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harsh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 xml:space="preserve"> weathers 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恶劣天气</w:t>
      </w: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I guess they needed that knowledge in order to live wild in a remote location</w:t>
      </w: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the radical theory Heyerdahl formed from examining mysterious ancient carvings</w:t>
      </w: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Up until that time of course</w:t>
      </w: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stretch of ocean</w:t>
      </w: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ocean currents</w:t>
      </w: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wind patterns</w:t>
      </w: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voyage</w:t>
      </w: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canoe</w:t>
      </w:r>
    </w:p>
    <w:p>
      <w:pPr>
        <w:rPr>
          <w:rFonts w:hint="eastAsia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4"/>
          <w:szCs w:val="24"/>
          <w:lang w:val="en-US" w:eastAsia="zh-CN"/>
        </w:rPr>
        <w:t>raft</w:t>
      </w: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I think it was more a matter of simply trying out his idea</w:t>
      </w: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epic voyage</w:t>
      </w: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made out of reeds</w:t>
      </w: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he certainly left a lasting impression on many disciplines</w:t>
      </w: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practical archaeology</w:t>
      </w: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his ideas about Polynesians originated from have been completely discredited</w:t>
      </w: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method was very sound</w:t>
      </w: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subject mat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ter</w:t>
      </w:r>
    </w:p>
    <w:p>
      <w:pP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A557D"/>
    <w:rsid w:val="FEDA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2024-06-22T15:31:00Z</dcterms:created>
  <dc:creator>毛济民</dc:creator>
  <cp:lastModifiedBy>毛济民</cp:lastModifiedBy>
  <dcterms:modified xsi:type="dcterms:W3CDTF">2024-06-22T16:40:35Z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4C933B2BB1CE07BDC07D76666B1BAA84_41</vt:lpwstr>
  </property>
</Properties>
</file>