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A00C" w14:textId="4C34C911" w:rsidR="00617701" w:rsidRDefault="004B241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4B2419">
        <w:rPr>
          <w:rFonts w:ascii="Arial" w:eastAsia="Arial" w:hAnsi="Arial" w:cs="Arial"/>
          <w:b/>
          <w:sz w:val="24"/>
          <w:szCs w:val="24"/>
        </w:rPr>
        <w:t xml:space="preserve">XS0133 </w:t>
      </w:r>
      <w:r>
        <w:rPr>
          <w:rFonts w:ascii="Arial" w:eastAsia="Arial" w:hAnsi="Arial" w:cs="Arial"/>
          <w:b/>
          <w:sz w:val="24"/>
          <w:szCs w:val="24"/>
        </w:rPr>
        <w:t>Introducción a la Demografía y Bioestadística</w:t>
      </w:r>
    </w:p>
    <w:p w14:paraId="7FD690A5" w14:textId="77777777" w:rsidR="004B2419" w:rsidRDefault="004B241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82A2AC6" w14:textId="424E1BCB" w:rsidR="004B2419" w:rsidRDefault="00296B08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Laboratorio de mortalidad y morbilidad</w:t>
      </w:r>
    </w:p>
    <w:p w14:paraId="1A34834F" w14:textId="77777777" w:rsidR="004B2419" w:rsidRDefault="004B2419" w:rsidP="004B2419"/>
    <w:p w14:paraId="4070B24B" w14:textId="77777777" w:rsidR="004B2419" w:rsidRDefault="004B2419" w:rsidP="004B2419"/>
    <w:p w14:paraId="1F48C760" w14:textId="77777777" w:rsidR="002F61D7" w:rsidRDefault="002F61D7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Vaya al Sistema de Consulta del INEC, escoja Estadísticas Demográficas, y genere dos cuadros de “</w:t>
      </w:r>
      <w:r w:rsidRPr="002F61D7">
        <w:rPr>
          <w:lang w:val="es-CR"/>
        </w:rPr>
        <w:t>Grandes grupos de causa básica de muerte</w:t>
      </w:r>
      <w:r>
        <w:rPr>
          <w:lang w:val="es-CR"/>
        </w:rPr>
        <w:t xml:space="preserve">” por edades quinquenales:  Uno para 2023 únicamente, y otro para el período 2021-2023.  </w:t>
      </w:r>
    </w:p>
    <w:p w14:paraId="40218A64" w14:textId="77777777" w:rsidR="002F61D7" w:rsidRDefault="002F61D7" w:rsidP="002F61D7">
      <w:pPr>
        <w:pStyle w:val="Prrafodelista"/>
        <w:rPr>
          <w:lang w:val="es-CR"/>
        </w:rPr>
      </w:pPr>
    </w:p>
    <w:p w14:paraId="579A34F1" w14:textId="77777777" w:rsidR="002F61D7" w:rsidRDefault="002F61D7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Deje solo los siguientes grupos: “</w:t>
      </w:r>
      <w:r w:rsidRPr="002F61D7">
        <w:rPr>
          <w:lang w:val="es-CR"/>
        </w:rPr>
        <w:t>Ciertas enfermedades infecciosas y parasitarias</w:t>
      </w:r>
      <w:r>
        <w:rPr>
          <w:lang w:val="es-CR"/>
        </w:rPr>
        <w:t>”, “</w:t>
      </w:r>
      <w:r w:rsidRPr="002F61D7">
        <w:rPr>
          <w:lang w:val="es-CR"/>
        </w:rPr>
        <w:t>Tumores (neoplasias)</w:t>
      </w:r>
      <w:r>
        <w:rPr>
          <w:lang w:val="es-CR"/>
        </w:rPr>
        <w:t>”, “</w:t>
      </w:r>
      <w:r w:rsidRPr="002F61D7">
        <w:rPr>
          <w:lang w:val="es-CR"/>
        </w:rPr>
        <w:t>Enfermedades endocrinas, nutricionales y metabólicas</w:t>
      </w:r>
      <w:r>
        <w:rPr>
          <w:lang w:val="es-CR"/>
        </w:rPr>
        <w:t>”, “</w:t>
      </w:r>
      <w:r w:rsidRPr="002F61D7">
        <w:rPr>
          <w:lang w:val="es-CR"/>
        </w:rPr>
        <w:t>Trastornos mentales y del comportamiento</w:t>
      </w:r>
      <w:r>
        <w:rPr>
          <w:lang w:val="es-CR"/>
        </w:rPr>
        <w:t>, “</w:t>
      </w:r>
      <w:r w:rsidRPr="002F61D7">
        <w:rPr>
          <w:lang w:val="es-CR"/>
        </w:rPr>
        <w:t>Enfermedades del sistema circulatorio</w:t>
      </w:r>
      <w:r>
        <w:rPr>
          <w:lang w:val="es-CR"/>
        </w:rPr>
        <w:t>”, “</w:t>
      </w:r>
      <w:r w:rsidRPr="002F61D7">
        <w:rPr>
          <w:lang w:val="es-CR"/>
        </w:rPr>
        <w:t>Enfermedades del sistema respiratorio</w:t>
      </w:r>
      <w:r>
        <w:rPr>
          <w:lang w:val="es-CR"/>
        </w:rPr>
        <w:t>”, “</w:t>
      </w:r>
      <w:r w:rsidRPr="002F61D7">
        <w:rPr>
          <w:lang w:val="es-CR"/>
        </w:rPr>
        <w:t>Enfermedades del sistema digestivo</w:t>
      </w:r>
      <w:r>
        <w:rPr>
          <w:lang w:val="es-CR"/>
        </w:rPr>
        <w:t>”, y “</w:t>
      </w:r>
      <w:r w:rsidRPr="002F61D7">
        <w:rPr>
          <w:lang w:val="es-CR"/>
        </w:rPr>
        <w:t>Causas externas de morbilidad y mortalidad</w:t>
      </w:r>
      <w:r>
        <w:rPr>
          <w:lang w:val="es-CR"/>
        </w:rPr>
        <w:t xml:space="preserve">”, y las restantes agréguelas en la categoría “Otros”. </w:t>
      </w:r>
    </w:p>
    <w:p w14:paraId="51EDDEC3" w14:textId="77777777" w:rsidR="002F61D7" w:rsidRPr="002F61D7" w:rsidRDefault="002F61D7" w:rsidP="002F61D7">
      <w:pPr>
        <w:pStyle w:val="Prrafodelista"/>
        <w:rPr>
          <w:lang w:val="es-CR"/>
        </w:rPr>
      </w:pPr>
    </w:p>
    <w:p w14:paraId="3F123C3D" w14:textId="77777777" w:rsidR="00200D95" w:rsidRDefault="00200D95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Nuevamente en la página principal del INEC, busque proyecciones en el cintillo de búsqueda y descarge el archivo de Excel con las proyecciones de población actualizadas.  </w:t>
      </w:r>
    </w:p>
    <w:p w14:paraId="399DBED6" w14:textId="77777777" w:rsidR="00200D95" w:rsidRPr="00200D95" w:rsidRDefault="00200D95" w:rsidP="00200D95">
      <w:pPr>
        <w:pStyle w:val="Prrafodelista"/>
        <w:rPr>
          <w:lang w:val="es-CR"/>
        </w:rPr>
      </w:pPr>
    </w:p>
    <w:p w14:paraId="2C6F5845" w14:textId="77777777" w:rsidR="00200D95" w:rsidRDefault="00200D95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Con este archivo, escoja las poblaciones (juntando hombres y mujeres en una categoría de Ambos sexos) apropiadas para calcular las tasas de mortalidad por edad y por causas de muerte a partir de lo obtenido en los puntos 2 y 3.</w:t>
      </w:r>
    </w:p>
    <w:p w14:paraId="469A216A" w14:textId="77777777" w:rsidR="00200D95" w:rsidRPr="00200D95" w:rsidRDefault="00200D95" w:rsidP="00200D95">
      <w:pPr>
        <w:pStyle w:val="Prrafodelista"/>
        <w:rPr>
          <w:lang w:val="es-CR"/>
        </w:rPr>
      </w:pPr>
    </w:p>
    <w:p w14:paraId="6BB33FC0" w14:textId="2BA93601" w:rsidR="00200D95" w:rsidRDefault="00200D95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Haga un solo gráfico de Excel en el que muestre las tasas de mortalidad por edad con una línea para cada causa de muerte, y diga cuáles son las principales causas de muerte en Costa Rica en 2023 y en el período 2021-2023.  </w:t>
      </w:r>
    </w:p>
    <w:p w14:paraId="56A18F83" w14:textId="77777777" w:rsidR="00200D95" w:rsidRPr="00200D95" w:rsidRDefault="00200D95" w:rsidP="00200D95">
      <w:pPr>
        <w:pStyle w:val="Prrafodelista"/>
        <w:rPr>
          <w:lang w:val="es-CR"/>
        </w:rPr>
      </w:pPr>
    </w:p>
    <w:p w14:paraId="28DD6869" w14:textId="77777777" w:rsidR="00200D95" w:rsidRDefault="00200D95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Escriba algunos problemas que vea al comparar las cifras y los gráficos para el período 2021-2023 y para 2023 únicamente. </w:t>
      </w:r>
    </w:p>
    <w:p w14:paraId="50FB4F39" w14:textId="77777777" w:rsidR="00200D95" w:rsidRPr="00200D95" w:rsidRDefault="00200D95" w:rsidP="00200D95">
      <w:pPr>
        <w:pStyle w:val="Prrafodelista"/>
        <w:rPr>
          <w:lang w:val="es-CR"/>
        </w:rPr>
      </w:pPr>
    </w:p>
    <w:sectPr w:rsidR="00200D95" w:rsidRPr="00200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212E0"/>
    <w:multiLevelType w:val="hybridMultilevel"/>
    <w:tmpl w:val="13D67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2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01"/>
    <w:rsid w:val="00017E1B"/>
    <w:rsid w:val="00200D95"/>
    <w:rsid w:val="00261017"/>
    <w:rsid w:val="00296B08"/>
    <w:rsid w:val="002F61D7"/>
    <w:rsid w:val="004B2419"/>
    <w:rsid w:val="004C39F5"/>
    <w:rsid w:val="00513F4F"/>
    <w:rsid w:val="005C2664"/>
    <w:rsid w:val="00617701"/>
    <w:rsid w:val="008F6DB7"/>
    <w:rsid w:val="00A11A0E"/>
    <w:rsid w:val="00B71416"/>
    <w:rsid w:val="00C00D39"/>
    <w:rsid w:val="00CD1D94"/>
    <w:rsid w:val="00E4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3C86D"/>
  <w15:chartTrackingRefBased/>
  <w15:docId w15:val="{63A6BD82-472F-4534-8AA3-78A34998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419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s-CR"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7701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7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701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701"/>
    <w:pPr>
      <w:numPr>
        <w:ilvl w:val="1"/>
      </w:num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701"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7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701"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77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7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7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4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2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35DA2-21BD-473B-A803-38A6BCF4B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Brenes-Camacho</dc:creator>
  <cp:keywords/>
  <dc:description/>
  <cp:lastModifiedBy>Gilbert Brenes</cp:lastModifiedBy>
  <cp:revision>4</cp:revision>
  <dcterms:created xsi:type="dcterms:W3CDTF">2025-04-23T20:00:00Z</dcterms:created>
  <dcterms:modified xsi:type="dcterms:W3CDTF">2026-03-06T21:11:00Z</dcterms:modified>
</cp:coreProperties>
</file>