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D690A5" w14:textId="7D24CDAD" w:rsidR="004B2419" w:rsidRPr="001D6958" w:rsidRDefault="004B2419" w:rsidP="00311576">
      <w:pPr>
        <w:tabs>
          <w:tab w:val="right" w:pos="8828"/>
        </w:tabs>
        <w:spacing w:after="10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1D6958">
        <w:rPr>
          <w:rFonts w:ascii="Arial" w:eastAsia="Arial" w:hAnsi="Arial" w:cs="Arial"/>
          <w:b/>
          <w:sz w:val="24"/>
          <w:szCs w:val="24"/>
        </w:rPr>
        <w:t>XS0133 Introducción a la Demografía y Bioestadística</w:t>
      </w:r>
    </w:p>
    <w:p w14:paraId="4501CAC6" w14:textId="07F36860" w:rsidR="001D6958" w:rsidRDefault="00E36F45" w:rsidP="00311576">
      <w:pPr>
        <w:tabs>
          <w:tab w:val="right" w:pos="8828"/>
        </w:tabs>
        <w:spacing w:after="10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Práctica examen parcial I</w:t>
      </w:r>
    </w:p>
    <w:p w14:paraId="1FF7EE8A" w14:textId="77777777" w:rsidR="00311576" w:rsidRPr="00311576" w:rsidRDefault="00311576" w:rsidP="00311576">
      <w:pPr>
        <w:tabs>
          <w:tab w:val="right" w:pos="8828"/>
        </w:tabs>
        <w:spacing w:after="10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604F76A1" w14:textId="0ECE929E" w:rsidR="00E36F45" w:rsidRDefault="00E36F45" w:rsidP="001D6958">
      <w:pPr>
        <w:pStyle w:val="Prrafodelista"/>
        <w:numPr>
          <w:ilvl w:val="0"/>
          <w:numId w:val="1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 xml:space="preserve">Con el sistema del CCP busque la población censada en Costa Rica en los censos de 1973, 1984 y 2000, así como las fechas censales de cada censo (lo pueden buscar en Google o en ChatGPT).  </w:t>
      </w:r>
    </w:p>
    <w:p w14:paraId="75D74133" w14:textId="77777777" w:rsidR="00E36F45" w:rsidRDefault="00E36F45" w:rsidP="00E36F45">
      <w:pPr>
        <w:pStyle w:val="Prrafodelista"/>
        <w:numPr>
          <w:ilvl w:val="1"/>
          <w:numId w:val="1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Con las poblaciones de 1973 y 1984, calcule la tasa de crecimiento exponencial.</w:t>
      </w:r>
    </w:p>
    <w:p w14:paraId="5CA6C9AE" w14:textId="2A0773C5" w:rsidR="001D6958" w:rsidRPr="00E36F45" w:rsidRDefault="00E36F45" w:rsidP="00E36F45">
      <w:pPr>
        <w:pStyle w:val="Prrafodelista"/>
        <w:numPr>
          <w:ilvl w:val="1"/>
          <w:numId w:val="1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Con esta tasa, estime cuál era la población esperada para la fecha censal de 2000, y compare cuál es la diferencia entre la población estimada y la censada en 2000.</w:t>
      </w:r>
    </w:p>
    <w:p w14:paraId="19493C6C" w14:textId="77777777" w:rsidR="001D6958" w:rsidRDefault="001D6958" w:rsidP="001D6958">
      <w:pPr>
        <w:pStyle w:val="Prrafodelista"/>
        <w:rPr>
          <w:rFonts w:ascii="Arial" w:hAnsi="Arial" w:cs="Arial"/>
          <w:lang w:val="es-CR"/>
        </w:rPr>
      </w:pPr>
    </w:p>
    <w:p w14:paraId="0C3D1582" w14:textId="0586D870" w:rsidR="001D6958" w:rsidRDefault="003905FA" w:rsidP="001D6958">
      <w:pPr>
        <w:pStyle w:val="Prrafodelista"/>
        <w:numPr>
          <w:ilvl w:val="0"/>
          <w:numId w:val="1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 xml:space="preserve">Con los censos respectivos </w:t>
      </w:r>
      <w:r w:rsidR="00A23737">
        <w:rPr>
          <w:rFonts w:ascii="Arial" w:hAnsi="Arial" w:cs="Arial"/>
          <w:lang w:val="es-CR"/>
        </w:rPr>
        <w:t xml:space="preserve">de 1973 y 2000 </w:t>
      </w:r>
      <w:r>
        <w:rPr>
          <w:rFonts w:ascii="Arial" w:hAnsi="Arial" w:cs="Arial"/>
          <w:lang w:val="es-CR"/>
        </w:rPr>
        <w:t>y u</w:t>
      </w:r>
      <w:r w:rsidRPr="003905FA">
        <w:rPr>
          <w:rFonts w:ascii="Arial" w:hAnsi="Arial" w:cs="Arial"/>
          <w:lang w:val="es-CR"/>
        </w:rPr>
        <w:t>tilizando la población por edad calcule para ambos años un indicador que exprese la velocidad a la que está envejeciendo la población. Señale la interpretación de los resultados para cada</w:t>
      </w:r>
      <w:r>
        <w:rPr>
          <w:rFonts w:ascii="Arial" w:hAnsi="Arial" w:cs="Arial"/>
          <w:lang w:val="es-CR"/>
        </w:rPr>
        <w:t xml:space="preserve"> año</w:t>
      </w:r>
      <w:r w:rsidR="001D6958">
        <w:rPr>
          <w:rFonts w:ascii="Arial" w:hAnsi="Arial" w:cs="Arial"/>
          <w:lang w:val="es-CR"/>
        </w:rPr>
        <w:t>.</w:t>
      </w:r>
    </w:p>
    <w:p w14:paraId="7C6DEBD3" w14:textId="38661452" w:rsidR="00311576" w:rsidRDefault="00311576" w:rsidP="001D6958">
      <w:pPr>
        <w:pStyle w:val="Prrafodelista"/>
        <w:numPr>
          <w:ilvl w:val="0"/>
          <w:numId w:val="1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Con los censos respectivos de 2000 y 2011 en Costa Rica</w:t>
      </w:r>
      <w:r w:rsidR="005C5B19">
        <w:rPr>
          <w:rFonts w:ascii="Arial" w:hAnsi="Arial" w:cs="Arial"/>
          <w:lang w:val="es-CR"/>
        </w:rPr>
        <w:t xml:space="preserve"> (Utilizar la información del CCP)</w:t>
      </w:r>
      <w:r>
        <w:rPr>
          <w:rFonts w:ascii="Arial" w:hAnsi="Arial" w:cs="Arial"/>
          <w:lang w:val="es-CR"/>
        </w:rPr>
        <w:t xml:space="preserve">. </w:t>
      </w:r>
    </w:p>
    <w:p w14:paraId="2BFE30E1" w14:textId="43E81667" w:rsidR="00311576" w:rsidRDefault="00311576" w:rsidP="00311576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Grafique las pirámides de población y expliquen analíticamente </w:t>
      </w:r>
      <w:r w:rsidR="00812F51">
        <w:rPr>
          <w:rFonts w:ascii="Arial" w:hAnsi="Arial" w:cs="Arial"/>
        </w:rPr>
        <w:t xml:space="preserve">(no solo basadas en lo que ven en el gráfico) </w:t>
      </w:r>
      <w:r>
        <w:rPr>
          <w:rFonts w:ascii="Arial" w:hAnsi="Arial" w:cs="Arial"/>
        </w:rPr>
        <w:t>las causas de los cambios que se pueden observer dentro de las pirámides.</w:t>
      </w:r>
    </w:p>
    <w:p w14:paraId="2129EBEC" w14:textId="03D4ACBB" w:rsidR="00311576" w:rsidRPr="00311576" w:rsidRDefault="00311576" w:rsidP="00311576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31157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Compare la fecundidad para ambos periodos y comente esto con los gráficos anteriores.</w:t>
      </w:r>
    </w:p>
    <w:p w14:paraId="25620835" w14:textId="77777777" w:rsidR="00E352AE" w:rsidRPr="001D6958" w:rsidRDefault="00E352AE" w:rsidP="00E352AE">
      <w:pPr>
        <w:pStyle w:val="Prrafodelista"/>
        <w:rPr>
          <w:rFonts w:ascii="Arial" w:hAnsi="Arial" w:cs="Arial"/>
          <w:lang w:val="es-CR"/>
        </w:rPr>
      </w:pPr>
    </w:p>
    <w:p w14:paraId="25A4EE19" w14:textId="77777777" w:rsidR="00DE5554" w:rsidRDefault="00DE5554" w:rsidP="004B2419">
      <w:pPr>
        <w:pStyle w:val="Prrafodelista"/>
        <w:numPr>
          <w:ilvl w:val="0"/>
          <w:numId w:val="1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Se le dan a continuación los siguientes datos:</w:t>
      </w:r>
    </w:p>
    <w:p w14:paraId="434EEA5B" w14:textId="77777777" w:rsidR="00DE5554" w:rsidRPr="00DE5554" w:rsidRDefault="00DE5554" w:rsidP="00DE5554">
      <w:pPr>
        <w:pStyle w:val="Prrafodelista"/>
        <w:rPr>
          <w:rFonts w:ascii="Arial" w:hAnsi="Arial" w:cs="Arial"/>
          <w:lang w:val="es-CR"/>
        </w:rPr>
      </w:pPr>
    </w:p>
    <w:tbl>
      <w:tblPr>
        <w:tblW w:w="4800" w:type="dxa"/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</w:tblGrid>
      <w:tr w:rsidR="00DE5554" w:rsidRPr="00DE5554" w14:paraId="64166BC3" w14:textId="77777777" w:rsidTr="00DE5554">
        <w:trPr>
          <w:trHeight w:val="612"/>
        </w:trPr>
        <w:tc>
          <w:tcPr>
            <w:tcW w:w="4800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A630729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eastAsia="Times New Roman"/>
                <w:color w:val="000000"/>
                <w:lang w:eastAsia="en-US"/>
              </w:rPr>
            </w:pPr>
            <w:r w:rsidRPr="00DE5554">
              <w:rPr>
                <w:rFonts w:eastAsia="Times New Roman"/>
                <w:color w:val="000000"/>
                <w:lang w:eastAsia="en-US"/>
              </w:rPr>
              <w:t>Población total en Costa Rica, por grandes grupos de edad, 1950 y 2011</w:t>
            </w:r>
          </w:p>
        </w:tc>
      </w:tr>
      <w:tr w:rsidR="00DE5554" w:rsidRPr="00DE5554" w14:paraId="4D5EFD7A" w14:textId="77777777" w:rsidTr="00DE5554">
        <w:trPr>
          <w:trHeight w:val="31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0F6B3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eastAsia="Times New Roman"/>
                <w:color w:val="000000"/>
                <w:lang w:eastAsia="en-U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50938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F7B2B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4E196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DE5554" w:rsidRPr="00DE5554" w14:paraId="3A042AA4" w14:textId="77777777" w:rsidTr="00DE5554">
        <w:trPr>
          <w:trHeight w:val="315"/>
        </w:trPr>
        <w:tc>
          <w:tcPr>
            <w:tcW w:w="120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000000" w:fill="FCFCFC"/>
            <w:vAlign w:val="center"/>
            <w:hideMark/>
          </w:tcPr>
          <w:p w14:paraId="502EFDD2" w14:textId="77777777" w:rsidR="00DE5554" w:rsidRPr="00DE5554" w:rsidRDefault="00DE5554" w:rsidP="00DE5554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en-US"/>
              </w:rPr>
            </w:pPr>
            <w:r w:rsidRPr="00DE5554">
              <w:rPr>
                <w:rFonts w:eastAsia="Times New Roman"/>
                <w:b/>
                <w:bCs/>
                <w:color w:val="000000"/>
                <w:lang w:eastAsia="en-US"/>
              </w:rPr>
              <w:t> </w:t>
            </w:r>
          </w:p>
        </w:tc>
        <w:tc>
          <w:tcPr>
            <w:tcW w:w="1200" w:type="dxa"/>
            <w:tcBorders>
              <w:top w:val="single" w:sz="8" w:space="0" w:color="E6E6E6"/>
              <w:left w:val="nil"/>
              <w:bottom w:val="single" w:sz="8" w:space="0" w:color="E6E6E6"/>
              <w:right w:val="single" w:sz="8" w:space="0" w:color="E6E6E6"/>
            </w:tcBorders>
            <w:shd w:val="clear" w:color="000000" w:fill="FCFCFC"/>
            <w:vAlign w:val="center"/>
            <w:hideMark/>
          </w:tcPr>
          <w:p w14:paraId="35CC4C96" w14:textId="77777777" w:rsidR="00DE5554" w:rsidRPr="00DE5554" w:rsidRDefault="00DE5554" w:rsidP="00DE5554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b/>
                <w:bCs/>
                <w:color w:val="000000"/>
                <w:lang w:val="en-US" w:eastAsia="en-US"/>
              </w:rPr>
              <w:t>1950</w:t>
            </w:r>
          </w:p>
        </w:tc>
        <w:tc>
          <w:tcPr>
            <w:tcW w:w="1200" w:type="dxa"/>
            <w:tcBorders>
              <w:top w:val="single" w:sz="8" w:space="0" w:color="E6E6E6"/>
              <w:left w:val="nil"/>
              <w:bottom w:val="single" w:sz="8" w:space="0" w:color="E6E6E6"/>
              <w:right w:val="single" w:sz="8" w:space="0" w:color="E6E6E6"/>
            </w:tcBorders>
            <w:shd w:val="clear" w:color="000000" w:fill="FCFCFC"/>
            <w:vAlign w:val="center"/>
            <w:hideMark/>
          </w:tcPr>
          <w:p w14:paraId="79A2F486" w14:textId="77777777" w:rsidR="00DE5554" w:rsidRPr="00DE5554" w:rsidRDefault="00DE5554" w:rsidP="00DE5554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b/>
                <w:bCs/>
                <w:color w:val="000000"/>
                <w:lang w:val="en-US" w:eastAsia="en-US"/>
              </w:rPr>
              <w:t>2011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BB74E" w14:textId="77777777" w:rsidR="00DE5554" w:rsidRPr="00DE5554" w:rsidRDefault="00DE5554" w:rsidP="00DE5554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 w:eastAsia="en-US"/>
              </w:rPr>
            </w:pPr>
          </w:p>
        </w:tc>
      </w:tr>
      <w:tr w:rsidR="00DE5554" w:rsidRPr="00DE5554" w14:paraId="66D6301F" w14:textId="77777777" w:rsidTr="00DE5554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4CE4A06E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De 0 a 19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79EB8768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449141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5BB68CC0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1555961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29837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</w:p>
        </w:tc>
      </w:tr>
      <w:tr w:rsidR="00DE5554" w:rsidRPr="00DE5554" w14:paraId="662584FE" w14:textId="77777777" w:rsidTr="00DE5554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420113AA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De 20 a 29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3E5C4B02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247207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75B654EE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1550211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51A0E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</w:p>
        </w:tc>
      </w:tr>
      <w:tr w:rsidR="00DE5554" w:rsidRPr="00DE5554" w14:paraId="3BCA039D" w14:textId="77777777" w:rsidTr="00DE5554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486BF27E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De 40 a 59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7042AD07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124693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48F4DCE7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1041613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B7164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</w:p>
        </w:tc>
      </w:tr>
      <w:tr w:rsidR="00DE5554" w:rsidRPr="00DE5554" w14:paraId="4148024D" w14:textId="77777777" w:rsidTr="00DE5554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4FF9624B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De 60 a 69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2D3CC34B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43325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0F1CEB3E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374993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95894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</w:p>
        </w:tc>
      </w:tr>
      <w:tr w:rsidR="00DE5554" w:rsidRPr="00DE5554" w14:paraId="74EA2C4C" w14:textId="77777777" w:rsidTr="00DE5554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028D2A54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80 o más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7C9D90A2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4568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43C298EE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69371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1B99B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</w:p>
        </w:tc>
      </w:tr>
      <w:tr w:rsidR="00DE5554" w:rsidRPr="00DE5554" w14:paraId="274F4669" w14:textId="77777777" w:rsidTr="00DE5554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000000" w:fill="F1F1F1"/>
            <w:vAlign w:val="bottom"/>
            <w:hideMark/>
          </w:tcPr>
          <w:p w14:paraId="56B25A44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eastAsia="Times New Roman"/>
                <w:b/>
                <w:bCs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000000" w:fill="F1F1F1"/>
            <w:vAlign w:val="bottom"/>
            <w:hideMark/>
          </w:tcPr>
          <w:p w14:paraId="133DC9E2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b/>
                <w:bCs/>
                <w:color w:val="000000"/>
                <w:lang w:val="en-US" w:eastAsia="en-US"/>
              </w:rPr>
              <w:t>868934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000000" w:fill="F1F1F1"/>
            <w:vAlign w:val="bottom"/>
            <w:hideMark/>
          </w:tcPr>
          <w:p w14:paraId="44769B26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b/>
                <w:bCs/>
                <w:color w:val="000000"/>
                <w:lang w:val="en-US" w:eastAsia="en-US"/>
              </w:rPr>
              <w:t>4592149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AD58D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lang w:val="en-US" w:eastAsia="en-US"/>
              </w:rPr>
            </w:pPr>
          </w:p>
        </w:tc>
      </w:tr>
      <w:tr w:rsidR="00DE5554" w:rsidRPr="00DE5554" w14:paraId="70DE67DB" w14:textId="77777777" w:rsidTr="00DE5554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CE8DD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E1B09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FFD51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5C61F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DE5554" w:rsidRPr="00DE5554" w14:paraId="1F5018DA" w14:textId="77777777" w:rsidTr="00DE5554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3302D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BEC50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59B38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08B62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DE5554" w:rsidRPr="00DE5554" w14:paraId="0B31ACDF" w14:textId="77777777" w:rsidTr="00DE5554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62C8C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7F064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E1DFE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1882A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DE5554" w:rsidRPr="00DE5554" w14:paraId="4DD798D9" w14:textId="77777777" w:rsidTr="00DE5554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19300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10C04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6C4F4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E93C4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DE5554" w:rsidRPr="00DE5554" w14:paraId="6A169F01" w14:textId="77777777" w:rsidTr="00DE5554">
        <w:trPr>
          <w:trHeight w:val="578"/>
        </w:trPr>
        <w:tc>
          <w:tcPr>
            <w:tcW w:w="4800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30FA415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eastAsia="Times New Roman"/>
                <w:color w:val="000000"/>
                <w:lang w:eastAsia="en-US"/>
              </w:rPr>
            </w:pPr>
            <w:r w:rsidRPr="00DE5554">
              <w:rPr>
                <w:rFonts w:eastAsia="Times New Roman"/>
                <w:color w:val="000000"/>
                <w:lang w:eastAsia="en-US"/>
              </w:rPr>
              <w:t>Defunciones en Costa Rica, por grandes grupos de edad, 1950 y 2011</w:t>
            </w:r>
          </w:p>
        </w:tc>
      </w:tr>
      <w:tr w:rsidR="00DE5554" w:rsidRPr="00DE5554" w14:paraId="6B5BFFD5" w14:textId="77777777" w:rsidTr="00DE5554">
        <w:trPr>
          <w:trHeight w:val="31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EE05B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eastAsia="Times New Roman"/>
                <w:color w:val="000000"/>
                <w:lang w:eastAsia="en-U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1A142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41C2C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995FE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DE5554" w:rsidRPr="00DE5554" w14:paraId="3E3C4186" w14:textId="77777777" w:rsidTr="00DE5554">
        <w:trPr>
          <w:trHeight w:val="315"/>
        </w:trPr>
        <w:tc>
          <w:tcPr>
            <w:tcW w:w="120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000000" w:fill="FCFCFC"/>
            <w:vAlign w:val="center"/>
            <w:hideMark/>
          </w:tcPr>
          <w:p w14:paraId="43728CB5" w14:textId="77777777" w:rsidR="00DE5554" w:rsidRPr="00DE5554" w:rsidRDefault="00DE5554" w:rsidP="00DE5554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en-US"/>
              </w:rPr>
            </w:pPr>
            <w:r w:rsidRPr="00DE5554">
              <w:rPr>
                <w:rFonts w:eastAsia="Times New Roman"/>
                <w:b/>
                <w:bCs/>
                <w:color w:val="000000"/>
                <w:lang w:eastAsia="en-US"/>
              </w:rPr>
              <w:t> </w:t>
            </w:r>
          </w:p>
        </w:tc>
        <w:tc>
          <w:tcPr>
            <w:tcW w:w="1200" w:type="dxa"/>
            <w:tcBorders>
              <w:top w:val="single" w:sz="8" w:space="0" w:color="E6E6E6"/>
              <w:left w:val="nil"/>
              <w:bottom w:val="single" w:sz="8" w:space="0" w:color="E6E6E6"/>
              <w:right w:val="single" w:sz="8" w:space="0" w:color="E6E6E6"/>
            </w:tcBorders>
            <w:shd w:val="clear" w:color="000000" w:fill="FCFCFC"/>
            <w:vAlign w:val="center"/>
            <w:hideMark/>
          </w:tcPr>
          <w:p w14:paraId="1C8CDF30" w14:textId="77777777" w:rsidR="00DE5554" w:rsidRPr="00DE5554" w:rsidRDefault="00DE5554" w:rsidP="00DE5554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b/>
                <w:bCs/>
                <w:color w:val="000000"/>
                <w:lang w:val="en-US" w:eastAsia="en-US"/>
              </w:rPr>
              <w:t>1950</w:t>
            </w:r>
          </w:p>
        </w:tc>
        <w:tc>
          <w:tcPr>
            <w:tcW w:w="1200" w:type="dxa"/>
            <w:tcBorders>
              <w:top w:val="single" w:sz="8" w:space="0" w:color="E6E6E6"/>
              <w:left w:val="nil"/>
              <w:bottom w:val="single" w:sz="8" w:space="0" w:color="E6E6E6"/>
              <w:right w:val="single" w:sz="8" w:space="0" w:color="E6E6E6"/>
            </w:tcBorders>
            <w:shd w:val="clear" w:color="000000" w:fill="FCFCFC"/>
            <w:vAlign w:val="center"/>
            <w:hideMark/>
          </w:tcPr>
          <w:p w14:paraId="635AE956" w14:textId="77777777" w:rsidR="00DE5554" w:rsidRPr="00DE5554" w:rsidRDefault="00DE5554" w:rsidP="00DE5554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b/>
                <w:bCs/>
                <w:color w:val="000000"/>
                <w:lang w:val="en-US" w:eastAsia="en-US"/>
              </w:rPr>
              <w:t>2011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66B39" w14:textId="77777777" w:rsidR="00DE5554" w:rsidRPr="00DE5554" w:rsidRDefault="00DE5554" w:rsidP="00DE5554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 w:eastAsia="en-US"/>
              </w:rPr>
            </w:pPr>
          </w:p>
        </w:tc>
      </w:tr>
      <w:tr w:rsidR="00DE5554" w:rsidRPr="00DE5554" w14:paraId="0F203F25" w14:textId="77777777" w:rsidTr="00DE5554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28AA8706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De 0 a 19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AC6C0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6340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777DD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1162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E1108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</w:p>
        </w:tc>
      </w:tr>
      <w:tr w:rsidR="00DE5554" w:rsidRPr="00DE5554" w14:paraId="242E8018" w14:textId="77777777" w:rsidTr="00DE5554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63231CBF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De 20 a 29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2AEF7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1064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F22EE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1507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BDF33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</w:p>
        </w:tc>
      </w:tr>
      <w:tr w:rsidR="00DE5554" w:rsidRPr="00DE5554" w14:paraId="00844F9F" w14:textId="77777777" w:rsidTr="00DE5554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26F4E705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De 40 a 59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F7D8A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1204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FDEFE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3293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A712B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</w:p>
        </w:tc>
      </w:tr>
      <w:tr w:rsidR="00DE5554" w:rsidRPr="00DE5554" w14:paraId="048EA837" w14:textId="77777777" w:rsidTr="00DE5554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6EEF47CC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De 60 a 69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2506C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1696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43998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6430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24786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</w:p>
        </w:tc>
      </w:tr>
      <w:tr w:rsidR="00DE5554" w:rsidRPr="00DE5554" w14:paraId="4B67D587" w14:textId="77777777" w:rsidTr="00DE5554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6FD7F2DC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80 o más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CDA8E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655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96483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color w:val="000000"/>
                <w:lang w:val="en-US" w:eastAsia="en-US"/>
              </w:rPr>
              <w:t>6399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1B0C9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  <w:lang w:val="en-US" w:eastAsia="en-US"/>
              </w:rPr>
            </w:pPr>
          </w:p>
        </w:tc>
      </w:tr>
      <w:tr w:rsidR="00DE5554" w:rsidRPr="00DE5554" w14:paraId="2608AAD1" w14:textId="77777777" w:rsidTr="00DE5554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000000" w:fill="F1F1F1"/>
            <w:vAlign w:val="bottom"/>
            <w:hideMark/>
          </w:tcPr>
          <w:p w14:paraId="697772F5" w14:textId="77777777" w:rsidR="00DE5554" w:rsidRPr="00DE5554" w:rsidRDefault="00DE5554" w:rsidP="00DE5554">
            <w:pPr>
              <w:suppressAutoHyphens w:val="0"/>
              <w:spacing w:after="0" w:line="240" w:lineRule="auto"/>
              <w:rPr>
                <w:rFonts w:eastAsia="Times New Roman"/>
                <w:b/>
                <w:bCs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200" w:type="dxa"/>
            <w:tcBorders>
              <w:top w:val="single" w:sz="8" w:space="0" w:color="E6E6E6"/>
              <w:left w:val="nil"/>
              <w:bottom w:val="single" w:sz="8" w:space="0" w:color="E6E6E6"/>
              <w:right w:val="single" w:sz="8" w:space="0" w:color="E6E6E6"/>
            </w:tcBorders>
            <w:shd w:val="clear" w:color="000000" w:fill="F1F1F1"/>
            <w:vAlign w:val="bottom"/>
            <w:hideMark/>
          </w:tcPr>
          <w:p w14:paraId="268215D2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b/>
                <w:bCs/>
                <w:color w:val="000000"/>
                <w:lang w:val="en-US" w:eastAsia="en-US"/>
              </w:rPr>
              <w:t>10959</w:t>
            </w:r>
          </w:p>
        </w:tc>
        <w:tc>
          <w:tcPr>
            <w:tcW w:w="1200" w:type="dxa"/>
            <w:tcBorders>
              <w:top w:val="single" w:sz="8" w:space="0" w:color="E6E6E6"/>
              <w:left w:val="nil"/>
              <w:bottom w:val="single" w:sz="8" w:space="0" w:color="E6E6E6"/>
              <w:right w:val="single" w:sz="8" w:space="0" w:color="E6E6E6"/>
            </w:tcBorders>
            <w:shd w:val="clear" w:color="000000" w:fill="F1F1F1"/>
            <w:vAlign w:val="bottom"/>
            <w:hideMark/>
          </w:tcPr>
          <w:p w14:paraId="678BD395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lang w:val="en-US" w:eastAsia="en-US"/>
              </w:rPr>
            </w:pPr>
            <w:r w:rsidRPr="00DE5554">
              <w:rPr>
                <w:rFonts w:eastAsia="Times New Roman"/>
                <w:b/>
                <w:bCs/>
                <w:color w:val="000000"/>
                <w:lang w:val="en-US" w:eastAsia="en-US"/>
              </w:rPr>
              <w:t>18791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0E11A" w14:textId="77777777" w:rsidR="00DE5554" w:rsidRPr="00DE5554" w:rsidRDefault="00DE5554" w:rsidP="00DE5554">
            <w:pPr>
              <w:suppressAutoHyphens w:val="0"/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lang w:val="en-US" w:eastAsia="en-US"/>
              </w:rPr>
            </w:pPr>
          </w:p>
        </w:tc>
      </w:tr>
    </w:tbl>
    <w:p w14:paraId="095BCD48" w14:textId="77777777" w:rsidR="00DE5554" w:rsidRDefault="00DE5554" w:rsidP="00DE5554">
      <w:pPr>
        <w:pStyle w:val="Prrafodelista"/>
        <w:rPr>
          <w:rFonts w:ascii="Arial" w:hAnsi="Arial" w:cs="Arial"/>
          <w:lang w:val="es-CR"/>
        </w:rPr>
      </w:pPr>
    </w:p>
    <w:p w14:paraId="21DF058B" w14:textId="77777777" w:rsidR="00DE5554" w:rsidRPr="00DE5554" w:rsidRDefault="00DE5554" w:rsidP="00DE5554">
      <w:pPr>
        <w:pStyle w:val="Prrafodelista"/>
        <w:rPr>
          <w:rFonts w:ascii="Arial" w:hAnsi="Arial" w:cs="Arial"/>
          <w:lang w:val="es-CR"/>
        </w:rPr>
      </w:pPr>
    </w:p>
    <w:p w14:paraId="6F7873C7" w14:textId="77777777" w:rsidR="00DE5554" w:rsidRDefault="00DE5554" w:rsidP="00DE5554">
      <w:pPr>
        <w:pStyle w:val="Prrafodelista"/>
        <w:rPr>
          <w:rFonts w:ascii="Arial" w:hAnsi="Arial" w:cs="Arial"/>
          <w:lang w:val="es-CR"/>
        </w:rPr>
      </w:pPr>
    </w:p>
    <w:p w14:paraId="06E456E9" w14:textId="1E06C354" w:rsidR="00DE5554" w:rsidRDefault="00DE5554" w:rsidP="00DE5554">
      <w:pPr>
        <w:pStyle w:val="Prrafodelista"/>
        <w:numPr>
          <w:ilvl w:val="1"/>
          <w:numId w:val="1"/>
        </w:numPr>
        <w:rPr>
          <w:rFonts w:ascii="Arial" w:hAnsi="Arial" w:cs="Arial"/>
          <w:lang w:val="es-CR"/>
        </w:rPr>
      </w:pPr>
      <w:r w:rsidRPr="00DE5554">
        <w:rPr>
          <w:rFonts w:ascii="Arial" w:hAnsi="Arial" w:cs="Arial"/>
          <w:lang w:val="es-CR"/>
        </w:rPr>
        <w:t xml:space="preserve">Calcule las tasas brutas de mortalidad para Costa Rica para los años 1950 y 2011 </w:t>
      </w:r>
    </w:p>
    <w:p w14:paraId="2F86ED7B" w14:textId="77777777" w:rsidR="00DE5554" w:rsidRDefault="00DE5554" w:rsidP="0036341F">
      <w:pPr>
        <w:pStyle w:val="Prrafodelista"/>
        <w:numPr>
          <w:ilvl w:val="1"/>
          <w:numId w:val="1"/>
        </w:numPr>
        <w:rPr>
          <w:rFonts w:ascii="Arial" w:hAnsi="Arial" w:cs="Arial"/>
          <w:lang w:val="es-CR"/>
        </w:rPr>
      </w:pPr>
      <w:r w:rsidRPr="00DE5554">
        <w:rPr>
          <w:rFonts w:ascii="Arial" w:hAnsi="Arial" w:cs="Arial"/>
          <w:lang w:val="es-CR"/>
        </w:rPr>
        <w:t xml:space="preserve">Calcule las tasas específicas de mortalidad por grandes grupos de edad (los que se les dan en los cuadros) para Costa Rica para los años 1950 y 2011 </w:t>
      </w:r>
    </w:p>
    <w:p w14:paraId="561B7741" w14:textId="7BE85E7A" w:rsidR="008B5AF5" w:rsidRPr="00DE5554" w:rsidRDefault="00DE5554" w:rsidP="0036341F">
      <w:pPr>
        <w:pStyle w:val="Prrafodelista"/>
        <w:numPr>
          <w:ilvl w:val="1"/>
          <w:numId w:val="1"/>
        </w:numPr>
        <w:rPr>
          <w:rFonts w:ascii="Arial" w:hAnsi="Arial" w:cs="Arial"/>
          <w:lang w:val="es-CR"/>
        </w:rPr>
      </w:pPr>
      <w:r w:rsidRPr="00DE5554">
        <w:rPr>
          <w:rFonts w:ascii="Arial" w:hAnsi="Arial" w:cs="Arial"/>
          <w:lang w:val="es-CR"/>
        </w:rPr>
        <w:t>Calcule la tasa bruta de mortalidad de Costa Rica 2011, estandarizada con la estructura por edad de 1950.</w:t>
      </w:r>
      <w:r w:rsidR="008B5AF5" w:rsidRPr="00DE5554">
        <w:rPr>
          <w:rFonts w:ascii="Arial" w:hAnsi="Arial" w:cs="Arial"/>
          <w:lang w:val="es-CR"/>
        </w:rPr>
        <w:t xml:space="preserve">.  </w:t>
      </w:r>
    </w:p>
    <w:p w14:paraId="76BACCAE" w14:textId="77777777" w:rsidR="008B5AF5" w:rsidRPr="008B5AF5" w:rsidRDefault="008B5AF5" w:rsidP="008B5AF5">
      <w:pPr>
        <w:pStyle w:val="Prrafodelista"/>
        <w:rPr>
          <w:rFonts w:ascii="Arial" w:hAnsi="Arial" w:cs="Arial"/>
          <w:lang w:val="es-CR"/>
        </w:rPr>
      </w:pPr>
    </w:p>
    <w:p w14:paraId="0396948F" w14:textId="77777777" w:rsidR="00DE5554" w:rsidRDefault="00DE5554" w:rsidP="004B2419">
      <w:pPr>
        <w:pStyle w:val="Prrafodelista"/>
        <w:numPr>
          <w:ilvl w:val="0"/>
          <w:numId w:val="1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Se le da a continuación un diagrama de Lexis</w:t>
      </w:r>
    </w:p>
    <w:p w14:paraId="6F5D5E79" w14:textId="77777777" w:rsidR="00DE5554" w:rsidRDefault="00DE5554" w:rsidP="00DE5554">
      <w:pPr>
        <w:rPr>
          <w:rFonts w:ascii="Arial" w:hAnsi="Arial" w:cs="Arial"/>
        </w:rPr>
      </w:pPr>
    </w:p>
    <w:p w14:paraId="4418A3CA" w14:textId="77777777" w:rsidR="00DE5554" w:rsidRDefault="00DE5554" w:rsidP="00DE5554">
      <w:pPr>
        <w:rPr>
          <w:rFonts w:ascii="Arial" w:hAnsi="Arial" w:cs="Arial"/>
        </w:rPr>
      </w:pPr>
    </w:p>
    <w:p w14:paraId="26EB84A7" w14:textId="2B7743CB" w:rsidR="00DE5554" w:rsidRDefault="00DE5554" w:rsidP="00DE5554">
      <w:pPr>
        <w:rPr>
          <w:rFonts w:ascii="Arial" w:hAnsi="Arial" w:cs="Arial"/>
        </w:rPr>
      </w:pPr>
      <w:r w:rsidRPr="00DE5554">
        <w:rPr>
          <w:noProof/>
        </w:rPr>
        <w:lastRenderedPageBreak/>
        <w:drawing>
          <wp:inline distT="0" distB="0" distL="0" distR="0" wp14:anchorId="2080EC73" wp14:editId="6F22CBFE">
            <wp:extent cx="5943600" cy="3635375"/>
            <wp:effectExtent l="0" t="0" r="0" b="3175"/>
            <wp:docPr id="635609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B232B" w14:textId="77777777" w:rsidR="00DE5554" w:rsidRPr="00DE5554" w:rsidRDefault="00DE5554" w:rsidP="00DE5554">
      <w:pPr>
        <w:rPr>
          <w:rFonts w:ascii="Arial" w:hAnsi="Arial" w:cs="Arial"/>
        </w:rPr>
      </w:pPr>
    </w:p>
    <w:p w14:paraId="41942513" w14:textId="77777777" w:rsidR="00DE5554" w:rsidRDefault="00DE5554" w:rsidP="00DE5554">
      <w:pPr>
        <w:pStyle w:val="Prrafodelista"/>
        <w:numPr>
          <w:ilvl w:val="1"/>
          <w:numId w:val="1"/>
        </w:numPr>
        <w:rPr>
          <w:rFonts w:ascii="Arial" w:hAnsi="Arial" w:cs="Arial"/>
          <w:lang w:val="es-CR"/>
        </w:rPr>
      </w:pPr>
      <w:r w:rsidRPr="00DE5554">
        <w:rPr>
          <w:rFonts w:ascii="Arial" w:hAnsi="Arial" w:cs="Arial"/>
          <w:lang w:val="es-CR"/>
        </w:rPr>
        <w:t>Cuál es la probabilidad de que alguien nacido durante el año 2008 llegue vivo al 1o de enero de 2011?</w:t>
      </w:r>
    </w:p>
    <w:p w14:paraId="182EA0FC" w14:textId="77777777" w:rsidR="00DE5554" w:rsidRDefault="00DE5554" w:rsidP="00DE5554">
      <w:pPr>
        <w:pStyle w:val="Prrafodelista"/>
        <w:numPr>
          <w:ilvl w:val="1"/>
          <w:numId w:val="1"/>
        </w:numPr>
        <w:rPr>
          <w:rFonts w:ascii="Arial" w:hAnsi="Arial" w:cs="Arial"/>
          <w:lang w:val="es-CR"/>
        </w:rPr>
      </w:pPr>
      <w:r w:rsidRPr="00DE5554">
        <w:rPr>
          <w:rFonts w:ascii="Arial" w:hAnsi="Arial" w:cs="Arial"/>
          <w:lang w:val="es-CR"/>
        </w:rPr>
        <w:t>Cuál es la probabilidad de que alguien nacido entre el 1o de enero de 2006 y el 31 de diciembre de 2008 cumpla 2 años?</w:t>
      </w:r>
    </w:p>
    <w:p w14:paraId="7EF0FA77" w14:textId="77777777" w:rsidR="00DE5554" w:rsidRDefault="00DE5554" w:rsidP="00DE5554">
      <w:pPr>
        <w:pStyle w:val="Prrafodelista"/>
        <w:numPr>
          <w:ilvl w:val="1"/>
          <w:numId w:val="1"/>
        </w:numPr>
        <w:rPr>
          <w:rFonts w:ascii="Arial" w:hAnsi="Arial" w:cs="Arial"/>
          <w:lang w:val="es-CR"/>
        </w:rPr>
      </w:pPr>
      <w:r w:rsidRPr="00DE5554">
        <w:rPr>
          <w:rFonts w:ascii="Arial" w:hAnsi="Arial" w:cs="Arial"/>
          <w:lang w:val="es-CR"/>
        </w:rPr>
        <w:t>Calcule q0 para la cohorte nacida en el 2010.</w:t>
      </w:r>
    </w:p>
    <w:p w14:paraId="13539753" w14:textId="3E3D8871" w:rsidR="008B5AF5" w:rsidRDefault="00DE5554" w:rsidP="00DE5554">
      <w:pPr>
        <w:pStyle w:val="Prrafodelista"/>
        <w:numPr>
          <w:ilvl w:val="1"/>
          <w:numId w:val="1"/>
        </w:numPr>
        <w:rPr>
          <w:rFonts w:ascii="Arial" w:hAnsi="Arial" w:cs="Arial"/>
          <w:lang w:val="es-CR"/>
        </w:rPr>
      </w:pPr>
      <w:r w:rsidRPr="00DE5554">
        <w:rPr>
          <w:rFonts w:ascii="Arial" w:hAnsi="Arial" w:cs="Arial"/>
          <w:lang w:val="es-CR"/>
        </w:rPr>
        <w:t>Si tuviera que crear una tabla de vida para el año 2010, calcule el factor de separación para la edad 0.</w:t>
      </w:r>
    </w:p>
    <w:p w14:paraId="4B738C9A" w14:textId="448B13B4" w:rsidR="00CA5575" w:rsidRDefault="00CA5575" w:rsidP="00CA5575">
      <w:pPr>
        <w:rPr>
          <w:rFonts w:ascii="Arial" w:hAnsi="Arial" w:cs="Arial"/>
        </w:rPr>
      </w:pPr>
    </w:p>
    <w:p w14:paraId="267FB86F" w14:textId="0CD33E36" w:rsidR="00CA5575" w:rsidRDefault="00CA5575" w:rsidP="00CA5575">
      <w:pPr>
        <w:rPr>
          <w:rFonts w:ascii="Arial" w:hAnsi="Arial" w:cs="Arial"/>
        </w:rPr>
      </w:pPr>
    </w:p>
    <w:p w14:paraId="1F0666D3" w14:textId="53A371E3" w:rsidR="00CA5575" w:rsidRDefault="00CA5575" w:rsidP="00CA5575">
      <w:pPr>
        <w:rPr>
          <w:rFonts w:ascii="Arial" w:hAnsi="Arial" w:cs="Arial"/>
        </w:rPr>
      </w:pPr>
    </w:p>
    <w:p w14:paraId="4054E503" w14:textId="13E26BE0" w:rsidR="00CA5575" w:rsidRDefault="00CA5575" w:rsidP="00CA5575">
      <w:pPr>
        <w:rPr>
          <w:rFonts w:ascii="Arial" w:hAnsi="Arial" w:cs="Arial"/>
        </w:rPr>
      </w:pPr>
    </w:p>
    <w:p w14:paraId="7051244C" w14:textId="73EA7317" w:rsidR="00CA5575" w:rsidRDefault="00CA5575" w:rsidP="00CA5575">
      <w:pPr>
        <w:rPr>
          <w:rFonts w:ascii="Arial" w:hAnsi="Arial" w:cs="Arial"/>
        </w:rPr>
      </w:pPr>
    </w:p>
    <w:p w14:paraId="044E2063" w14:textId="443D2026" w:rsidR="00CA5575" w:rsidRDefault="00CA5575" w:rsidP="00CA5575">
      <w:pPr>
        <w:rPr>
          <w:rFonts w:ascii="Arial" w:hAnsi="Arial" w:cs="Arial"/>
        </w:rPr>
      </w:pPr>
    </w:p>
    <w:p w14:paraId="780735C2" w14:textId="47A63927" w:rsidR="00CA5575" w:rsidRDefault="00CA5575" w:rsidP="00CA5575">
      <w:pPr>
        <w:rPr>
          <w:rFonts w:ascii="Arial" w:hAnsi="Arial" w:cs="Arial"/>
        </w:rPr>
      </w:pPr>
    </w:p>
    <w:p w14:paraId="4EEB79BD" w14:textId="3AAA2911" w:rsidR="00CA5575" w:rsidRDefault="00CA5575" w:rsidP="00CA5575">
      <w:pPr>
        <w:rPr>
          <w:rFonts w:ascii="Arial" w:hAnsi="Arial" w:cs="Arial"/>
        </w:rPr>
      </w:pPr>
    </w:p>
    <w:p w14:paraId="2CF6501D" w14:textId="006C2156" w:rsidR="00CA5575" w:rsidRDefault="00CA5575" w:rsidP="00CA5575">
      <w:pPr>
        <w:rPr>
          <w:rFonts w:ascii="Arial" w:hAnsi="Arial" w:cs="Arial"/>
        </w:rPr>
      </w:pPr>
    </w:p>
    <w:p w14:paraId="4F478794" w14:textId="77777777" w:rsidR="00CA5575" w:rsidRPr="00CA5575" w:rsidRDefault="00CA5575" w:rsidP="00CA5575">
      <w:pPr>
        <w:rPr>
          <w:rFonts w:ascii="Arial" w:hAnsi="Arial" w:cs="Arial"/>
        </w:rPr>
      </w:pPr>
    </w:p>
    <w:p w14:paraId="3D6A8BB2" w14:textId="4BEDC50E" w:rsidR="00CA5575" w:rsidRPr="00CA5575" w:rsidRDefault="002D140F" w:rsidP="002D140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2D140F">
        <w:rPr>
          <w:rFonts w:ascii="Arial" w:hAnsi="Arial" w:cs="Arial"/>
        </w:rPr>
        <w:lastRenderedPageBreak/>
        <w:t>La agroindustría está intentando analizar una bactería que humedece las raíces de la cebolla a tal punto que no deja que crezc</w:t>
      </w:r>
      <w:r w:rsidR="004331B0">
        <w:rPr>
          <w:rFonts w:ascii="Arial" w:hAnsi="Arial" w:cs="Arial"/>
        </w:rPr>
        <w:t>an o que mueran. Es</w:t>
      </w:r>
      <w:r w:rsidRPr="002D140F">
        <w:rPr>
          <w:rFonts w:ascii="Arial" w:hAnsi="Arial" w:cs="Arial"/>
        </w:rPr>
        <w:t>ta</w:t>
      </w:r>
      <w:r w:rsidR="004331B0">
        <w:rPr>
          <w:rFonts w:ascii="Arial" w:hAnsi="Arial" w:cs="Arial"/>
        </w:rPr>
        <w:t>s</w:t>
      </w:r>
      <w:r w:rsidRPr="002D140F">
        <w:rPr>
          <w:rFonts w:ascii="Arial" w:hAnsi="Arial" w:cs="Arial"/>
        </w:rPr>
        <w:t xml:space="preserve"> bactería</w:t>
      </w:r>
      <w:r w:rsidR="004331B0">
        <w:rPr>
          <w:rFonts w:ascii="Arial" w:hAnsi="Arial" w:cs="Arial"/>
        </w:rPr>
        <w:t>s</w:t>
      </w:r>
      <w:r w:rsidRPr="002D140F">
        <w:rPr>
          <w:rFonts w:ascii="Arial" w:hAnsi="Arial" w:cs="Arial"/>
        </w:rPr>
        <w:t xml:space="preserve"> se cultiva</w:t>
      </w:r>
      <w:r w:rsidR="004331B0">
        <w:rPr>
          <w:rFonts w:ascii="Arial" w:hAnsi="Arial" w:cs="Arial"/>
        </w:rPr>
        <w:t>n</w:t>
      </w:r>
      <w:r w:rsidRPr="002D140F">
        <w:rPr>
          <w:rFonts w:ascii="Arial" w:hAnsi="Arial" w:cs="Arial"/>
        </w:rPr>
        <w:t xml:space="preserve"> y se le aplica un tipo de pesticida</w:t>
      </w:r>
      <w:r w:rsidR="004331B0">
        <w:rPr>
          <w:rFonts w:ascii="Arial" w:hAnsi="Arial" w:cs="Arial"/>
        </w:rPr>
        <w:t xml:space="preserve"> (el mismo al largo del tiempo) (Se cultivan en cajas Petri). </w:t>
      </w:r>
      <w:r w:rsidR="007C6DAD">
        <w:rPr>
          <w:rFonts w:ascii="Arial" w:hAnsi="Arial" w:cs="Arial"/>
        </w:rPr>
        <w:t>En las siguientes tablas se muestra cierta información relevante de cómo fue dismin</w:t>
      </w:r>
      <w:r w:rsidR="004331B0">
        <w:rPr>
          <w:rFonts w:ascii="Arial" w:hAnsi="Arial" w:cs="Arial"/>
        </w:rPr>
        <w:t>uyendo los cultivos</w:t>
      </w:r>
      <w:r w:rsidR="007C6DAD">
        <w:rPr>
          <w:rFonts w:ascii="Arial" w:hAnsi="Arial" w:cs="Arial"/>
        </w:rPr>
        <w:t xml:space="preserve"> de bacterías con base en el tiempo. Con esa información:</w:t>
      </w:r>
      <w:r w:rsidR="004331B0">
        <w:rPr>
          <w:rFonts w:ascii="Arial" w:hAnsi="Arial" w:cs="Arial"/>
        </w:rPr>
        <w:t xml:space="preserve"> </w:t>
      </w:r>
    </w:p>
    <w:p w14:paraId="44DA3903" w14:textId="77777777" w:rsidR="00CA5575" w:rsidRPr="00CA5575" w:rsidRDefault="00CA5575" w:rsidP="00CA5575">
      <w:pPr>
        <w:rPr>
          <w:rFonts w:ascii="Arial" w:hAnsi="Arial" w:cs="Arial"/>
        </w:rPr>
      </w:pPr>
    </w:p>
    <w:tbl>
      <w:tblPr>
        <w:tblW w:w="840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  <w:gridCol w:w="1200"/>
      </w:tblGrid>
      <w:tr w:rsidR="00CA5575" w:rsidRPr="00CA5575" w14:paraId="5513DA8E" w14:textId="77777777" w:rsidTr="00CA5575">
        <w:trPr>
          <w:trHeight w:val="6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8B2B76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 xml:space="preserve">Grupos de bacterías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F4A52" w14:textId="2E6CEACA" w:rsidR="00CA5575" w:rsidRPr="00CA5575" w:rsidRDefault="004331B0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Cultivos </w:t>
            </w:r>
            <w:r w:rsidR="00CA5575" w:rsidRPr="00CA5575">
              <w:rPr>
                <w:rFonts w:eastAsia="Times New Roman"/>
                <w:color w:val="000000"/>
              </w:rPr>
              <w:t>Inicial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320C1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C546C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Fecha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F7193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Edad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4F30A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 xml:space="preserve">Población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C89EB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 xml:space="preserve">Tipo de bactería </w:t>
            </w:r>
          </w:p>
        </w:tc>
      </w:tr>
      <w:tr w:rsidR="00CA5575" w:rsidRPr="00CA5575" w14:paraId="7FECD7DC" w14:textId="77777777" w:rsidTr="00CA5575">
        <w:trPr>
          <w:trHeight w:val="34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45FC9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B98EF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675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6C67D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9960F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17/4/2006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E7F76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CACAF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575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985BF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A</w:t>
            </w:r>
          </w:p>
        </w:tc>
      </w:tr>
      <w:tr w:rsidR="00CA5575" w:rsidRPr="00CA5575" w14:paraId="55EB2449" w14:textId="77777777" w:rsidTr="00CA5575">
        <w:trPr>
          <w:trHeight w:val="34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20D35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B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16E85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876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983A4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BDB35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25/5/2006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5612C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DC021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566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0A873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A</w:t>
            </w:r>
          </w:p>
        </w:tc>
      </w:tr>
      <w:tr w:rsidR="00CA5575" w:rsidRPr="00CA5575" w14:paraId="2C68E290" w14:textId="77777777" w:rsidTr="00CA5575">
        <w:trPr>
          <w:trHeight w:val="34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BDC90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C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94432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567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A21BC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CEE87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25/5/2006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7AAF3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61A80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551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35B78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A</w:t>
            </w:r>
          </w:p>
        </w:tc>
      </w:tr>
      <w:tr w:rsidR="00CA5575" w:rsidRPr="00CA5575" w14:paraId="5DE57CA8" w14:textId="77777777" w:rsidTr="00CA5575">
        <w:trPr>
          <w:trHeight w:val="34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86B3B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683C2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870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994B3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A6E2C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15/6/2006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14AF9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62D1D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548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D98A4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A</w:t>
            </w:r>
          </w:p>
        </w:tc>
      </w:tr>
      <w:tr w:rsidR="00CA5575" w:rsidRPr="00CA5575" w14:paraId="742112E6" w14:textId="77777777" w:rsidTr="00CA5575">
        <w:trPr>
          <w:trHeight w:val="34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C11E5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7685D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897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BA062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4BF53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15/6/2006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C8009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8AB8B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546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9B7E8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A</w:t>
            </w:r>
          </w:p>
        </w:tc>
      </w:tr>
      <w:tr w:rsidR="00CA5575" w:rsidRPr="00CA5575" w14:paraId="75CAF7DA" w14:textId="77777777" w:rsidTr="00CA5575">
        <w:trPr>
          <w:trHeight w:val="34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EF6AB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9D45E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4D040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5E046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20/7/2006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999AC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936D2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545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9003E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A</w:t>
            </w:r>
          </w:p>
        </w:tc>
      </w:tr>
      <w:tr w:rsidR="00CA5575" w:rsidRPr="00CA5575" w14:paraId="4945C6DF" w14:textId="77777777" w:rsidTr="00CA5575">
        <w:trPr>
          <w:trHeight w:val="34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36248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E0FD6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280FA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AB071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20/7/2006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FACAD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04995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544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39FCA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A</w:t>
            </w:r>
          </w:p>
        </w:tc>
      </w:tr>
      <w:tr w:rsidR="00CA5575" w:rsidRPr="00CA5575" w14:paraId="4A3B7E10" w14:textId="77777777" w:rsidTr="00CA5575">
        <w:trPr>
          <w:trHeight w:val="34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B4596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9468A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3D4B4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3DC8C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21/8/2006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0DAED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B7770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543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1C627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A</w:t>
            </w:r>
          </w:p>
        </w:tc>
      </w:tr>
      <w:tr w:rsidR="00CA5575" w:rsidRPr="00CA5575" w14:paraId="73ED4711" w14:textId="77777777" w:rsidTr="00CA5575">
        <w:trPr>
          <w:trHeight w:val="34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018FB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B47F9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4FFCA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5A440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21/8/2006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B0A1E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FC35E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542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6B5E7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A</w:t>
            </w:r>
          </w:p>
        </w:tc>
      </w:tr>
      <w:tr w:rsidR="00CA5575" w:rsidRPr="00CA5575" w14:paraId="285B9CE1" w14:textId="77777777" w:rsidTr="00CA557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C4372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45862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F9E10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FAC52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19/9/2006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29DD5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DB844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541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2D1E8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A</w:t>
            </w:r>
          </w:p>
        </w:tc>
      </w:tr>
      <w:tr w:rsidR="00CA5575" w:rsidRPr="00CA5575" w14:paraId="39C72915" w14:textId="77777777" w:rsidTr="00CA557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E3748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BB34E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A6B43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1BE75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25/5/2006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47587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DB2E0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780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43EB9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B</w:t>
            </w:r>
          </w:p>
        </w:tc>
      </w:tr>
      <w:tr w:rsidR="00CA5575" w:rsidRPr="00CA5575" w14:paraId="13476AA2" w14:textId="77777777" w:rsidTr="00CA557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FD76F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877C5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78E1D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3EEAA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25/5/2006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7BA76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91E60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765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F3D17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B</w:t>
            </w:r>
          </w:p>
        </w:tc>
      </w:tr>
      <w:tr w:rsidR="00CA5575" w:rsidRPr="00CA5575" w14:paraId="3A151760" w14:textId="77777777" w:rsidTr="00CA557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28312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B288C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F68FD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B7B7D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15/6/2006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D527D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2445A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752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4FA5A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B</w:t>
            </w:r>
          </w:p>
        </w:tc>
      </w:tr>
      <w:tr w:rsidR="00CA5575" w:rsidRPr="00CA5575" w14:paraId="33144AE2" w14:textId="77777777" w:rsidTr="00CA557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E9F0E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8CC7A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94FD7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8DE0B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15/6/2006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B3E43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06A41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739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91841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B</w:t>
            </w:r>
          </w:p>
        </w:tc>
      </w:tr>
      <w:tr w:rsidR="00CA5575" w:rsidRPr="00CA5575" w14:paraId="7C524499" w14:textId="77777777" w:rsidTr="00CA557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98EB4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4579F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24C7F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D86E4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20/7/2006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CC21A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F413B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729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6297C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B</w:t>
            </w:r>
          </w:p>
        </w:tc>
      </w:tr>
      <w:tr w:rsidR="00CA5575" w:rsidRPr="00CA5575" w14:paraId="100CB2A6" w14:textId="77777777" w:rsidTr="00CA557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E9784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79F8F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10D7C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F3467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20/7/2006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A0B8A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988D9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720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3ACE6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B</w:t>
            </w:r>
          </w:p>
        </w:tc>
      </w:tr>
      <w:tr w:rsidR="00CA5575" w:rsidRPr="00CA5575" w14:paraId="6B3C1D02" w14:textId="77777777" w:rsidTr="00CA557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E3B88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EB735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74E30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F4A6C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21/8/2006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6F9E8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E300B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717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5EC03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B</w:t>
            </w:r>
          </w:p>
        </w:tc>
      </w:tr>
      <w:tr w:rsidR="00CA5575" w:rsidRPr="00CA5575" w14:paraId="32E38723" w14:textId="77777777" w:rsidTr="00CA557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1C178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82097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70E68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0858D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15/6/2006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0168F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E6FD3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317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4BF80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C</w:t>
            </w:r>
          </w:p>
        </w:tc>
      </w:tr>
      <w:tr w:rsidR="00CA5575" w:rsidRPr="00CA5575" w14:paraId="10A225FC" w14:textId="77777777" w:rsidTr="00CA557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42A72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D445C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45B4F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FB008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20/7/2006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0DD94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132DB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267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8EF54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C</w:t>
            </w:r>
          </w:p>
        </w:tc>
      </w:tr>
      <w:tr w:rsidR="00CA5575" w:rsidRPr="00CA5575" w14:paraId="4ADEBB8F" w14:textId="77777777" w:rsidTr="00CA557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7FE6D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8792F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DD4E5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D2057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20/7/2006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EB0EC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64FBD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237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DBED5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C</w:t>
            </w:r>
          </w:p>
        </w:tc>
      </w:tr>
      <w:tr w:rsidR="00CA5575" w:rsidRPr="00CA5575" w14:paraId="0A4036E7" w14:textId="77777777" w:rsidTr="00CA557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E300B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600B2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57951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BEB4C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21/8/2006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E9868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9806F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222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0F413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C</w:t>
            </w:r>
          </w:p>
        </w:tc>
      </w:tr>
      <w:tr w:rsidR="00CA5575" w:rsidRPr="00CA5575" w14:paraId="618621D6" w14:textId="77777777" w:rsidTr="00CA557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6DFA8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F2286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C3723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C05FD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21/8/2006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EB7AB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8DF29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203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5D8AC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C</w:t>
            </w:r>
          </w:p>
        </w:tc>
      </w:tr>
      <w:tr w:rsidR="00CA5575" w:rsidRPr="00CA5575" w14:paraId="6E1D82D6" w14:textId="77777777" w:rsidTr="00CA557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D0966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E7527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156FA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26752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20/7/2006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29EF7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92C0A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792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B7251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D</w:t>
            </w:r>
          </w:p>
        </w:tc>
      </w:tr>
      <w:tr w:rsidR="00CA5575" w:rsidRPr="00CA5575" w14:paraId="3AFBBC2E" w14:textId="77777777" w:rsidTr="00CA557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13DDB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EECF9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5F461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D2AF8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20/7/2006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63E23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AC0F2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696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8E3E7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D</w:t>
            </w:r>
          </w:p>
        </w:tc>
      </w:tr>
      <w:tr w:rsidR="00CA5575" w:rsidRPr="00CA5575" w14:paraId="5A6FB2E5" w14:textId="77777777" w:rsidTr="00CA557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F1171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D08FF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EFC85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A6B03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21/8/2006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80CC3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E50EF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664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3AE39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D</w:t>
            </w:r>
          </w:p>
        </w:tc>
      </w:tr>
      <w:tr w:rsidR="00CA5575" w:rsidRPr="00CA5575" w14:paraId="03833CA9" w14:textId="77777777" w:rsidTr="00CA557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EF481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6AF43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E723B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139EA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21/8/2006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7C936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ED231" w14:textId="77777777" w:rsidR="00CA5575" w:rsidRPr="00CA5575" w:rsidRDefault="00CA5575" w:rsidP="00CA5575">
            <w:pPr>
              <w:suppressAutoHyphens w:val="0"/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705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276C5" w14:textId="77777777" w:rsidR="00CA5575" w:rsidRPr="00CA5575" w:rsidRDefault="00CA5575" w:rsidP="00CA5575">
            <w:pPr>
              <w:suppressAutoHyphens w:val="0"/>
              <w:spacing w:after="0" w:line="240" w:lineRule="auto"/>
              <w:rPr>
                <w:rFonts w:eastAsia="Times New Roman"/>
                <w:color w:val="000000"/>
              </w:rPr>
            </w:pPr>
            <w:r w:rsidRPr="00CA5575">
              <w:rPr>
                <w:rFonts w:eastAsia="Times New Roman"/>
                <w:color w:val="000000"/>
              </w:rPr>
              <w:t>E</w:t>
            </w:r>
          </w:p>
        </w:tc>
      </w:tr>
    </w:tbl>
    <w:p w14:paraId="403F3B6A" w14:textId="59A8298C" w:rsidR="00CA5575" w:rsidRDefault="00CA5575" w:rsidP="00CA5575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Calcule con esa información </w:t>
      </w:r>
    </w:p>
    <w:p w14:paraId="2237956F" w14:textId="454F2A1C" w:rsidR="00CA5575" w:rsidRDefault="004331B0" w:rsidP="004331B0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4331B0">
        <w:rPr>
          <w:rFonts w:ascii="Arial" w:hAnsi="Arial" w:cs="Arial"/>
        </w:rPr>
        <w:t>¿Cuál es la probabilidad de que la bactería A sobreviva antes de cumplir un año?</w:t>
      </w:r>
    </w:p>
    <w:p w14:paraId="090F51FC" w14:textId="1762CAB5" w:rsidR="004331B0" w:rsidRDefault="004331B0" w:rsidP="004331B0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4331B0">
        <w:rPr>
          <w:rFonts w:ascii="Arial" w:hAnsi="Arial" w:cs="Arial"/>
        </w:rPr>
        <w:lastRenderedPageBreak/>
        <w:t>¿Cuál es la probabilidad de que un cultivo de la bacteria C muera entre las edades 2 y 3?</w:t>
      </w:r>
    </w:p>
    <w:p w14:paraId="5DEA7B7D" w14:textId="191ABF05" w:rsidR="00CA5575" w:rsidRPr="004331B0" w:rsidRDefault="004331B0" w:rsidP="00CA5575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4331B0">
        <w:rPr>
          <w:rFonts w:ascii="Arial" w:hAnsi="Arial" w:cs="Arial"/>
        </w:rPr>
        <w:t>¿Cuál es la probabilidad de que los cultivos de la bacteria A muera antes de los 4 años dado que ha sobrevivido hasta los 2 años?</w:t>
      </w:r>
      <w:bookmarkStart w:id="0" w:name="_GoBack"/>
      <w:bookmarkEnd w:id="0"/>
    </w:p>
    <w:p w14:paraId="08E1036D" w14:textId="77777777" w:rsidR="008B5AF5" w:rsidRPr="008B5AF5" w:rsidRDefault="008B5AF5" w:rsidP="008B5AF5">
      <w:pPr>
        <w:pStyle w:val="Prrafodelista"/>
        <w:rPr>
          <w:rFonts w:ascii="Arial" w:hAnsi="Arial" w:cs="Arial"/>
          <w:lang w:val="es-CR"/>
        </w:rPr>
      </w:pPr>
    </w:p>
    <w:p w14:paraId="3DCA4E44" w14:textId="77777777" w:rsidR="00AB1210" w:rsidRDefault="00AB1210" w:rsidP="004B2419">
      <w:pPr>
        <w:pStyle w:val="Prrafodelista"/>
        <w:numPr>
          <w:ilvl w:val="0"/>
          <w:numId w:val="1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Se le da el resultado del Censo de Población de 1995 de Nicaragua, en una tabla según decena y unidad.  En otras palabras, la frecuencia en la celda con la unidad=2 y la decena=1 es la cantidad de personas en la edad 12. Con esta información:</w:t>
      </w:r>
    </w:p>
    <w:p w14:paraId="57D5EC8A" w14:textId="77777777" w:rsidR="00AB1210" w:rsidRDefault="00AB1210" w:rsidP="00AB1210">
      <w:pPr>
        <w:pStyle w:val="Prrafodelista"/>
        <w:numPr>
          <w:ilvl w:val="1"/>
          <w:numId w:val="1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Calcule el índice de Whipple.</w:t>
      </w:r>
    </w:p>
    <w:p w14:paraId="50DA2DED" w14:textId="77777777" w:rsidR="00AB1210" w:rsidRDefault="00AB1210" w:rsidP="00AB1210">
      <w:pPr>
        <w:pStyle w:val="Prrafodelista"/>
        <w:numPr>
          <w:ilvl w:val="1"/>
          <w:numId w:val="1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Calcule el índice de Myers.</w:t>
      </w:r>
    </w:p>
    <w:tbl>
      <w:tblPr>
        <w:tblW w:w="9221" w:type="dxa"/>
        <w:tblLook w:val="04A0" w:firstRow="1" w:lastRow="0" w:firstColumn="1" w:lastColumn="0" w:noHBand="0" w:noVBand="1"/>
      </w:tblPr>
      <w:tblGrid>
        <w:gridCol w:w="882"/>
        <w:gridCol w:w="871"/>
        <w:gridCol w:w="871"/>
        <w:gridCol w:w="848"/>
        <w:gridCol w:w="848"/>
        <w:gridCol w:w="848"/>
        <w:gridCol w:w="848"/>
        <w:gridCol w:w="848"/>
        <w:gridCol w:w="848"/>
        <w:gridCol w:w="827"/>
        <w:gridCol w:w="821"/>
      </w:tblGrid>
      <w:tr w:rsidR="00AB1210" w:rsidRPr="00AB1210" w14:paraId="69A1798C" w14:textId="77777777" w:rsidTr="00AB1210">
        <w:trPr>
          <w:trHeight w:val="300"/>
        </w:trPr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4C6D0" w14:textId="77777777" w:rsidR="00AB1210" w:rsidRPr="00AB1210" w:rsidRDefault="00AB1210" w:rsidP="00AB121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8600" w:type="dxa"/>
            <w:gridSpan w:val="10"/>
            <w:tcBorders>
              <w:top w:val="nil"/>
              <w:left w:val="nil"/>
              <w:bottom w:val="single" w:sz="8" w:space="0" w:color="E6E6E6"/>
              <w:right w:val="nil"/>
            </w:tcBorders>
            <w:shd w:val="clear" w:color="auto" w:fill="auto"/>
            <w:noWrap/>
            <w:vAlign w:val="bottom"/>
            <w:hideMark/>
          </w:tcPr>
          <w:p w14:paraId="022BE94A" w14:textId="77777777" w:rsidR="00AB1210" w:rsidRPr="00AB1210" w:rsidRDefault="00AB1210" w:rsidP="00AB1210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Decena</w:t>
            </w:r>
          </w:p>
        </w:tc>
      </w:tr>
      <w:tr w:rsidR="00AB1210" w:rsidRPr="00AB1210" w14:paraId="01EBEAA3" w14:textId="77777777" w:rsidTr="00AB1210">
        <w:trPr>
          <w:trHeight w:val="555"/>
        </w:trPr>
        <w:tc>
          <w:tcPr>
            <w:tcW w:w="621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000000" w:fill="FCFCFC"/>
            <w:vAlign w:val="center"/>
            <w:hideMark/>
          </w:tcPr>
          <w:p w14:paraId="72C0DC81" w14:textId="77777777" w:rsidR="00AB1210" w:rsidRPr="00AB1210" w:rsidRDefault="00AB1210" w:rsidP="00AB1210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Unidad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000000" w:fill="FCFCFC"/>
            <w:vAlign w:val="center"/>
            <w:hideMark/>
          </w:tcPr>
          <w:p w14:paraId="6BD8403D" w14:textId="77777777" w:rsidR="00AB1210" w:rsidRPr="00AB1210" w:rsidRDefault="00AB1210" w:rsidP="00AB1210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000000" w:fill="FCFCFC"/>
            <w:vAlign w:val="center"/>
            <w:hideMark/>
          </w:tcPr>
          <w:p w14:paraId="62255C45" w14:textId="77777777" w:rsidR="00AB1210" w:rsidRPr="00AB1210" w:rsidRDefault="00AB1210" w:rsidP="00AB1210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000000" w:fill="FCFCFC"/>
            <w:vAlign w:val="center"/>
            <w:hideMark/>
          </w:tcPr>
          <w:p w14:paraId="4E51A380" w14:textId="77777777" w:rsidR="00AB1210" w:rsidRPr="00AB1210" w:rsidRDefault="00AB1210" w:rsidP="00AB1210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000000" w:fill="FCFCFC"/>
            <w:vAlign w:val="center"/>
            <w:hideMark/>
          </w:tcPr>
          <w:p w14:paraId="2CFA3693" w14:textId="77777777" w:rsidR="00AB1210" w:rsidRPr="00AB1210" w:rsidRDefault="00AB1210" w:rsidP="00AB1210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000000" w:fill="FCFCFC"/>
            <w:vAlign w:val="center"/>
            <w:hideMark/>
          </w:tcPr>
          <w:p w14:paraId="160C6D69" w14:textId="77777777" w:rsidR="00AB1210" w:rsidRPr="00AB1210" w:rsidRDefault="00AB1210" w:rsidP="00AB1210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000000" w:fill="FCFCFC"/>
            <w:vAlign w:val="center"/>
            <w:hideMark/>
          </w:tcPr>
          <w:p w14:paraId="75CE1DF9" w14:textId="77777777" w:rsidR="00AB1210" w:rsidRPr="00AB1210" w:rsidRDefault="00AB1210" w:rsidP="00AB1210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000000" w:fill="FCFCFC"/>
            <w:vAlign w:val="center"/>
            <w:hideMark/>
          </w:tcPr>
          <w:p w14:paraId="7F60C892" w14:textId="77777777" w:rsidR="00AB1210" w:rsidRPr="00AB1210" w:rsidRDefault="00AB1210" w:rsidP="00AB1210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000000" w:fill="FCFCFC"/>
            <w:vAlign w:val="center"/>
            <w:hideMark/>
          </w:tcPr>
          <w:p w14:paraId="3EFB97A1" w14:textId="77777777" w:rsidR="00AB1210" w:rsidRPr="00AB1210" w:rsidRDefault="00AB1210" w:rsidP="00AB1210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000000" w:fill="FCFCFC"/>
            <w:vAlign w:val="center"/>
            <w:hideMark/>
          </w:tcPr>
          <w:p w14:paraId="54F4C870" w14:textId="77777777" w:rsidR="00AB1210" w:rsidRPr="00AB1210" w:rsidRDefault="00AB1210" w:rsidP="00AB1210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000000" w:fill="FCFCFC"/>
            <w:vAlign w:val="center"/>
            <w:hideMark/>
          </w:tcPr>
          <w:p w14:paraId="4DBA5F6E" w14:textId="77777777" w:rsidR="00AB1210" w:rsidRPr="00AB1210" w:rsidRDefault="00AB1210" w:rsidP="00AB1210">
            <w:pPr>
              <w:suppressAutoHyphens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9</w:t>
            </w:r>
          </w:p>
        </w:tc>
      </w:tr>
      <w:tr w:rsidR="00AB1210" w:rsidRPr="00AB1210" w14:paraId="12F7FBE6" w14:textId="77777777" w:rsidTr="00AB1210">
        <w:trPr>
          <w:trHeight w:val="315"/>
        </w:trPr>
        <w:tc>
          <w:tcPr>
            <w:tcW w:w="621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5295235D" w14:textId="77777777" w:rsidR="00AB1210" w:rsidRPr="00AB1210" w:rsidRDefault="00AB1210" w:rsidP="00AB1210">
            <w:pPr>
              <w:suppressAutoHyphens w:val="0"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3E7A90D0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153994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7F1246DD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128202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7B357B2D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86222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4DC366F5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63845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5C519759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47272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41282313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30709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3BD65F67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24274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2A16C18B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14155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460BC424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7639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4C708054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0</w:t>
            </w:r>
          </w:p>
        </w:tc>
      </w:tr>
      <w:tr w:rsidR="00AB1210" w:rsidRPr="00AB1210" w14:paraId="1A341C7C" w14:textId="77777777" w:rsidTr="00AB1210">
        <w:trPr>
          <w:trHeight w:val="315"/>
        </w:trPr>
        <w:tc>
          <w:tcPr>
            <w:tcW w:w="621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4E8750D0" w14:textId="77777777" w:rsidR="00AB1210" w:rsidRPr="00AB1210" w:rsidRDefault="00AB1210" w:rsidP="00AB1210">
            <w:pPr>
              <w:suppressAutoHyphens w:val="0"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3834267C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133713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43B5449B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120196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1C15B4D2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68599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07C68CD9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43335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671608EB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26496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53610007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14301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4B4AF285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8960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1546BA53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4478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5566CC1B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2060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63B10C5C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2059</w:t>
            </w:r>
          </w:p>
        </w:tc>
      </w:tr>
      <w:tr w:rsidR="00AB1210" w:rsidRPr="00AB1210" w14:paraId="5BD3224C" w14:textId="77777777" w:rsidTr="00AB1210">
        <w:trPr>
          <w:trHeight w:val="315"/>
        </w:trPr>
        <w:tc>
          <w:tcPr>
            <w:tcW w:w="621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5C358C93" w14:textId="77777777" w:rsidR="00AB1210" w:rsidRPr="00AB1210" w:rsidRDefault="00AB1210" w:rsidP="00AB1210">
            <w:pPr>
              <w:suppressAutoHyphens w:val="0"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0D5EC0D7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146701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0718BEFE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130595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5B63C34E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87754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1D48678C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53889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7DB92206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35704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425B3AEA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19352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40EFEADD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11446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4F12018B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6677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00D2027F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3230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13B6832D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551</w:t>
            </w:r>
          </w:p>
        </w:tc>
      </w:tr>
      <w:tr w:rsidR="00AB1210" w:rsidRPr="00AB1210" w14:paraId="771A652F" w14:textId="77777777" w:rsidTr="00AB1210">
        <w:trPr>
          <w:trHeight w:val="315"/>
        </w:trPr>
        <w:tc>
          <w:tcPr>
            <w:tcW w:w="621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4DD7B7DB" w14:textId="77777777" w:rsidR="00AB1210" w:rsidRPr="00AB1210" w:rsidRDefault="00AB1210" w:rsidP="00AB1210">
            <w:pPr>
              <w:suppressAutoHyphens w:val="0"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67B5207A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138971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2AABD2F2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121633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1CC8539A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75179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4C3BEB93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47176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31C93BD2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27377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1008C3D4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15999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3B4D5C01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11154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21CF70DA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5330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2E29108C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2475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786C8AEC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701</w:t>
            </w:r>
          </w:p>
        </w:tc>
      </w:tr>
      <w:tr w:rsidR="00AB1210" w:rsidRPr="00AB1210" w14:paraId="6F0441C1" w14:textId="77777777" w:rsidTr="00AB1210">
        <w:trPr>
          <w:trHeight w:val="315"/>
        </w:trPr>
        <w:tc>
          <w:tcPr>
            <w:tcW w:w="621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4AA8BA2E" w14:textId="77777777" w:rsidR="00AB1210" w:rsidRPr="00AB1210" w:rsidRDefault="00AB1210" w:rsidP="00AB1210">
            <w:pPr>
              <w:suppressAutoHyphens w:val="0"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45FB4529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136412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5399168D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120267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33030534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74983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15EB5789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50887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0089ECBA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32759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464B59C3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20236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53BF5E8A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14202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6F9AAB1F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8316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1BA3C00C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2917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740B4288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698</w:t>
            </w:r>
          </w:p>
        </w:tc>
      </w:tr>
      <w:tr w:rsidR="00AB1210" w:rsidRPr="00AB1210" w14:paraId="7EFFDD79" w14:textId="77777777" w:rsidTr="00AB1210">
        <w:trPr>
          <w:trHeight w:val="315"/>
        </w:trPr>
        <w:tc>
          <w:tcPr>
            <w:tcW w:w="621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115B8E1D" w14:textId="77777777" w:rsidR="00AB1210" w:rsidRPr="00AB1210" w:rsidRDefault="00AB1210" w:rsidP="00AB1210">
            <w:pPr>
              <w:suppressAutoHyphens w:val="0"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0067B1E6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132678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25208359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108620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6B5BA90D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71307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36713708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53689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3059098B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36061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62CFF8F4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23079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5F8E9237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16373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7B8C1F32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10057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4995AB7D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3757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0DE0AAA9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784</w:t>
            </w:r>
          </w:p>
        </w:tc>
      </w:tr>
      <w:tr w:rsidR="00AB1210" w:rsidRPr="00AB1210" w14:paraId="3CE713C5" w14:textId="77777777" w:rsidTr="00AB1210">
        <w:trPr>
          <w:trHeight w:val="315"/>
        </w:trPr>
        <w:tc>
          <w:tcPr>
            <w:tcW w:w="621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38E0611F" w14:textId="77777777" w:rsidR="00AB1210" w:rsidRPr="00AB1210" w:rsidRDefault="00AB1210" w:rsidP="00AB1210">
            <w:pPr>
              <w:suppressAutoHyphens w:val="0"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12FAA6F9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128078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34E46797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96863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3966CA1F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63326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3764DEEE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43243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33C917DE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23253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44A57D75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15862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1BCADB3B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9299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50492539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4379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2125DDCA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1465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44BA5F4E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794</w:t>
            </w:r>
          </w:p>
        </w:tc>
      </w:tr>
      <w:tr w:rsidR="00AB1210" w:rsidRPr="00AB1210" w14:paraId="62CACE42" w14:textId="77777777" w:rsidTr="00AB1210">
        <w:trPr>
          <w:trHeight w:val="315"/>
        </w:trPr>
        <w:tc>
          <w:tcPr>
            <w:tcW w:w="621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07EE3DA4" w14:textId="77777777" w:rsidR="00AB1210" w:rsidRPr="00AB1210" w:rsidRDefault="00AB1210" w:rsidP="00AB1210">
            <w:pPr>
              <w:suppressAutoHyphens w:val="0"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59BF8495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124422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234E3753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98803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0AAD33E9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61836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31AD336F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43384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5C9AEF3B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24118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3ED89655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14444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160C03F0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9064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65FFC57C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4270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204801D6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1384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057B35C7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206</w:t>
            </w:r>
          </w:p>
        </w:tc>
      </w:tr>
      <w:tr w:rsidR="00AB1210" w:rsidRPr="00AB1210" w14:paraId="66B01511" w14:textId="77777777" w:rsidTr="00AB1210">
        <w:trPr>
          <w:trHeight w:val="315"/>
        </w:trPr>
        <w:tc>
          <w:tcPr>
            <w:tcW w:w="621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1957B84F" w14:textId="77777777" w:rsidR="00AB1210" w:rsidRPr="00AB1210" w:rsidRDefault="00AB1210" w:rsidP="00AB1210">
            <w:pPr>
              <w:suppressAutoHyphens w:val="0"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55466B9D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125279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099B59BA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94067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27CDF96E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61616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23E6C808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45586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679490ED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24848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4988D2E0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14550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210EC21B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8265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4E393A68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4131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04829541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1147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20A4A08D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135</w:t>
            </w:r>
          </w:p>
        </w:tc>
      </w:tr>
      <w:tr w:rsidR="00AB1210" w:rsidRPr="00AB1210" w14:paraId="7922EC69" w14:textId="77777777" w:rsidTr="00AB1210">
        <w:trPr>
          <w:trHeight w:val="315"/>
        </w:trPr>
        <w:tc>
          <w:tcPr>
            <w:tcW w:w="621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0C2510D5" w14:textId="77777777" w:rsidR="00AB1210" w:rsidRPr="00AB1210" w:rsidRDefault="00AB1210" w:rsidP="00AB1210">
            <w:pPr>
              <w:suppressAutoHyphens w:val="0"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05038530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124503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731932B0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87811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28BA893E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58377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172FDA61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41828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21D98053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24145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301CB5C3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16448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5875C9DD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8708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39CDFCD3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4111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2E6906D1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1260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bottom"/>
            <w:hideMark/>
          </w:tcPr>
          <w:p w14:paraId="0E374371" w14:textId="77777777" w:rsidR="00AB1210" w:rsidRPr="00AB1210" w:rsidRDefault="00AB1210" w:rsidP="00AB1210">
            <w:pPr>
              <w:suppressAutoHyphens w:val="0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</w:pPr>
            <w:r w:rsidRPr="00AB121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 w:eastAsia="en-US"/>
              </w:rPr>
              <w:t>306</w:t>
            </w:r>
          </w:p>
        </w:tc>
      </w:tr>
    </w:tbl>
    <w:p w14:paraId="23F2D63C" w14:textId="77777777" w:rsidR="008B5AF5" w:rsidRPr="00AB1210" w:rsidRDefault="008B5AF5" w:rsidP="00AB1210">
      <w:pPr>
        <w:rPr>
          <w:rFonts w:ascii="Arial" w:hAnsi="Arial" w:cs="Arial"/>
        </w:rPr>
      </w:pPr>
    </w:p>
    <w:sectPr w:rsidR="008B5AF5" w:rsidRPr="00AB1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E6E163" w14:textId="77777777" w:rsidR="00044E62" w:rsidRDefault="00044E62" w:rsidP="00DE5554">
      <w:pPr>
        <w:spacing w:after="0" w:line="240" w:lineRule="auto"/>
      </w:pPr>
      <w:r>
        <w:separator/>
      </w:r>
    </w:p>
  </w:endnote>
  <w:endnote w:type="continuationSeparator" w:id="0">
    <w:p w14:paraId="10257437" w14:textId="77777777" w:rsidR="00044E62" w:rsidRDefault="00044E62" w:rsidP="00DE5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49F957" w14:textId="77777777" w:rsidR="00044E62" w:rsidRDefault="00044E62" w:rsidP="00DE5554">
      <w:pPr>
        <w:spacing w:after="0" w:line="240" w:lineRule="auto"/>
      </w:pPr>
      <w:r>
        <w:separator/>
      </w:r>
    </w:p>
  </w:footnote>
  <w:footnote w:type="continuationSeparator" w:id="0">
    <w:p w14:paraId="3BC4B7B7" w14:textId="77777777" w:rsidR="00044E62" w:rsidRDefault="00044E62" w:rsidP="00DE55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536B9C"/>
    <w:multiLevelType w:val="hybridMultilevel"/>
    <w:tmpl w:val="B5C4C9A6"/>
    <w:lvl w:ilvl="0" w:tplc="1F649B98">
      <w:start w:val="1"/>
      <w:numFmt w:val="lowerRoman"/>
      <w:lvlText w:val="%1."/>
      <w:lvlJc w:val="left"/>
      <w:pPr>
        <w:ind w:left="1080" w:hanging="720"/>
      </w:pPr>
      <w:rPr>
        <w:rFonts w:eastAsiaTheme="minorHAnsi" w:hint="default"/>
        <w:sz w:val="24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126FE1"/>
    <w:multiLevelType w:val="hybridMultilevel"/>
    <w:tmpl w:val="2A74184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AF74A7"/>
    <w:multiLevelType w:val="hybridMultilevel"/>
    <w:tmpl w:val="8ADEDC06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9C23CB"/>
    <w:multiLevelType w:val="hybridMultilevel"/>
    <w:tmpl w:val="DC7E54FA"/>
    <w:lvl w:ilvl="0" w:tplc="828A7C3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E212E0"/>
    <w:multiLevelType w:val="hybridMultilevel"/>
    <w:tmpl w:val="13D675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701"/>
    <w:rsid w:val="00017E1B"/>
    <w:rsid w:val="00042CF3"/>
    <w:rsid w:val="00044E62"/>
    <w:rsid w:val="000B4429"/>
    <w:rsid w:val="001D6958"/>
    <w:rsid w:val="001F339B"/>
    <w:rsid w:val="00243D26"/>
    <w:rsid w:val="00261017"/>
    <w:rsid w:val="00264376"/>
    <w:rsid w:val="002D140F"/>
    <w:rsid w:val="00311576"/>
    <w:rsid w:val="003551E7"/>
    <w:rsid w:val="00362B29"/>
    <w:rsid w:val="003905FA"/>
    <w:rsid w:val="004331B0"/>
    <w:rsid w:val="00442A5B"/>
    <w:rsid w:val="004B2419"/>
    <w:rsid w:val="004F4834"/>
    <w:rsid w:val="00513F4F"/>
    <w:rsid w:val="005C2664"/>
    <w:rsid w:val="005C5B19"/>
    <w:rsid w:val="00617701"/>
    <w:rsid w:val="006F0A6F"/>
    <w:rsid w:val="00702723"/>
    <w:rsid w:val="007C474C"/>
    <w:rsid w:val="007C6DAD"/>
    <w:rsid w:val="008010E5"/>
    <w:rsid w:val="00812F51"/>
    <w:rsid w:val="00885C45"/>
    <w:rsid w:val="008B5AF5"/>
    <w:rsid w:val="008B6D51"/>
    <w:rsid w:val="008F6DB7"/>
    <w:rsid w:val="009B48E2"/>
    <w:rsid w:val="00A23737"/>
    <w:rsid w:val="00A54BC7"/>
    <w:rsid w:val="00AB1210"/>
    <w:rsid w:val="00C00D39"/>
    <w:rsid w:val="00CA5575"/>
    <w:rsid w:val="00CD1D94"/>
    <w:rsid w:val="00DE5554"/>
    <w:rsid w:val="00E352AE"/>
    <w:rsid w:val="00E36F45"/>
    <w:rsid w:val="00E44AF1"/>
    <w:rsid w:val="00E7261C"/>
    <w:rsid w:val="00F3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3C86D"/>
  <w15:chartTrackingRefBased/>
  <w15:docId w15:val="{63A6BD82-472F-4534-8AA3-78A34998C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2419"/>
    <w:pPr>
      <w:suppressAutoHyphens/>
      <w:spacing w:line="259" w:lineRule="auto"/>
    </w:pPr>
    <w:rPr>
      <w:rFonts w:ascii="Calibri" w:eastAsia="Calibri" w:hAnsi="Calibri" w:cs="Calibri"/>
      <w:kern w:val="0"/>
      <w:sz w:val="22"/>
      <w:szCs w:val="22"/>
      <w:lang w:val="es-CR" w:eastAsia="es-C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17701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7701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7701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7701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7701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7701"/>
    <w:pPr>
      <w:keepNext/>
      <w:keepLines/>
      <w:suppressAutoHyphens w:val="0"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7701"/>
    <w:pPr>
      <w:keepNext/>
      <w:keepLines/>
      <w:suppressAutoHyphens w:val="0"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7701"/>
    <w:pPr>
      <w:keepNext/>
      <w:keepLines/>
      <w:suppressAutoHyphens w:val="0"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7701"/>
    <w:pPr>
      <w:keepNext/>
      <w:keepLines/>
      <w:suppressAutoHyphens w:val="0"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7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7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7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77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77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77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77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77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77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7701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17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7701"/>
    <w:pPr>
      <w:numPr>
        <w:ilvl w:val="1"/>
      </w:numPr>
      <w:suppressAutoHyphens w:val="0"/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17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7701"/>
    <w:pPr>
      <w:suppressAutoHyphens w:val="0"/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177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7701"/>
    <w:pPr>
      <w:suppressAutoHyphens w:val="0"/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177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7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77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770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B2419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4B241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E55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5554"/>
    <w:rPr>
      <w:rFonts w:ascii="Calibri" w:eastAsia="Calibri" w:hAnsi="Calibri" w:cs="Calibri"/>
      <w:kern w:val="0"/>
      <w:sz w:val="22"/>
      <w:szCs w:val="22"/>
      <w:lang w:val="es-CR" w:eastAsia="es-CR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E55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5554"/>
    <w:rPr>
      <w:rFonts w:ascii="Calibri" w:eastAsia="Calibri" w:hAnsi="Calibri" w:cs="Calibri"/>
      <w:kern w:val="0"/>
      <w:sz w:val="22"/>
      <w:szCs w:val="22"/>
      <w:lang w:val="es-CR"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8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32A75-3755-4091-9929-09009D35E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5</Pages>
  <Words>738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 Brenes-Camacho</dc:creator>
  <cp:keywords/>
  <dc:description/>
  <cp:lastModifiedBy>Usuario</cp:lastModifiedBy>
  <cp:revision>12</cp:revision>
  <dcterms:created xsi:type="dcterms:W3CDTF">2025-04-28T20:29:00Z</dcterms:created>
  <dcterms:modified xsi:type="dcterms:W3CDTF">2026-04-14T15:46:00Z</dcterms:modified>
</cp:coreProperties>
</file>