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algun Gothic" w:hAnsi="Malgun Gothic" w:eastAsia="Malgun Gothic"/>
          <w:b/>
          <w:color w:val="0B2545"/>
          <w:sz w:val="48"/>
        </w:rPr>
        <w:t>문진톡톡 MVP 코드 해설서</w:t>
      </w:r>
    </w:p>
    <w:p>
      <w:pPr>
        <w:spacing w:after="160"/>
      </w:pPr>
      <w:r>
        <w:rPr>
          <w:rFonts w:ascii="Malgun Gothic" w:hAnsi="Malgun Gothic" w:eastAsia="Malgun Gothic"/>
          <w:color w:val="4B5B73"/>
          <w:sz w:val="22"/>
        </w:rPr>
        <w:t>처음 프로젝트를 읽는 개발자와 평가자가 내부 구조, 데이터 흐름, LLM/IR 파이프라인, 파일별 책임을 한 번에 파악하기 위한 기술 안내서</w:t>
      </w:r>
    </w:p>
    <w:tbl>
      <w:tblPr>
        <w:tblW w:type="auto" w:w="0"/>
        <w:tblLayout w:type="fixed"/>
        <w:tblLook w:firstColumn="1" w:firstRow="1" w:lastColumn="0" w:lastRow="0" w:noHBand="0" w:noVBand="1" w:val="04A0"/>
      </w:tblPr>
      <w:tblGrid>
        <w:gridCol w:w="10080"/>
      </w:tblGrid>
      <w:tr>
        <w:tc>
          <w:tcPr>
            <w:tcW w:type="dxa" w:w="9360"/>
            <w:shd w:fill="E8EEF5"/>
          </w:tcPr>
          <w:p>
            <w:pPr>
              <w:spacing w:after="80"/>
            </w:pPr>
            <w:r>
              <w:rPr>
                <w:rFonts w:ascii="Malgun Gothic" w:hAnsi="Malgun Gothic" w:eastAsia="Malgun Gothic"/>
                <w:sz w:val="16"/>
              </w:rPr>
            </w:r>
            <w:r>
              <w:rPr>
                <w:rFonts w:ascii="Malgun Gothic" w:hAnsi="Malgun Gothic" w:eastAsia="Malgun Gothic"/>
                <w:b/>
                <w:color w:val="0B2545"/>
                <w:sz w:val="16"/>
              </w:rPr>
              <w:t>문서 작성 기준</w:t>
            </w:r>
          </w:p>
          <w:p>
            <w:pPr>
              <w:spacing w:after="0" w:line="300" w:lineRule="auto"/>
            </w:pPr>
            <w:r>
              <w:rPr>
                <w:rFonts w:ascii="Malgun Gothic" w:hAnsi="Malgun Gothic" w:eastAsia="Malgun Gothic"/>
                <w:color w:val="0B2545"/>
                <w:sz w:val="19"/>
              </w:rPr>
              <w:t>생성 시각: 2026-06-06 17:35. git tracked 파일 105개를 기준으로 작성했습니다. 이 문서는 코드 원문을 반복 스캔하여 파일 목록, 함수 목록, 데이터 파일 역할을 대조한 뒤 생성되었습니다.</w:t>
            </w:r>
          </w:p>
        </w:tc>
      </w:tr>
    </w:tbl>
    <w:p/>
    <w:p>
      <w:pPr>
        <w:pStyle w:val="Heading1"/>
        <w:spacing w:before="360" w:after="200"/>
      </w:pPr>
      <w:r>
        <w:rPr>
          <w:rFonts w:ascii="Malgun Gothic" w:hAnsi="Malgun Gothic" w:eastAsia="Malgun Gothic"/>
          <w:b/>
          <w:color w:val="2E74B5"/>
          <w:sz w:val="32"/>
        </w:rPr>
        <w:t>0. 빠른 목차</w:t>
      </w:r>
    </w:p>
    <w:p>
      <w:pPr>
        <w:pStyle w:val="ListNumber"/>
        <w:spacing w:after="80" w:line="300" w:lineRule="auto"/>
      </w:pPr>
      <w:r>
        <w:rPr>
          <w:rFonts w:ascii="Malgun Gothic" w:hAnsi="Malgun Gothic" w:eastAsia="Malgun Gothic"/>
        </w:rPr>
        <w:t>기초 개념: 서버리스, React SPA, Bedrock, Transcribe Streaming, LangChain/LangGraph, Pydantic, IR을 먼저 이해한다.</w:t>
      </w:r>
    </w:p>
    <w:p>
      <w:pPr>
        <w:pStyle w:val="ListNumber"/>
        <w:spacing w:after="80" w:line="300" w:lineRule="auto"/>
      </w:pPr>
      <w:r>
        <w:rPr>
          <w:rFonts w:ascii="Malgun Gothic" w:hAnsi="Malgun Gothic" w:eastAsia="Malgun Gothic"/>
        </w:rPr>
        <w:t>전체 아키텍처: 접수 화면, 환자 태블릿, 의사 원페이퍼, 안내문, 백엔드 API, AWS 리소스의 연결을 본다.</w:t>
      </w:r>
    </w:p>
    <w:p>
      <w:pPr>
        <w:pStyle w:val="ListNumber"/>
        <w:spacing w:after="80" w:line="300" w:lineRule="auto"/>
      </w:pPr>
      <w:r>
        <w:rPr>
          <w:rFonts w:ascii="Malgun Gothic" w:hAnsi="Malgun Gothic" w:eastAsia="Malgun Gothic"/>
        </w:rPr>
        <w:t>환자 1명 처리 과정: 실제 접수부터 안내문 출력까지 어떤 JSON이 생성되고 저장되는지 순서대로 본다.</w:t>
      </w:r>
    </w:p>
    <w:p>
      <w:pPr>
        <w:pStyle w:val="ListNumber"/>
        <w:spacing w:after="80" w:line="300" w:lineRule="auto"/>
      </w:pPr>
      <w:r>
        <w:rPr>
          <w:rFonts w:ascii="Malgun Gothic" w:hAnsi="Malgun Gothic" w:eastAsia="Malgun Gothic"/>
        </w:rPr>
        <w:t>백엔드 파일 해설: Lambda 라우팅, LangGraph 노드, LLM 추출, schema validation, Hybrid IR, onepaper 조립을 파일별로 본다.</w:t>
      </w:r>
    </w:p>
    <w:p>
      <w:pPr>
        <w:pStyle w:val="ListNumber"/>
        <w:spacing w:after="80" w:line="300" w:lineRule="auto"/>
      </w:pPr>
      <w:r>
        <w:rPr>
          <w:rFonts w:ascii="Malgun Gothic" w:hAnsi="Malgun Gothic" w:eastAsia="Malgun Gothic"/>
        </w:rPr>
        <w:t>프론트 파일 해설: 직원 접수, 환자 태블릿, 의사 원페이퍼, 안내문 화면과 API 서비스를 파일별로 본다.</w:t>
      </w:r>
    </w:p>
    <w:p>
      <w:pPr>
        <w:pStyle w:val="ListNumber"/>
        <w:spacing w:after="80" w:line="300" w:lineRule="auto"/>
      </w:pPr>
      <w:r>
        <w:rPr>
          <w:rFonts w:ascii="Malgun Gothic" w:hAnsi="Malgun Gothic" w:eastAsia="Malgun Gothic"/>
        </w:rPr>
        <w:t>운영/검증: 배포, 환경 변수, 민감정보, 테스트 명령, 변경 시 주의할 지점을 본다.</w:t>
      </w:r>
    </w:p>
    <w:p>
      <w:pPr>
        <w:pStyle w:val="Heading1"/>
        <w:spacing w:before="360" w:after="200"/>
      </w:pPr>
      <w:r>
        <w:rPr>
          <w:rFonts w:ascii="Malgun Gothic" w:hAnsi="Malgun Gothic" w:eastAsia="Malgun Gothic"/>
          <w:b/>
          <w:color w:val="2E74B5"/>
          <w:sz w:val="32"/>
        </w:rPr>
        <w:t>1. 이해에 필요한 기초 개념</w:t>
      </w:r>
    </w:p>
    <w:tbl>
      <w:tblPr>
        <w:tblStyle w:val="TableGrid"/>
        <w:tblW w:type="auto" w:w="0"/>
        <w:tblLayout w:type="fixed"/>
        <w:tblLook w:firstColumn="1" w:firstRow="1" w:lastColumn="0" w:lastRow="0" w:noHBand="0" w:noVBand="1" w:val="04A0"/>
      </w:tblPr>
      <w:tblGrid>
        <w:gridCol w:w="5040"/>
        <w:gridCol w:w="5040"/>
      </w:tblGrid>
      <w:tr>
        <w:tc>
          <w:tcPr>
            <w:tcW w:type="dxa" w:w="2232"/>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7"/>
              </w:rPr>
              <w:t>개념</w:t>
            </w:r>
          </w:p>
        </w:tc>
        <w:tc>
          <w:tcPr>
            <w:tcW w:type="dxa" w:w="712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7"/>
              </w:rPr>
              <w:t>프로젝트에서의 의미</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MVP</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최종 병원 EMR 연동 전, 접수-문진-의사 확인-환자 안내문까지 한 흐름을 검증하는 최소 기능 제품이다.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React SPA</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프론트는 Vite + React 단일 페이지 앱이다. URL은 /staff, /patient/:sessionId, /doctor/:sessionId, /guide/:sessionId처럼 화면 상태를 나타낸다.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AWS Amplify</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frontend 폴더를 빌드하고 정적 파일을 배포한다. 브라우저 접근 URL은 Amplify가 제공하고, API 주소는 VITE_API_BASE_URL 환경 변수로 주입한다.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API Gateway + Lambda</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브라우저 요청은 HTTP API Gateway를 거쳐 Python Lambda handler.py로 들어간다. handler.py는 경로별 함수로 라우팅한다.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DynamoDB</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MunjinSessions 계열 테이블에 환자 접수 정보, 질문별 응답, 추출 JSON, 원페이퍼, 의사 답변, 안내문을 저장한다.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Amazon Transcribe Streaming</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환자 음성을 S3에 저장하지 않고 브라우저에서 WebSocket으로 실시간 전송해 텍스트를 받는 방식이다. 저장형 S3 업로드 코드는 과거 호환 목적이다.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Amazon Bedrock</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Nova Pro/Lite와 Titan embedding을 호출한다. Nova 계열은 의미 추출/리뷰/안내문 생성, Titan은 IR vector 비교에 사용한다.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LangChain</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LLM 프롬프트/메시지 구성을 표준화하는 라이브러리다. 현재 코드는 복잡한 agent보다 Bedrock 메시지 어댑터에 가깝다.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LangGraph</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LLM 파이프라인을 그래프 노드와 분기로 명시하는 라이브러리다. 어떤 단계가 실패하면 어디로 가는지 코드상에 보이게 만든다.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Pydantic</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LLM이 만든 JSON이 미리 정의한 타입, enum, 필수 필드, source_quote 조건을 만족하는지 검증하는 Python schema validator다.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source_quote</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LLM/IR 결과가 환자 원문 어느 부분에서 왔는지 보존하는 근거 필드다. 진단이 아니라 문진 발화의 추출 근거를 추적하기 위한 장치다.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BM25</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키워드 기반 정보검색 점수다. 환자 표현과 증상 문서의 단어 겹침을 보며, 짧은 증상명/별칭 일치에 강하다.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Vector Search</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Titan embedding으로 텍스트 의미를 벡터화해 cosine similarity로 비교한다. 표현이 달라도 의미가 가까우면 후보가 올라온다.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Hybrid IR</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BM25, vector, label/alias 직접 일치 점수를 함께 본다. 내부 채택 판단에는 쓰지만 의료 UI에는 숫자 대신 매칭 여부만 보여준다.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Explainable Trace</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각 파이프라인 노드의 입력/출력/오류를 trace로 남겨 사람이 어디서 잘못됐는지 확인할 수 있게 한다.</w:t>
            </w:r>
          </w:p>
        </w:tc>
      </w:tr>
    </w:tbl>
    <w:p/>
    <w:p>
      <w:pPr>
        <w:pStyle w:val="Heading1"/>
        <w:spacing w:before="360" w:after="200"/>
      </w:pPr>
      <w:r>
        <w:rPr>
          <w:rFonts w:ascii="Malgun Gothic" w:hAnsi="Malgun Gothic" w:eastAsia="Malgun Gothic"/>
          <w:b/>
          <w:color w:val="2E74B5"/>
          <w:sz w:val="32"/>
        </w:rPr>
        <w:t>2. 전체 아키텍처</w:t>
      </w:r>
    </w:p>
    <w:p>
      <w:pPr>
        <w:spacing w:after="120" w:line="300" w:lineRule="auto"/>
      </w:pPr>
      <w:r>
        <w:rPr>
          <w:rFonts w:ascii="Malgun Gothic" w:hAnsi="Malgun Gothic" w:eastAsia="Malgun Gothic"/>
        </w:rPr>
        <w:t>문진톡톡은 네 개의 화면 축과 하나의 서버리스 API 축으로 나뉜다. 화면은 같은 React 앱 안에서 URL로 분기되고, 데이터 저장과 AI 처리는 Lambda 백엔드가 담당한다.</w:t>
      </w:r>
    </w:p>
    <w:tbl>
      <w:tblPr>
        <w:tblStyle w:val="TableGrid"/>
        <w:tblW w:type="auto" w:w="0"/>
        <w:tblLayout w:type="fixed"/>
        <w:tblLook w:firstColumn="1" w:firstRow="1" w:lastColumn="0" w:lastRow="0" w:noHBand="0" w:noVBand="1" w:val="04A0"/>
      </w:tblPr>
      <w:tblGrid>
        <w:gridCol w:w="5040"/>
        <w:gridCol w:w="5040"/>
      </w:tblGrid>
      <w:tr>
        <w:tc>
          <w:tcPr>
            <w:tcW w:type="dxa" w:w="2232"/>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7"/>
              </w:rPr>
              <w:t>항목</w:t>
            </w:r>
          </w:p>
        </w:tc>
        <w:tc>
          <w:tcPr>
            <w:tcW w:type="dxa" w:w="712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7"/>
              </w:rPr>
              <w:t>설명</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직원 접수</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환자 신분 확인, 초진/재진 선택, 세션 생성, 오늘 접수 목록, 직원 수동 입력 진입을 담당한다.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환자 태블릿</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질문별 음성 입력, 실시간 STT, transcript 확인, safety flag 발생 시 직원 호출을 담당한다.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의사 원페이퍼</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증상 매칭 결과, quote, 임상 단서, 체크리스트, 환자 질문 답변 입력을 담당한다.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환자 안내문</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의사가 확인한 답변과 강조사항을 환자/가족이 이해하기 쉬운 형태로 출력한다.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서버리스 API</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세션 저장, LLM 추출, schema validation, Hybrid IR, 원페이퍼 조립, 안내문 생성을 담당한다.</w:t>
            </w:r>
          </w:p>
        </w:tc>
      </w:tr>
    </w:tbl>
    <w:p/>
    <w:p>
      <w:pPr>
        <w:pStyle w:val="Heading1"/>
        <w:spacing w:before="360" w:after="200"/>
      </w:pPr>
      <w:r>
        <w:rPr>
          <w:rFonts w:ascii="Malgun Gothic" w:hAnsi="Malgun Gothic" w:eastAsia="Malgun Gothic"/>
          <w:b/>
          <w:color w:val="2E74B5"/>
          <w:sz w:val="32"/>
        </w:rPr>
        <w:t>3. 환자 1명 처리 과정</w:t>
      </w:r>
    </w:p>
    <w:p>
      <w:pPr>
        <w:pStyle w:val="ListNumber"/>
        <w:spacing w:after="80" w:line="300" w:lineRule="auto"/>
      </w:pPr>
      <w:r>
        <w:rPr>
          <w:rFonts w:ascii="Malgun Gothic" w:hAnsi="Malgun Gothic" w:eastAsia="Malgun Gothic"/>
        </w:rPr>
        <w:t>직원이 /staff에서 이름, 생년월일, 성별, 진료과, 담당 의사, 연락처, 초진/재진을 입력하고 세션을 만든다.</w:t>
      </w:r>
    </w:p>
    <w:p>
      <w:pPr>
        <w:pStyle w:val="ListNumber"/>
        <w:spacing w:after="80" w:line="300" w:lineRule="auto"/>
      </w:pPr>
      <w:r>
        <w:rPr>
          <w:rFonts w:ascii="Malgun Gothic" w:hAnsi="Malgun Gothic" w:eastAsia="Malgun Gothic"/>
        </w:rPr>
        <w:t>백엔드는 /sessions 요청을 받아 DynamoDB에 session_id, patient, visit_type, status, queue_number를 저장한다.</w:t>
      </w:r>
    </w:p>
    <w:p>
      <w:pPr>
        <w:pStyle w:val="ListNumber"/>
        <w:spacing w:after="80" w:line="300" w:lineRule="auto"/>
      </w:pPr>
      <w:r>
        <w:rPr>
          <w:rFonts w:ascii="Malgun Gothic" w:hAnsi="Malgun Gothic" w:eastAsia="Malgun Gothic"/>
        </w:rPr>
        <w:t>환자는 /patient/:sessionId 태블릿 화면으로 이동한다. 초진/재진이 이미 접수에서 정해졌으면 그 값으로 문진이 시작된다.</w:t>
      </w:r>
    </w:p>
    <w:p>
      <w:pPr>
        <w:pStyle w:val="ListNumber"/>
        <w:spacing w:after="80" w:line="300" w:lineRule="auto"/>
      </w:pPr>
      <w:r>
        <w:rPr>
          <w:rFonts w:ascii="Malgun Gothic" w:hAnsi="Malgun Gothic" w:eastAsia="Malgun Gothic"/>
        </w:rPr>
        <w:t>각 질문 화면은 useStreamingTranscribe 훅을 통해 백엔드의 /transcribe-stream-url을 호출하고, AWS Transcribe Streaming WebSocket으로 음성을 전송한다.</w:t>
      </w:r>
    </w:p>
    <w:p>
      <w:pPr>
        <w:pStyle w:val="ListNumber"/>
        <w:spacing w:after="80" w:line="300" w:lineRule="auto"/>
      </w:pPr>
      <w:r>
        <w:rPr>
          <w:rFonts w:ascii="Malgun Gothic" w:hAnsi="Malgun Gothic" w:eastAsia="Malgun Gothic"/>
        </w:rPr>
        <w:t>STT 텍스트가 화면에 한 줄로 표시되고, 환자가 확인하면 PatientFlow가 백엔드 답변 처리 파이프라인을 호출한다.</w:t>
      </w:r>
    </w:p>
    <w:p>
      <w:pPr>
        <w:pStyle w:val="ListNumber"/>
        <w:spacing w:after="80" w:line="300" w:lineRule="auto"/>
      </w:pPr>
      <w:r>
        <w:rPr>
          <w:rFonts w:ascii="Malgun Gothic" w:hAnsi="Malgun Gothic" w:eastAsia="Malgun Gothic"/>
        </w:rPr>
        <w:t>LangGraph는 quick safety flag, semantic extraction, schema/quote validation, Hybrid IR, session save, onepaper refresh 노드를 순서대로 실행한다.</w:t>
      </w:r>
    </w:p>
    <w:p>
      <w:pPr>
        <w:pStyle w:val="ListNumber"/>
        <w:spacing w:after="80" w:line="300" w:lineRule="auto"/>
      </w:pPr>
      <w:r>
        <w:rPr>
          <w:rFonts w:ascii="Malgun Gothic" w:hAnsi="Malgun Gothic" w:eastAsia="Malgun Gothic"/>
        </w:rPr>
        <w:t>Q1/Q2/Q3/Q4의 응답 JSON이 DynamoDB 세션 안에 누적되고, 원페이퍼는 누적 데이터 기준으로 다시 조립된다.</w:t>
      </w:r>
    </w:p>
    <w:p>
      <w:pPr>
        <w:pStyle w:val="ListNumber"/>
        <w:spacing w:after="80" w:line="300" w:lineRule="auto"/>
      </w:pPr>
      <w:r>
        <w:rPr>
          <w:rFonts w:ascii="Malgun Gothic" w:hAnsi="Malgun Gothic" w:eastAsia="Malgun Gothic"/>
        </w:rPr>
        <w:t>의사는 /doctor/:sessionId에서 증상과 단서, 환자 질문, 체크리스트를 확인하고 답변 또는 환자 안내 강조사항을 입력한다.</w:t>
      </w:r>
    </w:p>
    <w:p>
      <w:pPr>
        <w:pStyle w:val="ListNumber"/>
        <w:spacing w:after="80" w:line="300" w:lineRule="auto"/>
      </w:pPr>
      <w:r>
        <w:rPr>
          <w:rFonts w:ascii="Malgun Gothic" w:hAnsi="Malgun Gothic" w:eastAsia="Malgun Gothic"/>
        </w:rPr>
        <w:t>백엔드는 /doctor-response에서 답변을 저장하고 patient guide JSON을 생성한다. 의사 강조사항은 LLM 변형 없이 그대로 안내문에 표시된다.</w:t>
      </w:r>
    </w:p>
    <w:p>
      <w:pPr>
        <w:pStyle w:val="ListNumber"/>
        <w:spacing w:after="80" w:line="300" w:lineRule="auto"/>
      </w:pPr>
      <w:r>
        <w:rPr>
          <w:rFonts w:ascii="Malgun Gothic" w:hAnsi="Malgun Gothic" w:eastAsia="Malgun Gothic"/>
        </w:rPr>
        <w:t>환자는 /guide/:sessionId에서 진료 후 안내문을 확인하거나 종이 출력/가족 공유/TTS 재생을 사용할 수 있다.</w:t>
      </w:r>
    </w:p>
    <w:p>
      <w:pPr>
        <w:pStyle w:val="Heading1"/>
        <w:spacing w:before="360" w:after="200"/>
      </w:pPr>
      <w:r>
        <w:rPr>
          <w:rFonts w:ascii="Malgun Gothic" w:hAnsi="Malgun Gothic" w:eastAsia="Malgun Gothic"/>
          <w:b/>
          <w:color w:val="2E74B5"/>
          <w:sz w:val="32"/>
        </w:rPr>
        <w:t>4. JSON 스키마와 데이터 보존 원칙</w:t>
      </w:r>
    </w:p>
    <w:p>
      <w:pPr>
        <w:spacing w:after="120" w:line="300" w:lineRule="auto"/>
      </w:pPr>
      <w:r>
        <w:rPr>
          <w:rFonts w:ascii="Malgun Gothic" w:hAnsi="Malgun Gothic" w:eastAsia="Malgun Gothic"/>
        </w:rPr>
        <w:t>이 프로젝트의 JSON은 매번 LLM이 임의 구조를 새로 만드는 방식이 아니라, 미리 정한 schema 틀에 값을 채워 넣고 validator가 통과한 결과만 사용하는 구조를 목표로 한다. 핵심은 source_quote, enum, 필수 필드, 원문 근거 검증이다.</w:t>
      </w:r>
    </w:p>
    <w:tbl>
      <w:tblPr>
        <w:tblStyle w:val="TableGrid"/>
        <w:tblW w:type="auto" w:w="0"/>
        <w:tblLayout w:type="fixed"/>
        <w:tblLook w:firstColumn="1" w:firstRow="1" w:lastColumn="0" w:lastRow="0" w:noHBand="0" w:noVBand="1" w:val="04A0"/>
      </w:tblPr>
      <w:tblGrid>
        <w:gridCol w:w="5040"/>
        <w:gridCol w:w="5040"/>
      </w:tblGrid>
      <w:tr>
        <w:tc>
          <w:tcPr>
            <w:tcW w:type="dxa" w:w="2232"/>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7"/>
              </w:rPr>
              <w:t>항목</w:t>
            </w:r>
          </w:p>
        </w:tc>
        <w:tc>
          <w:tcPr>
            <w:tcW w:type="dxa" w:w="712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7"/>
              </w:rPr>
              <w:t>설명</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session</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DynamoDB에 저장되는 최상위 단위. patient, visit_type, responses, onepager, doctor_review, patient_guide를 포함한다.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responses.Qx</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각 질문의 transcript, spans, structured, matched_slots, safety_flag, validator_passed, trace가 들어간다.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spans</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LLM이 원문에서 추출한 의미 단위. 증상, 경과, 복약, 환자 질문, 임상 단서 등이 source_quote와 함께 저장된다.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matched_slots</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IR이 표준 증상 문서와 매칭한 결과. 내부 rank_score/explain은 검토용이고 UI는 숫자 대신 매칭됨을 보여준다.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onepager</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의사용 화면 데이터. 증상 카드, clinical_clues, review_items, transfer_text, agenda/questions를 포함한다.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patient_guide</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환자 안내문 데이터. 의사 답변을 쉬운 표현으로 바꾼 items와 의사 강조사항 원문을 포함한다.</w:t>
            </w:r>
          </w:p>
        </w:tc>
      </w:tr>
    </w:tbl>
    <w:p/>
    <w:p>
      <w:pPr>
        <w:pStyle w:val="Heading1"/>
        <w:spacing w:before="360" w:after="200"/>
      </w:pPr>
      <w:r>
        <w:rPr>
          <w:rFonts w:ascii="Malgun Gothic" w:hAnsi="Malgun Gothic" w:eastAsia="Malgun Gothic"/>
          <w:b/>
          <w:color w:val="2E74B5"/>
          <w:sz w:val="32"/>
        </w:rPr>
        <w:t>5. LLM/IR 파이프라인</w:t>
      </w:r>
    </w:p>
    <w:p>
      <w:pPr>
        <w:spacing w:after="120" w:line="300" w:lineRule="auto"/>
      </w:pPr>
      <w:r>
        <w:rPr>
          <w:rFonts w:ascii="Malgun Gothic" w:hAnsi="Malgun Gothic" w:eastAsia="Malgun Gothic"/>
        </w:rPr>
        <w:t>현재 설계의 핵심은 LLM 추출과 validator를 먼저 통과시키고, 증상 후보에 대해서만 Hybrid IR을 적용하는 것이다. IR 자체는 LLM이 직접 표준 증상명을 확정하는 과정이 아니라, LLM이 추출한 후보 텍스트를 사전 구축된 증상 문서와 비교하는 검색 단계다.</w:t>
      </w:r>
    </w:p>
    <w:tbl>
      <w:tblPr>
        <w:tblStyle w:val="TableGrid"/>
        <w:tblW w:type="auto" w:w="0"/>
        <w:tblLayout w:type="fixed"/>
        <w:tblLook w:firstColumn="1" w:firstRow="1" w:lastColumn="0" w:lastRow="0" w:noHBand="0" w:noVBand="1" w:val="04A0"/>
      </w:tblPr>
      <w:tblGrid>
        <w:gridCol w:w="5040"/>
        <w:gridCol w:w="5040"/>
      </w:tblGrid>
      <w:tr>
        <w:tc>
          <w:tcPr>
            <w:tcW w:type="dxa" w:w="2232"/>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7"/>
              </w:rPr>
              <w:t>항목</w:t>
            </w:r>
          </w:p>
        </w:tc>
        <w:tc>
          <w:tcPr>
            <w:tcW w:type="dxa" w:w="712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7"/>
              </w:rPr>
              <w:t>설명</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Quick Safety Flag</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문진 중 위험 표현을 먼저 감지한다. 객혈/피 같은 즉시 대응 키워드는 LLM 완료를 기다리지 않고 직원 도움 흐름으로 이어질 수 있다.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Semantic Extraction</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Bedrock Nova가 질문 유형별로 source_quote가 있는 JSON을 생성한다. 실패하면 repair prompt로 재시도한다.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Schema Validation</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Pydantic이 타입, enum, 필수 필드, quote grounding을 검증한다. 통과하지 못하면 오류를 trace에 남긴다.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Hybrid IR</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Q1/Q2/Q3 중 증상 관련 질문에서만 실행한다. BM25, Titan vector, 직접 label score를 조합해 후보를 채택한다.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Onepager Review</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누적 responses와 matched_slots를 보고 의사가 확인할 task, EMR 초안, 중복/누락 위험을 검토한다.</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Patient Guide</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의사 답변을 환자 안내문으로 바꾸되, 의사가 직접 적은 강조사항은 원문 그대로 표시한다.</w:t>
            </w:r>
          </w:p>
        </w:tc>
      </w:tr>
    </w:tbl>
    <w:p/>
    <w:p>
      <w:pPr>
        <w:pStyle w:val="Heading1"/>
        <w:spacing w:before="360" w:after="200"/>
      </w:pPr>
      <w:r>
        <w:rPr>
          <w:rFonts w:ascii="Malgun Gothic" w:hAnsi="Malgun Gothic" w:eastAsia="Malgun Gothic"/>
          <w:b/>
          <w:color w:val="2E74B5"/>
          <w:sz w:val="32"/>
        </w:rPr>
        <w:t>6. 파일별 상세 해설</w:t>
      </w:r>
    </w:p>
    <w:p>
      <w:pPr>
        <w:spacing w:after="120" w:line="300" w:lineRule="auto"/>
      </w:pPr>
      <w:r>
        <w:rPr>
          <w:rFonts w:ascii="Malgun Gothic" w:hAnsi="Malgun Gothic" w:eastAsia="Malgun Gothic"/>
        </w:rPr>
        <w:t>아래 표는 git tracked 파일 전체를 그룹별로 정리한 것이다. 코드 파일은 핵심 함수/클래스/import를 함께 표시해 어디부터 읽어야 하는지 알 수 있게 했다. JSON 대형 파일과 lock 파일은 내부 내용을 전부 복사하지 않고 역할과 변경 주의점 중심으로 설명한다.</w:t>
      </w:r>
    </w:p>
    <w:p>
      <w:pPr>
        <w:pStyle w:val="Heading2"/>
        <w:spacing w:before="280" w:after="140"/>
      </w:pPr>
      <w:r>
        <w:rPr>
          <w:rFonts w:ascii="Malgun Gothic" w:hAnsi="Malgun Gothic" w:eastAsia="Malgun Gothic"/>
          <w:b/>
          <w:color w:val="2E74B5"/>
          <w:sz w:val="26"/>
        </w:rPr>
        <w:t>루트</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.gitattributes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9</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Git이 텍스트 파일 줄바꿈을 안정적으로 처리하도록 지정한다. Windows와 Amplify/Linux 빌드 환경 사이에서 줄바꿈 차이가 커밋 잡음으로 번지는 것을 줄인다.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.gitignore</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32</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node_modules, dist, SAM 빌드 결과, 로컬 환경 파일처럼 저장소에 올라가면 안 되는 산출물을 제외한다.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README.md</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420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저장소 첫 화면 문서다. 서비스 목적, 전체 구조, 실행/배포 진입점, 보안 주의사항을 새 구성원이 빠르게 파악하도록 안내한다.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amplify.yml</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AWS Amplify가 frontend 하위 앱을 빌드할 때 사용하는 빌드 스펙이다. 모노레포 루트, npm ci/build, dist 산출물 위치가 여기에 연결된다.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bl>
    <w:p/>
    <w:p>
      <w:pPr>
        <w:pStyle w:val="Heading2"/>
        <w:spacing w:before="280" w:after="140"/>
      </w:pPr>
      <w:r>
        <w:rPr>
          <w:rFonts w:ascii="Malgun Gothic" w:hAnsi="Malgun Gothic" w:eastAsia="Malgun Gothic"/>
          <w:b/>
          <w:color w:val="2E74B5"/>
          <w:sz w:val="26"/>
        </w:rPr>
        <w:t>백엔드 설정/문서</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backend/README.md</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340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백엔드 전체 설명 문서다. serverless 폴더, Lambda/API Gateway/DynamoDB/Bedrock/Transcribe 관계를 설명한다.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backend/serverless/README.md</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462</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SAM 기반 서버리스 백엔드 배포와 환경 변수, API 엔드포인트, 운영 점검 방법을 정리한다.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backend/serverless/template.yaml</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174</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AWS SAM 템플릿이다. Lambda, HTTP API, 권한, 환경 변수, DynamoDB/S3/Bedrock/Transcribe 연동 설정의 배포 원본이다.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bl>
    <w:p/>
    <w:p>
      <w:pPr>
        <w:pStyle w:val="Heading2"/>
        <w:spacing w:before="280" w:after="140"/>
      </w:pPr>
      <w:r>
        <w:rPr>
          <w:rFonts w:ascii="Malgun Gothic" w:hAnsi="Malgun Gothic" w:eastAsia="Malgun Gothic"/>
          <w:b/>
          <w:color w:val="2E74B5"/>
          <w:sz w:val="26"/>
        </w:rPr>
        <w:t>백엔드 데이터</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backend/serverless/src/data/diseases_cleaned.json</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2334</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아산병원 질환 백과 기반 질환 데이터다. 질환명, 설명, 증상/진단/치료 문맥을 담고 IR 문서 생성의 원천 중 하나다.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backend/serverless/src/data/symptom_embeddings_amazon.titan-embed-text-v2_0_512.json</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증상 IR 문서의 Titan embedding 캐시다. 실시간 vector search에서 문서 벡터를 다시 만들지 않기 위한 packaged artifact다.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backend/serverless/src/data/symptom_index.json</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4016</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표준 증상 인덱스다. 한글 증상명과 관련 표현/문맥을 담고 IR의 표준 증상 후보 목록으로 쓰인다.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bl>
    <w:p/>
    <w:p>
      <w:pPr>
        <w:pStyle w:val="Heading2"/>
        <w:spacing w:before="280" w:after="140"/>
      </w:pPr>
      <w:r>
        <w:rPr>
          <w:rFonts w:ascii="Malgun Gothic" w:hAnsi="Malgun Gothic" w:eastAsia="Malgun Gothic"/>
          <w:b/>
          <w:color w:val="2E74B5"/>
          <w:sz w:val="26"/>
        </w:rPr>
        <w:t>백엔드 스키마</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backend/serverless/src/schemas/__init__.py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Pydantic schema 패키지 초기화 파일이다.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backend/serverless/src/schemas/extraction.py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225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LLM extraction JSON의 엄격한 Pydantic 모델이다. source_quote가 원문에 근거하는지, enum과 필수 필드가 맞는지 검증한다.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pydantic, re, typing, utils / class: ClinicalClue, ExtractionOutput, ExtractionSpan, PatientQuestion, StrictModel, StructuredExtraction / function: clean_required_text, format_validation_errors, grounded_quote, quote_from_context, validate_extraction_payload</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backend/serverless/src/schemas/guide.py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79</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환자 안내문 JSON의 Pydantic 모델이다. 환자에게 보여줄 질문/답변/강조어 구조를 검증한다.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pydantic, utils / class: PatientGuideItem, PatientGuideOutput, StrictModel / function: clean_required_text, format_validation_errors, validate_guide_payload</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backend/serverless/src/schemas/review.py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95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원페이퍼 리뷰 LLM 출력 JSON의 Pydantic 모델이다. doctor_brief, review_items, transfer_text를 검증한다.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pydantic, typing, utils / class: DoctorBrief, DoctorBriefSection, OnepagerReviewOutput, StrictModel / function: clean_required_text, format_validation_errors, validate_review_payload</w:t>
            </w:r>
          </w:p>
        </w:tc>
      </w:tr>
    </w:tbl>
    <w:p/>
    <w:p>
      <w:pPr>
        <w:pStyle w:val="Heading2"/>
        <w:spacing w:before="280" w:after="140"/>
      </w:pPr>
      <w:r>
        <w:rPr>
          <w:rFonts w:ascii="Malgun Gothic" w:hAnsi="Malgun Gothic" w:eastAsia="Malgun Gothic"/>
          <w:b/>
          <w:color w:val="2E74B5"/>
          <w:sz w:val="26"/>
        </w:rPr>
        <w:t>백엔드 코드</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backend/serverless/src/audio.py</w:t>
            </w:r>
          </w:p>
        </w:tc>
        <w:tc>
          <w:tcPr>
            <w:tcW w:type="dxa" w:w="648"/>
            <w:vAlign w:val="top"/>
          </w:tcPr>
          <w:p>
            <w:r>
              <w:rPr>
                <w:rFonts w:ascii="Malgun Gothic" w:hAnsi="Malgun Gothic" w:eastAsia="Malgun Gothic"/>
                <w:sz w:val="16"/>
              </w:rPr>
              <w:t>121</w:t>
            </w:r>
          </w:p>
        </w:tc>
        <w:tc>
          <w:tcPr>
            <w:tcW w:type="dxa" w:w="4680"/>
            <w:vAlign w:val="top"/>
          </w:tcPr>
          <w:p>
            <w:r>
              <w:rPr>
                <w:rFonts w:ascii="Malgun Gothic" w:hAnsi="Malgun Gothic" w:eastAsia="Malgun Gothic"/>
                <w:sz w:val="16"/>
              </w:rPr>
              <w:t>?? ?? ??? ????. ?? ??? ?? ??? ???? ?? Transcribe Streaming presigned WebSocket URL? ???? ???.</w:t>
            </w:r>
          </w:p>
        </w:tc>
        <w:tc>
          <w:tcPr>
            <w:tcW w:type="dxa" w:w="3096"/>
            <w:vAlign w:val="top"/>
          </w:tcPr>
          <w:p>
            <w:r>
              <w:rPr>
                <w:rFonts w:ascii="Malgun Gothic" w:hAnsi="Malgun Gothic" w:eastAsia="Malgun Gothic"/>
                <w:sz w:val="16"/>
              </w:rPr>
              <w:t>import: boto3, botocore.auth, botocore.awsrequest, sessions, settings, urllib.parse, utils / function: configured_custom_vocabulary, generate_streaming_transcribe_url</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backend/serverless/src/clinical_terms.py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165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의료 안전 키워드와 증상명 보조 함수가 있다. 즉시 직원 호출이 필요한 위험 표현 감지, source_quote 추적, slot 이름 표시 보조를 담당한다.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re, utils / function: find_safety_flag, find_symptom_quote, is_symptom_like_span, slot_to_name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backend/serverless/src/common.py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37</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handler.py가 라우팅할 때 여러 모듈의 함수를 한곳에서 import하는 얇은 연결부다. Lambda 진입점의 import 문을 단순하게 유지한다.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audio, extraction, guide, onepager, orchestration, retrieval, sessions, utils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backend/serverless/src/extraction.py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100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Bedrock LLM 추출의 중심이다. 질문 유형별 프롬프트를 만들고, JSON 응답을 파싱하고, Pydantic 스키마 검증 실패 시 repair prompt로 재시도한다.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extraction_fallback, extraction_prompts, extraction_schema, hashlib, llm, settings, utils / function: extract_question, extract_question_bedrock, extraction_error</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backend/serverless/src/extraction_fallback.py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146</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LLM 실패 시 제한적으로 사용할 수 있는 보조 추출 함수 묶음이다. 이상적인 운영에서는 ALLOW_RULE_FALLBACK=false로 두고, LLM+validator 통과 결과만 사용한다.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clinical_terms, re, utils / function: extract_agenda, extract_context, extract_medication, extract_rule_based, split_question_sentences, unique_medications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backend/serverless/src/extraction_prompts.py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316</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LLM 프롬프트를 정의한다. 영어 system/task prompt 안에 한국어 입력 예시를 넣고, source_quote 보존, JSON-only 출력, 질문별 추출 규칙을 강제한다.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settings, utils / function: build_extraction_prompt, build_extraction_repair_note, select_extraction_model</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backend/serverless/src/extraction_schema.py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166</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LLM이 낸 JSON을 정규화하고 Pydantic 검증 전후의 보정 규칙을 적용한다. 부정 답변, slot_ref 형식, 빈 structured 처리 같은 스키마 방어를 담당한다.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copy, re, schemas.extraction / function: empty_structured, is_negative_patient_question_item, is_negative_symptom_answer, normalize_extraction_output, normalize_non_symptom_span_slots, prepare_extraction_payload, remove_negative_patient_questions, validate_question_level_requirements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backend/serverless/src/guide.py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233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의사 답변과 환자 안내 강조사항을 바탕으로 환자 안내문 JSON을 만든다. 의사 직접 입력은 그대로 보존하고, 질문 답변은 환자 친화 문장으로 정리한다.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hashlib, json, llm, re, schemas.guide, sessions, settings, utils / function: default_guide_items, doctor_answer_guide_items, extract_emphasis_words, generate_patient_guide, generate_patient_guide_bedrock, get_guide, is_patient_guide_usable, rewrite_answer_for_patient, save_doctor_response, split_answer</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backend/serverless/src/handler.py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128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Lambda의 HTTP API 진입점이다. /sessions, /extract, /match, /validate, /onepager, /doctor-response, /guide, /transcribe-stream-url 등을 라우팅한다.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common, re, urllib.parse / function: handler, route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backend/serverless/src/langchain_prompting.py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43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LangChain 메시지 객체를 사용해 Bedrock 호출용 메시지를 구성하는 얇은 어댑터다. 현재는 복잡한 agent가 아니라 prompt/message 표준화 계층이다.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langchain_core.messages, langchain_core.prompts / function: _message_text, _to_bedrock_message, build_bedrock_messages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backend/serverless/src/llm.py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61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Bedrock Runtime 공통 호출 함수다. JSON 응답만 꺼내고, 모델 호출 실패와 JSON 파싱 실패를 상위 로직이 재시도할 수 있게 전달한다.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json, langchain_prompting, re, settings / function: call_bedrock_json, extract_first_json_object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backend/serverless/src/onepager.py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157</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저장된 문진 응답을 의사용 원페이퍼 JSON으로 조립한다. 증상 카드, 임상 단서, 체크리스트, EMR 초안, 안전 플래그를 합친다.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clinical_terms, onepager_review, onepager_sections, sessions, settings, utils / function: build_onepager, build_patient_summary, collect_symptom_slots, next_session_status, scan_safety, validate_and_save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backend/serverless/src/onepager_review.py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268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원페이퍼 리뷰 LLM을 호출한다. 앞선 증상/질문 JSON을 보고 의사가 다음에 확인할 task와 EMR 문장을 생성하되, 근거 없는 내용은 걸러낸다.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hashlib, json, llm, re, schemas.review, settings, utils / function: apply_bedrock_onepager_review, build_onepager_review_prompt, evidence_text, is_grounded_text, is_low_value_negative_confirmation_task, is_transfer_text_safe, merge_review_output, sanitize_review_items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backend/serverless/src/onepager_sections.py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262</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원페이퍼의 하위 섹션 생성 로직이다. symptom slot, clinical clue, agenda, review item, transfer text를 각각 정규화한다.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clinical_terms, decimal, extraction_fallback, re, settings, utils / function: agenda_label, build_clinical_clues, build_fallback_clinical_clues, build_review_items, build_transfer_text, clue, coerce_decimal, dedupe_symptom_slots, normalize_agenda, normalize_clinical_clue, slot_to_symptom_slot, unique_clues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backend/serverless/src/orchestration.py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외부에서는 process_answer 하나만 호출하도록 LangGraph 파이프라인 진입점을 감싼다.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pipeline_graph / function: process_answer</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backend/serverless/src/pipeline_graph.py</w:t>
            </w:r>
          </w:p>
        </w:tc>
        <w:tc>
          <w:tcPr>
            <w:tcW w:type="dxa" w:w="648"/>
            <w:vAlign w:val="top"/>
          </w:tcPr>
          <w:p>
            <w:r>
              <w:t>95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LangGraph StateGraph 정의 파일이다. transcript 입력부터 safety, extraction, validation, IR, save, onepaper refresh까지 노드와 분기 조건을 명시한다.</w:t>
            </w:r>
          </w:p>
        </w:tc>
        <w:tc>
          <w:tcPr>
            <w:tcW w:type="dxa" w:w="3096"/>
            <w:vAlign w:val="top"/>
          </w:tcPr>
          <w:p>
            <w:r>
              <w:t>import: langgraph.graph, pipeline_nodes, pipeline_state, typing / function: _compiled_graph, route_after_required_input, route_after_save, route_after_schema_validation, run_answer_pipeline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backend/serverless/src/pipeline_nodes.py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364</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LangGraph의 실제 노드 함수 모음이다. 각 단계가 state를 받아 trace를 추가하고 다음 state를 반환한다.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clinical_terms, extraction, onepager, pipeline_state, pipeline_trace, retrieval, typing, utils / function: hybrid_ir_match_node, input_transcript_node, onepaper_refresh_node, quick_safety_flag_node, response_payload_node, safety_guardrail_save_node, schema_quote_validation_node, semantic_extraction_node, session_validation_save_node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backend/serverless/src/pipeline_state.py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74</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파이프라인 state 타입 정의다. 한 환자의 한 질문 처리 중 필요한 session_id, transcript, spans, matched_slots, errors, trace 등을 명시한다.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typing / class: AnswerPipelineState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backend/serverless/src/pipeline_trace.py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98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Explainable Trace를 만든다. 각 노드가 어떤 입력으로 어떤 출력을 냈는지 저장 가능한 스냅샷으로 정리한다.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datetime, pipeline_state, typing / function: next_trace_entry, orchestration_snapshot, persist_final_trace, response_errors, trace_update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backend/serverless/src/requirements.txt</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저장소 구성 파일이다. 역할은 파일명과 위치를 기준으로 함께 확인한다.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backend/serverless/src/retrieval.py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254</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Hybrid IR의 오케스트레이터다. LLM이 추출한 증상 후보와 증상 문서를 BM25, Titan vector, label 직접 일치 점수로 비교하고 후보 채택 여부를 판단한다.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clinical_terms, decimal, retrieval_documents, retrieval_embeddings, retrieval_scoring, settings, utils / function: is_hybrid_candidate_accepted, make_symptom_match_explain, match_slots, retrieve_symptom_docs, slot_to_name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backend/serverless/src/retrieval_documents.py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180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diseases_cleaned.json과 symptom_index.json을 읽어 IR 문서 묶음을 만든다. 증상명, 별칭, 관련 질환 문맥을 문서화하고 BM25 인덱스를 구성한다.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clinical_terms, collections, hashlib, re, retrieval_scoring, settings, utils / function: build_symptom_docs_from_sources, get_ir_index, get_symptom_name_by_id, make_symptom_id, preferred_canonical_name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backend/serverless/src/retrieval_embeddings.py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89</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Titan embedding 호출과 사전 계산된 임베딩 캐시를 관리한다. 실시간 호출 비용을 줄이기 위해 packaged embedding을 우선 사용할 수 있다.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hashlib, json, settings, utils / function: docs_hash, embed_text, get_doc_embeddings, load_packaged_doc_embeddings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backend/serverless/src/retrieval_scoring.py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118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BM25, cosine, 직접 label/alias 일치 점수 같은 순수 계산 함수가 있다. 의료 UI에는 숫자 대신 매칭 여부를 보여주도록 프론트에서 처리한다.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math, re, utils / class: BM25Index / function: cosine, direct_label_score, jaccard_char_ngram, minmax_norm, tokenize_ir</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backend/serverless/src/sessions.py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145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DynamoDB 세션 저장소 접근 계층이다. 접수 생성, 대기 번호, 세션 조회/수정, 공개 응답 형태 변환을 담당한다.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settings, time, utils, uuid / function: create_session, get_session, list_sessions, make_session_id, next_queue_number, public_session, put_session, update_session</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backend/serverless/src/settings.py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58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환경 변수와 AWS 클라이언트를 한곳에서 관리한다. 모델 ID, 임계값, 테이블/버킷 이름, fallback 허용 여부가 여기에 모인다.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boto3, botocore.config, os, pathlib</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backend/serverless/src/utils.py</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188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공통 유틸리티다. HTTP 응답, JSON 직렬화, 이름 마스킹, 나이 계산, quote 정리, IR용 텍스트 정규화 등을 담당한다.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datetime, decimal, json, re / function: calculate_age, clean_quote, compact_ir, ddb_value, find_first_pattern, find_keyword_quote, format_hhmm, json_default, load_json_file, mask_name, normalize_text, normalize_visit_type...</w:t>
            </w:r>
          </w:p>
        </w:tc>
      </w:tr>
    </w:tbl>
    <w:p/>
    <w:p>
      <w:pPr>
        <w:pStyle w:val="Heading2"/>
        <w:spacing w:before="280" w:after="140"/>
      </w:pPr>
      <w:r>
        <w:rPr>
          <w:rFonts w:ascii="Malgun Gothic" w:hAnsi="Malgun Gothic" w:eastAsia="Malgun Gothic"/>
          <w:b/>
          <w:color w:val="2E74B5"/>
          <w:sz w:val="26"/>
        </w:rPr>
        <w:t>프론트 설정</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frontend/.env.example</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VITE_API_BASE_URL, VITE_ENABLE_MOCKS 등 프론트 환경 변수 예시다.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frontend/.gitignore</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6</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저장소 구성 파일이다. 역할은 파일명과 위치를 기준으로 함께 확인한다.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frontend/README.md</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344</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프로젝트 이해와 운영을 위한 Markdown 문서다. 저장소 공개 문서 체계의 일부다.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frontend/index.html</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Vite가 주입되는 HTML 셸이다.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frontend/package-lock.json</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978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npm ci가 동일한 의존성 버전을 설치하도록 고정하는 lock 파일이다.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frontend/package.json</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프론트 의존성과 npm scripts를 정의한다.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frontend/vite.config.js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12</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Vite React 빌드 설정이다.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@vitejs/plugin-react, vite</w:t>
            </w:r>
          </w:p>
        </w:tc>
      </w:tr>
    </w:tbl>
    <w:p/>
    <w:p>
      <w:pPr>
        <w:pStyle w:val="Heading2"/>
        <w:spacing w:before="280" w:after="140"/>
      </w:pPr>
      <w:r>
        <w:rPr>
          <w:rFonts w:ascii="Malgun Gothic" w:hAnsi="Malgun Gothic" w:eastAsia="Malgun Gothic"/>
          <w:b/>
          <w:color w:val="2E74B5"/>
          <w:sz w:val="26"/>
        </w:rPr>
        <w:t>프론트 공통 코드</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frontend/src/App.jsx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178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React Router의 최상위 앱이다. 직원 접수, 환자 태블릿, 의사 대기열, 원페이퍼, 안내문 출력 화면을 URL 경로와 연결한다.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./components/doctor/DoctorQueueView.jsx, ./components/doctor/DoctorView.jsx, ./components/patient/PatientFlow.jsx, ./components/patient/PatientGuideScreen.jsx, ./components/patient/PatientKioskView.jsx, ./components/staff/ReceptionView.jsx, ./services/api.js, react... / function: App, DemoMenu, NavItem, PatientFlowWithDemoMenu, handleScenario, navClass, refresh</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frontend/src/assets/munjin-logo.svg</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문진톡톡 로고 벡터 파일이다. 접수/태블릿/안내문 화면에서 공통으로 사용한다.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frontend/src/config/questions.js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103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초진/재진 문진 질문, 질문 타입, 단계, 화면 문구를 정의한다.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frontend/src/config/safetyKeywords.js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50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프론트에서 즉시 감지할 위험 키워드를 정의한다. 백엔드 safety flag와 함께 이중 안전망으로 사용된다.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function: detectSafetyKeyword</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frontend/src/hooks/useStreamingTranscribe.js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71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React 훅 형태의 실시간 STT 컨트롤러다. openTranscribeStream을 열고 transcript, elapsed, error, start/stop을 화면에 제공한다.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../services/transcribeStreaming.js, react / function: useStreamingTranscribe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frontend/src/main.jsx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Vite React 앱 진입점이다. BrowserRouter와 전역 CSS를 로드한다.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./App.jsx, ./styles/global.css, react, react-dom/client, react-router-dom</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frontend/src/styles/global.css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1338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태블릿 화면, 음성 입력, 확인 화면, 완료 화면 등 전역 스타일이다.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frontend/src/styles/tokens.css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55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색상, 그림자, radius 등 UI 디자인 토큰을 정의한다.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bl>
    <w:p/>
    <w:p>
      <w:pPr>
        <w:pStyle w:val="Heading2"/>
        <w:spacing w:before="280" w:after="140"/>
      </w:pPr>
      <w:r>
        <w:rPr>
          <w:rFonts w:ascii="Malgun Gothic" w:hAnsi="Malgun Gothic" w:eastAsia="Malgun Gothic"/>
          <w:b/>
          <w:color w:val="2E74B5"/>
          <w:sz w:val="26"/>
        </w:rPr>
        <w:t>프론트: 직원 접수</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frontend/src/components/staff/ReceptionForm.jsx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83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접수 입력 폼이다. 이름, 생년월일, 성별, 진료과, 담당 의사, 연락처, 초진/재진 값을 입력한다.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./receptionUtils.js, react-router-dom / function: ReceptionForm</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frontend/src/components/staff/ReceptionManualInput.jsx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57</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문진 중 직원 도움/수동 처리 상황에서 직원이 질문별 답변을 직접 입력하는 화면이다.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../../config/questions.js, react-router-dom / function: ReceptionManualInput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frontend/src/components/staff/ReceptionSessionList.jsx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오늘 접수 목록 카드와 태블릿/원페이퍼/안내문 이동 버튼을 렌더링한다.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./receptionUtils.js, react-router-dom / function: ReceptionSessionList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frontend/src/components/staff/ReceptionView.css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380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해당 화면/컴포넌트의 시각 스타일을 담당한다. 레이아웃, 간격, 색상, 반응형 표시를 조정한다.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frontend/src/components/staff/ReceptionView.jsx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168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직원 접수 데스크 화면이다. 신분 확인 후 문진 세션 생성, 오늘 접수 목록, 수동 입력 진입을 담당한다.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../../assets/munjin-logo.svg, ../../config/questions.js, ../../services/api.js, ./ReceptionForm.jsx, ./ReceptionManualInput.jsx, ./ReceptionSessionList.jsx, ./ReceptionView.css, ./receptionUtils.js... / function: ReceptionView, getChangedManualAnswers, handleManualSubmit, handleSubmit, makeManualTextState, openManualInput, updateField, updateManualText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frontend/src/components/staff/receptionUtils.js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접수 폼 기본값, 상태 라벨, 연락처 자동 포맷 함수를 제공한다.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function: formatPhone</w:t>
            </w:r>
          </w:p>
        </w:tc>
      </w:tr>
    </w:tbl>
    <w:p/>
    <w:p>
      <w:pPr>
        <w:pStyle w:val="Heading2"/>
        <w:spacing w:before="280" w:after="140"/>
      </w:pPr>
      <w:r>
        <w:rPr>
          <w:rFonts w:ascii="Malgun Gothic" w:hAnsi="Malgun Gothic" w:eastAsia="Malgun Gothic"/>
          <w:b/>
          <w:color w:val="2E74B5"/>
          <w:sz w:val="26"/>
        </w:rPr>
        <w:t>프론트: 환자 태블릿/안내문</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frontend/src/components/patient/ConfirmTranscriptScreen.jsx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49</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STT 결과를 환자가 확인하는 화면이다. 잘못 인식되면 다시 말하기, 맞으면 다음 처리 단계로 넘긴다.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../tablet/ScreenHeader.jsx / function: ConfirmTranscriptScreen</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frontend/src/components/patient/DoneScreen.jsx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63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문진 완료 후 대기 안내 화면이다. 실제 대기 번호는 세션 상태와 큐 정보에서 가져와 보여준다.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../tablet/ScreenHeader.jsx / function: CheckCircleIcon, DoneScreen</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frontend/src/components/patient/PatientFlow.jsx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353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환자 태블릿 문진 흐름의 상태 머신이다. 초진/재진 선택, Q별 음성 입력, STT 확인, safety flag, backend pipeline 호출, 완료 화면 이동을 담당한다.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../../config/questions.js, ../../config/safetyKeywords.js, ../../services/api.js, ../tablet/TabletFrame.jsx, ./ConfirmTranscriptScreen.jsx, ./DoneScreen.jsx, ./SafetyAlertScreen.jsx, ./StaffCallScreen.jsx... / function: PatientFlow, renderScreen</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frontend/src/components/patient/PatientGuideScreen.css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283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해당 화면/컴포넌트의 시각 스타일을 담당한다. 레이아웃, 간격, 색상, 반응형 표시를 조정한다.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frontend/src/components/patient/PatientGuideScreen.jsx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191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진료 후 환자 안내문 화면이다. 의사 답변과 강조사항을 읽기 쉬운 카드로 보여주고 TTS/인쇄/공유 버튼을 제공한다.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../../assets/munjin-logo.svg, ../../services/api.js, ./PatientGuideScreen.css, react, react-router-dom / function: PatientGuideScreen, guideQuestionLabel, handlePlayToggle, handlePrint, handleShareSMS, normalizeGuideItems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frontend/src/components/patient/PatientKioskView.css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해당 화면/컴포넌트의 시각 스타일을 담당한다. 레이아웃, 간격, 색상, 반응형 표시를 조정한다.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frontend/src/components/patient/PatientKioskView.jsx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73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URL의 sessionId를 읽어 해당 환자 문진 흐름을 시작하는 래퍼다. 접수 화면에서 만든 세션으로 태블릿 화면이 진입한다.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../../services/api.js, ../../services/demoSessions.js, ./PatientFlow.jsx, ./PatientKioskView.css, react, react-router-dom / function: PatientKioskView</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frontend/src/components/patient/SafetyAlertScreen.jsx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75</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객혈/피 등 위험 표현 감지 시 직원에게 알리고 문진을 멈추는 안전 화면이다.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../tablet/ScreenHeader.jsx / function: AlertIcon, SafetyAlertScreen</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frontend/src/components/patient/StaffCallScreen.jsx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84</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직원 호출 후 환자를 안심시키고, 직원이 돌아가기/수동 종료/문진 재개를 선택할 수 있게 하는 화면이다.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../tablet/ScreenHeader.jsx, react / function: StaffCallScreen</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frontend/src/components/patient/VisitTypeScreen.jsx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148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초진/재진 선택 화면이다. 직원 접수에서 이미 선택한 경우 자동 반영할 수 있고, 없으면 환자가 선택한다.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../tablet/ScreenHeader.jsx, react / function: ChevronRight, HistoryIcon, SparkleIcon, VisitTypeScreen, formatTime, handleSelect, handleStart, useLiveClock</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frontend/src/components/patient/VoiceScreen.jsx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133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환자가 말하는 화면이다. useStreamingTranscribe 훅으로 실시간 STT를 열고, 한 줄 transcript를 보여주며 발화 종료를 처리한다.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../../hooks/useStreamingTranscribe.js, ../tablet/ScreenHeader.jsx, react / function: MicIcon, VoiceScreen, formatTime, handleEnd, handleMicClick</w:t>
            </w:r>
          </w:p>
        </w:tc>
      </w:tr>
    </w:tbl>
    <w:p/>
    <w:p>
      <w:pPr>
        <w:pStyle w:val="Heading2"/>
        <w:spacing w:before="280" w:after="140"/>
      </w:pPr>
      <w:r>
        <w:rPr>
          <w:rFonts w:ascii="Malgun Gothic" w:hAnsi="Malgun Gothic" w:eastAsia="Malgun Gothic"/>
          <w:b/>
          <w:color w:val="2E74B5"/>
          <w:sz w:val="26"/>
        </w:rPr>
        <w:t>프론트: 의사 원페이퍼</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frontend/src/components/doctor/DoctorAgendaPanel.css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371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해당 화면/컴포넌트의 시각 스타일을 담당한다. 레이아웃, 간격, 색상, 반응형 표시를 조정한다.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frontend/src/components/doctor/DoctorAgendaPanel.jsx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211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원페이퍼 우측의 환자 질문 답변 입력 패널이다. 의사가 답변을 적고 환자 안내문 생성 요청을 보낸다.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../../services/api.js, ../../services/onepagerAdapter.js, ./DoctorAgendaPanel.css, react / function: DoctorAgendaPanel, buildManualAgendaFallback, handleAnswerChange, handleSubmit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frontend/src/components/doctor/DoctorOnePager.css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671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해당 화면/컴포넌트의 시각 스타일을 담당한다. 레이아웃, 간격, 색상, 반응형 표시를 조정한다.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frontend/src/components/doctor/DoctorOnePager.jsx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226</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의사가 보는 원페이퍼의 좌측/중앙 정보 영역이다. 증상, quote, clinical clue, checklist, EMR 요약을 보여준다.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../../services/api.js, ../../services/onepagerAdapter.js, ./DoctorOnePager.css, ./DoctorOnePager.mocks.js, ./DoctorOnePagerParts.jsx, react / function: DoctorOnePager, handleCopy, toggleCheck</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frontend/src/components/doctor/DoctorOnePager.mocks.js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93</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React/JavaScript 소스 파일이다. 아래 핵심 함수와 import 관계를 중심으로 읽으면 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frontend/src/components/doctor/DoctorOnePagerParts.jsx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62</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원페이퍼에서 증상 카드와 임상 단서 칩을 연결하는 보조 컴포넌트다.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function: CheckIcon, ClueChip, CopyIcon, clueKey, getCluesForSlot, getUnlinkedClues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frontend/src/components/doctor/DoctorQueueView.css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149</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해당 화면/컴포넌트의 시각 스타일을 담당한다. 레이아웃, 간격, 색상, 반응형 표시를 조정한다.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frontend/src/components/doctor/DoctorQueueView.jsx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79</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의사 대기열 화면이다. 접수된 세션을 상태/우선순위 기준으로 보여준다.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../../services/api.js, ./DoctorQueueView.css, react, react-router-dom / function: DoctorQueueView, refresh</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frontend/src/components/doctor/DoctorView.css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해당 화면/컴포넌트의 시각 스타일을 담당한다. 레이아웃, 간격, 색상, 반응형 표시를 조정한다.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frontend/src/components/doctor/DoctorView.jsx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90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원페이퍼와 답변 패널을 결합하고, 의사 답변 저장 API 호출을 담당한다.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../../services/api.js, ./DoctorAgendaPanel.jsx, ./DoctorOnePager.jsx, ./DoctorView.css, react, react-router-dom / function: DoctorView, handleSubmitResponse</w:t>
            </w:r>
          </w:p>
        </w:tc>
      </w:tr>
    </w:tbl>
    <w:p/>
    <w:p>
      <w:pPr>
        <w:pStyle w:val="Heading2"/>
        <w:spacing w:before="280" w:after="140"/>
      </w:pPr>
      <w:r>
        <w:rPr>
          <w:rFonts w:ascii="Malgun Gothic" w:hAnsi="Malgun Gothic" w:eastAsia="Malgun Gothic"/>
          <w:b/>
          <w:color w:val="2E74B5"/>
          <w:sz w:val="26"/>
        </w:rPr>
        <w:t>프론트: 공통 태블릿</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frontend/src/components/tablet/ScreenHeader.jsx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47</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React/JavaScript 소스 파일이다. 아래 핵심 함수와 import 관계를 중심으로 읽으면 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../../assets/munjin-logo.svg / function: ScreenHeader</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frontend/src/components/tablet/TabletFrame.jsx</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27</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React/JavaScript 소스 파일이다. 아래 핵심 함수와 import 관계를 중심으로 읽으면 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function: TabletFrame</w:t>
            </w:r>
          </w:p>
        </w:tc>
      </w:tr>
    </w:tbl>
    <w:p/>
    <w:p>
      <w:pPr>
        <w:pStyle w:val="Heading2"/>
        <w:spacing w:before="280" w:after="140"/>
      </w:pPr>
      <w:r>
        <w:rPr>
          <w:rFonts w:ascii="Malgun Gothic" w:hAnsi="Malgun Gothic" w:eastAsia="Malgun Gothic"/>
          <w:b/>
          <w:color w:val="2E74B5"/>
          <w:sz w:val="26"/>
        </w:rPr>
        <w:t>프론트 서비스/API</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frontend/src/services/api.js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26</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프론트 API 함수의 배럴 파일이다. sessions, transcripts, doctor API를 한 곳에서 export한다.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frontend/src/services/api/client.js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52</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API base URL, mock 여부, 공통 session normalize, sleep 같은 클라이언트 공통 함수를 제공한다.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function: ensureApiConfigured, isMockApiEnabled, isRemoteApiEnabled, normalizeSession, sleep, useMockApi</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frontend/src/services/api/doctor.js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70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원페이퍼 조회, 의사 답변 제출, 환자 안내문 조회 API를 담당한다.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../demoSessions.js, ./client.js, ./mockResponses.js / function: getOnePager, getPatientGuide, submitDoctorResponse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frontend/src/services/api/mockResponses.js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146</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API가 없을 때 시연용 transcript, 추출 결과, 환자 안내문을 만든다.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./client.js / function: getMockTranscript, mockPatientGuide, mockProcessResponse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frontend/src/services/api/sessions.js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82</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접수/세션/대기열/직원 호출 API를 담당한다.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../demoSessions.js, ./client.js / function: createIntakeSession, createSession, getDoctorQueue, getIntakeSession, requestStaffHelp</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frontend/src/services/api/transcripts.js</w:t>
            </w:r>
          </w:p>
        </w:tc>
        <w:tc>
          <w:tcPr>
            <w:tcW w:type="dxa" w:w="648"/>
            <w:vAlign w:val="top"/>
          </w:tcPr>
          <w:p>
            <w:r>
              <w:rPr>
                <w:rFonts w:ascii="Malgun Gothic" w:hAnsi="Malgun Gothic" w:eastAsia="Malgun Gothic"/>
                <w:sz w:val="16"/>
              </w:rPr>
              <w:t>39</w:t>
            </w:r>
          </w:p>
        </w:tc>
        <w:tc>
          <w:tcPr>
            <w:tcW w:type="dxa" w:w="4680"/>
            <w:vAlign w:val="top"/>
          </w:tcPr>
          <w:p>
            <w:r>
              <w:rPr>
                <w:rFonts w:ascii="Malgun Gothic" w:hAnsi="Malgun Gothic" w:eastAsia="Malgun Gothic"/>
                <w:sz w:val="16"/>
              </w:rPr>
              <w:t>?? ?? ?? API? ????. ??? STT? ??? transcript? /process-answer? ?? ??? ???????? ????.</w:t>
            </w:r>
          </w:p>
        </w:tc>
        <w:tc>
          <w:tcPr>
            <w:tcW w:type="dxa" w:w="3096"/>
            <w:vAlign w:val="top"/>
          </w:tcPr>
          <w:p>
            <w:r>
              <w:rPr>
                <w:rFonts w:ascii="Malgun Gothic" w:hAnsi="Malgun Gothic" w:eastAsia="Malgun Gothic"/>
                <w:sz w:val="16"/>
              </w:rPr>
              <w:t>import: ./client.js, ./mockResponses.js / function: processTranscript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frontend/src/services/demoSessions.js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367</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localStorage 기반 데모 세션 저장소다. 백엔드 없이 UI를 시연할 때 사용한다.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function: calculateAge, createDemoSession, formatTime, getDemoGuide, getDemoOnePager, getDemoSession, listDemoSessions, markSessionCompleted, markStaffRequested, maskName, nowIso, readSessions...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frontend/src/services/onepagerAdapter.js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280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백엔드 원페이퍼 JSON과 예전 mock/legacy 데이터를 현재 UI가 쓰는 형태로 정규화한다.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./onepagerBrief.js / function: categoryToKorean, getResponseText, normalizeAgenda, normalizeAgendaSource, normalizeBriefSection, normalizeCurrentBackend, normalizeDoctorBrief, normalizeLegacyBackend, normalizeLegacySymptomCard, normalizeOnePager, normalizePatientSummary, normalizeReviewItems...</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frontend/src/services/onepagerBrief.js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88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원페이퍼 clinical clue가 부족할 때 표시 가능한 요약 brief를 만든다.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function: buildFallbackBrief, buildHeadline, clueToBriefItem, summarizeClues, unique</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frontend/src/services/transcribeStreaming.js</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319</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브라우저 마이크 PCM을 AWS Transcribe Streaming WebSocket EventStream으로 보내고 partial/final transcript를 받는 핵심 구현이다.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import: ./api/client.js, ./api/mockResponses.js / function: crc32, decodeEventMessage, decodeHeaders, encodeAudioEvent, encodeEventMessage, encodeHeaders, floatToPcm16, getTranscribeStreamUrl, makeCrc32Table, openMockTranscribeStream, openTranscribeStream, resumeAudioContext</w:t>
            </w:r>
          </w:p>
        </w:tc>
      </w:tr>
    </w:tbl>
    <w:p/>
    <w:p>
      <w:pPr>
        <w:pStyle w:val="Heading2"/>
        <w:spacing w:before="280" w:after="140"/>
      </w:pPr>
      <w:r>
        <w:rPr>
          <w:rFonts w:ascii="Malgun Gothic" w:hAnsi="Malgun Gothic" w:eastAsia="Malgun Gothic"/>
          <w:b/>
          <w:color w:val="2E74B5"/>
          <w:sz w:val="26"/>
        </w:rPr>
        <w:t>문서/다이어그램</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37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파일</w:t>
            </w:r>
          </w:p>
        </w:tc>
        <w:tc>
          <w:tcPr>
            <w:tcW w:type="dxa" w:w="64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줄</w:t>
            </w:r>
          </w:p>
        </w:tc>
        <w:tc>
          <w:tcPr>
            <w:tcW w:type="dxa" w:w="4680"/>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해설</w:t>
            </w:r>
          </w:p>
        </w:tc>
        <w:tc>
          <w:tcPr>
            <w:tcW w:type="dxa" w:w="3096"/>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4"/>
              </w:rPr>
              <w:t>읽을 때 볼 기호</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docs/DATA_SCHEMA.md</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581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세션, extraction, IR, onepaper, patient guide JSON 스키마를 문서화한다.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docs/DEPLOYMENT.md</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401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AWS 배포 순서, Amplify/SAM/환경변수 설정을 설명한다.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docs/LANGGRAPH_PIPELINE.md</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562</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LangGraph 파이프라인 노드, 분기, trace 구조를 설명한다.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docs/MVP_SETUP.md</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407</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로컬/테스트 환경 구성과 MVP 실행 점검을 안내한다.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docs/PROJECT_STRUCTURE.md</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388</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폴더 구조와 각 디렉터리의 역할을 설명한다.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docs/README.md</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126</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docs 폴더의 문서 안내 인덱스다.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docs/architecture.drawio</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152</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draw.io에서 열 수 있는 아키텍처 다이어그램 원본이다.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docs/architecture.svg</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131</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아키텍처 다이어그램 SVG 산출물이다.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r>
        <w:tc>
          <w:tcPr>
            <w:tcW w:type="dxa" w:w="237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docs/technical-guide.html</w:t>
            </w:r>
          </w:p>
        </w:tc>
        <w:tc>
          <w:tcPr>
            <w:tcW w:type="dxa" w:w="64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1580</w:t>
            </w:r>
          </w:p>
        </w:tc>
        <w:tc>
          <w:tcPr>
            <w:tcW w:type="dxa" w:w="4680"/>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브라우저로 보는 기술 설명서다. 발표/공유용 HTML 문서 역할을 한다.</w:t>
            </w:r>
          </w:p>
        </w:tc>
        <w:tc>
          <w:tcPr>
            <w:tcW w:type="dxa" w:w="3096"/>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4"/>
              </w:rPr>
              <w:t>-</w:t>
            </w:r>
          </w:p>
        </w:tc>
      </w:tr>
    </w:tbl>
    <w:p/>
    <w:p>
      <w:pPr>
        <w:pStyle w:val="Heading1"/>
        <w:spacing w:before="360" w:after="200"/>
      </w:pPr>
      <w:r>
        <w:rPr>
          <w:rFonts w:ascii="Malgun Gothic" w:hAnsi="Malgun Gothic" w:eastAsia="Malgun Gothic"/>
          <w:b/>
          <w:color w:val="2E74B5"/>
          <w:sz w:val="32"/>
        </w:rPr>
        <w:t>7. 핵심 파일 읽는 순서</w:t>
      </w:r>
    </w:p>
    <w:p>
      <w:pPr>
        <w:spacing w:after="120" w:line="300" w:lineRule="auto"/>
      </w:pPr>
      <w:r>
        <w:rPr>
          <w:rFonts w:ascii="Malgun Gothic" w:hAnsi="Malgun Gothic" w:eastAsia="Malgun Gothic"/>
        </w:rPr>
        <w:t>모든 파일을 처음부터 순서대로 읽으면 시간이 오래 걸린다. 아래 순서대로 보면 실제 작동 구조를 빠르게 이해한 뒤 세부 파일로 내려갈 수 있다.</w:t>
      </w:r>
    </w:p>
    <w:p>
      <w:pPr>
        <w:pStyle w:val="ListNumber"/>
        <w:spacing w:after="80" w:line="300" w:lineRule="auto"/>
      </w:pPr>
      <w:r>
        <w:rPr>
          <w:rFonts w:ascii="Malgun Gothic" w:hAnsi="Malgun Gothic" w:eastAsia="Malgun Gothic"/>
        </w:rPr>
        <w:t>README.md와 docs/PROJECT_STRUCTURE.md로 전체 폴더 구조를 확인한다.</w:t>
      </w:r>
    </w:p>
    <w:p>
      <w:pPr>
        <w:pStyle w:val="ListNumber"/>
        <w:spacing w:after="80" w:line="300" w:lineRule="auto"/>
      </w:pPr>
      <w:r>
        <w:rPr>
          <w:rFonts w:ascii="Malgun Gothic" w:hAnsi="Malgun Gothic" w:eastAsia="Malgun Gothic"/>
        </w:rPr>
        <w:t>frontend/src/App.jsx에서 URL 라우팅과 화면 진입점을 본다.</w:t>
      </w:r>
    </w:p>
    <w:p>
      <w:pPr>
        <w:pStyle w:val="ListNumber"/>
        <w:spacing w:after="80" w:line="300" w:lineRule="auto"/>
      </w:pPr>
      <w:r>
        <w:rPr>
          <w:rFonts w:ascii="Malgun Gothic" w:hAnsi="Malgun Gothic" w:eastAsia="Malgun Gothic"/>
        </w:rPr>
        <w:t>frontend/src/components/staff/ReceptionView.jsx, frontend/src/components/patient/PatientFlow.jsx, frontend/src/components/doctor/DoctorView.jsx를 차례대로 본다.</w:t>
      </w:r>
    </w:p>
    <w:p>
      <w:pPr>
        <w:pStyle w:val="ListNumber"/>
        <w:spacing w:after="80" w:line="300" w:lineRule="auto"/>
      </w:pPr>
      <w:r>
        <w:rPr>
          <w:rFonts w:ascii="Malgun Gothic" w:hAnsi="Malgun Gothic" w:eastAsia="Malgun Gothic"/>
        </w:rPr>
        <w:t>frontend/src/services/api/*.js와 backend/serverless/src/handler.py를 함께 보며 어떤 프론트 호출이 어떤 Lambda 경로로 이어지는지 확인한다.</w:t>
      </w:r>
    </w:p>
    <w:p>
      <w:pPr>
        <w:pStyle w:val="ListNumber"/>
        <w:spacing w:after="80" w:line="300" w:lineRule="auto"/>
      </w:pPr>
      <w:r>
        <w:rPr>
          <w:rFonts w:ascii="Malgun Gothic" w:hAnsi="Malgun Gothic" w:eastAsia="Malgun Gothic"/>
        </w:rPr>
        <w:t>backend/serverless/src/pipeline_graph.py와 pipeline_nodes.py에서 한 질문 처리 파이프라인을 본다.</w:t>
      </w:r>
    </w:p>
    <w:p>
      <w:pPr>
        <w:pStyle w:val="ListNumber"/>
        <w:spacing w:after="80" w:line="300" w:lineRule="auto"/>
      </w:pPr>
      <w:r>
        <w:rPr>
          <w:rFonts w:ascii="Malgun Gothic" w:hAnsi="Malgun Gothic" w:eastAsia="Malgun Gothic"/>
        </w:rPr>
        <w:t>backend/serverless/src/extraction_prompts.py, schemas/extraction.py, retrieval.py, onepager_review.py, guide.py를 보며 LLM/IR/검증/안내문 생성 로직을 확인한다.</w:t>
      </w:r>
    </w:p>
    <w:p>
      <w:pPr>
        <w:pStyle w:val="ListNumber"/>
        <w:spacing w:after="80" w:line="300" w:lineRule="auto"/>
      </w:pPr>
      <w:r>
        <w:rPr>
          <w:rFonts w:ascii="Malgun Gothic" w:hAnsi="Malgun Gothic" w:eastAsia="Malgun Gothic"/>
        </w:rPr>
        <w:t>docs/DATA_SCHEMA.md와 docs/LANGGRAPH_PIPELINE.md로 JSON 구조와 파이프라인 설명을 대조한다.</w:t>
      </w:r>
    </w:p>
    <w:p>
      <w:pPr>
        <w:pStyle w:val="Heading1"/>
        <w:spacing w:before="360" w:after="200"/>
      </w:pPr>
      <w:r>
        <w:rPr>
          <w:rFonts w:ascii="Malgun Gothic" w:hAnsi="Malgun Gothic" w:eastAsia="Malgun Gothic"/>
          <w:b/>
          <w:color w:val="2E74B5"/>
          <w:sz w:val="32"/>
        </w:rPr>
        <w:t>8. 수정 시 주의사항</w:t>
      </w:r>
    </w:p>
    <w:p>
      <w:pPr>
        <w:pStyle w:val="ListBullet"/>
        <w:spacing w:after="60" w:line="300" w:lineRule="auto"/>
      </w:pPr>
      <w:r>
        <w:rPr>
          <w:rFonts w:ascii="Malgun Gothic" w:hAnsi="Malgun Gothic" w:eastAsia="Malgun Gothic"/>
        </w:rPr>
        <w:t>LLM 출력 필드를 바꾸면 반드시 backend/serverless/src/schemas/*.py와 docs/DATA_SCHEMA.md를 함께 수정한다.</w:t>
      </w:r>
    </w:p>
    <w:p>
      <w:pPr>
        <w:pStyle w:val="ListBullet"/>
        <w:spacing w:after="60" w:line="300" w:lineRule="auto"/>
      </w:pPr>
      <w:r>
        <w:rPr>
          <w:rFonts w:ascii="Malgun Gothic" w:hAnsi="Malgun Gothic" w:eastAsia="Malgun Gothic"/>
        </w:rPr>
        <w:t>환자 음성 저장을 피하려면 frontend/src/services/transcribeStreaming.js와 backend/serverless/src/audio.py의 Streaming 경로를 유지한다.</w:t>
      </w:r>
    </w:p>
    <w:p>
      <w:pPr>
        <w:pStyle w:val="ListBullet"/>
        <w:spacing w:after="60" w:line="300" w:lineRule="auto"/>
      </w:pPr>
      <w:r>
        <w:rPr>
          <w:rFonts w:ascii="Malgun Gothic" w:hAnsi="Malgun Gothic" w:eastAsia="Malgun Gothic"/>
        </w:rPr>
        <w:t>IR 점수는 내부 판단과 trace용이다. 의료진 UI에는 과도한 숫자 신뢰를 주지 않도록 매칭 여부와 근거 quote를 중심으로 보여준다.</w:t>
      </w:r>
    </w:p>
    <w:p>
      <w:pPr>
        <w:pStyle w:val="ListBullet"/>
        <w:spacing w:after="60" w:line="300" w:lineRule="auto"/>
      </w:pPr>
      <w:r>
        <w:rPr>
          <w:rFonts w:ascii="Malgun Gothic" w:hAnsi="Malgun Gothic" w:eastAsia="Malgun Gothic"/>
        </w:rPr>
        <w:t>의사가 직접 적는 환자 안내 강조사항은 LLM으로 변형하지 않는다. 환자 안내문에는 원문 그대로 표시해야 한다.</w:t>
      </w:r>
    </w:p>
    <w:p>
      <w:pPr>
        <w:pStyle w:val="ListBullet"/>
        <w:spacing w:after="60" w:line="300" w:lineRule="auto"/>
      </w:pPr>
      <w:r>
        <w:rPr>
          <w:rFonts w:ascii="Malgun Gothic" w:hAnsi="Malgun Gothic" w:eastAsia="Malgun Gothic"/>
        </w:rPr>
        <w:t>ALLOW_RULE_FALLBACK은 운영 정책상 민감하다. 이상적인 실테스트에서는 false로 두고, LLM+validator loop가 실패하면 오류/재시도 흐름으로 처리한다.</w:t>
      </w:r>
    </w:p>
    <w:p>
      <w:pPr>
        <w:pStyle w:val="ListBullet"/>
        <w:spacing w:after="60" w:line="300" w:lineRule="auto"/>
      </w:pPr>
      <w:r>
        <w:rPr>
          <w:rFonts w:ascii="Malgun Gothic" w:hAnsi="Malgun Gothic" w:eastAsia="Malgun Gothic"/>
        </w:rPr>
        <w:t>Amplify 배포 브랜치의 환경 변수 VITE_API_BASE_URL이 테스트/운영 백엔드와 맞는지 확인한다.</w:t>
      </w:r>
    </w:p>
    <w:p>
      <w:pPr>
        <w:pStyle w:val="Heading1"/>
        <w:spacing w:before="360" w:after="200"/>
      </w:pPr>
      <w:r>
        <w:rPr>
          <w:rFonts w:ascii="Malgun Gothic" w:hAnsi="Malgun Gothic" w:eastAsia="Malgun Gothic"/>
          <w:b/>
          <w:color w:val="2E74B5"/>
          <w:sz w:val="32"/>
        </w:rPr>
        <w:t>9. 검증 명령</w:t>
      </w:r>
    </w:p>
    <w:tbl>
      <w:tblPr>
        <w:tblStyle w:val="TableGrid"/>
        <w:tblW w:type="auto" w:w="0"/>
        <w:tblLayout w:type="fixed"/>
        <w:tblLook w:firstColumn="1" w:firstRow="1" w:lastColumn="0" w:lastRow="0" w:noHBand="0" w:noVBand="1" w:val="04A0"/>
      </w:tblPr>
      <w:tblGrid>
        <w:gridCol w:w="5040"/>
        <w:gridCol w:w="5040"/>
      </w:tblGrid>
      <w:tr>
        <w:tc>
          <w:tcPr>
            <w:tcW w:type="dxa" w:w="2232"/>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7"/>
              </w:rPr>
              <w:t>항목</w:t>
            </w:r>
          </w:p>
        </w:tc>
        <w:tc>
          <w:tcPr>
            <w:tcW w:type="dxa" w:w="7128"/>
            <w:vAlign w:val="top"/>
            <w:shd w:fill="1F4D78"/>
          </w:tcPr>
          <w:p>
            <w:pPr>
              <w:spacing w:after="0" w:line="276" w:lineRule="auto"/>
            </w:pPr>
            <w:r>
              <w:rPr>
                <w:rFonts w:ascii="Malgun Gothic" w:hAnsi="Malgun Gothic" w:eastAsia="Malgun Gothic"/>
                <w:sz w:val="16"/>
              </w:rPr>
            </w:r>
            <w:r>
              <w:rPr>
                <w:rFonts w:ascii="Malgun Gothic" w:hAnsi="Malgun Gothic" w:eastAsia="Malgun Gothic"/>
                <w:b/>
                <w:color w:val="FFFFFF"/>
                <w:sz w:val="17"/>
              </w:rPr>
              <w:t>설명</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프론트 빌드</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cd frontend; npm.cmd run build</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백엔드 문법</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py -3.12 -m compileall backend\serverless\src</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SAM 빌드</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cd backend\serverless; sam build</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민감정보 검색</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git grep -n -E "AKIA|ASIA|aws_secret_access_key|VITE_API_BASE_URL=.*execute-api|arn:aws:iam"</w:t>
            </w:r>
          </w:p>
        </w:tc>
      </w:tr>
      <w:tr>
        <w:tc>
          <w:tcPr>
            <w:tcW w:type="dxa" w:w="2232"/>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파일 누락 확인</w:t>
            </w:r>
          </w:p>
        </w:tc>
        <w:tc>
          <w:tcPr>
            <w:tcW w:type="dxa" w:w="7128"/>
            <w:vAlign w:val="top"/>
          </w:tcPr>
          <w:p>
            <w:pPr>
              <w:spacing w:after="0" w:line="276" w:lineRule="auto"/>
            </w:pPr>
            <w:r>
              <w:rPr>
                <w:rFonts w:ascii="Malgun Gothic" w:hAnsi="Malgun Gothic" w:eastAsia="Malgun Gothic"/>
                <w:sz w:val="16"/>
              </w:rPr>
            </w:r>
            <w:r>
              <w:rPr>
                <w:rFonts w:ascii="Malgun Gothic" w:hAnsi="Malgun Gothic" w:eastAsia="Malgun Gothic"/>
                <w:b w:val="0"/>
                <w:color w:val="0B2545"/>
                <w:sz w:val="17"/>
              </w:rPr>
              <w:t>git ls-files 결과와 이 문서의 파일별 상세 해설 표를 대조한다.</w:t>
            </w:r>
          </w:p>
        </w:tc>
      </w:tr>
    </w:tbl>
    <w:p/>
    <w:p>
      <w:pPr>
        <w:pStyle w:val="Heading1"/>
        <w:spacing w:before="360" w:after="200"/>
      </w:pPr>
      <w:r>
        <w:rPr>
          <w:rFonts w:ascii="Malgun Gothic" w:hAnsi="Malgun Gothic" w:eastAsia="Malgun Gothic"/>
          <w:b/>
          <w:color w:val="2E74B5"/>
          <w:sz w:val="32"/>
        </w:rPr>
        <w:t>10. 문서 생성 범위 검증</w:t>
      </w:r>
    </w:p>
    <w:p>
      <w:pPr>
        <w:spacing w:after="120" w:line="300" w:lineRule="auto"/>
      </w:pPr>
      <w:r>
        <w:rPr>
          <w:rFonts w:ascii="Malgun Gothic" w:hAnsi="Malgun Gothic" w:eastAsia="Malgun Gothic"/>
        </w:rPr>
        <w:t>git ls-files 기준 전체 파일 수는 105개이고, 이 문서의 파일별 상세 해설 표에 포함된 고유 파일 수는 105개입니다.</w:t>
      </w:r>
    </w:p>
    <w:tbl>
      <w:tblPr>
        <w:tblW w:type="auto" w:w="0"/>
        <w:tblLayout w:type="fixed"/>
        <w:tblLook w:firstColumn="1" w:firstRow="1" w:lastColumn="0" w:lastRow="0" w:noHBand="0" w:noVBand="1" w:val="04A0"/>
      </w:tblPr>
      <w:tblGrid>
        <w:gridCol w:w="10080"/>
      </w:tblGrid>
      <w:tr>
        <w:tc>
          <w:tcPr>
            <w:tcW w:type="dxa" w:w="9360"/>
            <w:shd w:fill="EAF7EF"/>
          </w:tcPr>
          <w:p>
            <w:pPr>
              <w:spacing w:after="80"/>
            </w:pPr>
            <w:r>
              <w:rPr>
                <w:rFonts w:ascii="Malgun Gothic" w:hAnsi="Malgun Gothic" w:eastAsia="Malgun Gothic"/>
                <w:sz w:val="16"/>
              </w:rPr>
            </w:r>
            <w:r>
              <w:rPr>
                <w:rFonts w:ascii="Malgun Gothic" w:hAnsi="Malgun Gothic" w:eastAsia="Malgun Gothic"/>
                <w:b/>
                <w:color w:val="0B5D2A"/>
                <w:sz w:val="16"/>
              </w:rPr>
              <w:t>누락 검증 결과</w:t>
            </w:r>
          </w:p>
          <w:p>
            <w:pPr>
              <w:spacing w:after="0" w:line="300" w:lineRule="auto"/>
            </w:pPr>
            <w:r>
              <w:rPr>
                <w:rFonts w:ascii="Malgun Gothic" w:hAnsi="Malgun Gothic" w:eastAsia="Malgun Gothic"/>
                <w:color w:val="0B5D2A"/>
                <w:sz w:val="19"/>
              </w:rPr>
              <w:t>모든 tracked 파일이 파일별 상세 해설 표에 포함되었습니다.</w:t>
            </w:r>
          </w:p>
        </w:tc>
      </w:tr>
    </w:tbl>
    <w:p/>
    <w:sectPr w:rsidR="00FC693F" w:rsidRPr="0006063C" w:rsidSect="00034616">
      <w:headerReference w:type="default" r:id="rId9"/>
      <w:footerReference w:type="default" r:id="rId10"/>
      <w:pgSz w:w="12240" w:h="15840"/>
      <w:pgMar w:top="1152"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7280"/>
        <w:sz w:val="16"/>
      </w:rPr>
      <w:t>MunjinTalkTalk MVP - developer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B7280"/>
        <w:sz w:val="16"/>
      </w:rPr>
      <w:t>문진톡톡 MVP 코드 해설서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문진톡톡 MVP 코드 해설서</dc:title>
  <dc:subject>프로젝트 구조와 파일별 코드 해설</dc:subject>
  <dc:creator>MunjinTalkTalk MVP Team</dc:creator>
  <cp:keywords>MunjinTalkTalk, MVP, AWS, Bedrock, LangGraph, Hybrid IR</cp:keywords>
  <dc:description>Generated from tracked source files for developer onboarding.</dc:description>
  <cp:lastModifiedBy>MunjinTalkTalk MVP Team</cp:lastModifiedBy>
  <cp:revision>1</cp:revision>
  <dcterms:created xsi:type="dcterms:W3CDTF">2013-12-23T23:15:00Z</dcterms:created>
  <dcterms:modified xsi:type="dcterms:W3CDTF">2013-12-23T23:15:00Z</dcterms:modified>
  <cp:category/>
</cp:coreProperties>
</file>