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97" w:rsidRDefault="00CF5567">
      <w:r w:rsidRPr="00CF5567">
        <w:drawing>
          <wp:anchor distT="0" distB="0" distL="114300" distR="114300" simplePos="0" relativeHeight="251658240" behindDoc="0" locked="0" layoutInCell="1" allowOverlap="1" wp14:anchorId="14FF325E" wp14:editId="1D3BFEDE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343275" cy="2499360"/>
            <wp:effectExtent l="0" t="0" r="9525" b="0"/>
            <wp:wrapSquare wrapText="bothSides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24D2" w:rsidRPr="00810697" w:rsidRDefault="00CF556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TSV</m:t>
              </m:r>
            </m:sub>
          </m:sSub>
          <m:r>
            <w:rPr>
              <w:rFonts w:ascii="Cambria Math" w:hAnsi="Cambria Math"/>
            </w:rPr>
            <m:t>=8GBps</m:t>
          </m:r>
        </m:oMath>
      </m:oMathPara>
    </w:p>
    <w:p w:rsidR="00810697" w:rsidRPr="00810697" w:rsidRDefault="00CF556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link</m:t>
              </m:r>
            </m:sub>
          </m:sSub>
          <m:r>
            <w:rPr>
              <w:rFonts w:ascii="Cambria Math" w:hAnsi="Cambria Math"/>
            </w:rPr>
            <m:t>=10Gbps*16lanes=20GBps</m:t>
          </m:r>
        </m:oMath>
      </m:oMathPara>
    </w:p>
    <w:p w:rsidR="00810697" w:rsidRPr="00810697" w:rsidRDefault="00810697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REQ+RSP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TSV</m:t>
                  </m:r>
                </m:sub>
              </m:sSub>
            </m:den>
          </m:f>
        </m:oMath>
      </m:oMathPara>
    </w:p>
    <w:p w:rsidR="00810697" w:rsidRPr="00810697" w:rsidRDefault="00810697">
      <m:oMathPara>
        <m:oMathParaPr>
          <m:jc m:val="left"/>
        </m:oMathParaPr>
        <m:oMath>
          <m:r>
            <w:rPr>
              <w:rFonts w:ascii="Cambria Math" w:hAnsi="Cambria Math"/>
            </w:rPr>
            <m:t>A-B=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REQ+RSP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link</m:t>
                  </m:r>
                </m:sub>
              </m:sSub>
            </m:den>
          </m:f>
        </m:oMath>
      </m:oMathPara>
    </w:p>
    <w:p w:rsidR="00DA395B" w:rsidRDefault="00810697">
      <m:oMath>
        <m:r>
          <w:rPr>
            <w:rFonts w:ascii="Cambria Math" w:hAnsi="Cambria Math"/>
          </w:rPr>
          <m:t>REQ+RSP=128bit+256bit=384bit</m:t>
        </m:r>
      </m:oMath>
      <w:r w:rsidR="00DA395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260"/>
        <w:gridCol w:w="1369"/>
        <w:gridCol w:w="1759"/>
        <w:gridCol w:w="2073"/>
      </w:tblGrid>
      <w:tr w:rsidR="00CF5567" w:rsidTr="00CF5567">
        <w:tc>
          <w:tcPr>
            <w:tcW w:w="1388" w:type="dxa"/>
          </w:tcPr>
          <w:p w:rsidR="00CF5567" w:rsidRDefault="00CF5567">
            <w:bookmarkStart w:id="0" w:name="_GoBack"/>
            <w:bookmarkEnd w:id="0"/>
          </w:p>
        </w:tc>
        <w:tc>
          <w:tcPr>
            <w:tcW w:w="1260" w:type="dxa"/>
          </w:tcPr>
          <w:p w:rsidR="00CF5567" w:rsidRDefault="00CF5567">
            <w:r>
              <w:t>Latency</w:t>
            </w:r>
          </w:p>
        </w:tc>
        <w:tc>
          <w:tcPr>
            <w:tcW w:w="1369" w:type="dxa"/>
          </w:tcPr>
          <w:p w:rsidR="00CF5567" w:rsidRDefault="00CF5567"/>
        </w:tc>
        <w:tc>
          <w:tcPr>
            <w:tcW w:w="1759" w:type="dxa"/>
          </w:tcPr>
          <w:p w:rsidR="00CF5567" w:rsidRDefault="00CF5567">
            <w:r>
              <w:t>% local-vault access</w:t>
            </w:r>
          </w:p>
        </w:tc>
        <w:tc>
          <w:tcPr>
            <w:tcW w:w="2073" w:type="dxa"/>
          </w:tcPr>
          <w:p w:rsidR="00CF5567" w:rsidRDefault="00CF5567">
            <w:r>
              <w:t xml:space="preserve">% </w:t>
            </w:r>
            <w:r>
              <w:t>non-</w:t>
            </w:r>
            <w:r>
              <w:t>local-vault access</w:t>
            </w:r>
          </w:p>
        </w:tc>
      </w:tr>
      <w:tr w:rsidR="00CF5567" w:rsidTr="00CF5567">
        <w:tc>
          <w:tcPr>
            <w:tcW w:w="1388" w:type="dxa"/>
            <w:vMerge w:val="restart"/>
          </w:tcPr>
          <w:p w:rsidR="00CF5567" w:rsidRDefault="00CF5567">
            <w:r>
              <w:t>Fill</w:t>
            </w:r>
          </w:p>
        </w:tc>
        <w:tc>
          <w:tcPr>
            <w:tcW w:w="1260" w:type="dxa"/>
            <w:vMerge w:val="restart"/>
          </w:tcPr>
          <w:p w:rsidR="00CF5567" w:rsidRDefault="00CF5567"/>
        </w:tc>
        <w:tc>
          <w:tcPr>
            <w:tcW w:w="1369" w:type="dxa"/>
          </w:tcPr>
          <w:p w:rsidR="00CF5567" w:rsidRDefault="00CF5567">
            <w:r>
              <w:t>Write</w:t>
            </w:r>
          </w:p>
        </w:tc>
        <w:tc>
          <w:tcPr>
            <w:tcW w:w="1759" w:type="dxa"/>
          </w:tcPr>
          <w:p w:rsidR="00CF5567" w:rsidRDefault="00CF5567"/>
        </w:tc>
        <w:tc>
          <w:tcPr>
            <w:tcW w:w="2073" w:type="dxa"/>
          </w:tcPr>
          <w:p w:rsidR="00CF5567" w:rsidRDefault="00CF5567"/>
        </w:tc>
      </w:tr>
      <w:tr w:rsidR="00CF5567" w:rsidTr="00CF5567">
        <w:tc>
          <w:tcPr>
            <w:tcW w:w="1388" w:type="dxa"/>
            <w:vMerge/>
          </w:tcPr>
          <w:p w:rsidR="00CF5567" w:rsidRDefault="00CF5567"/>
        </w:tc>
        <w:tc>
          <w:tcPr>
            <w:tcW w:w="1260" w:type="dxa"/>
            <w:vMerge/>
          </w:tcPr>
          <w:p w:rsidR="00CF5567" w:rsidRDefault="00CF5567"/>
        </w:tc>
        <w:tc>
          <w:tcPr>
            <w:tcW w:w="1369" w:type="dxa"/>
          </w:tcPr>
          <w:p w:rsidR="00CF5567" w:rsidRDefault="00CF5567">
            <w:r>
              <w:t>Read</w:t>
            </w:r>
          </w:p>
        </w:tc>
        <w:tc>
          <w:tcPr>
            <w:tcW w:w="1759" w:type="dxa"/>
          </w:tcPr>
          <w:p w:rsidR="00CF5567" w:rsidRDefault="00CF5567"/>
        </w:tc>
        <w:tc>
          <w:tcPr>
            <w:tcW w:w="2073" w:type="dxa"/>
          </w:tcPr>
          <w:p w:rsidR="00CF5567" w:rsidRDefault="00CF5567"/>
        </w:tc>
      </w:tr>
      <w:tr w:rsidR="00CF5567" w:rsidTr="00CF5567">
        <w:tc>
          <w:tcPr>
            <w:tcW w:w="1388" w:type="dxa"/>
          </w:tcPr>
          <w:p w:rsidR="00CF5567" w:rsidRDefault="00CF5567"/>
        </w:tc>
        <w:tc>
          <w:tcPr>
            <w:tcW w:w="1260" w:type="dxa"/>
          </w:tcPr>
          <w:p w:rsidR="00CF5567" w:rsidRDefault="00CF5567"/>
        </w:tc>
        <w:tc>
          <w:tcPr>
            <w:tcW w:w="1369" w:type="dxa"/>
          </w:tcPr>
          <w:p w:rsidR="00CF5567" w:rsidRDefault="00CF5567"/>
        </w:tc>
        <w:tc>
          <w:tcPr>
            <w:tcW w:w="1759" w:type="dxa"/>
          </w:tcPr>
          <w:p w:rsidR="00CF5567" w:rsidRDefault="00CF5567"/>
        </w:tc>
        <w:tc>
          <w:tcPr>
            <w:tcW w:w="2073" w:type="dxa"/>
          </w:tcPr>
          <w:p w:rsidR="00CF5567" w:rsidRDefault="00CF5567"/>
        </w:tc>
      </w:tr>
      <w:tr w:rsidR="00CF5567" w:rsidTr="00CF5567">
        <w:tc>
          <w:tcPr>
            <w:tcW w:w="1388" w:type="dxa"/>
            <w:vMerge w:val="restart"/>
          </w:tcPr>
          <w:p w:rsidR="00CF5567" w:rsidRDefault="00CF5567">
            <w:r>
              <w:t>Drain</w:t>
            </w:r>
          </w:p>
        </w:tc>
        <w:tc>
          <w:tcPr>
            <w:tcW w:w="1260" w:type="dxa"/>
            <w:vMerge w:val="restart"/>
          </w:tcPr>
          <w:p w:rsidR="00CF5567" w:rsidRDefault="00CF5567"/>
        </w:tc>
        <w:tc>
          <w:tcPr>
            <w:tcW w:w="1369" w:type="dxa"/>
          </w:tcPr>
          <w:p w:rsidR="00CF5567" w:rsidRDefault="00CF5567">
            <w:r>
              <w:t>Write</w:t>
            </w:r>
          </w:p>
        </w:tc>
        <w:tc>
          <w:tcPr>
            <w:tcW w:w="1759" w:type="dxa"/>
          </w:tcPr>
          <w:p w:rsidR="00CF5567" w:rsidRDefault="00CF5567"/>
        </w:tc>
        <w:tc>
          <w:tcPr>
            <w:tcW w:w="2073" w:type="dxa"/>
          </w:tcPr>
          <w:p w:rsidR="00CF5567" w:rsidRDefault="00CF5567"/>
        </w:tc>
      </w:tr>
      <w:tr w:rsidR="00CF5567" w:rsidTr="00CF5567">
        <w:tc>
          <w:tcPr>
            <w:tcW w:w="1388" w:type="dxa"/>
            <w:vMerge/>
          </w:tcPr>
          <w:p w:rsidR="00CF5567" w:rsidRDefault="00CF5567"/>
        </w:tc>
        <w:tc>
          <w:tcPr>
            <w:tcW w:w="1260" w:type="dxa"/>
            <w:vMerge/>
          </w:tcPr>
          <w:p w:rsidR="00CF5567" w:rsidRDefault="00CF5567"/>
        </w:tc>
        <w:tc>
          <w:tcPr>
            <w:tcW w:w="1369" w:type="dxa"/>
          </w:tcPr>
          <w:p w:rsidR="00CF5567" w:rsidRDefault="00CF5567">
            <w:r>
              <w:t>Read</w:t>
            </w:r>
          </w:p>
        </w:tc>
        <w:tc>
          <w:tcPr>
            <w:tcW w:w="1759" w:type="dxa"/>
          </w:tcPr>
          <w:p w:rsidR="00CF5567" w:rsidRDefault="00CF5567"/>
        </w:tc>
        <w:tc>
          <w:tcPr>
            <w:tcW w:w="2073" w:type="dxa"/>
          </w:tcPr>
          <w:p w:rsidR="00CF5567" w:rsidRDefault="00CF5567"/>
        </w:tc>
      </w:tr>
      <w:tr w:rsidR="00CF5567" w:rsidTr="00CF5567">
        <w:tc>
          <w:tcPr>
            <w:tcW w:w="1388" w:type="dxa"/>
          </w:tcPr>
          <w:p w:rsidR="00CF5567" w:rsidRDefault="00CF5567"/>
        </w:tc>
        <w:tc>
          <w:tcPr>
            <w:tcW w:w="1260" w:type="dxa"/>
          </w:tcPr>
          <w:p w:rsidR="00CF5567" w:rsidRDefault="00CF5567"/>
        </w:tc>
        <w:tc>
          <w:tcPr>
            <w:tcW w:w="1369" w:type="dxa"/>
          </w:tcPr>
          <w:p w:rsidR="00CF5567" w:rsidRDefault="00CF5567"/>
        </w:tc>
        <w:tc>
          <w:tcPr>
            <w:tcW w:w="1759" w:type="dxa"/>
          </w:tcPr>
          <w:p w:rsidR="00CF5567" w:rsidRDefault="00CF5567"/>
        </w:tc>
        <w:tc>
          <w:tcPr>
            <w:tcW w:w="2073" w:type="dxa"/>
          </w:tcPr>
          <w:p w:rsidR="00CF5567" w:rsidRDefault="00CF5567"/>
        </w:tc>
      </w:tr>
      <w:tr w:rsidR="00CF5567" w:rsidTr="00CF5567">
        <w:tc>
          <w:tcPr>
            <w:tcW w:w="1388" w:type="dxa"/>
            <w:vMerge w:val="restart"/>
          </w:tcPr>
          <w:p w:rsidR="00CF5567" w:rsidRDefault="00CF5567">
            <w:r>
              <w:t>Host Access</w:t>
            </w:r>
          </w:p>
        </w:tc>
        <w:tc>
          <w:tcPr>
            <w:tcW w:w="1260" w:type="dxa"/>
            <w:vMerge w:val="restart"/>
          </w:tcPr>
          <w:p w:rsidR="00CF5567" w:rsidRDefault="00CF5567"/>
        </w:tc>
        <w:tc>
          <w:tcPr>
            <w:tcW w:w="1369" w:type="dxa"/>
          </w:tcPr>
          <w:p w:rsidR="00CF5567" w:rsidRDefault="00CF5567">
            <w:r>
              <w:t>Write</w:t>
            </w:r>
          </w:p>
        </w:tc>
        <w:tc>
          <w:tcPr>
            <w:tcW w:w="1759" w:type="dxa"/>
          </w:tcPr>
          <w:p w:rsidR="00CF5567" w:rsidRDefault="00CF5567"/>
        </w:tc>
        <w:tc>
          <w:tcPr>
            <w:tcW w:w="2073" w:type="dxa"/>
          </w:tcPr>
          <w:p w:rsidR="00CF5567" w:rsidRDefault="00CF5567"/>
        </w:tc>
      </w:tr>
      <w:tr w:rsidR="00CF5567" w:rsidTr="00CF5567">
        <w:tc>
          <w:tcPr>
            <w:tcW w:w="1388" w:type="dxa"/>
            <w:vMerge/>
          </w:tcPr>
          <w:p w:rsidR="00CF5567" w:rsidRDefault="00CF5567"/>
        </w:tc>
        <w:tc>
          <w:tcPr>
            <w:tcW w:w="1260" w:type="dxa"/>
            <w:vMerge/>
          </w:tcPr>
          <w:p w:rsidR="00CF5567" w:rsidRDefault="00CF5567"/>
        </w:tc>
        <w:tc>
          <w:tcPr>
            <w:tcW w:w="1369" w:type="dxa"/>
          </w:tcPr>
          <w:p w:rsidR="00CF5567" w:rsidRDefault="00CF5567">
            <w:r>
              <w:t>Read</w:t>
            </w:r>
          </w:p>
        </w:tc>
        <w:tc>
          <w:tcPr>
            <w:tcW w:w="1759" w:type="dxa"/>
          </w:tcPr>
          <w:p w:rsidR="00CF5567" w:rsidRDefault="00CF5567"/>
        </w:tc>
        <w:tc>
          <w:tcPr>
            <w:tcW w:w="2073" w:type="dxa"/>
          </w:tcPr>
          <w:p w:rsidR="00CF5567" w:rsidRDefault="00CF5567"/>
        </w:tc>
      </w:tr>
      <w:tr w:rsidR="00CF5567" w:rsidTr="00CF5567">
        <w:tc>
          <w:tcPr>
            <w:tcW w:w="1388" w:type="dxa"/>
          </w:tcPr>
          <w:p w:rsidR="00CF5567" w:rsidRDefault="00CF5567"/>
        </w:tc>
        <w:tc>
          <w:tcPr>
            <w:tcW w:w="1260" w:type="dxa"/>
          </w:tcPr>
          <w:p w:rsidR="00CF5567" w:rsidRDefault="00CF5567"/>
        </w:tc>
        <w:tc>
          <w:tcPr>
            <w:tcW w:w="1369" w:type="dxa"/>
          </w:tcPr>
          <w:p w:rsidR="00CF5567" w:rsidRDefault="00CF5567"/>
        </w:tc>
        <w:tc>
          <w:tcPr>
            <w:tcW w:w="1759" w:type="dxa"/>
          </w:tcPr>
          <w:p w:rsidR="00CF5567" w:rsidRDefault="00CF5567"/>
        </w:tc>
        <w:tc>
          <w:tcPr>
            <w:tcW w:w="2073" w:type="dxa"/>
          </w:tcPr>
          <w:p w:rsidR="00CF5567" w:rsidRDefault="00CF5567"/>
        </w:tc>
      </w:tr>
    </w:tbl>
    <w:p w:rsidR="00810697" w:rsidRDefault="008106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767"/>
        <w:gridCol w:w="2250"/>
      </w:tblGrid>
      <w:tr w:rsidR="00CF5567" w:rsidTr="00CF5567">
        <w:tc>
          <w:tcPr>
            <w:tcW w:w="1558" w:type="dxa"/>
          </w:tcPr>
          <w:p w:rsidR="00CF5567" w:rsidRDefault="00CF5567"/>
        </w:tc>
        <w:tc>
          <w:tcPr>
            <w:tcW w:w="1767" w:type="dxa"/>
          </w:tcPr>
          <w:p w:rsidR="00CF5567" w:rsidRDefault="00CF5567">
            <w:r>
              <w:t>local-vault access</w:t>
            </w:r>
          </w:p>
        </w:tc>
        <w:tc>
          <w:tcPr>
            <w:tcW w:w="2250" w:type="dxa"/>
          </w:tcPr>
          <w:p w:rsidR="00CF5567" w:rsidRDefault="00CF5567">
            <w:r>
              <w:t>non-local vault access</w:t>
            </w:r>
          </w:p>
        </w:tc>
      </w:tr>
      <w:tr w:rsidR="00CF5567" w:rsidTr="00CF5567">
        <w:tc>
          <w:tcPr>
            <w:tcW w:w="1558" w:type="dxa"/>
          </w:tcPr>
          <w:p w:rsidR="00CF5567" w:rsidRDefault="00CF5567">
            <w:r>
              <w:t>DRE write</w:t>
            </w:r>
          </w:p>
        </w:tc>
        <w:tc>
          <w:tcPr>
            <w:tcW w:w="1767" w:type="dxa"/>
          </w:tcPr>
          <w:p w:rsidR="00CF5567" w:rsidRDefault="00CF5567"/>
        </w:tc>
        <w:tc>
          <w:tcPr>
            <w:tcW w:w="2250" w:type="dxa"/>
          </w:tcPr>
          <w:p w:rsidR="00CF5567" w:rsidRDefault="00CF5567"/>
        </w:tc>
      </w:tr>
      <w:tr w:rsidR="00CF5567" w:rsidTr="00CF5567">
        <w:tc>
          <w:tcPr>
            <w:tcW w:w="1558" w:type="dxa"/>
          </w:tcPr>
          <w:p w:rsidR="00CF5567" w:rsidRDefault="00CF5567">
            <w:r>
              <w:t>DRE read</w:t>
            </w:r>
          </w:p>
        </w:tc>
        <w:tc>
          <w:tcPr>
            <w:tcW w:w="1767" w:type="dxa"/>
          </w:tcPr>
          <w:p w:rsidR="00CF5567" w:rsidRDefault="00CF5567"/>
        </w:tc>
        <w:tc>
          <w:tcPr>
            <w:tcW w:w="2250" w:type="dxa"/>
          </w:tcPr>
          <w:p w:rsidR="00CF5567" w:rsidRDefault="00CF5567"/>
        </w:tc>
      </w:tr>
      <w:tr w:rsidR="00CF5567" w:rsidTr="00CF5567">
        <w:tc>
          <w:tcPr>
            <w:tcW w:w="1558" w:type="dxa"/>
          </w:tcPr>
          <w:p w:rsidR="00CF5567" w:rsidRDefault="00CF5567">
            <w:r>
              <w:t>Host write</w:t>
            </w:r>
          </w:p>
        </w:tc>
        <w:tc>
          <w:tcPr>
            <w:tcW w:w="1767" w:type="dxa"/>
          </w:tcPr>
          <w:p w:rsidR="00CF5567" w:rsidRDefault="00CF5567"/>
        </w:tc>
        <w:tc>
          <w:tcPr>
            <w:tcW w:w="2250" w:type="dxa"/>
          </w:tcPr>
          <w:p w:rsidR="00CF5567" w:rsidRDefault="00CF5567"/>
        </w:tc>
      </w:tr>
      <w:tr w:rsidR="00CF5567" w:rsidTr="00CF5567">
        <w:tc>
          <w:tcPr>
            <w:tcW w:w="1558" w:type="dxa"/>
          </w:tcPr>
          <w:p w:rsidR="00CF5567" w:rsidRDefault="00CF5567">
            <w:r>
              <w:t>Host read</w:t>
            </w:r>
          </w:p>
        </w:tc>
        <w:tc>
          <w:tcPr>
            <w:tcW w:w="1767" w:type="dxa"/>
          </w:tcPr>
          <w:p w:rsidR="00CF5567" w:rsidRDefault="00CF5567"/>
        </w:tc>
        <w:tc>
          <w:tcPr>
            <w:tcW w:w="2250" w:type="dxa"/>
          </w:tcPr>
          <w:p w:rsidR="00CF5567" w:rsidRDefault="00CF5567"/>
        </w:tc>
      </w:tr>
    </w:tbl>
    <w:p w:rsidR="00CF5567" w:rsidRPr="00810697" w:rsidRDefault="00CF5567"/>
    <w:sectPr w:rsidR="00CF5567" w:rsidRPr="0081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99"/>
    <w:rsid w:val="00192058"/>
    <w:rsid w:val="001A7999"/>
    <w:rsid w:val="00636EAB"/>
    <w:rsid w:val="0074433D"/>
    <w:rsid w:val="00810697"/>
    <w:rsid w:val="00833FAB"/>
    <w:rsid w:val="00CF5567"/>
    <w:rsid w:val="00DA395B"/>
    <w:rsid w:val="00E20F85"/>
    <w:rsid w:val="00F4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53A5"/>
  <w15:chartTrackingRefBased/>
  <w15:docId w15:val="{3093FA97-DC3C-4C3E-A375-28390331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697"/>
    <w:rPr>
      <w:color w:val="808080"/>
    </w:rPr>
  </w:style>
  <w:style w:type="table" w:styleId="TableGrid">
    <w:name w:val="Table Grid"/>
    <w:basedOn w:val="TableNormal"/>
    <w:uiPriority w:val="39"/>
    <w:rsid w:val="00E20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Zou,Yu</dc:creator>
  <cp:keywords/>
  <dc:description/>
  <cp:lastModifiedBy>Zou,Yu</cp:lastModifiedBy>
  <cp:revision>4</cp:revision>
  <dcterms:created xsi:type="dcterms:W3CDTF">2016-10-31T20:52:00Z</dcterms:created>
  <dcterms:modified xsi:type="dcterms:W3CDTF">2016-11-01T16:49:00Z</dcterms:modified>
</cp:coreProperties>
</file>