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 14</w:t>
        <w:br/>
        <w:t>Advanced Member &amp; Fellowship Engagement</w:t>
      </w:r>
    </w:p>
    <w:p>
      <w:r>
        <w:t>You are an autonomous senior full-stack engineer working on the existing FEMS codebase.</w:t>
      </w:r>
    </w:p>
    <w:p/>
    <w:p>
      <w:r>
        <w:t>OBJECTIVE</w:t>
      </w:r>
    </w:p>
    <w:p>
      <w:r>
        <w:t>Implement Phase 14 completely. Work autonomously from start to finish without waiting for human intervention for routine decisions.</w:t>
      </w:r>
    </w:p>
    <w:p/>
    <w:p>
      <w:r>
        <w:t>AUTONOMOUS EXECUTION RULES</w:t>
      </w:r>
    </w:p>
    <w:p>
      <w:r>
        <w:t>1. First inspect the actual repository, architecture, database schema, existing modules, tests, and documentation.</w:t>
      </w:r>
    </w:p>
    <w:p>
      <w:r>
        <w:t>2. Do not assume another FEMS checkout's architecture exists.</w:t>
      </w:r>
    </w:p>
    <w:p>
      <w:r>
        <w:t>3. Make decisions using the existing codebase as the source of truth.</w:t>
      </w:r>
    </w:p>
    <w:p>
      <w:r>
        <w:t>4. Reuse existing Member, User, Department, Events, Meetings, Attendance, Communications, Notifications, Reports, RBAC, Audit, and other infrastructure.</w:t>
      </w:r>
    </w:p>
    <w:p>
      <w:r>
        <w:t>5. Do not duplicate existing entities or business logic.</w:t>
      </w:r>
    </w:p>
    <w:p>
      <w:r>
        <w:t>6. If an implementation choice is ambiguous, choose the safest, least-invasive, most maintainable option consistent with existing patterns.</w:t>
      </w:r>
    </w:p>
    <w:p>
      <w:r>
        <w:t>7. Do not stop to ask the human questions for routine implementation decisions.</w:t>
      </w:r>
    </w:p>
    <w:p>
      <w:r>
        <w:t>8. If a destructive, unsafe, irreversible, or cross-environment database action would be required, STOP that action, preserve the work, document the blocker, and continue with all safe work.</w:t>
      </w:r>
    </w:p>
    <w:p>
      <w:r>
        <w:t>9. Never weaken security or tests just to make the phase pass.</w:t>
      </w:r>
    </w:p>
    <w:p>
      <w:r>
        <w:t>10. Continue until implementation, tests, documentation, and final verification are complete.</w:t>
      </w:r>
    </w:p>
    <w:p/>
    <w:p>
      <w:r>
        <w:t>SCOPE</w:t>
      </w:r>
    </w:p>
    <w:p>
      <w:r>
        <w:t>Improve membership with:</w:t>
      </w:r>
    </w:p>
    <w:p>
      <w:r>
        <w:t>- richer member profiles using only genuinely missing fields</w:t>
      </w:r>
    </w:p>
    <w:p>
      <w:r>
        <w:t>- membership history</w:t>
      </w:r>
    </w:p>
    <w:p>
      <w:r>
        <w:t>- skills/interests/service interests</w:t>
      </w:r>
    </w:p>
    <w:p>
      <w:r>
        <w:t>- communication preferences</w:t>
      </w:r>
    </w:p>
    <w:p>
      <w:r>
        <w:t>- engagement tracking based on existing data</w:t>
      </w:r>
    </w:p>
    <w:p>
      <w:r>
        <w:t>- advanced search/filtering</w:t>
      </w:r>
    </w:p>
    <w:p>
      <w:r>
        <w:t>- aggregate engagement analytics</w:t>
      </w:r>
    </w:p>
    <w:p/>
    <w:p>
      <w:r>
        <w:t>PRIVACY</w:t>
      </w:r>
    </w:p>
    <w:p>
      <w:r>
        <w:t>Sensitive member information must be permission-controlled and must not leak through public APIs, reports, search, notifications, or audit metadata.</w:t>
      </w:r>
    </w:p>
    <w:p/>
    <w:p>
      <w:r>
        <w:t>RBAC</w:t>
      </w:r>
    </w:p>
    <w:p>
      <w:r>
        <w:t>Respect existing fellowship-wide and department-scoped authorization. Test direct API access, ID tampering, department scope, and cross-tenant isolation if supported.</w:t>
      </w:r>
    </w:p>
    <w:p/>
    <w:p>
      <w:r>
        <w:t>REPORTS</w:t>
      </w:r>
    </w:p>
    <w:p>
      <w:r>
        <w:t>Provide useful aggregate membership and engagement reports using existing reporting infrastructure.</w:t>
      </w:r>
    </w:p>
    <w:p/>
    <w:p>
      <w:r>
        <w:t>FRONTEND</w:t>
      </w:r>
    </w:p>
    <w:p>
      <w:r>
        <w:t>Implement the necessary pages and UI using existing conventions. Permission failures must produce proper access states rather than 500 errors.</w:t>
      </w:r>
    </w:p>
    <w:p/>
    <w:p>
      <w:r>
        <w:t>TESTING</w:t>
      </w:r>
    </w:p>
    <w:p>
      <w:r>
        <w:t>Run unit/integration/security tests, existing regression tests, typecheck, lint where available, and production builds.</w:t>
      </w:r>
    </w:p>
    <w:p/>
    <w:p>
      <w:r>
        <w:t>DATABASE</w:t>
      </w:r>
    </w:p>
    <w:p>
      <w:r>
        <w:t>Create only necessary additive migrations. Never reset or destroy an unfamiliar/shared database.</w:t>
      </w:r>
    </w:p>
    <w:p/>
    <w:p>
      <w:r>
        <w:t>DOCUMENTATION</w:t>
      </w:r>
    </w:p>
    <w:p>
      <w:r>
        <w:t>Update architecture documentation only where required.</w:t>
      </w:r>
    </w:p>
    <w:p/>
    <w:p>
      <w:r>
        <w:t>FINAL VERIFICATION</w:t>
      </w:r>
    </w:p>
    <w:p>
      <w:r>
        <w:t>Audit the git diff for unrelated changes. Verify that all implemented features work. Report implemented, verified, blocked, and not-tested items honestly.</w:t>
      </w:r>
    </w:p>
    <w:p/>
    <w:p>
      <w:r>
        <w:t>Do not move to another phase inside this prompt. Finish Phase 14 completely and produce a detailed final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