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978D" w14:textId="0A45B9A6" w:rsidR="005018C0" w:rsidRDefault="005018C0" w:rsidP="005018C0">
      <w:r>
        <w:t>-Presentación del equipo</w:t>
      </w:r>
    </w:p>
    <w:p w14:paraId="2FEFD2BF" w14:textId="0E4CF916" w:rsidR="005018C0" w:rsidRDefault="005018C0" w:rsidP="005018C0">
      <w:r>
        <w:t>Predicción de Ventas en las Sucursales de una Cadena de Supermercados</w:t>
      </w:r>
    </w:p>
    <w:p w14:paraId="39FC6901" w14:textId="76A5AD3B" w:rsidR="005018C0" w:rsidRDefault="005018C0" w:rsidP="005018C0">
      <w:r>
        <w:t>Integrantes</w:t>
      </w:r>
    </w:p>
    <w:p w14:paraId="4CF39703" w14:textId="328605FD" w:rsidR="005018C0" w:rsidRDefault="005018C0" w:rsidP="005018C0">
      <w:r>
        <w:t>Mentor</w:t>
      </w:r>
    </w:p>
    <w:p w14:paraId="5B8EB168" w14:textId="77777777" w:rsidR="005018C0" w:rsidRDefault="005018C0" w:rsidP="005018C0"/>
    <w:p w14:paraId="3D38E1D3" w14:textId="5AA08803" w:rsidR="005018C0" w:rsidRDefault="005018C0" w:rsidP="005018C0">
      <w:r>
        <w:t>-Objetivo del trabajo</w:t>
      </w:r>
    </w:p>
    <w:p w14:paraId="4656C80F" w14:textId="4A77FAB8" w:rsidR="005018C0" w:rsidRDefault="005018C0" w:rsidP="005018C0">
      <w:r>
        <w:t xml:space="preserve">El objetivo central de la mentoría es implementar modelos predictivos </w:t>
      </w:r>
      <w:proofErr w:type="spellStart"/>
      <w:r>
        <w:t>univariados</w:t>
      </w:r>
      <w:proofErr w:type="spellEnd"/>
      <w:r>
        <w:t xml:space="preserve"> y multivariados de series temporales convencionales y de aprendizaje automático (y posiblemente combinaciones de ambos). Por medio de dichos modelos se intentará predecir las ventas en las sucursales de una importante cadena de supermercados, con una frecuencia diaria.</w:t>
      </w:r>
    </w:p>
    <w:p w14:paraId="77DA3CBB" w14:textId="533C3C8E" w:rsidR="005018C0" w:rsidRDefault="005018C0" w:rsidP="005018C0">
      <w:r>
        <w:t xml:space="preserve">Trataremos de responder algunas de las siguientes preguntas: Cuáles variables proveen más información para predecir las ventas, si hay productos o sucursales similares, si los días de la semana, los días feriados y la ubicación de las sucursales impactan en las ventas, </w:t>
      </w:r>
      <w:proofErr w:type="spellStart"/>
      <w:r>
        <w:t>etc</w:t>
      </w:r>
      <w:proofErr w:type="spellEnd"/>
    </w:p>
    <w:p w14:paraId="7918E0E0" w14:textId="11F83B0C" w:rsidR="005018C0" w:rsidRDefault="005018C0" w:rsidP="005018C0"/>
    <w:p w14:paraId="7BB2A73C" w14:textId="77777777" w:rsidR="00346EE1" w:rsidRPr="00346EE1" w:rsidRDefault="00346EE1" w:rsidP="00346EE1">
      <w:pPr>
        <w:shd w:val="clear" w:color="auto" w:fill="FFFFFF"/>
        <w:spacing w:after="0" w:line="240" w:lineRule="auto"/>
        <w:rPr>
          <w:rFonts w:ascii="Roboto" w:eastAsia="Times New Roman" w:hAnsi="Roboto" w:cs="Times New Roman"/>
          <w:color w:val="202124"/>
          <w:sz w:val="24"/>
          <w:szCs w:val="24"/>
          <w:lang w:eastAsia="es-AR"/>
        </w:rPr>
      </w:pPr>
      <w:r w:rsidRPr="00346EE1">
        <w:rPr>
          <w:rFonts w:ascii="Roboto" w:eastAsia="Times New Roman" w:hAnsi="Roboto" w:cs="Times New Roman"/>
          <w:color w:val="202124"/>
          <w:sz w:val="24"/>
          <w:szCs w:val="24"/>
          <w:lang w:eastAsia="es-AR"/>
        </w:rPr>
        <w:t>El bajo precio del petróleo junto con una elevada cotización del dólar estadounidense (moneda que utiliza Ecuador desde 2000) acercan el horizonte de la recesión. En el primer trimestre, el PIB del país ya cayó un 0,5% respecto al último trimestre de 2014.</w:t>
      </w:r>
    </w:p>
    <w:p w14:paraId="0FC69346" w14:textId="77777777" w:rsidR="00346EE1" w:rsidRPr="00346EE1" w:rsidRDefault="00346EE1" w:rsidP="00346EE1">
      <w:pPr>
        <w:shd w:val="clear" w:color="auto" w:fill="FFFFFF"/>
        <w:spacing w:after="0" w:line="240" w:lineRule="auto"/>
        <w:rPr>
          <w:rFonts w:ascii="Roboto" w:eastAsia="Times New Roman" w:hAnsi="Roboto" w:cs="Times New Roman"/>
          <w:color w:val="202124"/>
          <w:sz w:val="24"/>
          <w:szCs w:val="24"/>
          <w:lang w:eastAsia="es-AR"/>
        </w:rPr>
      </w:pPr>
      <w:r w:rsidRPr="00346EE1">
        <w:rPr>
          <w:rFonts w:ascii="Roboto" w:eastAsia="Times New Roman" w:hAnsi="Roboto" w:cs="Times New Roman"/>
          <w:color w:val="202124"/>
          <w:sz w:val="24"/>
          <w:szCs w:val="24"/>
          <w:lang w:eastAsia="es-AR"/>
        </w:rPr>
        <w:t>“Ecuador es económicamente dependiente del petróleo y su modelo de crecimiento está basado en variables foráneas que no se pueden controlar”</w:t>
      </w:r>
    </w:p>
    <w:p w14:paraId="500C9C40" w14:textId="77777777" w:rsidR="00346EE1" w:rsidRPr="00346EE1" w:rsidRDefault="00346EE1" w:rsidP="00346EE1">
      <w:pPr>
        <w:shd w:val="clear" w:color="auto" w:fill="FFFFFF"/>
        <w:spacing w:after="0" w:line="240" w:lineRule="auto"/>
        <w:rPr>
          <w:rFonts w:ascii="Roboto" w:eastAsia="Times New Roman" w:hAnsi="Roboto" w:cs="Times New Roman"/>
          <w:color w:val="202124"/>
          <w:sz w:val="24"/>
          <w:szCs w:val="24"/>
          <w:lang w:eastAsia="es-AR"/>
        </w:rPr>
      </w:pPr>
      <w:r w:rsidRPr="00346EE1">
        <w:rPr>
          <w:rFonts w:ascii="Roboto" w:eastAsia="Times New Roman" w:hAnsi="Roboto" w:cs="Times New Roman"/>
          <w:color w:val="202124"/>
          <w:sz w:val="24"/>
          <w:szCs w:val="24"/>
          <w:lang w:eastAsia="es-AR"/>
        </w:rPr>
        <w:t>el producto ecuatoriano se vuelve más caro y por eso caen las exportaciones de las que tanto depende una economía dolarizada que no puede devaluar su moneda. Algo que sí han hecho los vecinos Colombia y Perú y que ha provocado una salida de divisas a la que el Gobierno hace frente a base de restricciones a las importaciones y aumento de tasas y aranceles.</w:t>
      </w:r>
    </w:p>
    <w:p w14:paraId="7AFE08AF" w14:textId="7EA00CCB" w:rsidR="00346EE1" w:rsidRDefault="00346EE1" w:rsidP="005018C0"/>
    <w:p w14:paraId="5D17C540" w14:textId="73F70BAD" w:rsidR="00346EE1" w:rsidRDefault="00346EE1" w:rsidP="005018C0"/>
    <w:p w14:paraId="6787ED79" w14:textId="77777777" w:rsidR="00346EE1" w:rsidRDefault="00346EE1" w:rsidP="005018C0"/>
    <w:p w14:paraId="4A3C412E" w14:textId="0C38C637" w:rsidR="005018C0" w:rsidRDefault="005018C0" w:rsidP="005018C0">
      <w:r>
        <w:t>-</w:t>
      </w:r>
      <w:proofErr w:type="spellStart"/>
      <w:r>
        <w:t>Intro</w:t>
      </w:r>
      <w:proofErr w:type="spellEnd"/>
      <w:r>
        <w:t xml:space="preserve">/Contexto de </w:t>
      </w:r>
      <w:proofErr w:type="spellStart"/>
      <w:r>
        <w:t>Dataset</w:t>
      </w:r>
      <w:proofErr w:type="spellEnd"/>
    </w:p>
    <w:p w14:paraId="4432680E" w14:textId="77777777" w:rsidR="00DB5A09" w:rsidRDefault="00DB5A09" w:rsidP="005018C0">
      <w:pPr>
        <w:rPr>
          <w:rFonts w:ascii="Arial" w:hAnsi="Arial" w:cs="Arial"/>
          <w:color w:val="212121"/>
          <w:shd w:val="clear" w:color="auto" w:fill="FFFFFF"/>
        </w:rPr>
      </w:pPr>
      <w:r>
        <w:rPr>
          <w:rFonts w:ascii="Arial" w:hAnsi="Arial" w:cs="Arial"/>
          <w:color w:val="212121"/>
          <w:shd w:val="clear" w:color="auto" w:fill="FFFFFF"/>
        </w:rPr>
        <w:t xml:space="preserve">Se pretende obtener una primera aproximación a los datos bajo análisis y realizar una análisis exploratorio profundo de las series. </w:t>
      </w:r>
    </w:p>
    <w:p w14:paraId="0021DD5E" w14:textId="351D682D" w:rsidR="005018C0" w:rsidRDefault="00DB5A09" w:rsidP="005018C0">
      <w:pPr>
        <w:rPr>
          <w:rFonts w:ascii="Arial" w:hAnsi="Arial" w:cs="Arial"/>
          <w:color w:val="212121"/>
          <w:shd w:val="clear" w:color="auto" w:fill="FFFFFF"/>
        </w:rPr>
      </w:pPr>
      <w:r>
        <w:rPr>
          <w:rFonts w:ascii="Arial" w:hAnsi="Arial" w:cs="Arial"/>
          <w:color w:val="212121"/>
          <w:shd w:val="clear" w:color="auto" w:fill="FFFFFF"/>
        </w:rPr>
        <w:t>La información central se encuentra en el archivo </w:t>
      </w:r>
      <w:r>
        <w:rPr>
          <w:rStyle w:val="nfasis"/>
          <w:rFonts w:ascii="Arial" w:hAnsi="Arial" w:cs="Arial"/>
          <w:color w:val="212121"/>
          <w:shd w:val="clear" w:color="auto" w:fill="FFFFFF"/>
        </w:rPr>
        <w:t>train.csv</w:t>
      </w:r>
      <w:r>
        <w:rPr>
          <w:rFonts w:ascii="Arial" w:hAnsi="Arial" w:cs="Arial"/>
          <w:color w:val="212121"/>
          <w:shd w:val="clear" w:color="auto" w:fill="FFFFFF"/>
        </w:rPr>
        <w:t> porque que el mismo contiene las series históricas con las ventas de cada sucursal para cada familia de productos. Entonces, en primer lugar se cargan y presentan brevemente los datos del archivo </w:t>
      </w:r>
      <w:r>
        <w:rPr>
          <w:rStyle w:val="nfasis"/>
          <w:rFonts w:ascii="Arial" w:hAnsi="Arial" w:cs="Arial"/>
          <w:color w:val="212121"/>
          <w:shd w:val="clear" w:color="auto" w:fill="FFFFFF"/>
        </w:rPr>
        <w:t>train.csv</w:t>
      </w:r>
      <w:r>
        <w:rPr>
          <w:rFonts w:ascii="Arial" w:hAnsi="Arial" w:cs="Arial"/>
          <w:color w:val="212121"/>
          <w:shd w:val="clear" w:color="auto" w:fill="FFFFFF"/>
        </w:rPr>
        <w:t> y luego se proponen las consignas a seguir para la resolución del trabajo práctico.</w:t>
      </w:r>
    </w:p>
    <w:p w14:paraId="43D642E3" w14:textId="7CAF29BE" w:rsidR="00DB5A09" w:rsidRDefault="00DB5A09" w:rsidP="005018C0">
      <w:r>
        <w:rPr>
          <w:rFonts w:ascii="Arial" w:hAnsi="Arial" w:cs="Arial"/>
          <w:color w:val="212121"/>
          <w:shd w:val="clear" w:color="auto" w:fill="FFFFFF"/>
        </w:rPr>
        <w:t>Como las observaciones se encuentran indexadas en el tiempo, este tipo de datos se conocen como </w:t>
      </w:r>
      <w:r>
        <w:rPr>
          <w:rStyle w:val="Textoennegrita"/>
          <w:rFonts w:ascii="Arial" w:hAnsi="Arial" w:cs="Arial"/>
          <w:color w:val="212121"/>
          <w:shd w:val="clear" w:color="auto" w:fill="FFFFFF"/>
        </w:rPr>
        <w:t>series de tiempo</w:t>
      </w:r>
      <w:r>
        <w:rPr>
          <w:rFonts w:ascii="Arial" w:hAnsi="Arial" w:cs="Arial"/>
          <w:color w:val="212121"/>
          <w:shd w:val="clear" w:color="auto" w:fill="FFFFFF"/>
        </w:rPr>
        <w:t xml:space="preserve">, por lo que algunas de las herramientas estadísticas habituales deben interpretarse con cierto cuidado y se pueden usar algunos recursos </w:t>
      </w:r>
      <w:r>
        <w:rPr>
          <w:rFonts w:ascii="Arial" w:hAnsi="Arial" w:cs="Arial"/>
          <w:color w:val="212121"/>
          <w:shd w:val="clear" w:color="auto" w:fill="FFFFFF"/>
        </w:rPr>
        <w:lastRenderedPageBreak/>
        <w:t>analíticos adicionales. El siguiente </w:t>
      </w:r>
      <w:hyperlink r:id="rId5" w:tgtFrame="_blank" w:history="1">
        <w:r>
          <w:rPr>
            <w:rStyle w:val="Hipervnculo"/>
            <w:rFonts w:ascii="Arial" w:hAnsi="Arial" w:cs="Arial"/>
            <w:shd w:val="clear" w:color="auto" w:fill="FFFFFF"/>
          </w:rPr>
          <w:t>tutorial</w:t>
        </w:r>
      </w:hyperlink>
      <w:r>
        <w:rPr>
          <w:rFonts w:ascii="Arial" w:hAnsi="Arial" w:cs="Arial"/>
          <w:color w:val="212121"/>
          <w:shd w:val="clear" w:color="auto" w:fill="FFFFFF"/>
        </w:rPr>
        <w:t> puede ser de gran ayuda para introducirse en la confección de algunos gráficos para series de tiempo y funcionalidades básicas de pandas para dicho tipo de datos.</w:t>
      </w:r>
    </w:p>
    <w:p w14:paraId="56A54DF2" w14:textId="38D50C26" w:rsidR="00DB5A09" w:rsidRDefault="00A0130E" w:rsidP="005018C0">
      <w:r>
        <w:t xml:space="preserve">Serie Temporal: </w:t>
      </w:r>
    </w:p>
    <w:p w14:paraId="603FE8FE" w14:textId="0EDA344A" w:rsidR="00F31A43" w:rsidRDefault="00F31A43" w:rsidP="005018C0"/>
    <w:p w14:paraId="112D889E" w14:textId="03F5C4B8" w:rsidR="00F31A43" w:rsidRDefault="00F31A43" w:rsidP="00F31A43">
      <w:pPr>
        <w:shd w:val="clear" w:color="auto" w:fill="FFFFFF"/>
        <w:spacing w:after="0" w:line="240" w:lineRule="auto"/>
        <w:rPr>
          <w:rFonts w:ascii="Roboto" w:eastAsia="Times New Roman" w:hAnsi="Roboto" w:cs="Times New Roman"/>
          <w:color w:val="202124"/>
          <w:sz w:val="24"/>
          <w:szCs w:val="24"/>
          <w:lang w:eastAsia="es-AR"/>
        </w:rPr>
      </w:pPr>
      <w:r w:rsidRPr="00F31A43">
        <w:rPr>
          <w:rFonts w:ascii="Roboto" w:eastAsia="Times New Roman" w:hAnsi="Roboto" w:cs="Times New Roman"/>
          <w:color w:val="202124"/>
          <w:sz w:val="24"/>
          <w:szCs w:val="24"/>
          <w:lang w:eastAsia="es-AR"/>
        </w:rPr>
        <w:t xml:space="preserve">Contamos con un </w:t>
      </w:r>
      <w:proofErr w:type="spellStart"/>
      <w:r w:rsidRPr="00F31A43">
        <w:rPr>
          <w:rFonts w:ascii="Roboto" w:eastAsia="Times New Roman" w:hAnsi="Roboto" w:cs="Times New Roman"/>
          <w:color w:val="202124"/>
          <w:sz w:val="24"/>
          <w:szCs w:val="24"/>
          <w:lang w:eastAsia="es-AR"/>
        </w:rPr>
        <w:t>dataset</w:t>
      </w:r>
      <w:proofErr w:type="spellEnd"/>
      <w:r w:rsidRPr="00F31A43">
        <w:rPr>
          <w:rFonts w:ascii="Roboto" w:eastAsia="Times New Roman" w:hAnsi="Roboto" w:cs="Times New Roman"/>
          <w:color w:val="202124"/>
          <w:sz w:val="24"/>
          <w:szCs w:val="24"/>
          <w:lang w:eastAsia="es-AR"/>
        </w:rPr>
        <w:t xml:space="preserve"> que refiere a cantidad de ventas de una cadena de supermercados de Ecuador a lo largo de casi 5 años, de Enero del año 2014 a Agosto de 2017, agrupadas en 54 sucursales. Los valores de cada registro refieren a una cantidad total de unidades o kilogramos vendidos.</w:t>
      </w:r>
    </w:p>
    <w:p w14:paraId="068866C4" w14:textId="77777777" w:rsidR="00F31A43" w:rsidRPr="00F31A43" w:rsidRDefault="00F31A43" w:rsidP="00F31A43">
      <w:pPr>
        <w:shd w:val="clear" w:color="auto" w:fill="FFFFFF"/>
        <w:spacing w:after="0" w:line="240" w:lineRule="auto"/>
        <w:rPr>
          <w:rFonts w:ascii="Roboto" w:eastAsia="Times New Roman" w:hAnsi="Roboto" w:cs="Times New Roman"/>
          <w:color w:val="202124"/>
          <w:sz w:val="24"/>
          <w:szCs w:val="24"/>
          <w:lang w:eastAsia="es-AR"/>
        </w:rPr>
      </w:pPr>
    </w:p>
    <w:p w14:paraId="1ADEE247" w14:textId="77777777" w:rsidR="00F31A43" w:rsidRPr="00F31A43" w:rsidRDefault="00F31A43" w:rsidP="00F31A43">
      <w:pPr>
        <w:shd w:val="clear" w:color="auto" w:fill="FFFFFF"/>
        <w:spacing w:after="0" w:line="240" w:lineRule="auto"/>
        <w:rPr>
          <w:rFonts w:ascii="Roboto" w:eastAsia="Times New Roman" w:hAnsi="Roboto" w:cs="Times New Roman"/>
          <w:color w:val="202124"/>
          <w:sz w:val="24"/>
          <w:szCs w:val="24"/>
          <w:lang w:eastAsia="es-AR"/>
        </w:rPr>
      </w:pPr>
      <w:r w:rsidRPr="00F31A43">
        <w:rPr>
          <w:rFonts w:ascii="Roboto" w:eastAsia="Times New Roman" w:hAnsi="Roboto" w:cs="Times New Roman"/>
          <w:color w:val="202124"/>
          <w:sz w:val="24"/>
          <w:szCs w:val="24"/>
          <w:lang w:eastAsia="es-AR"/>
        </w:rPr>
        <w:t xml:space="preserve">También contamos con 2 </w:t>
      </w:r>
      <w:proofErr w:type="spellStart"/>
      <w:r w:rsidRPr="00F31A43">
        <w:rPr>
          <w:rFonts w:ascii="Roboto" w:eastAsia="Times New Roman" w:hAnsi="Roboto" w:cs="Times New Roman"/>
          <w:color w:val="202124"/>
          <w:sz w:val="24"/>
          <w:szCs w:val="24"/>
          <w:lang w:eastAsia="es-AR"/>
        </w:rPr>
        <w:t>datasets</w:t>
      </w:r>
      <w:proofErr w:type="spellEnd"/>
      <w:r w:rsidRPr="00F31A43">
        <w:rPr>
          <w:rFonts w:ascii="Roboto" w:eastAsia="Times New Roman" w:hAnsi="Roboto" w:cs="Times New Roman"/>
          <w:color w:val="202124"/>
          <w:sz w:val="24"/>
          <w:szCs w:val="24"/>
          <w:lang w:eastAsia="es-AR"/>
        </w:rPr>
        <w:t xml:space="preserve"> con información externa, uno con datos de feriados y eventos especiales del país, y otro con el cambio del valor del petróleo a lo largo del tiempo, los cuales incluiremos a la hora de realizar predicciones en caso de que se encuentre una relación entre estos datos y las ventas de la cadena.</w:t>
      </w:r>
    </w:p>
    <w:p w14:paraId="6414B074" w14:textId="77777777" w:rsidR="00F31A43" w:rsidRDefault="00F31A43" w:rsidP="005018C0"/>
    <w:p w14:paraId="3219F916" w14:textId="77777777" w:rsidR="00A0130E" w:rsidRDefault="00A0130E" w:rsidP="005018C0"/>
    <w:p w14:paraId="049D6046" w14:textId="1DA1648A" w:rsidR="005018C0" w:rsidRDefault="005018C0" w:rsidP="005018C0">
      <w:r>
        <w:t>-</w:t>
      </w:r>
      <w:proofErr w:type="spellStart"/>
      <w:r>
        <w:t>Analisis</w:t>
      </w:r>
      <w:proofErr w:type="spellEnd"/>
      <w:r>
        <w:t xml:space="preserve"> y visualización de los datos (análisis de variables)</w:t>
      </w:r>
    </w:p>
    <w:p w14:paraId="47A5A920" w14:textId="77777777" w:rsidR="002A681F" w:rsidRDefault="002A681F" w:rsidP="002A681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Se proponen las siguientes actividades motivadoras:</w:t>
      </w:r>
    </w:p>
    <w:p w14:paraId="39561DA5" w14:textId="77777777" w:rsidR="002A681F" w:rsidRPr="001364BB"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1364BB">
        <w:rPr>
          <w:rFonts w:ascii="Arial" w:hAnsi="Arial" w:cs="Arial"/>
          <w:color w:val="212121"/>
          <w:highlight w:val="yellow"/>
        </w:rPr>
        <w:t>Determinar el tipo de variables y el período de tiempo bajo análisis.</w:t>
      </w:r>
    </w:p>
    <w:p w14:paraId="37BC27CC"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Explorar si hay valores faltantes.</w:t>
      </w:r>
    </w:p>
    <w:p w14:paraId="484F8351"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Indagar sobre la existencia de ceros. ¿Hay valores nulos? ¿Son muchos? ¿En qué días ocurren?</w:t>
      </w:r>
    </w:p>
    <w:p w14:paraId="2D6D9BD6"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 xml:space="preserve">Analizar las distribuciones por medio de gráficos(por ejemplo: histogramas y </w:t>
      </w:r>
      <w:proofErr w:type="spellStart"/>
      <w:r w:rsidRPr="00756552">
        <w:rPr>
          <w:rFonts w:ascii="Arial" w:hAnsi="Arial" w:cs="Arial"/>
          <w:color w:val="212121"/>
          <w:highlight w:val="yellow"/>
        </w:rPr>
        <w:t>boxplots</w:t>
      </w:r>
      <w:proofErr w:type="spellEnd"/>
      <w:r w:rsidRPr="00756552">
        <w:rPr>
          <w:rFonts w:ascii="Arial" w:hAnsi="Arial" w:cs="Arial"/>
          <w:color w:val="212121"/>
          <w:highlight w:val="yellow"/>
        </w:rPr>
        <w:t xml:space="preserve">) y medidas de estadística descriptiva (por ejemplo: media, varianza, coeficiente de variación, coeficientes de asimetría y </w:t>
      </w:r>
      <w:proofErr w:type="spellStart"/>
      <w:r w:rsidRPr="00756552">
        <w:rPr>
          <w:rFonts w:ascii="Arial" w:hAnsi="Arial" w:cs="Arial"/>
          <w:color w:val="212121"/>
          <w:highlight w:val="yellow"/>
        </w:rPr>
        <w:t>kurtosis</w:t>
      </w:r>
      <w:proofErr w:type="spellEnd"/>
      <w:r w:rsidRPr="00756552">
        <w:rPr>
          <w:rFonts w:ascii="Arial" w:hAnsi="Arial" w:cs="Arial"/>
          <w:color w:val="212121"/>
          <w:highlight w:val="yellow"/>
        </w:rPr>
        <w:t>).</w:t>
      </w:r>
    </w:p>
    <w:p w14:paraId="61001950"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 xml:space="preserve">¿Se mantienen inalteradas en el tiempo las distribuciones? En este caso se podría seleccionar una serie (o el total) y graficar un </w:t>
      </w:r>
      <w:proofErr w:type="spellStart"/>
      <w:r w:rsidRPr="00756552">
        <w:rPr>
          <w:rFonts w:ascii="Arial" w:hAnsi="Arial" w:cs="Arial"/>
          <w:color w:val="212121"/>
          <w:highlight w:val="yellow"/>
        </w:rPr>
        <w:t>boxplot</w:t>
      </w:r>
      <w:proofErr w:type="spellEnd"/>
      <w:r w:rsidRPr="00756552">
        <w:rPr>
          <w:rFonts w:ascii="Arial" w:hAnsi="Arial" w:cs="Arial"/>
          <w:color w:val="212121"/>
          <w:highlight w:val="yellow"/>
        </w:rPr>
        <w:t xml:space="preserve"> para cada año.</w:t>
      </w:r>
    </w:p>
    <w:p w14:paraId="5BD7F138"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 xml:space="preserve">¿Hay </w:t>
      </w:r>
      <w:proofErr w:type="spellStart"/>
      <w:r w:rsidRPr="00756552">
        <w:rPr>
          <w:rFonts w:ascii="Arial" w:hAnsi="Arial" w:cs="Arial"/>
          <w:color w:val="212121"/>
          <w:highlight w:val="yellow"/>
        </w:rPr>
        <w:t>outliers</w:t>
      </w:r>
      <w:proofErr w:type="spellEnd"/>
      <w:r w:rsidRPr="00756552">
        <w:rPr>
          <w:rFonts w:ascii="Arial" w:hAnsi="Arial" w:cs="Arial"/>
          <w:color w:val="212121"/>
          <w:highlight w:val="yellow"/>
        </w:rPr>
        <w:t>? Si es así, ¿qué sugiere hacer con ellos? (Tener en cuenta las características de la estacionalidad)</w:t>
      </w:r>
    </w:p>
    <w:p w14:paraId="064DE569"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Explorar la existencia de estacionalidad.</w:t>
      </w:r>
    </w:p>
    <w:p w14:paraId="7566AE7B" w14:textId="77777777" w:rsidR="002A681F" w:rsidRPr="00385D7B"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385D7B">
        <w:rPr>
          <w:rFonts w:ascii="Arial" w:hAnsi="Arial" w:cs="Arial"/>
          <w:color w:val="212121"/>
          <w:highlight w:val="yellow"/>
        </w:rPr>
        <w:t>Estudiar la evolución temporal de las series. ¿En qué sentido tienden a moverse?</w:t>
      </w:r>
    </w:p>
    <w:p w14:paraId="7F408D81" w14:textId="77777777" w:rsidR="002A681F" w:rsidRPr="00385D7B"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385D7B">
        <w:rPr>
          <w:rFonts w:ascii="Arial" w:hAnsi="Arial" w:cs="Arial"/>
          <w:color w:val="212121"/>
          <w:highlight w:val="yellow"/>
        </w:rPr>
        <w:t>¿Las series tienden a moverse en forma conjunta? ¿Siempre se da dicho patrón?</w:t>
      </w:r>
    </w:p>
    <w:p w14:paraId="6A81928F" w14:textId="77777777" w:rsidR="002A681F" w:rsidRDefault="002A681F" w:rsidP="002A681F">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Seleccionar una serie y confeccionar un diagrama de dispersión entre la misma y su valor retardado un período. Repetir el mismo procedimiento entre la serie y sus valores retardados 2, 3 y 4 períodos.</w:t>
      </w:r>
    </w:p>
    <w:p w14:paraId="6B6F960E" w14:textId="3E5147C4" w:rsidR="005018C0" w:rsidRDefault="002A681F" w:rsidP="00297462">
      <w:pPr>
        <w:pStyle w:val="NormalWeb"/>
        <w:numPr>
          <w:ilvl w:val="0"/>
          <w:numId w:val="1"/>
        </w:numPr>
        <w:shd w:val="clear" w:color="auto" w:fill="FFFFFF"/>
        <w:spacing w:before="120" w:beforeAutospacing="0" w:after="90" w:afterAutospacing="0"/>
      </w:pPr>
      <w:r w:rsidRPr="00385D7B">
        <w:rPr>
          <w:rFonts w:ascii="Arial" w:hAnsi="Arial" w:cs="Arial"/>
          <w:color w:val="212121"/>
        </w:rPr>
        <w:lastRenderedPageBreak/>
        <w:t xml:space="preserve">Grafique e interprete las funciones de autocorrelación (ACF) y autocorrelación parcial (PACF). </w:t>
      </w:r>
    </w:p>
    <w:p w14:paraId="4DAD1749" w14:textId="2B247BC1" w:rsidR="002A681F" w:rsidRDefault="002A681F" w:rsidP="005018C0">
      <w:r>
        <w:t>Datos totales</w:t>
      </w:r>
    </w:p>
    <w:p w14:paraId="64630E6C" w14:textId="50F39989" w:rsidR="002A681F" w:rsidRDefault="002C0356" w:rsidP="005018C0">
      <w:r>
        <w:rPr>
          <w:noProof/>
        </w:rPr>
        <w:drawing>
          <wp:inline distT="0" distB="0" distL="0" distR="0" wp14:anchorId="04C1154A" wp14:editId="5C4E2B77">
            <wp:extent cx="5400040" cy="3477895"/>
            <wp:effectExtent l="0" t="0" r="0" b="825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477895"/>
                    </a:xfrm>
                    <a:prstGeom prst="rect">
                      <a:avLst/>
                    </a:prstGeom>
                  </pic:spPr>
                </pic:pic>
              </a:graphicData>
            </a:graphic>
          </wp:inline>
        </w:drawing>
      </w:r>
    </w:p>
    <w:p w14:paraId="2C55EDB2" w14:textId="28579A6B" w:rsidR="00811B20" w:rsidRDefault="00811B20" w:rsidP="005018C0">
      <w:proofErr w:type="spellStart"/>
      <w:r>
        <w:t>Boxplot</w:t>
      </w:r>
      <w:proofErr w:type="spellEnd"/>
    </w:p>
    <w:p w14:paraId="43CBCFB1" w14:textId="308D6DF8" w:rsidR="009943BF" w:rsidRDefault="009943BF" w:rsidP="005018C0">
      <w:r>
        <w:rPr>
          <w:rFonts w:ascii="Roboto" w:hAnsi="Roboto"/>
          <w:color w:val="212121"/>
          <w:shd w:val="clear" w:color="auto" w:fill="FFFFFF"/>
        </w:rPr>
        <w:t xml:space="preserve">Ventas de todas las sucursales de la muestra agrupadas por </w:t>
      </w:r>
      <w:proofErr w:type="spellStart"/>
      <w:r>
        <w:rPr>
          <w:rFonts w:ascii="Roboto" w:hAnsi="Roboto"/>
          <w:color w:val="212121"/>
          <w:shd w:val="clear" w:color="auto" w:fill="FFFFFF"/>
        </w:rPr>
        <w:t>dia</w:t>
      </w:r>
      <w:proofErr w:type="spellEnd"/>
      <w:r>
        <w:rPr>
          <w:rFonts w:ascii="Roboto" w:hAnsi="Roboto"/>
          <w:color w:val="212121"/>
          <w:shd w:val="clear" w:color="auto" w:fill="FFFFFF"/>
        </w:rPr>
        <w:t xml:space="preserve"> de la semana.</w:t>
      </w:r>
    </w:p>
    <w:p w14:paraId="610099DB" w14:textId="57C9D110" w:rsidR="00EB5CFD" w:rsidRDefault="00EB5CFD" w:rsidP="005018C0">
      <w:pPr>
        <w:rPr>
          <w:noProof/>
        </w:rPr>
      </w:pPr>
    </w:p>
    <w:p w14:paraId="7466472C" w14:textId="28601414" w:rsidR="003773EB" w:rsidRDefault="00A80789" w:rsidP="005018C0">
      <w:pPr>
        <w:rPr>
          <w:noProof/>
        </w:rPr>
      </w:pPr>
      <w:r>
        <w:rPr>
          <w:noProof/>
        </w:rPr>
        <w:t>Boxplot con valores extremos</w:t>
      </w:r>
    </w:p>
    <w:p w14:paraId="6C8B5EAB" w14:textId="6F1B6077" w:rsidR="00811B20" w:rsidRDefault="00811B20" w:rsidP="005018C0">
      <w:r>
        <w:rPr>
          <w:noProof/>
        </w:rPr>
        <w:drawing>
          <wp:inline distT="0" distB="0" distL="0" distR="0" wp14:anchorId="3F78C03A" wp14:editId="3E7AF184">
            <wp:extent cx="4441825" cy="2819400"/>
            <wp:effectExtent l="0" t="0" r="0" b="0"/>
            <wp:docPr id="6" name="Imagen 6"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cala de tiempo&#10;&#10;Descripción generada automáticamente"/>
                    <pic:cNvPicPr/>
                  </pic:nvPicPr>
                  <pic:blipFill rotWithShape="1">
                    <a:blip r:embed="rId7">
                      <a:extLst>
                        <a:ext uri="{28A0092B-C50C-407E-A947-70E740481C1C}">
                          <a14:useLocalDpi xmlns:a14="http://schemas.microsoft.com/office/drawing/2010/main" val="0"/>
                        </a:ext>
                      </a:extLst>
                    </a:blip>
                    <a:srcRect l="991" r="1"/>
                    <a:stretch/>
                  </pic:blipFill>
                  <pic:spPr bwMode="auto">
                    <a:xfrm>
                      <a:off x="0" y="0"/>
                      <a:ext cx="4441825" cy="2819400"/>
                    </a:xfrm>
                    <a:prstGeom prst="rect">
                      <a:avLst/>
                    </a:prstGeom>
                    <a:ln>
                      <a:noFill/>
                    </a:ln>
                    <a:extLst>
                      <a:ext uri="{53640926-AAD7-44D8-BBD7-CCE9431645EC}">
                        <a14:shadowObscured xmlns:a14="http://schemas.microsoft.com/office/drawing/2010/main"/>
                      </a:ext>
                    </a:extLst>
                  </pic:spPr>
                </pic:pic>
              </a:graphicData>
            </a:graphic>
          </wp:inline>
        </w:drawing>
      </w:r>
    </w:p>
    <w:p w14:paraId="552BA9C9" w14:textId="479B4301" w:rsidR="00A80789" w:rsidRDefault="00A80789" w:rsidP="00A80789">
      <w:pPr>
        <w:rPr>
          <w:noProof/>
        </w:rPr>
      </w:pPr>
      <w:r>
        <w:rPr>
          <w:noProof/>
        </w:rPr>
        <w:t>Boxplot sin valores extremos</w:t>
      </w:r>
    </w:p>
    <w:p w14:paraId="0850A361" w14:textId="25736A30" w:rsidR="00EB5CFD" w:rsidRDefault="00EB5CFD" w:rsidP="005018C0"/>
    <w:p w14:paraId="57BD8BDA" w14:textId="46B508B2" w:rsidR="00EB5CFD" w:rsidRDefault="00EB5CFD" w:rsidP="00EB5CFD">
      <w:pPr>
        <w:jc w:val="center"/>
      </w:pPr>
      <w:r>
        <w:rPr>
          <w:noProof/>
        </w:rPr>
        <w:lastRenderedPageBreak/>
        <w:drawing>
          <wp:inline distT="0" distB="0" distL="0" distR="0" wp14:anchorId="2A1B8223" wp14:editId="7B6EB7A2">
            <wp:extent cx="4362450" cy="2819400"/>
            <wp:effectExtent l="0" t="0" r="0" b="0"/>
            <wp:docPr id="7"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62450" cy="2819400"/>
                    </a:xfrm>
                    <a:prstGeom prst="rect">
                      <a:avLst/>
                    </a:prstGeom>
                  </pic:spPr>
                </pic:pic>
              </a:graphicData>
            </a:graphic>
          </wp:inline>
        </w:drawing>
      </w:r>
    </w:p>
    <w:p w14:paraId="76508C37" w14:textId="41B60684" w:rsidR="00F144EF" w:rsidRPr="00F144EF" w:rsidRDefault="00F144EF" w:rsidP="00F144EF">
      <w:pPr>
        <w:spacing w:before="120" w:after="90" w:line="240" w:lineRule="auto"/>
        <w:rPr>
          <w:rFonts w:ascii="Roboto" w:eastAsia="Times New Roman" w:hAnsi="Roboto" w:cs="Times New Roman"/>
          <w:color w:val="212121"/>
          <w:sz w:val="24"/>
          <w:szCs w:val="24"/>
          <w:lang w:eastAsia="es-AR"/>
        </w:rPr>
      </w:pPr>
      <w:r w:rsidRPr="00F144EF">
        <w:rPr>
          <w:rFonts w:ascii="Roboto" w:eastAsia="Times New Roman" w:hAnsi="Roboto" w:cs="Times New Roman"/>
          <w:color w:val="212121"/>
          <w:sz w:val="24"/>
          <w:szCs w:val="24"/>
          <w:lang w:eastAsia="es-AR"/>
        </w:rPr>
        <w:t xml:space="preserve">Se observa para todo el periodo considerado en forma agregada como es esperable que los </w:t>
      </w:r>
      <w:r w:rsidR="00EB5CFD" w:rsidRPr="00F144EF">
        <w:rPr>
          <w:rFonts w:ascii="Roboto" w:eastAsia="Times New Roman" w:hAnsi="Roboto" w:cs="Times New Roman"/>
          <w:color w:val="212121"/>
          <w:sz w:val="24"/>
          <w:szCs w:val="24"/>
          <w:lang w:eastAsia="es-AR"/>
        </w:rPr>
        <w:t>días</w:t>
      </w:r>
      <w:r w:rsidRPr="00F144EF">
        <w:rPr>
          <w:rFonts w:ascii="Roboto" w:eastAsia="Times New Roman" w:hAnsi="Roboto" w:cs="Times New Roman"/>
          <w:color w:val="212121"/>
          <w:sz w:val="24"/>
          <w:szCs w:val="24"/>
          <w:lang w:eastAsia="es-AR"/>
        </w:rPr>
        <w:t xml:space="preserve"> </w:t>
      </w:r>
      <w:r w:rsidR="00EB5CFD" w:rsidRPr="00F144EF">
        <w:rPr>
          <w:rFonts w:ascii="Roboto" w:eastAsia="Times New Roman" w:hAnsi="Roboto" w:cs="Times New Roman"/>
          <w:color w:val="212121"/>
          <w:sz w:val="24"/>
          <w:szCs w:val="24"/>
          <w:lang w:eastAsia="es-AR"/>
        </w:rPr>
        <w:t>sábados</w:t>
      </w:r>
      <w:r w:rsidRPr="00F144EF">
        <w:rPr>
          <w:rFonts w:ascii="Roboto" w:eastAsia="Times New Roman" w:hAnsi="Roboto" w:cs="Times New Roman"/>
          <w:color w:val="212121"/>
          <w:sz w:val="24"/>
          <w:szCs w:val="24"/>
          <w:lang w:eastAsia="es-AR"/>
        </w:rPr>
        <w:t xml:space="preserve"> y domingos son </w:t>
      </w:r>
      <w:r w:rsidR="00EB5CFD" w:rsidRPr="00F144EF">
        <w:rPr>
          <w:rFonts w:ascii="Roboto" w:eastAsia="Times New Roman" w:hAnsi="Roboto" w:cs="Times New Roman"/>
          <w:color w:val="212121"/>
          <w:sz w:val="24"/>
          <w:szCs w:val="24"/>
          <w:lang w:eastAsia="es-AR"/>
        </w:rPr>
        <w:t>días</w:t>
      </w:r>
      <w:r w:rsidRPr="00F144EF">
        <w:rPr>
          <w:rFonts w:ascii="Roboto" w:eastAsia="Times New Roman" w:hAnsi="Roboto" w:cs="Times New Roman"/>
          <w:color w:val="212121"/>
          <w:sz w:val="24"/>
          <w:szCs w:val="24"/>
          <w:lang w:eastAsia="es-AR"/>
        </w:rPr>
        <w:t xml:space="preserve"> de mayores ventas. Los </w:t>
      </w:r>
      <w:r w:rsidR="00EB5CFD" w:rsidRPr="00F144EF">
        <w:rPr>
          <w:rFonts w:ascii="Roboto" w:eastAsia="Times New Roman" w:hAnsi="Roboto" w:cs="Times New Roman"/>
          <w:color w:val="212121"/>
          <w:sz w:val="24"/>
          <w:szCs w:val="24"/>
          <w:lang w:eastAsia="es-AR"/>
        </w:rPr>
        <w:t>días</w:t>
      </w:r>
      <w:r w:rsidRPr="00F144EF">
        <w:rPr>
          <w:rFonts w:ascii="Roboto" w:eastAsia="Times New Roman" w:hAnsi="Roboto" w:cs="Times New Roman"/>
          <w:color w:val="212121"/>
          <w:sz w:val="24"/>
          <w:szCs w:val="24"/>
          <w:lang w:eastAsia="es-AR"/>
        </w:rPr>
        <w:t xml:space="preserve"> </w:t>
      </w:r>
      <w:r w:rsidR="00EB5CFD" w:rsidRPr="00F144EF">
        <w:rPr>
          <w:rFonts w:ascii="Roboto" w:eastAsia="Times New Roman" w:hAnsi="Roboto" w:cs="Times New Roman"/>
          <w:color w:val="212121"/>
          <w:sz w:val="24"/>
          <w:szCs w:val="24"/>
          <w:lang w:eastAsia="es-AR"/>
        </w:rPr>
        <w:t>miércoles</w:t>
      </w:r>
      <w:r w:rsidRPr="00F144EF">
        <w:rPr>
          <w:rFonts w:ascii="Roboto" w:eastAsia="Times New Roman" w:hAnsi="Roboto" w:cs="Times New Roman"/>
          <w:color w:val="212121"/>
          <w:sz w:val="24"/>
          <w:szCs w:val="24"/>
          <w:lang w:eastAsia="es-AR"/>
        </w:rPr>
        <w:t xml:space="preserve"> presentan a su vez, un pico de ventas que podría deberse a promociones o descuentos.</w:t>
      </w:r>
    </w:p>
    <w:p w14:paraId="0B201AF0" w14:textId="77777777" w:rsidR="00F144EF" w:rsidRPr="00F144EF" w:rsidRDefault="00346EE1" w:rsidP="00F144EF">
      <w:pPr>
        <w:spacing w:before="75" w:after="0" w:line="240" w:lineRule="auto"/>
        <w:rPr>
          <w:rFonts w:ascii="Roboto" w:eastAsia="Times New Roman" w:hAnsi="Roboto" w:cs="Times New Roman"/>
          <w:color w:val="212121"/>
          <w:sz w:val="21"/>
          <w:szCs w:val="21"/>
          <w:lang w:eastAsia="es-AR"/>
        </w:rPr>
      </w:pPr>
      <w:r>
        <w:rPr>
          <w:rFonts w:ascii="Roboto" w:eastAsia="Times New Roman" w:hAnsi="Roboto" w:cs="Times New Roman"/>
          <w:color w:val="212121"/>
          <w:sz w:val="21"/>
          <w:szCs w:val="21"/>
          <w:lang w:eastAsia="es-AR"/>
        </w:rPr>
        <w:pict w14:anchorId="5B8772EB">
          <v:rect id="_x0000_i1025" style="width:0;height:1.5pt" o:hralign="center" o:hrstd="t" o:hr="t" fillcolor="#a0a0a0" stroked="f"/>
        </w:pict>
      </w:r>
    </w:p>
    <w:p w14:paraId="69B60D87" w14:textId="77777777" w:rsidR="00F144EF" w:rsidRPr="00F144EF" w:rsidRDefault="00F144EF" w:rsidP="00F144EF">
      <w:pPr>
        <w:spacing w:before="120" w:after="90" w:line="240" w:lineRule="auto"/>
        <w:rPr>
          <w:rFonts w:ascii="Roboto" w:eastAsia="Times New Roman" w:hAnsi="Roboto" w:cs="Times New Roman"/>
          <w:color w:val="212121"/>
          <w:sz w:val="24"/>
          <w:szCs w:val="24"/>
          <w:lang w:eastAsia="es-AR"/>
        </w:rPr>
      </w:pPr>
      <w:r w:rsidRPr="00F144EF">
        <w:rPr>
          <w:rFonts w:ascii="Roboto" w:eastAsia="Times New Roman" w:hAnsi="Roboto" w:cs="Times New Roman"/>
          <w:color w:val="212121"/>
          <w:sz w:val="24"/>
          <w:szCs w:val="24"/>
          <w:lang w:eastAsia="es-AR"/>
        </w:rPr>
        <w:t xml:space="preserve">Explorando los datos sobre promociones, confirmamos que los días miércoles son los días que </w:t>
      </w:r>
      <w:proofErr w:type="spellStart"/>
      <w:r w:rsidRPr="00F144EF">
        <w:rPr>
          <w:rFonts w:ascii="Roboto" w:eastAsia="Times New Roman" w:hAnsi="Roboto" w:cs="Times New Roman"/>
          <w:color w:val="212121"/>
          <w:sz w:val="24"/>
          <w:szCs w:val="24"/>
          <w:lang w:eastAsia="es-AR"/>
        </w:rPr>
        <w:t>mas</w:t>
      </w:r>
      <w:proofErr w:type="spellEnd"/>
      <w:r w:rsidRPr="00F144EF">
        <w:rPr>
          <w:rFonts w:ascii="Roboto" w:eastAsia="Times New Roman" w:hAnsi="Roboto" w:cs="Times New Roman"/>
          <w:color w:val="212121"/>
          <w:sz w:val="24"/>
          <w:szCs w:val="24"/>
          <w:lang w:eastAsia="es-AR"/>
        </w:rPr>
        <w:t xml:space="preserve"> productos poseen promociones de ventas (ver la siguiente tabla).</w:t>
      </w:r>
    </w:p>
    <w:p w14:paraId="640D205E" w14:textId="77777777" w:rsidR="00811B20" w:rsidRDefault="00811B20" w:rsidP="005018C0"/>
    <w:p w14:paraId="447B1567" w14:textId="47CAEB18" w:rsidR="002A681F" w:rsidRDefault="002A681F" w:rsidP="005018C0">
      <w:r>
        <w:t>Las sucursales tienen diferentes comportamiento (distribución) en cantidades.</w:t>
      </w:r>
    </w:p>
    <w:p w14:paraId="1313A9CE" w14:textId="613230A6" w:rsidR="00FC5A84" w:rsidRPr="00FC5A84" w:rsidRDefault="00FC5A84" w:rsidP="00FC5A84">
      <w:pPr>
        <w:shd w:val="clear" w:color="auto" w:fill="FFFFFE"/>
        <w:spacing w:after="0" w:line="285" w:lineRule="atLeast"/>
      </w:pPr>
      <w:r w:rsidRPr="00FC5A84">
        <w:t>Histograma de frecuencias de ventas totales por sucursal de la muestra: a través de este grafico, también podemos visualizar la distribución de las ventas y la presencia de valores atípicos. Se puede observar que hay dos grupos que tienen </w:t>
      </w:r>
      <w:proofErr w:type="spellStart"/>
      <w:r w:rsidRPr="00FC5A84">
        <w:t>distribucion</w:t>
      </w:r>
      <w:proofErr w:type="spellEnd"/>
      <w:r w:rsidRPr="00FC5A84">
        <w:t> similar entre sí</w:t>
      </w:r>
      <w:r>
        <w:t>:</w:t>
      </w:r>
    </w:p>
    <w:p w14:paraId="0A84FEEE" w14:textId="77777777" w:rsidR="00FC5A84" w:rsidRPr="00FC5A84" w:rsidRDefault="00FC5A84" w:rsidP="00FC5A84">
      <w:pPr>
        <w:shd w:val="clear" w:color="auto" w:fill="FFFFFE"/>
        <w:spacing w:after="0" w:line="285" w:lineRule="atLeast"/>
      </w:pPr>
      <w:r w:rsidRPr="00FC5A84">
        <w:t>Grupo A- </w:t>
      </w:r>
      <w:proofErr w:type="spellStart"/>
      <w:r w:rsidRPr="00FC5A84">
        <w:t>Stores</w:t>
      </w:r>
      <w:proofErr w:type="spellEnd"/>
      <w:r w:rsidRPr="00FC5A84">
        <w:t> 13, 23  y 5 por un lado (</w:t>
      </w:r>
      <w:proofErr w:type="spellStart"/>
      <w:r w:rsidRPr="00FC5A84">
        <w:t>leptokúrticas</w:t>
      </w:r>
      <w:proofErr w:type="spellEnd"/>
      <w:r w:rsidRPr="00FC5A84">
        <w:t>) y </w:t>
      </w:r>
    </w:p>
    <w:p w14:paraId="20002327" w14:textId="77777777" w:rsidR="00FC5A84" w:rsidRPr="00FC5A84" w:rsidRDefault="00FC5A84" w:rsidP="00FC5A84">
      <w:pPr>
        <w:shd w:val="clear" w:color="auto" w:fill="FFFFFE"/>
        <w:spacing w:after="0" w:line="285" w:lineRule="atLeast"/>
      </w:pPr>
      <w:r w:rsidRPr="00FC5A84">
        <w:t>Grupo B - Store 7 y 51 por otro,  (</w:t>
      </w:r>
      <w:proofErr w:type="spellStart"/>
      <w:r w:rsidRPr="00FC5A84">
        <w:t>platykurticas</w:t>
      </w:r>
      <w:proofErr w:type="spellEnd"/>
      <w:r w:rsidRPr="00FC5A84">
        <w:t>). </w:t>
      </w:r>
    </w:p>
    <w:p w14:paraId="09457C4E" w14:textId="77777777" w:rsidR="00FC5A84" w:rsidRPr="00FC5A84" w:rsidRDefault="00FC5A84" w:rsidP="00FC5A84">
      <w:pPr>
        <w:shd w:val="clear" w:color="auto" w:fill="FFFFFE"/>
        <w:spacing w:after="0" w:line="285" w:lineRule="atLeast"/>
      </w:pPr>
      <w:r w:rsidRPr="00FC5A84">
        <w:t>Las primeras tienen un sólo pico marcado de ventas y las segundas poseen, en un caso dos picos de ventas y la ultima no presenta picos de ventas significativos. </w:t>
      </w:r>
    </w:p>
    <w:p w14:paraId="4EA9DCDF" w14:textId="77777777" w:rsidR="00FC5A84" w:rsidRDefault="00FC5A84" w:rsidP="005018C0"/>
    <w:p w14:paraId="2CA00473" w14:textId="46D23FC6" w:rsidR="002A681F" w:rsidRDefault="002A681F" w:rsidP="005018C0">
      <w:r w:rsidRPr="002A681F">
        <w:rPr>
          <w:noProof/>
        </w:rPr>
        <w:drawing>
          <wp:inline distT="0" distB="0" distL="0" distR="0" wp14:anchorId="463E6937" wp14:editId="5ED6FAE8">
            <wp:extent cx="5400040" cy="1068705"/>
            <wp:effectExtent l="0" t="0" r="0" b="0"/>
            <wp:docPr id="2"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Histograma&#10;&#10;Descripción generada automáticamente"/>
                    <pic:cNvPicPr/>
                  </pic:nvPicPr>
                  <pic:blipFill>
                    <a:blip r:embed="rId9"/>
                    <a:stretch>
                      <a:fillRect/>
                    </a:stretch>
                  </pic:blipFill>
                  <pic:spPr>
                    <a:xfrm>
                      <a:off x="0" y="0"/>
                      <a:ext cx="5400040" cy="1068705"/>
                    </a:xfrm>
                    <a:prstGeom prst="rect">
                      <a:avLst/>
                    </a:prstGeom>
                  </pic:spPr>
                </pic:pic>
              </a:graphicData>
            </a:graphic>
          </wp:inline>
        </w:drawing>
      </w:r>
    </w:p>
    <w:p w14:paraId="0AE559B6" w14:textId="648E6796" w:rsidR="002C0356" w:rsidRDefault="002C0356" w:rsidP="005018C0">
      <w:r>
        <w:t xml:space="preserve">Evolución temporal de la serie </w:t>
      </w:r>
    </w:p>
    <w:p w14:paraId="12D529DF"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Los componentes de la serie de tiempo son:</w:t>
      </w:r>
    </w:p>
    <w:p w14:paraId="16B40E81"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-Tendencia: describe si la serie temporal es creciente a lo largo del tiempo.</w:t>
      </w:r>
    </w:p>
    <w:p w14:paraId="149D3113"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-Estacionalidad: describe la señal periódica en su serie temporal.</w:t>
      </w:r>
    </w:p>
    <w:p w14:paraId="6D7060F2"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lastRenderedPageBreak/>
        <w:t>-Ruido: describe la variabilidad en los datos lo que no puede ser explicado por el modelo.</w:t>
      </w:r>
    </w:p>
    <w:p w14:paraId="4628D549" w14:textId="77777777" w:rsidR="002B6A15" w:rsidRDefault="002B6A15" w:rsidP="005018C0"/>
    <w:p w14:paraId="285750C9" w14:textId="07FF289C" w:rsidR="002C0356" w:rsidRDefault="002C0356" w:rsidP="005018C0">
      <w:r w:rsidRPr="002C0356">
        <w:rPr>
          <w:noProof/>
        </w:rPr>
        <w:drawing>
          <wp:inline distT="0" distB="0" distL="0" distR="0" wp14:anchorId="62C59B06" wp14:editId="09CF7531">
            <wp:extent cx="5400040" cy="3239770"/>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10"/>
                    <a:stretch>
                      <a:fillRect/>
                    </a:stretch>
                  </pic:blipFill>
                  <pic:spPr>
                    <a:xfrm>
                      <a:off x="0" y="0"/>
                      <a:ext cx="5400040" cy="3239770"/>
                    </a:xfrm>
                    <a:prstGeom prst="rect">
                      <a:avLst/>
                    </a:prstGeom>
                  </pic:spPr>
                </pic:pic>
              </a:graphicData>
            </a:graphic>
          </wp:inline>
        </w:drawing>
      </w:r>
    </w:p>
    <w:p w14:paraId="30FF1C87" w14:textId="45F636B1" w:rsidR="002C0356" w:rsidRDefault="002C0356" w:rsidP="005018C0"/>
    <w:p w14:paraId="119D015D" w14:textId="5EC558BE" w:rsidR="002C0356" w:rsidRDefault="002C0356" w:rsidP="005018C0">
      <w:r>
        <w:t>Autocorrelación y Autocorrelación Parcial</w:t>
      </w:r>
    </w:p>
    <w:p w14:paraId="5F2AFA11" w14:textId="4A0ADFFF" w:rsidR="002B6A15" w:rsidRDefault="002B6A15" w:rsidP="005018C0">
      <w:pPr>
        <w:rPr>
          <w:rFonts w:ascii="Roboto" w:hAnsi="Roboto"/>
          <w:color w:val="212121"/>
          <w:shd w:val="clear" w:color="auto" w:fill="FFFFFF"/>
        </w:rPr>
      </w:pPr>
      <w:r>
        <w:rPr>
          <w:rFonts w:ascii="Roboto" w:hAnsi="Roboto"/>
          <w:color w:val="212121"/>
          <w:shd w:val="clear" w:color="auto" w:fill="FFFFFF"/>
        </w:rPr>
        <w:t>ACF</w:t>
      </w:r>
    </w:p>
    <w:p w14:paraId="53EA5EA5" w14:textId="6F4903FD" w:rsidR="002B6A15" w:rsidRDefault="002B6A15" w:rsidP="005018C0">
      <w:pPr>
        <w:rPr>
          <w:rFonts w:ascii="Roboto" w:hAnsi="Roboto"/>
          <w:color w:val="212121"/>
          <w:shd w:val="clear" w:color="auto" w:fill="FFFFFF"/>
        </w:rPr>
      </w:pPr>
      <w:r>
        <w:rPr>
          <w:rFonts w:ascii="Roboto" w:hAnsi="Roboto"/>
          <w:color w:val="212121"/>
          <w:shd w:val="clear" w:color="auto" w:fill="FFFFFF"/>
        </w:rPr>
        <w:t xml:space="preserve">Autocorrelación es una cuantificación del grado de asociatividad de variables continuas. En este caso la </w:t>
      </w:r>
      <w:proofErr w:type="spellStart"/>
      <w:r>
        <w:rPr>
          <w:rFonts w:ascii="Roboto" w:hAnsi="Roboto"/>
          <w:color w:val="212121"/>
          <w:shd w:val="clear" w:color="auto" w:fill="FFFFFF"/>
        </w:rPr>
        <w:t>autocorrelacion</w:t>
      </w:r>
      <w:proofErr w:type="spellEnd"/>
      <w:r>
        <w:rPr>
          <w:rFonts w:ascii="Roboto" w:hAnsi="Roboto"/>
          <w:color w:val="212121"/>
          <w:shd w:val="clear" w:color="auto" w:fill="FFFFFF"/>
        </w:rPr>
        <w:t xml:space="preserve"> se analiza en que </w:t>
      </w:r>
      <w:proofErr w:type="spellStart"/>
      <w:r>
        <w:rPr>
          <w:rFonts w:ascii="Roboto" w:hAnsi="Roboto"/>
          <w:color w:val="212121"/>
          <w:shd w:val="clear" w:color="auto" w:fill="FFFFFF"/>
        </w:rPr>
        <w:t>medidad</w:t>
      </w:r>
      <w:proofErr w:type="spellEnd"/>
      <w:r>
        <w:rPr>
          <w:rFonts w:ascii="Roboto" w:hAnsi="Roboto"/>
          <w:color w:val="212121"/>
          <w:shd w:val="clear" w:color="auto" w:fill="FFFFFF"/>
        </w:rPr>
        <w:t xml:space="preserve"> un valor en un tiempo t depende del valor anterior en un tiempo t-1.</w:t>
      </w:r>
    </w:p>
    <w:p w14:paraId="49E6043A" w14:textId="53CCCE9C" w:rsidR="002B6A15" w:rsidRDefault="002B6A15" w:rsidP="005018C0">
      <w:pPr>
        <w:rPr>
          <w:rFonts w:ascii="Roboto" w:hAnsi="Roboto"/>
          <w:color w:val="212121"/>
          <w:shd w:val="clear" w:color="auto" w:fill="FFFFFF"/>
        </w:rPr>
      </w:pPr>
      <w:r>
        <w:rPr>
          <w:rFonts w:ascii="Roboto" w:hAnsi="Roboto"/>
          <w:color w:val="212121"/>
          <w:shd w:val="clear" w:color="auto" w:fill="FFFFFF"/>
        </w:rPr>
        <w:t xml:space="preserve">A continuación calcularemos la función ACF que permite calcular la autocorrelación simple. La misma expone como ordenada el coeficiente de correlación e indica hasta </w:t>
      </w:r>
      <w:proofErr w:type="spellStart"/>
      <w:r>
        <w:rPr>
          <w:rFonts w:ascii="Roboto" w:hAnsi="Roboto"/>
          <w:color w:val="212121"/>
          <w:shd w:val="clear" w:color="auto" w:fill="FFFFFF"/>
        </w:rPr>
        <w:t>que</w:t>
      </w:r>
      <w:proofErr w:type="spellEnd"/>
      <w:r>
        <w:rPr>
          <w:rFonts w:ascii="Roboto" w:hAnsi="Roboto"/>
          <w:color w:val="212121"/>
          <w:shd w:val="clear" w:color="auto" w:fill="FFFFFF"/>
        </w:rPr>
        <w:t xml:space="preserve"> punto la variable depende de sí misma.</w:t>
      </w:r>
    </w:p>
    <w:p w14:paraId="36EF5A35"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En esta gráfica, que los valores estén próximos a 1 implica que hay una dependencia fuerte respecto al valor anterior.</w:t>
      </w:r>
    </w:p>
    <w:p w14:paraId="17646C3D"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Se observa una mayor correlación para el retardo de 7 días, es decir la comparación con el mismo día de la semana.</w:t>
      </w:r>
    </w:p>
    <w:p w14:paraId="731F2710" w14:textId="77777777" w:rsidR="002B6A15" w:rsidRDefault="002B6A15" w:rsidP="005018C0"/>
    <w:p w14:paraId="02753991" w14:textId="435F3ADC" w:rsidR="002C0356" w:rsidRDefault="002C0356" w:rsidP="005018C0"/>
    <w:p w14:paraId="2698553F" w14:textId="077A2AFC" w:rsidR="001A55AD" w:rsidRDefault="001A55AD" w:rsidP="005018C0">
      <w:r w:rsidRPr="001A55AD">
        <w:rPr>
          <w:noProof/>
        </w:rPr>
        <w:lastRenderedPageBreak/>
        <w:drawing>
          <wp:inline distT="0" distB="0" distL="0" distR="0" wp14:anchorId="74CFB366" wp14:editId="5F22568D">
            <wp:extent cx="4235668" cy="2711589"/>
            <wp:effectExtent l="0" t="0" r="0" b="0"/>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1"/>
                    <a:stretch>
                      <a:fillRect/>
                    </a:stretch>
                  </pic:blipFill>
                  <pic:spPr>
                    <a:xfrm>
                      <a:off x="0" y="0"/>
                      <a:ext cx="4235668" cy="2711589"/>
                    </a:xfrm>
                    <a:prstGeom prst="rect">
                      <a:avLst/>
                    </a:prstGeom>
                  </pic:spPr>
                </pic:pic>
              </a:graphicData>
            </a:graphic>
          </wp:inline>
        </w:drawing>
      </w:r>
    </w:p>
    <w:p w14:paraId="36180E69" w14:textId="1E401DE5" w:rsidR="002C0356" w:rsidRDefault="002C0356" w:rsidP="005018C0"/>
    <w:p w14:paraId="248319C0" w14:textId="32DC871B" w:rsidR="005018C0" w:rsidRDefault="005018C0" w:rsidP="005018C0">
      <w:r>
        <w:t>-Curación de datos</w:t>
      </w:r>
    </w:p>
    <w:p w14:paraId="5137DF90" w14:textId="44E63734" w:rsidR="005018C0" w:rsidRDefault="005018C0" w:rsidP="005018C0"/>
    <w:p w14:paraId="4B91B2F1" w14:textId="5F661255" w:rsidR="00021AFB" w:rsidRDefault="00021AFB" w:rsidP="00021AFB">
      <w:r>
        <w:t>Se busca profundizar el conocimiento de las series bajo estudio y realizar tareas de preprocesamiento.</w:t>
      </w:r>
    </w:p>
    <w:p w14:paraId="76949185" w14:textId="77777777" w:rsidR="00021AFB" w:rsidRDefault="00021AFB" w:rsidP="00021AFB">
      <w:r>
        <w:t xml:space="preserve">En lo desarrollado en el primer práctico pudimos notar algunas características propias de los datos de series temporales y en particular de las ventas de las sucursales. Algunas de ellas son que se trata de series no estacionarias, o sea que sus distribuciones cambian a través del tiempo pero no parecen presentar raíces unitarias. Además, se aprecian patrones de estacionalidad. Lo antes descripto tiene consecuencias directas en la selección de las metodologías adecuadas para abordar las problemáticas de tratamiento de valores faltantes, detección de </w:t>
      </w:r>
      <w:proofErr w:type="spellStart"/>
      <w:r>
        <w:t>outliers</w:t>
      </w:r>
      <w:proofErr w:type="spellEnd"/>
      <w:r>
        <w:t xml:space="preserve"> y la construcción de modelos predictivos y/o causales.</w:t>
      </w:r>
    </w:p>
    <w:p w14:paraId="12792645" w14:textId="65C59B36" w:rsidR="003157CD" w:rsidRDefault="003157CD" w:rsidP="003157CD">
      <w:pPr>
        <w:shd w:val="clear" w:color="auto" w:fill="FFFFFF"/>
        <w:spacing w:after="0" w:line="240" w:lineRule="auto"/>
      </w:pPr>
      <w:r w:rsidRPr="003157CD">
        <w:t xml:space="preserve">Curación: Al observar el </w:t>
      </w:r>
      <w:proofErr w:type="spellStart"/>
      <w:r w:rsidRPr="003157CD">
        <w:t>dataset</w:t>
      </w:r>
      <w:proofErr w:type="spellEnd"/>
      <w:r w:rsidRPr="003157CD">
        <w:t xml:space="preserve"> identificamos algunos días faltantes para los cuales no se tiene registro, correspondientes al 25/12, y existencia de ceros para todos los primero de Enero de cada año, probablemente estas dos fechas la cadena cierra sus sucursales. También observamos que algunas sucursales empiezan a tener registrar ventas a partir de una fecha posterior al inicio del </w:t>
      </w:r>
      <w:proofErr w:type="spellStart"/>
      <w:r w:rsidRPr="003157CD">
        <w:t>dataset</w:t>
      </w:r>
      <w:proofErr w:type="spellEnd"/>
      <w:r w:rsidRPr="003157CD">
        <w:t>, las cuales filtraremos para que no afecten al realizar cálculos de ventas acumuladas a lo largo del tiempo.</w:t>
      </w:r>
    </w:p>
    <w:p w14:paraId="68E058A8" w14:textId="01B61068" w:rsidR="009A1A05" w:rsidRDefault="009A1A05" w:rsidP="003157CD">
      <w:pPr>
        <w:shd w:val="clear" w:color="auto" w:fill="FFFFFF"/>
        <w:spacing w:after="0" w:line="240" w:lineRule="auto"/>
      </w:pPr>
    </w:p>
    <w:p w14:paraId="36BB92BA" w14:textId="7144DDA3" w:rsidR="008C310F" w:rsidRDefault="008C310F" w:rsidP="00593942">
      <w:pPr>
        <w:shd w:val="clear" w:color="auto" w:fill="FFFFFF"/>
        <w:spacing w:before="120" w:after="90" w:line="240" w:lineRule="auto"/>
        <w:rPr>
          <w:rFonts w:ascii="Roboto" w:eastAsia="Times New Roman" w:hAnsi="Roboto" w:cs="Times New Roman"/>
          <w:b/>
          <w:bCs/>
          <w:color w:val="212121"/>
          <w:sz w:val="24"/>
          <w:szCs w:val="24"/>
          <w:lang w:eastAsia="es-AR"/>
        </w:rPr>
      </w:pPr>
      <w:r w:rsidRPr="008C310F">
        <w:rPr>
          <w:rFonts w:ascii="Roboto" w:eastAsia="Times New Roman" w:hAnsi="Roboto" w:cs="Times New Roman"/>
          <w:b/>
          <w:bCs/>
          <w:noProof/>
          <w:color w:val="212121"/>
          <w:sz w:val="24"/>
          <w:szCs w:val="24"/>
          <w:lang w:eastAsia="es-AR"/>
        </w:rPr>
        <w:lastRenderedPageBreak/>
        <w:drawing>
          <wp:inline distT="0" distB="0" distL="0" distR="0" wp14:anchorId="79F7A7A7" wp14:editId="43EE97A8">
            <wp:extent cx="5400040" cy="4302760"/>
            <wp:effectExtent l="0" t="0" r="0" b="254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2"/>
                    <a:stretch>
                      <a:fillRect/>
                    </a:stretch>
                  </pic:blipFill>
                  <pic:spPr>
                    <a:xfrm>
                      <a:off x="0" y="0"/>
                      <a:ext cx="5400040" cy="4302760"/>
                    </a:xfrm>
                    <a:prstGeom prst="rect">
                      <a:avLst/>
                    </a:prstGeom>
                  </pic:spPr>
                </pic:pic>
              </a:graphicData>
            </a:graphic>
          </wp:inline>
        </w:drawing>
      </w:r>
    </w:p>
    <w:p w14:paraId="5486B0C9" w14:textId="4379E7BA" w:rsidR="00593942" w:rsidRPr="00593942" w:rsidRDefault="00593942" w:rsidP="00593942">
      <w:pPr>
        <w:shd w:val="clear" w:color="auto" w:fill="FFFFFF"/>
        <w:spacing w:before="120" w:after="90" w:line="240" w:lineRule="auto"/>
        <w:rPr>
          <w:rFonts w:ascii="Roboto" w:eastAsia="Times New Roman" w:hAnsi="Roboto" w:cs="Times New Roman"/>
          <w:color w:val="212121"/>
          <w:sz w:val="24"/>
          <w:szCs w:val="24"/>
          <w:lang w:eastAsia="es-AR"/>
        </w:rPr>
      </w:pPr>
      <w:r w:rsidRPr="00593942">
        <w:rPr>
          <w:rFonts w:ascii="Roboto" w:eastAsia="Times New Roman" w:hAnsi="Roboto" w:cs="Times New Roman"/>
          <w:b/>
          <w:bCs/>
          <w:color w:val="212121"/>
          <w:sz w:val="24"/>
          <w:szCs w:val="24"/>
          <w:lang w:eastAsia="es-AR"/>
        </w:rPr>
        <w:t>Transformaciones</w:t>
      </w:r>
    </w:p>
    <w:p w14:paraId="4E38FDB0" w14:textId="1C5F6992" w:rsidR="00593942" w:rsidRPr="00593942" w:rsidRDefault="00593942" w:rsidP="00593942">
      <w:pPr>
        <w:shd w:val="clear" w:color="auto" w:fill="FFFFFF"/>
        <w:spacing w:before="120" w:after="90" w:line="240" w:lineRule="auto"/>
        <w:rPr>
          <w:rFonts w:ascii="Roboto" w:eastAsia="Times New Roman" w:hAnsi="Roboto" w:cs="Times New Roman"/>
          <w:color w:val="212121"/>
          <w:sz w:val="24"/>
          <w:szCs w:val="24"/>
          <w:lang w:eastAsia="es-AR"/>
        </w:rPr>
      </w:pPr>
      <w:r>
        <w:rPr>
          <w:rFonts w:ascii="Roboto" w:eastAsia="Times New Roman" w:hAnsi="Roboto" w:cs="Times New Roman"/>
          <w:color w:val="212121"/>
          <w:sz w:val="24"/>
          <w:szCs w:val="24"/>
          <w:lang w:eastAsia="es-AR"/>
        </w:rPr>
        <w:t>Se i</w:t>
      </w:r>
      <w:r w:rsidRPr="00593942">
        <w:rPr>
          <w:rFonts w:ascii="Roboto" w:eastAsia="Times New Roman" w:hAnsi="Roboto" w:cs="Times New Roman"/>
          <w:color w:val="212121"/>
          <w:sz w:val="24"/>
          <w:szCs w:val="24"/>
          <w:lang w:eastAsia="es-AR"/>
        </w:rPr>
        <w:t xml:space="preserve">ndaga sobre la utilidad de aplicar transformaciones sobre las series. Por ejemplo: logaritmo natural, diferencias, tasa de crecimiento, estandarización, </w:t>
      </w:r>
      <w:proofErr w:type="spellStart"/>
      <w:r w:rsidRPr="00593942">
        <w:rPr>
          <w:rFonts w:ascii="Roboto" w:eastAsia="Times New Roman" w:hAnsi="Roboto" w:cs="Times New Roman"/>
          <w:color w:val="212121"/>
          <w:sz w:val="24"/>
          <w:szCs w:val="24"/>
          <w:lang w:eastAsia="es-AR"/>
        </w:rPr>
        <w:t>normalizacion</w:t>
      </w:r>
      <w:proofErr w:type="spellEnd"/>
      <w:r w:rsidRPr="00593942">
        <w:rPr>
          <w:rFonts w:ascii="Roboto" w:eastAsia="Times New Roman" w:hAnsi="Roboto" w:cs="Times New Roman"/>
          <w:color w:val="212121"/>
          <w:sz w:val="24"/>
          <w:szCs w:val="24"/>
          <w:lang w:eastAsia="es-AR"/>
        </w:rPr>
        <w:t>, transformaciones de Box y Cox, etc.</w:t>
      </w:r>
    </w:p>
    <w:p w14:paraId="40A0246C" w14:textId="5E2B8512" w:rsidR="009A1A05" w:rsidRDefault="009A1A05" w:rsidP="003157CD">
      <w:pPr>
        <w:shd w:val="clear" w:color="auto" w:fill="FFFFFF"/>
        <w:spacing w:after="0" w:line="240" w:lineRule="auto"/>
      </w:pPr>
    </w:p>
    <w:p w14:paraId="469CF13C" w14:textId="302991DC" w:rsidR="0051354C" w:rsidRDefault="0051354C" w:rsidP="003157CD">
      <w:pPr>
        <w:shd w:val="clear" w:color="auto" w:fill="FFFFFF"/>
        <w:spacing w:after="0" w:line="240" w:lineRule="auto"/>
      </w:pPr>
      <w:r w:rsidRPr="0051354C">
        <w:rPr>
          <w:noProof/>
        </w:rPr>
        <w:lastRenderedPageBreak/>
        <w:drawing>
          <wp:inline distT="0" distB="0" distL="0" distR="0" wp14:anchorId="6C2682F4" wp14:editId="6F79A5E9">
            <wp:extent cx="5400040" cy="3596640"/>
            <wp:effectExtent l="0" t="0" r="0" b="381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3"/>
                    <a:stretch>
                      <a:fillRect/>
                    </a:stretch>
                  </pic:blipFill>
                  <pic:spPr>
                    <a:xfrm>
                      <a:off x="0" y="0"/>
                      <a:ext cx="5400040" cy="3596640"/>
                    </a:xfrm>
                    <a:prstGeom prst="rect">
                      <a:avLst/>
                    </a:prstGeom>
                  </pic:spPr>
                </pic:pic>
              </a:graphicData>
            </a:graphic>
          </wp:inline>
        </w:drawing>
      </w:r>
    </w:p>
    <w:p w14:paraId="45CD838E" w14:textId="30061A76" w:rsidR="00EB6CE8" w:rsidRDefault="00EB6CE8" w:rsidP="003157CD">
      <w:pPr>
        <w:shd w:val="clear" w:color="auto" w:fill="FFFFFF"/>
        <w:spacing w:after="0" w:line="240" w:lineRule="auto"/>
      </w:pPr>
    </w:p>
    <w:p w14:paraId="7531F861" w14:textId="1912A770" w:rsidR="00EB6CE8" w:rsidRDefault="00EB6CE8" w:rsidP="003157CD">
      <w:pPr>
        <w:shd w:val="clear" w:color="auto" w:fill="FFFFFF"/>
        <w:spacing w:after="0" w:line="240" w:lineRule="auto"/>
      </w:pPr>
    </w:p>
    <w:p w14:paraId="7BAE3373" w14:textId="7E21C40C" w:rsidR="00EB6CE8" w:rsidRDefault="008C1BC7" w:rsidP="008C1BC7">
      <w:pPr>
        <w:shd w:val="clear" w:color="auto" w:fill="FFFFFF"/>
        <w:spacing w:after="0" w:line="240" w:lineRule="auto"/>
      </w:pPr>
      <w:r>
        <w:rPr>
          <w:noProof/>
        </w:rPr>
        <w:drawing>
          <wp:inline distT="0" distB="0" distL="0" distR="0" wp14:anchorId="706B0D99" wp14:editId="18ACCB76">
            <wp:extent cx="5400040" cy="1802765"/>
            <wp:effectExtent l="0" t="0" r="0" b="698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802765"/>
                    </a:xfrm>
                    <a:prstGeom prst="rect">
                      <a:avLst/>
                    </a:prstGeom>
                  </pic:spPr>
                </pic:pic>
              </a:graphicData>
            </a:graphic>
          </wp:inline>
        </w:drawing>
      </w:r>
    </w:p>
    <w:p w14:paraId="660D48E5" w14:textId="26B25A00" w:rsidR="00041418" w:rsidRDefault="00041418" w:rsidP="003157CD">
      <w:pPr>
        <w:shd w:val="clear" w:color="auto" w:fill="FFFFFF"/>
        <w:spacing w:after="0" w:line="240" w:lineRule="auto"/>
      </w:pPr>
    </w:p>
    <w:p w14:paraId="23337F8E" w14:textId="17D9B4C0" w:rsidR="00041418" w:rsidRPr="003157CD" w:rsidRDefault="008C1BC7" w:rsidP="008C1BC7">
      <w:pPr>
        <w:shd w:val="clear" w:color="auto" w:fill="FFFFFF"/>
        <w:spacing w:after="0" w:line="240" w:lineRule="auto"/>
      </w:pPr>
      <w:r>
        <w:rPr>
          <w:noProof/>
        </w:rPr>
        <w:drawing>
          <wp:inline distT="0" distB="0" distL="0" distR="0" wp14:anchorId="15F7E792" wp14:editId="58D66CCA">
            <wp:extent cx="5400040" cy="1855470"/>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1855470"/>
                    </a:xfrm>
                    <a:prstGeom prst="rect">
                      <a:avLst/>
                    </a:prstGeom>
                  </pic:spPr>
                </pic:pic>
              </a:graphicData>
            </a:graphic>
          </wp:inline>
        </w:drawing>
      </w:r>
    </w:p>
    <w:p w14:paraId="4EE098C3" w14:textId="195146A3" w:rsidR="00021AFB" w:rsidRDefault="00021AFB" w:rsidP="005018C0"/>
    <w:p w14:paraId="426833B8" w14:textId="7F757971" w:rsidR="009669B9" w:rsidRDefault="005018C0" w:rsidP="005018C0">
      <w:r>
        <w:t>-Conclusiones</w:t>
      </w:r>
    </w:p>
    <w:p w14:paraId="58C0F257" w14:textId="5CD8B260" w:rsidR="005C3DCC" w:rsidRDefault="005C3DCC" w:rsidP="005018C0">
      <w:r>
        <w:rPr>
          <w:rFonts w:ascii="Roboto" w:hAnsi="Roboto"/>
          <w:color w:val="212121"/>
          <w:shd w:val="clear" w:color="auto" w:fill="FFFFFF"/>
        </w:rPr>
        <w:t xml:space="preserve">Los siguientes gráficos </w:t>
      </w:r>
      <w:proofErr w:type="spellStart"/>
      <w:r>
        <w:rPr>
          <w:rFonts w:ascii="Roboto" w:hAnsi="Roboto"/>
          <w:color w:val="212121"/>
          <w:shd w:val="clear" w:color="auto" w:fill="FFFFFF"/>
        </w:rPr>
        <w:t>boxplot</w:t>
      </w:r>
      <w:proofErr w:type="spellEnd"/>
      <w:r>
        <w:rPr>
          <w:rFonts w:ascii="Roboto" w:hAnsi="Roboto"/>
          <w:color w:val="212121"/>
          <w:shd w:val="clear" w:color="auto" w:fill="FFFFFF"/>
        </w:rPr>
        <w:t xml:space="preserve"> representan las ventas totales de todas las sucursales de nuestra muestra, desagregadas por mes para todo el periodo analizado. Se observa </w:t>
      </w:r>
      <w:r>
        <w:rPr>
          <w:rFonts w:ascii="Roboto" w:hAnsi="Roboto"/>
          <w:color w:val="212121"/>
          <w:shd w:val="clear" w:color="auto" w:fill="FFFFFF"/>
        </w:rPr>
        <w:lastRenderedPageBreak/>
        <w:t>que existe un pico de ventas para el mes de junio y que se incrementan las ventas desde septiembre a diciembre.</w:t>
      </w:r>
    </w:p>
    <w:p w14:paraId="22E6EA83" w14:textId="77777777" w:rsidR="00CB7B7F" w:rsidRDefault="00CB7B7F" w:rsidP="00CB7B7F">
      <w:r>
        <w:t xml:space="preserve">Observaciones para cada año completo: </w:t>
      </w:r>
    </w:p>
    <w:p w14:paraId="3DBD9358" w14:textId="77777777" w:rsidR="00CB7B7F" w:rsidRDefault="00CB7B7F" w:rsidP="00CB7B7F">
      <w:r>
        <w:t xml:space="preserve">2013: Se presenta un pico de ventas en el mes de diciembre y el mes </w:t>
      </w:r>
      <w:proofErr w:type="spellStart"/>
      <w:r>
        <w:t>mas</w:t>
      </w:r>
      <w:proofErr w:type="spellEnd"/>
      <w:r>
        <w:t xml:space="preserve"> bajo en ventas es febrero. </w:t>
      </w:r>
    </w:p>
    <w:p w14:paraId="6C6511BB" w14:textId="60820EA3" w:rsidR="00CB7B7F" w:rsidRDefault="005C3DCC" w:rsidP="00CB7B7F">
      <w:r>
        <w:t>2</w:t>
      </w:r>
      <w:r w:rsidR="00CB7B7F">
        <w:t xml:space="preserve">014: Se observa una fuerte </w:t>
      </w:r>
      <w:r>
        <w:t>caída</w:t>
      </w:r>
      <w:r w:rsidR="00CB7B7F">
        <w:t xml:space="preserve"> en las ventas para los meses de febrero, abril, mayo y junio. El pico de ventas se produce en diciembre. </w:t>
      </w:r>
    </w:p>
    <w:p w14:paraId="77D5D6AF" w14:textId="77777777" w:rsidR="00CB7B7F" w:rsidRDefault="00CB7B7F" w:rsidP="00CB7B7F">
      <w:r>
        <w:t xml:space="preserve">2015: Desde enero a mayo se registran periodos con bajas ventas, que se arrastra probablemente del comportamiento observado en 2014. A partir de junio los niveles de ventas se recuperan. </w:t>
      </w:r>
    </w:p>
    <w:p w14:paraId="2C2F88BE" w14:textId="37A87561" w:rsidR="00CB7B7F" w:rsidRDefault="00CB7B7F" w:rsidP="00CB7B7F">
      <w:r>
        <w:t xml:space="preserve">2016: Aunque se aprecian algunos picos, como el habitual de </w:t>
      </w:r>
      <w:r w:rsidR="005C3DCC">
        <w:t>diciembre</w:t>
      </w:r>
      <w:r>
        <w:t xml:space="preserve">, este año tiene una estabilidad y resultan </w:t>
      </w:r>
      <w:r w:rsidR="005C3DCC">
        <w:t>más</w:t>
      </w:r>
      <w:r>
        <w:t xml:space="preserve"> parejas de mes a mes.</w:t>
      </w:r>
    </w:p>
    <w:p w14:paraId="7E96D3AA" w14:textId="77777777" w:rsidR="00DB5A09" w:rsidRDefault="00DB5A09" w:rsidP="005018C0"/>
    <w:sectPr w:rsidR="00DB5A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0A47"/>
    <w:multiLevelType w:val="multilevel"/>
    <w:tmpl w:val="0A6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74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C0"/>
    <w:rsid w:val="00021AFB"/>
    <w:rsid w:val="00041418"/>
    <w:rsid w:val="000D7534"/>
    <w:rsid w:val="001364BB"/>
    <w:rsid w:val="001A55AD"/>
    <w:rsid w:val="002A681F"/>
    <w:rsid w:val="002B6A15"/>
    <w:rsid w:val="002C0356"/>
    <w:rsid w:val="003157CD"/>
    <w:rsid w:val="00346EE1"/>
    <w:rsid w:val="003773EB"/>
    <w:rsid w:val="00385D7B"/>
    <w:rsid w:val="003E032E"/>
    <w:rsid w:val="004F5514"/>
    <w:rsid w:val="005018C0"/>
    <w:rsid w:val="0051354C"/>
    <w:rsid w:val="00593942"/>
    <w:rsid w:val="005C3DCC"/>
    <w:rsid w:val="00756552"/>
    <w:rsid w:val="00804FE3"/>
    <w:rsid w:val="00811B20"/>
    <w:rsid w:val="008C1BC7"/>
    <w:rsid w:val="008C310F"/>
    <w:rsid w:val="009147C2"/>
    <w:rsid w:val="009669B9"/>
    <w:rsid w:val="009943BF"/>
    <w:rsid w:val="009A1A05"/>
    <w:rsid w:val="00A0130E"/>
    <w:rsid w:val="00A80789"/>
    <w:rsid w:val="00CA1FEC"/>
    <w:rsid w:val="00CB7B7F"/>
    <w:rsid w:val="00DB5A09"/>
    <w:rsid w:val="00EB5CFD"/>
    <w:rsid w:val="00EB6CE8"/>
    <w:rsid w:val="00F144EF"/>
    <w:rsid w:val="00F31A43"/>
    <w:rsid w:val="00FC5A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5ABAF8"/>
  <w15:chartTrackingRefBased/>
  <w15:docId w15:val="{00433613-9978-42C2-8BFC-E9084881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5A09"/>
    <w:rPr>
      <w:color w:val="0000FF"/>
      <w:u w:val="single"/>
    </w:rPr>
  </w:style>
  <w:style w:type="character" w:styleId="nfasis">
    <w:name w:val="Emphasis"/>
    <w:basedOn w:val="Fuentedeprrafopredeter"/>
    <w:uiPriority w:val="20"/>
    <w:qFormat/>
    <w:rsid w:val="00DB5A09"/>
    <w:rPr>
      <w:i/>
      <w:iCs/>
    </w:rPr>
  </w:style>
  <w:style w:type="character" w:styleId="Textoennegrita">
    <w:name w:val="Strong"/>
    <w:basedOn w:val="Fuentedeprrafopredeter"/>
    <w:uiPriority w:val="22"/>
    <w:qFormat/>
    <w:rsid w:val="00DB5A09"/>
    <w:rPr>
      <w:b/>
      <w:bCs/>
    </w:rPr>
  </w:style>
  <w:style w:type="paragraph" w:styleId="NormalWeb">
    <w:name w:val="Normal (Web)"/>
    <w:basedOn w:val="Normal"/>
    <w:uiPriority w:val="99"/>
    <w:unhideWhenUsed/>
    <w:rsid w:val="002A681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234">
      <w:bodyDiv w:val="1"/>
      <w:marLeft w:val="0"/>
      <w:marRight w:val="0"/>
      <w:marTop w:val="0"/>
      <w:marBottom w:val="0"/>
      <w:divBdr>
        <w:top w:val="none" w:sz="0" w:space="0" w:color="auto"/>
        <w:left w:val="none" w:sz="0" w:space="0" w:color="auto"/>
        <w:bottom w:val="none" w:sz="0" w:space="0" w:color="auto"/>
        <w:right w:val="none" w:sz="0" w:space="0" w:color="auto"/>
      </w:divBdr>
    </w:div>
    <w:div w:id="229734854">
      <w:bodyDiv w:val="1"/>
      <w:marLeft w:val="0"/>
      <w:marRight w:val="0"/>
      <w:marTop w:val="0"/>
      <w:marBottom w:val="0"/>
      <w:divBdr>
        <w:top w:val="none" w:sz="0" w:space="0" w:color="auto"/>
        <w:left w:val="none" w:sz="0" w:space="0" w:color="auto"/>
        <w:bottom w:val="none" w:sz="0" w:space="0" w:color="auto"/>
        <w:right w:val="none" w:sz="0" w:space="0" w:color="auto"/>
      </w:divBdr>
    </w:div>
    <w:div w:id="618294952">
      <w:bodyDiv w:val="1"/>
      <w:marLeft w:val="0"/>
      <w:marRight w:val="0"/>
      <w:marTop w:val="0"/>
      <w:marBottom w:val="0"/>
      <w:divBdr>
        <w:top w:val="none" w:sz="0" w:space="0" w:color="auto"/>
        <w:left w:val="none" w:sz="0" w:space="0" w:color="auto"/>
        <w:bottom w:val="none" w:sz="0" w:space="0" w:color="auto"/>
        <w:right w:val="none" w:sz="0" w:space="0" w:color="auto"/>
      </w:divBdr>
    </w:div>
    <w:div w:id="842623483">
      <w:bodyDiv w:val="1"/>
      <w:marLeft w:val="0"/>
      <w:marRight w:val="0"/>
      <w:marTop w:val="0"/>
      <w:marBottom w:val="0"/>
      <w:divBdr>
        <w:top w:val="none" w:sz="0" w:space="0" w:color="auto"/>
        <w:left w:val="none" w:sz="0" w:space="0" w:color="auto"/>
        <w:bottom w:val="none" w:sz="0" w:space="0" w:color="auto"/>
        <w:right w:val="none" w:sz="0" w:space="0" w:color="auto"/>
      </w:divBdr>
    </w:div>
    <w:div w:id="954412657">
      <w:bodyDiv w:val="1"/>
      <w:marLeft w:val="0"/>
      <w:marRight w:val="0"/>
      <w:marTop w:val="0"/>
      <w:marBottom w:val="0"/>
      <w:divBdr>
        <w:top w:val="none" w:sz="0" w:space="0" w:color="auto"/>
        <w:left w:val="none" w:sz="0" w:space="0" w:color="auto"/>
        <w:bottom w:val="none" w:sz="0" w:space="0" w:color="auto"/>
        <w:right w:val="none" w:sz="0" w:space="0" w:color="auto"/>
      </w:divBdr>
      <w:divsChild>
        <w:div w:id="935480630">
          <w:marLeft w:val="0"/>
          <w:marRight w:val="0"/>
          <w:marTop w:val="0"/>
          <w:marBottom w:val="0"/>
          <w:divBdr>
            <w:top w:val="none" w:sz="0" w:space="0" w:color="auto"/>
            <w:left w:val="none" w:sz="0" w:space="0" w:color="auto"/>
            <w:bottom w:val="none" w:sz="0" w:space="0" w:color="auto"/>
            <w:right w:val="none" w:sz="0" w:space="0" w:color="auto"/>
          </w:divBdr>
          <w:divsChild>
            <w:div w:id="922496322">
              <w:marLeft w:val="0"/>
              <w:marRight w:val="0"/>
              <w:marTop w:val="0"/>
              <w:marBottom w:val="0"/>
              <w:divBdr>
                <w:top w:val="none" w:sz="0" w:space="0" w:color="auto"/>
                <w:left w:val="none" w:sz="0" w:space="0" w:color="auto"/>
                <w:bottom w:val="none" w:sz="0" w:space="0" w:color="auto"/>
                <w:right w:val="none" w:sz="0" w:space="0" w:color="auto"/>
              </w:divBdr>
              <w:divsChild>
                <w:div w:id="383140326">
                  <w:marLeft w:val="0"/>
                  <w:marRight w:val="0"/>
                  <w:marTop w:val="0"/>
                  <w:marBottom w:val="0"/>
                  <w:divBdr>
                    <w:top w:val="none" w:sz="0" w:space="0" w:color="auto"/>
                    <w:left w:val="none" w:sz="0" w:space="0" w:color="auto"/>
                    <w:bottom w:val="none" w:sz="0" w:space="0" w:color="auto"/>
                    <w:right w:val="none" w:sz="0" w:space="0" w:color="auto"/>
                  </w:divBdr>
                  <w:divsChild>
                    <w:div w:id="176576745">
                      <w:marLeft w:val="0"/>
                      <w:marRight w:val="0"/>
                      <w:marTop w:val="0"/>
                      <w:marBottom w:val="0"/>
                      <w:divBdr>
                        <w:top w:val="none" w:sz="0" w:space="0" w:color="auto"/>
                        <w:left w:val="none" w:sz="0" w:space="0" w:color="auto"/>
                        <w:bottom w:val="none" w:sz="0" w:space="0" w:color="auto"/>
                        <w:right w:val="none" w:sz="0" w:space="0" w:color="auto"/>
                      </w:divBdr>
                      <w:divsChild>
                        <w:div w:id="6165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2759">
              <w:marLeft w:val="0"/>
              <w:marRight w:val="0"/>
              <w:marTop w:val="0"/>
              <w:marBottom w:val="0"/>
              <w:divBdr>
                <w:top w:val="none" w:sz="0" w:space="0" w:color="auto"/>
                <w:left w:val="none" w:sz="0" w:space="0" w:color="auto"/>
                <w:bottom w:val="none" w:sz="0" w:space="0" w:color="auto"/>
                <w:right w:val="none" w:sz="0" w:space="0" w:color="auto"/>
              </w:divBdr>
            </w:div>
          </w:divsChild>
        </w:div>
        <w:div w:id="902256344">
          <w:marLeft w:val="0"/>
          <w:marRight w:val="0"/>
          <w:marTop w:val="0"/>
          <w:marBottom w:val="0"/>
          <w:divBdr>
            <w:top w:val="none" w:sz="0" w:space="0" w:color="auto"/>
            <w:left w:val="none" w:sz="0" w:space="0" w:color="auto"/>
            <w:bottom w:val="none" w:sz="0" w:space="0" w:color="auto"/>
            <w:right w:val="none" w:sz="0" w:space="0" w:color="auto"/>
          </w:divBdr>
          <w:divsChild>
            <w:div w:id="263418786">
              <w:marLeft w:val="0"/>
              <w:marRight w:val="0"/>
              <w:marTop w:val="0"/>
              <w:marBottom w:val="0"/>
              <w:divBdr>
                <w:top w:val="none" w:sz="0" w:space="0" w:color="auto"/>
                <w:left w:val="none" w:sz="0" w:space="0" w:color="auto"/>
                <w:bottom w:val="none" w:sz="0" w:space="0" w:color="auto"/>
                <w:right w:val="none" w:sz="0" w:space="0" w:color="auto"/>
              </w:divBdr>
              <w:divsChild>
                <w:div w:id="1572155963">
                  <w:marLeft w:val="0"/>
                  <w:marRight w:val="0"/>
                  <w:marTop w:val="0"/>
                  <w:marBottom w:val="0"/>
                  <w:divBdr>
                    <w:top w:val="none" w:sz="0" w:space="0" w:color="auto"/>
                    <w:left w:val="none" w:sz="0" w:space="0" w:color="auto"/>
                    <w:bottom w:val="none" w:sz="0" w:space="0" w:color="auto"/>
                    <w:right w:val="none" w:sz="0" w:space="0" w:color="auto"/>
                  </w:divBdr>
                  <w:divsChild>
                    <w:div w:id="1173691326">
                      <w:marLeft w:val="0"/>
                      <w:marRight w:val="0"/>
                      <w:marTop w:val="0"/>
                      <w:marBottom w:val="0"/>
                      <w:divBdr>
                        <w:top w:val="none" w:sz="0" w:space="0" w:color="auto"/>
                        <w:left w:val="none" w:sz="0" w:space="0" w:color="auto"/>
                        <w:bottom w:val="none" w:sz="0" w:space="0" w:color="auto"/>
                        <w:right w:val="none" w:sz="0" w:space="0" w:color="auto"/>
                      </w:divBdr>
                      <w:divsChild>
                        <w:div w:id="9723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19185">
      <w:bodyDiv w:val="1"/>
      <w:marLeft w:val="0"/>
      <w:marRight w:val="0"/>
      <w:marTop w:val="0"/>
      <w:marBottom w:val="0"/>
      <w:divBdr>
        <w:top w:val="none" w:sz="0" w:space="0" w:color="auto"/>
        <w:left w:val="none" w:sz="0" w:space="0" w:color="auto"/>
        <w:bottom w:val="none" w:sz="0" w:space="0" w:color="auto"/>
        <w:right w:val="none" w:sz="0" w:space="0" w:color="auto"/>
      </w:divBdr>
    </w:div>
    <w:div w:id="1425570421">
      <w:bodyDiv w:val="1"/>
      <w:marLeft w:val="0"/>
      <w:marRight w:val="0"/>
      <w:marTop w:val="0"/>
      <w:marBottom w:val="0"/>
      <w:divBdr>
        <w:top w:val="none" w:sz="0" w:space="0" w:color="auto"/>
        <w:left w:val="none" w:sz="0" w:space="0" w:color="auto"/>
        <w:bottom w:val="none" w:sz="0" w:space="0" w:color="auto"/>
        <w:right w:val="none" w:sz="0" w:space="0" w:color="auto"/>
      </w:divBdr>
    </w:div>
    <w:div w:id="1513569948">
      <w:bodyDiv w:val="1"/>
      <w:marLeft w:val="0"/>
      <w:marRight w:val="0"/>
      <w:marTop w:val="0"/>
      <w:marBottom w:val="0"/>
      <w:divBdr>
        <w:top w:val="none" w:sz="0" w:space="0" w:color="auto"/>
        <w:left w:val="none" w:sz="0" w:space="0" w:color="auto"/>
        <w:bottom w:val="none" w:sz="0" w:space="0" w:color="auto"/>
        <w:right w:val="none" w:sz="0" w:space="0" w:color="auto"/>
      </w:divBdr>
      <w:divsChild>
        <w:div w:id="436143113">
          <w:marLeft w:val="0"/>
          <w:marRight w:val="0"/>
          <w:marTop w:val="0"/>
          <w:marBottom w:val="0"/>
          <w:divBdr>
            <w:top w:val="none" w:sz="0" w:space="0" w:color="auto"/>
            <w:left w:val="none" w:sz="0" w:space="0" w:color="auto"/>
            <w:bottom w:val="none" w:sz="0" w:space="0" w:color="auto"/>
            <w:right w:val="none" w:sz="0" w:space="0" w:color="auto"/>
          </w:divBdr>
          <w:divsChild>
            <w:div w:id="1779791496">
              <w:marLeft w:val="0"/>
              <w:marRight w:val="0"/>
              <w:marTop w:val="0"/>
              <w:marBottom w:val="0"/>
              <w:divBdr>
                <w:top w:val="none" w:sz="0" w:space="0" w:color="auto"/>
                <w:left w:val="none" w:sz="0" w:space="0" w:color="auto"/>
                <w:bottom w:val="none" w:sz="0" w:space="0" w:color="auto"/>
                <w:right w:val="none" w:sz="0" w:space="0" w:color="auto"/>
              </w:divBdr>
            </w:div>
            <w:div w:id="1492795701">
              <w:marLeft w:val="0"/>
              <w:marRight w:val="0"/>
              <w:marTop w:val="0"/>
              <w:marBottom w:val="0"/>
              <w:divBdr>
                <w:top w:val="none" w:sz="0" w:space="0" w:color="auto"/>
                <w:left w:val="none" w:sz="0" w:space="0" w:color="auto"/>
                <w:bottom w:val="none" w:sz="0" w:space="0" w:color="auto"/>
                <w:right w:val="none" w:sz="0" w:space="0" w:color="auto"/>
              </w:divBdr>
            </w:div>
            <w:div w:id="709568625">
              <w:marLeft w:val="0"/>
              <w:marRight w:val="0"/>
              <w:marTop w:val="0"/>
              <w:marBottom w:val="0"/>
              <w:divBdr>
                <w:top w:val="none" w:sz="0" w:space="0" w:color="auto"/>
                <w:left w:val="none" w:sz="0" w:space="0" w:color="auto"/>
                <w:bottom w:val="none" w:sz="0" w:space="0" w:color="auto"/>
                <w:right w:val="none" w:sz="0" w:space="0" w:color="auto"/>
              </w:divBdr>
            </w:div>
            <w:div w:id="416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1423">
      <w:bodyDiv w:val="1"/>
      <w:marLeft w:val="0"/>
      <w:marRight w:val="0"/>
      <w:marTop w:val="0"/>
      <w:marBottom w:val="0"/>
      <w:divBdr>
        <w:top w:val="none" w:sz="0" w:space="0" w:color="auto"/>
        <w:left w:val="none" w:sz="0" w:space="0" w:color="auto"/>
        <w:bottom w:val="none" w:sz="0" w:space="0" w:color="auto"/>
        <w:right w:val="none" w:sz="0" w:space="0" w:color="auto"/>
      </w:divBdr>
    </w:div>
    <w:div w:id="2070179737">
      <w:bodyDiv w:val="1"/>
      <w:marLeft w:val="0"/>
      <w:marRight w:val="0"/>
      <w:marTop w:val="0"/>
      <w:marBottom w:val="0"/>
      <w:divBdr>
        <w:top w:val="none" w:sz="0" w:space="0" w:color="auto"/>
        <w:left w:val="none" w:sz="0" w:space="0" w:color="auto"/>
        <w:bottom w:val="none" w:sz="0" w:space="0" w:color="auto"/>
        <w:right w:val="none" w:sz="0" w:space="0" w:color="auto"/>
      </w:divBdr>
    </w:div>
    <w:div w:id="2087222574">
      <w:bodyDiv w:val="1"/>
      <w:marLeft w:val="0"/>
      <w:marRight w:val="0"/>
      <w:marTop w:val="0"/>
      <w:marBottom w:val="0"/>
      <w:divBdr>
        <w:top w:val="none" w:sz="0" w:space="0" w:color="auto"/>
        <w:left w:val="none" w:sz="0" w:space="0" w:color="auto"/>
        <w:bottom w:val="none" w:sz="0" w:space="0" w:color="auto"/>
        <w:right w:val="none" w:sz="0" w:space="0" w:color="auto"/>
      </w:divBdr>
      <w:divsChild>
        <w:div w:id="989094108">
          <w:marLeft w:val="0"/>
          <w:marRight w:val="0"/>
          <w:marTop w:val="0"/>
          <w:marBottom w:val="0"/>
          <w:divBdr>
            <w:top w:val="none" w:sz="0" w:space="0" w:color="auto"/>
            <w:left w:val="none" w:sz="0" w:space="0" w:color="auto"/>
            <w:bottom w:val="none" w:sz="0" w:space="0" w:color="auto"/>
            <w:right w:val="none" w:sz="0" w:space="0" w:color="auto"/>
          </w:divBdr>
          <w:divsChild>
            <w:div w:id="1135829061">
              <w:marLeft w:val="0"/>
              <w:marRight w:val="0"/>
              <w:marTop w:val="0"/>
              <w:marBottom w:val="0"/>
              <w:divBdr>
                <w:top w:val="none" w:sz="0" w:space="0" w:color="auto"/>
                <w:left w:val="none" w:sz="0" w:space="0" w:color="auto"/>
                <w:bottom w:val="none" w:sz="0" w:space="0" w:color="auto"/>
                <w:right w:val="none" w:sz="0" w:space="0" w:color="auto"/>
              </w:divBdr>
            </w:div>
            <w:div w:id="1611930165">
              <w:marLeft w:val="0"/>
              <w:marRight w:val="0"/>
              <w:marTop w:val="0"/>
              <w:marBottom w:val="0"/>
              <w:divBdr>
                <w:top w:val="none" w:sz="0" w:space="0" w:color="auto"/>
                <w:left w:val="none" w:sz="0" w:space="0" w:color="auto"/>
                <w:bottom w:val="none" w:sz="0" w:space="0" w:color="auto"/>
                <w:right w:val="none" w:sz="0" w:space="0" w:color="auto"/>
              </w:divBdr>
            </w:div>
            <w:div w:id="1858887176">
              <w:marLeft w:val="0"/>
              <w:marRight w:val="0"/>
              <w:marTop w:val="0"/>
              <w:marBottom w:val="0"/>
              <w:divBdr>
                <w:top w:val="none" w:sz="0" w:space="0" w:color="auto"/>
                <w:left w:val="none" w:sz="0" w:space="0" w:color="auto"/>
                <w:bottom w:val="none" w:sz="0" w:space="0" w:color="auto"/>
                <w:right w:val="none" w:sz="0" w:space="0" w:color="auto"/>
              </w:divBdr>
            </w:div>
            <w:div w:id="1971545753">
              <w:marLeft w:val="0"/>
              <w:marRight w:val="0"/>
              <w:marTop w:val="0"/>
              <w:marBottom w:val="0"/>
              <w:divBdr>
                <w:top w:val="none" w:sz="0" w:space="0" w:color="auto"/>
                <w:left w:val="none" w:sz="0" w:space="0" w:color="auto"/>
                <w:bottom w:val="none" w:sz="0" w:space="0" w:color="auto"/>
                <w:right w:val="none" w:sz="0" w:space="0" w:color="auto"/>
              </w:divBdr>
            </w:div>
            <w:div w:id="588201063">
              <w:marLeft w:val="0"/>
              <w:marRight w:val="0"/>
              <w:marTop w:val="0"/>
              <w:marBottom w:val="0"/>
              <w:divBdr>
                <w:top w:val="none" w:sz="0" w:space="0" w:color="auto"/>
                <w:left w:val="none" w:sz="0" w:space="0" w:color="auto"/>
                <w:bottom w:val="none" w:sz="0" w:space="0" w:color="auto"/>
                <w:right w:val="none" w:sz="0" w:space="0" w:color="auto"/>
              </w:divBdr>
            </w:div>
            <w:div w:id="1638294434">
              <w:marLeft w:val="0"/>
              <w:marRight w:val="0"/>
              <w:marTop w:val="0"/>
              <w:marBottom w:val="0"/>
              <w:divBdr>
                <w:top w:val="none" w:sz="0" w:space="0" w:color="auto"/>
                <w:left w:val="none" w:sz="0" w:space="0" w:color="auto"/>
                <w:bottom w:val="none" w:sz="0" w:space="0" w:color="auto"/>
                <w:right w:val="none" w:sz="0" w:space="0" w:color="auto"/>
              </w:divBdr>
            </w:div>
            <w:div w:id="18886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dataquest.io/blog/tutorial-time-series-analysis-with-panda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1406</Words>
  <Characters>7733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Madriaga</dc:creator>
  <cp:keywords/>
  <dc:description/>
  <cp:lastModifiedBy>Pablo Alejandro Madriaga</cp:lastModifiedBy>
  <cp:revision>34</cp:revision>
  <dcterms:created xsi:type="dcterms:W3CDTF">2022-06-30T21:39:00Z</dcterms:created>
  <dcterms:modified xsi:type="dcterms:W3CDTF">2022-06-30T23:27:00Z</dcterms:modified>
</cp:coreProperties>
</file>