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8C421" w14:textId="77777777" w:rsidR="001C5091" w:rsidRPr="001C5091" w:rsidRDefault="001C5091" w:rsidP="001C5091">
      <w:pPr>
        <w:jc w:val="center"/>
        <w:rPr>
          <w:b/>
          <w:bCs/>
          <w:sz w:val="40"/>
          <w:szCs w:val="40"/>
        </w:rPr>
      </w:pPr>
      <w:r w:rsidRPr="001C5091">
        <w:rPr>
          <w:b/>
          <w:bCs/>
          <w:sz w:val="40"/>
          <w:szCs w:val="40"/>
        </w:rPr>
        <w:t>Call for Special Session Proposals</w:t>
      </w:r>
    </w:p>
    <w:p w14:paraId="02F8FB69" w14:textId="14C9AC91" w:rsidR="001C5091" w:rsidRPr="001C5091" w:rsidRDefault="001C5091" w:rsidP="004D10CF">
      <w:pPr>
        <w:jc w:val="both"/>
      </w:pPr>
      <w:r w:rsidRPr="001C5091">
        <w:t xml:space="preserve">The organizing team invites professionals </w:t>
      </w:r>
      <w:proofErr w:type="gramStart"/>
      <w:r w:rsidRPr="001C5091">
        <w:t>in the area of</w:t>
      </w:r>
      <w:proofErr w:type="gramEnd"/>
      <w:r w:rsidRPr="001C5091">
        <w:t xml:space="preserve"> Conference Topics to propose Special Sessions (SS) to be held on </w:t>
      </w:r>
      <w:r w:rsidR="00B017D2">
        <w:t>the 3rd International IEEE Conference on Trends in Quantum Computing and Emerging Business Technologies 2026 - TQCEBT'26 in CHRIST (Deemed to be University), Pune Lavasa Campus, Pune, India,</w:t>
      </w:r>
      <w:r w:rsidRPr="001C5091">
        <w:t xml:space="preserve"> during </w:t>
      </w:r>
      <w:r w:rsidR="00B017D2">
        <w:t>2</w:t>
      </w:r>
      <w:r w:rsidR="004D10CF" w:rsidRPr="004D10CF">
        <w:t>4</w:t>
      </w:r>
      <w:r w:rsidRPr="001C5091">
        <w:t>th-</w:t>
      </w:r>
      <w:r w:rsidR="00B017D2">
        <w:t>26</w:t>
      </w:r>
      <w:r w:rsidRPr="001C5091">
        <w:t xml:space="preserve">th </w:t>
      </w:r>
      <w:r w:rsidR="004D10CF" w:rsidRPr="004D10CF">
        <w:t>November</w:t>
      </w:r>
      <w:r w:rsidRPr="001C5091">
        <w:t xml:space="preserve"> 2025.</w:t>
      </w:r>
    </w:p>
    <w:p w14:paraId="24D1A152" w14:textId="7974C568" w:rsidR="001C5091" w:rsidRPr="001C5091" w:rsidRDefault="001C5091" w:rsidP="004D10CF">
      <w:pPr>
        <w:jc w:val="both"/>
      </w:pPr>
      <w:r w:rsidRPr="001C5091">
        <w:t xml:space="preserve">Benefit of SS: Special sessions provide the opportunity to focus in detail on </w:t>
      </w:r>
      <w:r w:rsidR="00B017D2" w:rsidRPr="001C5091">
        <w:t>emerging</w:t>
      </w:r>
      <w:r w:rsidRPr="001C5091">
        <w:t xml:space="preserve"> topics, which are not reflected in the list of conference tracks or represent specific working fields where researchers would like to meet and discuss advances.</w:t>
      </w:r>
    </w:p>
    <w:p w14:paraId="192686C8" w14:textId="77777777" w:rsidR="001C5091" w:rsidRPr="001C5091" w:rsidRDefault="001C5091" w:rsidP="004D10CF">
      <w:pPr>
        <w:jc w:val="both"/>
      </w:pPr>
      <w:r w:rsidRPr="001C5091">
        <w:t>Please send your proposal in MS Word format to</w:t>
      </w:r>
    </w:p>
    <w:p w14:paraId="35E30908" w14:textId="69EAF5ED" w:rsidR="001C5091" w:rsidRPr="001C5091" w:rsidRDefault="004D10CF" w:rsidP="004D10CF">
      <w:pPr>
        <w:numPr>
          <w:ilvl w:val="0"/>
          <w:numId w:val="1"/>
        </w:numPr>
        <w:jc w:val="both"/>
        <w:rPr>
          <w:b/>
          <w:bCs/>
        </w:rPr>
      </w:pPr>
      <w:r w:rsidRPr="004D10CF">
        <w:rPr>
          <w:b/>
          <w:bCs/>
        </w:rPr>
        <w:t>Dr</w:t>
      </w:r>
      <w:r w:rsidR="00B017D2">
        <w:rPr>
          <w:b/>
          <w:bCs/>
        </w:rPr>
        <w:t xml:space="preserve"> </w:t>
      </w:r>
      <w:r w:rsidRPr="004D10CF">
        <w:rPr>
          <w:b/>
          <w:bCs/>
        </w:rPr>
        <w:t>S</w:t>
      </w:r>
      <w:r w:rsidR="00B017D2">
        <w:rPr>
          <w:b/>
          <w:bCs/>
        </w:rPr>
        <w:t xml:space="preserve"> </w:t>
      </w:r>
      <w:r w:rsidRPr="004D10CF">
        <w:rPr>
          <w:b/>
          <w:bCs/>
        </w:rPr>
        <w:t>Vijayalakshmi (</w:t>
      </w:r>
      <w:r w:rsidRPr="00B017D2">
        <w:rPr>
          <w:i/>
          <w:iCs/>
        </w:rPr>
        <w:t>s.vijayalakshmi@christuniversity.in</w:t>
      </w:r>
      <w:r w:rsidRPr="004D10CF">
        <w:rPr>
          <w:b/>
          <w:bCs/>
        </w:rPr>
        <w:t>)</w:t>
      </w:r>
    </w:p>
    <w:p w14:paraId="61DE4B60" w14:textId="50EBE7B4" w:rsidR="001C5091" w:rsidRPr="001C5091" w:rsidRDefault="00B017D2" w:rsidP="00B017D2">
      <w:pPr>
        <w:spacing w:after="0"/>
        <w:jc w:val="both"/>
        <w:rPr>
          <w:b/>
          <w:bCs/>
        </w:rPr>
      </w:pPr>
      <w:r w:rsidRPr="001C5091">
        <w:rPr>
          <w:b/>
          <w:bCs/>
        </w:rPr>
        <w:t xml:space="preserve">Important Dates </w:t>
      </w:r>
      <w:r w:rsidR="001C5091" w:rsidRPr="001C5091">
        <w:rPr>
          <w:b/>
          <w:bCs/>
        </w:rPr>
        <w:t>for Special Sessions:</w:t>
      </w:r>
    </w:p>
    <w:p w14:paraId="27FE890E" w14:textId="2D44BC69" w:rsidR="001C5091" w:rsidRPr="001C5091" w:rsidRDefault="001C5091" w:rsidP="00B017D2">
      <w:pPr>
        <w:numPr>
          <w:ilvl w:val="0"/>
          <w:numId w:val="2"/>
        </w:numPr>
        <w:spacing w:after="0"/>
        <w:jc w:val="both"/>
      </w:pPr>
      <w:r w:rsidRPr="001C5091">
        <w:t xml:space="preserve">Last date </w:t>
      </w:r>
      <w:r w:rsidR="00B017D2">
        <w:t xml:space="preserve">for </w:t>
      </w:r>
      <w:r w:rsidRPr="001C5091">
        <w:t>Submission of proposals: </w:t>
      </w:r>
      <w:r w:rsidR="004D10CF" w:rsidRPr="004D10CF">
        <w:t>5</w:t>
      </w:r>
      <w:r w:rsidRPr="001C5091">
        <w:rPr>
          <w:vertAlign w:val="superscript"/>
        </w:rPr>
        <w:t>th</w:t>
      </w:r>
      <w:r w:rsidRPr="001C5091">
        <w:t> </w:t>
      </w:r>
      <w:r w:rsidR="00B017D2" w:rsidRPr="004D10CF">
        <w:t>Sept</w:t>
      </w:r>
      <w:r w:rsidR="00B017D2" w:rsidRPr="001C5091">
        <w:t>ember</w:t>
      </w:r>
      <w:r w:rsidRPr="001C5091">
        <w:t xml:space="preserve"> 202</w:t>
      </w:r>
      <w:r w:rsidR="004D10CF" w:rsidRPr="004D10CF">
        <w:t>5</w:t>
      </w:r>
    </w:p>
    <w:p w14:paraId="270950B1" w14:textId="35A4319C" w:rsidR="004D10CF" w:rsidRPr="004D10CF" w:rsidRDefault="001C5091" w:rsidP="00B017D2">
      <w:pPr>
        <w:numPr>
          <w:ilvl w:val="0"/>
          <w:numId w:val="2"/>
        </w:numPr>
        <w:spacing w:after="0"/>
        <w:jc w:val="both"/>
      </w:pPr>
      <w:r w:rsidRPr="001C5091">
        <w:t>Notification of acceptance: </w:t>
      </w:r>
      <w:r w:rsidR="004D10CF" w:rsidRPr="004D10CF">
        <w:t>15</w:t>
      </w:r>
      <w:r w:rsidRPr="001C5091">
        <w:rPr>
          <w:vertAlign w:val="superscript"/>
        </w:rPr>
        <w:t>th</w:t>
      </w:r>
      <w:r w:rsidRPr="001C5091">
        <w:t> </w:t>
      </w:r>
      <w:r w:rsidR="00B017D2" w:rsidRPr="004D10CF">
        <w:t>Sept</w:t>
      </w:r>
      <w:r w:rsidR="00B017D2" w:rsidRPr="001C5091">
        <w:t>ember</w:t>
      </w:r>
      <w:r w:rsidR="004D10CF" w:rsidRPr="001C5091">
        <w:t xml:space="preserve"> 202</w:t>
      </w:r>
      <w:r w:rsidR="004D10CF" w:rsidRPr="004D10CF">
        <w:t>5</w:t>
      </w:r>
    </w:p>
    <w:p w14:paraId="50CEE15E" w14:textId="77777777" w:rsidR="004D10CF" w:rsidRPr="004D10CF" w:rsidRDefault="001C5091" w:rsidP="00B017D2">
      <w:pPr>
        <w:spacing w:before="240"/>
        <w:jc w:val="both"/>
        <w:rPr>
          <w:b/>
          <w:bCs/>
        </w:rPr>
      </w:pPr>
      <w:r w:rsidRPr="001C5091">
        <w:rPr>
          <w:b/>
          <w:bCs/>
        </w:rPr>
        <w:t>Proposal Content:</w:t>
      </w:r>
    </w:p>
    <w:p w14:paraId="2B786B19" w14:textId="771010E0" w:rsidR="001C5091" w:rsidRPr="001C5091" w:rsidRDefault="001C5091" w:rsidP="004D10CF">
      <w:pPr>
        <w:jc w:val="both"/>
      </w:pPr>
      <w:r w:rsidRPr="001C5091">
        <w:t>If you intend to propose and organize a special session, please provide us with a proposal using the following information:</w:t>
      </w:r>
    </w:p>
    <w:p w14:paraId="45B16257" w14:textId="77777777" w:rsidR="001C5091" w:rsidRPr="001C5091" w:rsidRDefault="001C5091" w:rsidP="004D10CF">
      <w:pPr>
        <w:numPr>
          <w:ilvl w:val="0"/>
          <w:numId w:val="3"/>
        </w:numPr>
        <w:jc w:val="both"/>
      </w:pPr>
      <w:r w:rsidRPr="001C5091">
        <w:t>Title of the Special Session</w:t>
      </w:r>
    </w:p>
    <w:p w14:paraId="41168FA7" w14:textId="717F829D" w:rsidR="001C5091" w:rsidRPr="001C5091" w:rsidRDefault="001C5091" w:rsidP="004D10CF">
      <w:pPr>
        <w:numPr>
          <w:ilvl w:val="0"/>
          <w:numId w:val="3"/>
        </w:numPr>
        <w:jc w:val="both"/>
      </w:pPr>
      <w:r w:rsidRPr="001C5091">
        <w:t>A brief description of the area of concern (approx. 300 words), with special focus on why we should believe this is an interesting and significant topic</w:t>
      </w:r>
      <w:r w:rsidR="00B017D2">
        <w:t>.</w:t>
      </w:r>
    </w:p>
    <w:p w14:paraId="1991D0AA" w14:textId="2FD0AA06" w:rsidR="001C5091" w:rsidRPr="001C5091" w:rsidRDefault="001C5091" w:rsidP="004D10CF">
      <w:pPr>
        <w:numPr>
          <w:ilvl w:val="0"/>
          <w:numId w:val="3"/>
        </w:numPr>
        <w:jc w:val="both"/>
      </w:pPr>
      <w:r w:rsidRPr="001C5091">
        <w:t xml:space="preserve">The name and contact information of </w:t>
      </w:r>
      <w:r w:rsidR="00B017D2">
        <w:t>the maximum special session chairs</w:t>
      </w:r>
      <w:r w:rsidRPr="001C5091">
        <w:t xml:space="preserve"> who are willing to promote and organize </w:t>
      </w:r>
      <w:r w:rsidR="00B017D2" w:rsidRPr="001C5091">
        <w:t>enough</w:t>
      </w:r>
      <w:r w:rsidRPr="001C5091">
        <w:t xml:space="preserve"> quality submissions to the special session. Please also indicate the background of the organizers.</w:t>
      </w:r>
    </w:p>
    <w:p w14:paraId="09FEB8D1" w14:textId="77777777" w:rsidR="001C5091" w:rsidRPr="001C5091" w:rsidRDefault="001C5091" w:rsidP="004D10CF">
      <w:pPr>
        <w:numPr>
          <w:ilvl w:val="0"/>
          <w:numId w:val="3"/>
        </w:numPr>
        <w:jc w:val="both"/>
      </w:pPr>
      <w:r w:rsidRPr="001C5091">
        <w:t>A list of potential authors and their affiliation &amp; other details (minimum 10)</w:t>
      </w:r>
    </w:p>
    <w:p w14:paraId="0C04E01A" w14:textId="77777777" w:rsidR="001C5091" w:rsidRPr="001C5091" w:rsidRDefault="001C5091" w:rsidP="004D10CF">
      <w:pPr>
        <w:numPr>
          <w:ilvl w:val="0"/>
          <w:numId w:val="3"/>
        </w:numPr>
        <w:jc w:val="both"/>
      </w:pPr>
      <w:r w:rsidRPr="001C5091">
        <w:t>A list of potential reviewers and their affiliation &amp; other details (minimum 10)</w:t>
      </w:r>
    </w:p>
    <w:p w14:paraId="3216056F" w14:textId="77777777" w:rsidR="001C5091" w:rsidRPr="001C5091" w:rsidRDefault="001C5091" w:rsidP="004D10CF">
      <w:pPr>
        <w:jc w:val="both"/>
      </w:pPr>
      <w:r w:rsidRPr="001C5091">
        <w:t>Special Session Organization:</w:t>
      </w:r>
    </w:p>
    <w:p w14:paraId="11DB51D0" w14:textId="03DEAFEB" w:rsidR="001C5091" w:rsidRPr="001C5091" w:rsidRDefault="001C5091" w:rsidP="004D10CF">
      <w:pPr>
        <w:jc w:val="both"/>
      </w:pPr>
      <w:r w:rsidRPr="001C5091">
        <w:t xml:space="preserve">Once approved, it is the duty of the organizers to publicize the Special Session among researchers and practitioners in the field and attract </w:t>
      </w:r>
      <w:r w:rsidR="00B017D2" w:rsidRPr="001C5091">
        <w:t>enough</w:t>
      </w:r>
      <w:r w:rsidRPr="001C5091">
        <w:t xml:space="preserve"> papers.</w:t>
      </w:r>
    </w:p>
    <w:p w14:paraId="25DE4DEA" w14:textId="7306DFEA" w:rsidR="001C5091" w:rsidRPr="001C5091" w:rsidRDefault="001C5091" w:rsidP="004D10CF">
      <w:pPr>
        <w:jc w:val="both"/>
      </w:pPr>
      <w:r w:rsidRPr="001C5091">
        <w:t xml:space="preserve">Review Process: Papers submitted to special sessions will undergo the same review process as regular papers. The special session chairs of the respective special session are responsible for </w:t>
      </w:r>
      <w:r w:rsidRPr="001C5091">
        <w:lastRenderedPageBreak/>
        <w:t xml:space="preserve">organizing the review process, </w:t>
      </w:r>
      <w:r w:rsidR="00B017D2">
        <w:t>ensuring</w:t>
      </w:r>
      <w:r w:rsidRPr="001C5091">
        <w:t xml:space="preserve"> at least three reviews per paper. This includes a selection of reviewers from their peers.</w:t>
      </w:r>
    </w:p>
    <w:p w14:paraId="5C5FCA12" w14:textId="2BDC00C8" w:rsidR="001C5091" w:rsidRPr="001C5091" w:rsidRDefault="001C5091" w:rsidP="004D10CF">
      <w:pPr>
        <w:jc w:val="both"/>
      </w:pPr>
      <w:r w:rsidRPr="001C5091">
        <w:t>Conflict of Interest: Before starting the review process, special session organizers must explicitly declare papers</w:t>
      </w:r>
      <w:r w:rsidR="00B017D2">
        <w:t xml:space="preserve"> that</w:t>
      </w:r>
      <w:r w:rsidRPr="001C5091">
        <w:t xml:space="preserve"> present a conflict of interest </w:t>
      </w:r>
      <w:r w:rsidR="00B017D2" w:rsidRPr="001C5091">
        <w:t>to</w:t>
      </w:r>
      <w:r w:rsidRPr="001C5091">
        <w:t xml:space="preserve"> them. A conflict of interest arises where the judgment of a paper quality can be influenced by the organizers being authors or knowing some of the authors. To ensure independent reviews, this conflict must be marked as such in the submission system and the SS chairs notified so that they can arrange the review process.</w:t>
      </w:r>
    </w:p>
    <w:p w14:paraId="61D7F9FD" w14:textId="2F76B0BE" w:rsidR="001C5091" w:rsidRPr="001C5091" w:rsidRDefault="001C5091" w:rsidP="004D10CF">
      <w:pPr>
        <w:jc w:val="both"/>
      </w:pPr>
      <w:r w:rsidRPr="001C5091">
        <w:t xml:space="preserve">A minimum of 8 accepted and registered papers with authors from at least 4 different institutions </w:t>
      </w:r>
      <w:proofErr w:type="gramStart"/>
      <w:r w:rsidR="00B017D2">
        <w:t>is</w:t>
      </w:r>
      <w:proofErr w:type="gramEnd"/>
      <w:r w:rsidRPr="001C5091">
        <w:t xml:space="preserve"> required for each session. If a session has too few papers, accepted papers will be allocated to regular sessions wherever possible. In </w:t>
      </w:r>
      <w:r w:rsidR="00B017D2" w:rsidRPr="001C5091">
        <w:t>the event</w:t>
      </w:r>
      <w:r w:rsidRPr="001C5091">
        <w:t xml:space="preserve"> of weakly organized special sessions, the conference organizers will support the organizers with advice but reserve </w:t>
      </w:r>
      <w:r w:rsidR="00B017D2">
        <w:t xml:space="preserve">the right to take </w:t>
      </w:r>
      <w:r w:rsidRPr="001C5091">
        <w:t>measures</w:t>
      </w:r>
      <w:r w:rsidR="00B017D2">
        <w:t>,</w:t>
      </w:r>
      <w:r w:rsidRPr="001C5091">
        <w:t xml:space="preserve"> including cancellation of the respective special </w:t>
      </w:r>
      <w:r w:rsidR="00B017D2" w:rsidRPr="001C5091">
        <w:t>sessions</w:t>
      </w:r>
      <w:r w:rsidRPr="001C5091">
        <w:t>.</w:t>
      </w:r>
    </w:p>
    <w:p w14:paraId="359E5CDE" w14:textId="6D3B58B6" w:rsidR="001C5091" w:rsidRPr="001C5091" w:rsidRDefault="001C5091" w:rsidP="004D10CF">
      <w:pPr>
        <w:jc w:val="both"/>
        <w:rPr>
          <w:b/>
          <w:bCs/>
        </w:rPr>
      </w:pPr>
      <w:r w:rsidRPr="001C5091">
        <w:t xml:space="preserve">Complimentary Conference Registration: At least one organizer of the successful Special Sessions is expected to register for and attend the conference, as well as chair the corresponding sessions. </w:t>
      </w:r>
      <w:r w:rsidRPr="001C5091">
        <w:rPr>
          <w:b/>
          <w:bCs/>
        </w:rPr>
        <w:t>Organizers of a successful Special Session will get one free full registration (per at least 8 accepted and registered papers not authored by any of the organizers)</w:t>
      </w:r>
    </w:p>
    <w:p w14:paraId="175D7117" w14:textId="2CC82D07" w:rsidR="001C5091" w:rsidRPr="001C5091" w:rsidRDefault="001C5091" w:rsidP="004D10CF">
      <w:pPr>
        <w:jc w:val="both"/>
      </w:pPr>
      <w:r w:rsidRPr="001C5091">
        <w:t xml:space="preserve">Session Chairs: When a special session is finally accepted by the conference, </w:t>
      </w:r>
      <w:r w:rsidR="00B017D2">
        <w:t xml:space="preserve">the </w:t>
      </w:r>
      <w:r w:rsidRPr="001C5091">
        <w:t xml:space="preserve">SS organizers will serve as Session chairs in the conference. In some extenuated </w:t>
      </w:r>
      <w:r w:rsidR="00B017D2">
        <w:t>circumstances</w:t>
      </w:r>
      <w:r w:rsidRPr="001C5091">
        <w:t>, Technical Program chairs and Conference General Chairs might take up the full control of appointing the Session Chairs, in case of SS organizers unable to participate in the conference.</w:t>
      </w:r>
    </w:p>
    <w:p w14:paraId="6413A18D" w14:textId="0BC063B2" w:rsidR="00B017D2" w:rsidRDefault="001C5091" w:rsidP="004D10CF">
      <w:pPr>
        <w:jc w:val="both"/>
      </w:pPr>
      <w:r w:rsidRPr="001C5091">
        <w:t>Restrictions: During the review process, Special Session Organizers must consider that:</w:t>
      </w:r>
    </w:p>
    <w:p w14:paraId="2541278C" w14:textId="77777777" w:rsidR="00B017D2" w:rsidRDefault="00B017D2" w:rsidP="00B017D2">
      <w:pPr>
        <w:pStyle w:val="ListParagraph"/>
        <w:numPr>
          <w:ilvl w:val="0"/>
          <w:numId w:val="4"/>
        </w:numPr>
        <w:jc w:val="both"/>
      </w:pPr>
      <w:r>
        <w:t>An</w:t>
      </w:r>
      <w:r w:rsidR="001C5091" w:rsidRPr="001C5091">
        <w:t xml:space="preserve"> individual cannot be (co-) author of more than two papers submitted to the same Special Session.</w:t>
      </w:r>
    </w:p>
    <w:p w14:paraId="1999B99F" w14:textId="77777777" w:rsidR="00B017D2" w:rsidRDefault="00B017D2" w:rsidP="00B017D2">
      <w:pPr>
        <w:pStyle w:val="ListParagraph"/>
        <w:numPr>
          <w:ilvl w:val="0"/>
          <w:numId w:val="4"/>
        </w:numPr>
        <w:jc w:val="both"/>
      </w:pPr>
      <w:r>
        <w:t>F</w:t>
      </w:r>
      <w:r w:rsidR="001C5091" w:rsidRPr="001C5091">
        <w:t xml:space="preserve">rom one </w:t>
      </w:r>
      <w:r>
        <w:t>organization, a</w:t>
      </w:r>
      <w:r w:rsidR="001C5091" w:rsidRPr="001C5091">
        <w:t xml:space="preserve"> maximum </w:t>
      </w:r>
      <w:r>
        <w:t xml:space="preserve">of </w:t>
      </w:r>
      <w:r w:rsidR="001C5091" w:rsidRPr="001C5091">
        <w:t xml:space="preserve">2 organizers can </w:t>
      </w:r>
      <w:r>
        <w:t>participate</w:t>
      </w:r>
      <w:r w:rsidR="001C5091" w:rsidRPr="001C5091">
        <w:t xml:space="preserve"> in one special session</w:t>
      </w:r>
      <w:r>
        <w:t>.</w:t>
      </w:r>
    </w:p>
    <w:p w14:paraId="76C83AEC" w14:textId="73979771" w:rsidR="001C5091" w:rsidRPr="001C5091" w:rsidRDefault="00B017D2" w:rsidP="00B017D2">
      <w:pPr>
        <w:pStyle w:val="ListParagraph"/>
        <w:numPr>
          <w:ilvl w:val="0"/>
          <w:numId w:val="4"/>
        </w:numPr>
        <w:jc w:val="both"/>
      </w:pPr>
      <w:r>
        <w:t xml:space="preserve">The </w:t>
      </w:r>
      <w:r w:rsidR="001C5091" w:rsidRPr="001C5091">
        <w:t>maximum number of organizers in one session can be 4</w:t>
      </w:r>
      <w:r>
        <w:t>,</w:t>
      </w:r>
      <w:r w:rsidR="001C5091" w:rsidRPr="001C5091">
        <w:t xml:space="preserve"> and </w:t>
      </w:r>
      <w:r>
        <w:t xml:space="preserve">the </w:t>
      </w:r>
      <w:r w:rsidR="001C5091" w:rsidRPr="001C5091">
        <w:t xml:space="preserve">minimum </w:t>
      </w:r>
      <w:r>
        <w:t xml:space="preserve">is </w:t>
      </w:r>
      <w:r w:rsidR="001C5091" w:rsidRPr="001C5091">
        <w:t>2</w:t>
      </w:r>
    </w:p>
    <w:p w14:paraId="25898C4E" w14:textId="5E9D3D59" w:rsidR="004D10CF" w:rsidRDefault="001C5091" w:rsidP="004D10CF">
      <w:pPr>
        <w:jc w:val="both"/>
      </w:pPr>
      <w:r w:rsidRPr="001C5091">
        <w:t xml:space="preserve">Format for paper submission by the authors: Maximum 6 </w:t>
      </w:r>
      <w:r w:rsidR="00B017D2" w:rsidRPr="001C5091">
        <w:t>pages</w:t>
      </w:r>
      <w:r w:rsidR="00B017D2">
        <w:t xml:space="preserve"> and</w:t>
      </w:r>
      <w:r w:rsidRPr="001C5091">
        <w:t xml:space="preserve"> should follow the </w:t>
      </w:r>
      <w:r w:rsidR="004D10CF" w:rsidRPr="004D10CF">
        <w:t>Springer</w:t>
      </w:r>
      <w:r w:rsidRPr="001C5091">
        <w:t xml:space="preserve"> conference template.</w:t>
      </w:r>
    </w:p>
    <w:p w14:paraId="7A895915" w14:textId="24F6A7A1" w:rsidR="001C5091" w:rsidRPr="001C5091" w:rsidRDefault="001C5091" w:rsidP="004D10CF">
      <w:pPr>
        <w:jc w:val="both"/>
      </w:pPr>
      <w:r w:rsidRPr="001C5091">
        <w:br/>
      </w:r>
    </w:p>
    <w:p w14:paraId="3D679AA8" w14:textId="77777777" w:rsidR="001C5091" w:rsidRPr="004D10CF" w:rsidRDefault="001C5091" w:rsidP="004D10CF">
      <w:pPr>
        <w:jc w:val="both"/>
      </w:pPr>
    </w:p>
    <w:sectPr w:rsidR="001C5091" w:rsidRPr="004D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6425B"/>
    <w:multiLevelType w:val="multilevel"/>
    <w:tmpl w:val="B37E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72BCA"/>
    <w:multiLevelType w:val="hybridMultilevel"/>
    <w:tmpl w:val="566003D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3E61CF"/>
    <w:multiLevelType w:val="multilevel"/>
    <w:tmpl w:val="9F748E2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61540"/>
    <w:multiLevelType w:val="multilevel"/>
    <w:tmpl w:val="B4D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989095">
    <w:abstractNumId w:val="2"/>
  </w:num>
  <w:num w:numId="2" w16cid:durableId="579294867">
    <w:abstractNumId w:val="0"/>
  </w:num>
  <w:num w:numId="3" w16cid:durableId="516426839">
    <w:abstractNumId w:val="3"/>
  </w:num>
  <w:num w:numId="4" w16cid:durableId="543373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91"/>
    <w:rsid w:val="001C5091"/>
    <w:rsid w:val="004D10CF"/>
    <w:rsid w:val="00B017D2"/>
    <w:rsid w:val="00BE1542"/>
    <w:rsid w:val="00CB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26C"/>
  <w15:chartTrackingRefBased/>
  <w15:docId w15:val="{9763E7EF-5254-4AFD-AC7A-78D88DC5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091"/>
    <w:rPr>
      <w:rFonts w:eastAsiaTheme="majorEastAsia" w:cstheme="majorBidi"/>
      <w:color w:val="272727" w:themeColor="text1" w:themeTint="D8"/>
    </w:rPr>
  </w:style>
  <w:style w:type="paragraph" w:styleId="Title">
    <w:name w:val="Title"/>
    <w:basedOn w:val="Normal"/>
    <w:next w:val="Normal"/>
    <w:link w:val="TitleChar"/>
    <w:uiPriority w:val="10"/>
    <w:qFormat/>
    <w:rsid w:val="001C5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091"/>
    <w:pPr>
      <w:spacing w:before="160"/>
      <w:jc w:val="center"/>
    </w:pPr>
    <w:rPr>
      <w:i/>
      <w:iCs/>
      <w:color w:val="404040" w:themeColor="text1" w:themeTint="BF"/>
    </w:rPr>
  </w:style>
  <w:style w:type="character" w:customStyle="1" w:styleId="QuoteChar">
    <w:name w:val="Quote Char"/>
    <w:basedOn w:val="DefaultParagraphFont"/>
    <w:link w:val="Quote"/>
    <w:uiPriority w:val="29"/>
    <w:rsid w:val="001C5091"/>
    <w:rPr>
      <w:i/>
      <w:iCs/>
      <w:color w:val="404040" w:themeColor="text1" w:themeTint="BF"/>
    </w:rPr>
  </w:style>
  <w:style w:type="paragraph" w:styleId="ListParagraph">
    <w:name w:val="List Paragraph"/>
    <w:basedOn w:val="Normal"/>
    <w:uiPriority w:val="34"/>
    <w:qFormat/>
    <w:rsid w:val="001C5091"/>
    <w:pPr>
      <w:ind w:left="720"/>
      <w:contextualSpacing/>
    </w:pPr>
  </w:style>
  <w:style w:type="character" w:styleId="IntenseEmphasis">
    <w:name w:val="Intense Emphasis"/>
    <w:basedOn w:val="DefaultParagraphFont"/>
    <w:uiPriority w:val="21"/>
    <w:qFormat/>
    <w:rsid w:val="001C5091"/>
    <w:rPr>
      <w:i/>
      <w:iCs/>
      <w:color w:val="2F5496" w:themeColor="accent1" w:themeShade="BF"/>
    </w:rPr>
  </w:style>
  <w:style w:type="paragraph" w:styleId="IntenseQuote">
    <w:name w:val="Intense Quote"/>
    <w:basedOn w:val="Normal"/>
    <w:next w:val="Normal"/>
    <w:link w:val="IntenseQuoteChar"/>
    <w:uiPriority w:val="30"/>
    <w:qFormat/>
    <w:rsid w:val="001C5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091"/>
    <w:rPr>
      <w:i/>
      <w:iCs/>
      <w:color w:val="2F5496" w:themeColor="accent1" w:themeShade="BF"/>
    </w:rPr>
  </w:style>
  <w:style w:type="character" w:styleId="IntenseReference">
    <w:name w:val="Intense Reference"/>
    <w:basedOn w:val="DefaultParagraphFont"/>
    <w:uiPriority w:val="32"/>
    <w:qFormat/>
    <w:rsid w:val="001C5091"/>
    <w:rPr>
      <w:b/>
      <w:bCs/>
      <w:smallCaps/>
      <w:color w:val="2F5496" w:themeColor="accent1" w:themeShade="BF"/>
      <w:spacing w:val="5"/>
    </w:rPr>
  </w:style>
  <w:style w:type="character" w:styleId="Hyperlink">
    <w:name w:val="Hyperlink"/>
    <w:basedOn w:val="DefaultParagraphFont"/>
    <w:uiPriority w:val="99"/>
    <w:unhideWhenUsed/>
    <w:rsid w:val="001C5091"/>
    <w:rPr>
      <w:color w:val="0563C1" w:themeColor="hyperlink"/>
      <w:u w:val="single"/>
    </w:rPr>
  </w:style>
  <w:style w:type="character" w:styleId="UnresolvedMention">
    <w:name w:val="Unresolved Mention"/>
    <w:basedOn w:val="DefaultParagraphFont"/>
    <w:uiPriority w:val="99"/>
    <w:semiHidden/>
    <w:unhideWhenUsed/>
    <w:rsid w:val="001C5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644</Words>
  <Characters>3565</Characters>
  <Application>Microsoft Office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s</dc:creator>
  <cp:keywords/>
  <dc:description/>
  <cp:lastModifiedBy>Alwin Joseph</cp:lastModifiedBy>
  <cp:revision>2</cp:revision>
  <dcterms:created xsi:type="dcterms:W3CDTF">2025-08-21T04:09:00Z</dcterms:created>
  <dcterms:modified xsi:type="dcterms:W3CDTF">2025-09-22T14:18:00Z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5cee781d-6e26-4cdb-b789-a41e4c54ad44</vt:lpwstr>
  </property>
</Properties>
</file>