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B05C8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本周学习进展（2026.7.6-2026.7.12）</w:t>
      </w:r>
    </w:p>
    <w:p w14:paraId="10EC37C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DenseNet 网络学习与训练实验</w:t>
      </w:r>
    </w:p>
    <w:p w14:paraId="0CC3416C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DenseNet 的基本结构，整体由初始卷积层、三个 Dense Block、Transition Layer 和分类层组成。Dense Block 会把前面各层的特征在通道维度进行拼接，从而实现特征复用。</w:t>
      </w:r>
    </w:p>
    <w:p w14:paraId="371097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按照 DenseNet-40、增长率 k=12 的配置完成了模型搭建，并检查了输入输出和反向传播。</w:t>
      </w:r>
    </w:p>
    <w:p w14:paraId="55DAA1C7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修改了 CIFAR-10 的训练和测试文件，加入随机裁剪、随机水平翻转和标准化，并将训练集划分为训练部分和验证部分，测试集单独进行评估。在 CIFAR-10 上完成了训练，最佳准确率为 94%。</w:t>
      </w:r>
    </w:p>
    <w:p w14:paraId="527AAAD6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FCN 语义分割模型学习</w:t>
      </w:r>
    </w:p>
    <w:p w14:paraId="5C2707D5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学习了语义分割的基本任务，即对图像中的每个像素进行分类。模型训练时的损失函数也按像素计算，常用像素级交叉熵损失函数进行优化。</w:t>
      </w:r>
    </w:p>
    <w:p w14:paraId="77321424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FCN 将分类网络末端的全连接层改为卷积层，并使用转置卷积进行上采样。输出结果可以恢复到与输入图像相同的大小；由于不再依赖固定长度的全连接层，输入图像大小可以是任意的。</w:t>
      </w:r>
    </w:p>
    <w:p w14:paraId="2B3CFAE0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学习了语义分割算法的常用评价指标，包括</w:t>
      </w:r>
      <w:r>
        <w:rPr>
          <w:rFonts w:ascii="Consolas" w:cs="Consolas"/>
          <w:sz w:val="21"/>
          <w:szCs w:val="21"/>
        </w:rPr>
        <w:t>Pixel Accuracy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、</w:t>
      </w:r>
      <w:r>
        <w:rPr>
          <w:rFonts w:hint="eastAsia" w:ascii="Consolas" w:cs="Consolas"/>
          <w:sz w:val="21"/>
          <w:szCs w:val="21"/>
          <w:lang w:val="en-US" w:eastAsia="zh-CN"/>
        </w:rPr>
        <w:t>Mean</w:t>
      </w:r>
      <w:r>
        <w:rPr>
          <w:rFonts w:ascii="Consolas" w:cs="Consolas"/>
          <w:sz w:val="21"/>
          <w:szCs w:val="21"/>
        </w:rPr>
        <w:t xml:space="preserve"> Accuracy</w:t>
      </w:r>
      <w:r>
        <w:rPr>
          <w:rFonts w:hint="eastAsia" w:ascii="Consolas" w:cs="Consolas"/>
          <w:sz w:val="21"/>
          <w:szCs w:val="21"/>
          <w:lang w:eastAsia="zh-CN"/>
        </w:rPr>
        <w:t>、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I</w:t>
      </w:r>
      <w:r>
        <w:rPr>
          <w:rFonts w:ascii="Consolas" w:cs="Consolas"/>
          <w:sz w:val="21"/>
          <w:szCs w:val="21"/>
        </w:rPr>
        <w:t>oU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、</w:t>
      </w:r>
      <w:r>
        <w:rPr>
          <w:rFonts w:ascii="Consolas" w:cs="Consolas"/>
          <w:sz w:val="21"/>
          <w:szCs w:val="21"/>
        </w:rPr>
        <w:t>mIoU</w:t>
      </w:r>
      <w:bookmarkStart w:id="0" w:name="_GoBack"/>
      <w:bookmarkEnd w:id="0"/>
      <w:r>
        <w:rPr>
          <w:rFonts w:ascii="Times New Roman" w:hAnsi="Times New Roman" w:eastAsia="宋体" w:cs="Times New Roman"/>
          <w:color w:val="000000"/>
          <w:sz w:val="22"/>
          <w:szCs w:val="22"/>
        </w:rPr>
        <w:t>等，用于从不同角度评估模型的分割效果。</w:t>
      </w:r>
    </w:p>
    <w:p w14:paraId="3A4786CE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2A87609F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1×1 卷积等结构改进，它可以先减少通道数，再接 3×3 或 5×5 卷积，从而降低参数量和计算量。同时也了解了全局平均池化在全连接层降低参数量和计算量的作用。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79E0A8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4.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修改了训练和测试文件，使模型能适应自定义数据集。训练时读取自定义数据集中划分好的 猫、狗图片，按两分类重新训练，正确率为85%。</w:t>
      </w:r>
    </w:p>
    <w:p w14:paraId="1B003E54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ResNet 网络学习与训练实验</w:t>
      </w:r>
    </w:p>
    <w:p w14:paraId="7FC1D8DC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ResNet 的基本结构，整体由开始的卷积和池化层、多个残差块以及最后的全连接层组成。残差块是 ResNet 的核心，不同版本主要是残差块数量和块内结构不同。</w:t>
      </w:r>
    </w:p>
    <w:p w14:paraId="74B8C8AA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学习了残差连接，它会把输入直接加到后面卷积得到的输出上，让网络学习输入和输出之间的差异。这样可以缓解深层网络退化和梯度传递困难的问题，使网络加深后仍然容易训练。</w:t>
      </w:r>
    </w:p>
    <w:p w14:paraId="6CB34419">
      <w:pPr>
        <w:spacing w:before="0" w:after="80" w:line="276" w:lineRule="auto"/>
        <w:ind w:left="83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BN 层的作用，放在卷积层后面用来稳定每一层特征的分布。BN 可以加快训练收敛，减少初始化影响，并让深层网络训练更加稳定。BN层可以减小初始权重对模型训练的影响，在ResNet网络上没有进行权重初始化，但训练结束并没有出现欠拟合的问题。</w:t>
      </w:r>
    </w:p>
    <w:p w14:paraId="68121313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在自定义猫狗二分类数据集上完成了 ResNet</w:t>
      </w:r>
      <w:r>
        <w:rPr>
          <w:rFonts w:ascii="Times New Roman" w:hAnsi="Times New Roman" w:eastAsia="宋体" w:cs="Times New Roman"/>
          <w:b/>
          <w:bCs/>
          <w:color w:val="000000"/>
          <w:sz w:val="22"/>
          <w:szCs w:val="22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模型训练，训练轮次为 50 轮，最终准确率达到 92%。</w:t>
      </w:r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AlexNet 模型训练，训练轮次为50轮，最终准确率达到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AlexNet 比 LeNet 准确率高的原因主要是，第一，AlexNet 加深了卷积层并增加通道数，可以提取更复杂的图像特征；第二，使用最大池化代替平均池化，可以保留局部最明显的特征并降低特征图尺寸；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此外AlexNet使用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hanging="42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一开始训练轮次为 20 轮，最终准确率只有 9%，出现了欠拟合的情况。主要原因是 为 VGG16 比较深，卷积层多，如果权重初始化不合适，反向传播时梯度容易越来越弱，模型一开始就很难学到有效特征，所以准确率可能长期接近随机猜测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hanging="425"/>
        <w:jc w:val="left"/>
        <w:rPr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之后对卷积层使用 Kaiming 初始化，线性层使用均值为 0、标准差为 0.01 的正态分布初始化，并将训练轮次增加到 50 轮，再次训练后最终准确率达到 93%。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VGG16 比 AlexNet 准确率高的原因主要是，第一，VGG16 使用多个 3×3 小卷积核连续堆叠并使用激活函数，在保持与大卷积核相同的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3.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学习了全连接层、Sigmoid、tanh、ReLU、Softmax、损失函数和优化器等内容，对神经网络训练中各部分的作用有了基础的认识。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4.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 CNN 基础内容，学习了卷积层、池化层和全连接层在图像分类中的作用。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学习了Dataset、DataLoader和 transforms等函数，知道了如何加载数据集以及对数据集进行格式转化。</w:t>
      </w:r>
    </w:p>
    <w:p w14:paraId="13D9BDB4">
      <w:pPr>
        <w:spacing w:before="0" w:after="80" w:line="276" w:lineRule="auto"/>
        <w:ind w:left="835" w:hanging="47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三. 学习 LeNet-5 模型并完成简单训练流程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1.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学习了 LeNet-5 的网络结构，由两层卷积、两层平均池化和三层全连接组成，激活函数为sigmod。并利用pytorch搭建了 LeNet 网络，以及编写了训练文件。</w:t>
      </w:r>
    </w:p>
    <w:p w14:paraId="0A14C44E">
      <w:pPr>
        <w:spacing w:before="0" w:after="80" w:line="276" w:lineRule="auto"/>
        <w:ind w:left="835" w:hanging="47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2.</w:t>
      </w:r>
      <w:r>
        <w:tab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使用 FashionMNIST 作为数据集来训练 LeNet，batch_size=256，模型经过 50 轮训练后在验证集上的最佳准确率为 87%。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30"/>
          <w:szCs w:val="22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ascii="Times New Roman" w:hAnsi="Times New Roman" w:eastAsia="宋体"/>
          <w:b/>
          <w:color w:val="000000"/>
          <w:sz w:val="22"/>
        </w:rPr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ascii="Times New Roman" w:hAnsi="Times New Roman" w:eastAsia="宋体"/>
          <w:b/>
          <w:color w:val="000000"/>
          <w:sz w:val="22"/>
        </w:rPr>
      </w:pPr>
      <w:r>
        <w:rPr>
          <w:rFonts w:ascii="Times New Roman" w:hAnsi="Times New Roman" w:eastAsia="宋体" w:cs="Times New Roman"/>
          <w:b/>
          <w:bCs/>
          <w:color w:val="000000"/>
          <w:sz w:val="22"/>
          <w:szCs w:val="26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hanging="42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hanging="425"/>
        <w:jc w:val="left"/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hanging="425"/>
        <w:jc w:val="left"/>
        <w:rPr>
          <w:b w:val="0"/>
          <w:color w:val="000000"/>
          <w:sz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在优化方法部分，学习了梯度下降和学习率的作用，也了解了批量梯度下降、随机梯度下降和小批量梯度下降。随后又学习了特征缩放的基本概念。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hanging="425"/>
        <w:jc w:val="left"/>
        <w:rPr>
          <w:rFonts w:eastAsia="宋体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在分类模型部分，学习了逻辑回归、Sigmoid 函数和决策边界。还了解了过拟合、欠拟合和正则化，以及 L1 正则化和 L2 正则化的区别。最后了解了分类和回归不同的评价指标。</w:t>
      </w:r>
    </w:p>
    <w:p w14:paraId="04B7721F">
      <w:pPr>
        <w:spacing w:after="120" w:line="276" w:lineRule="auto"/>
      </w:pPr>
    </w:p>
    <w:p w14:paraId="5DD34F9B">
      <w:pPr>
        <w:spacing w:after="120" w:line="276" w:lineRule="auto"/>
      </w:pPr>
    </w:p>
    <w:p w14:paraId="25BCCE2F">
      <w:pPr>
        <w:spacing w:after="120" w:line="276" w:lineRule="auto"/>
      </w:pPr>
    </w:p>
    <w:p w14:paraId="17F077AA">
      <w:pPr>
        <w:spacing w:after="120" w:line="276" w:lineRule="auto"/>
      </w:pPr>
    </w:p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5633778"/>
    <w:rsid w:val="06121097"/>
    <w:rsid w:val="078553E7"/>
    <w:rsid w:val="08507862"/>
    <w:rsid w:val="0A74128F"/>
    <w:rsid w:val="0AD96F7B"/>
    <w:rsid w:val="0E54628B"/>
    <w:rsid w:val="0F2E64B7"/>
    <w:rsid w:val="1355687B"/>
    <w:rsid w:val="17722E42"/>
    <w:rsid w:val="19311651"/>
    <w:rsid w:val="1C3A5652"/>
    <w:rsid w:val="1E491479"/>
    <w:rsid w:val="1F41286B"/>
    <w:rsid w:val="1FEC5CA5"/>
    <w:rsid w:val="22E618D7"/>
    <w:rsid w:val="28786449"/>
    <w:rsid w:val="2E6F403F"/>
    <w:rsid w:val="2FB844AC"/>
    <w:rsid w:val="311372E9"/>
    <w:rsid w:val="334943EF"/>
    <w:rsid w:val="387E471C"/>
    <w:rsid w:val="38E02043"/>
    <w:rsid w:val="3A9A07F1"/>
    <w:rsid w:val="3B070AB0"/>
    <w:rsid w:val="3EFB2741"/>
    <w:rsid w:val="3F0463A6"/>
    <w:rsid w:val="3F0E6460"/>
    <w:rsid w:val="3F164E4C"/>
    <w:rsid w:val="3F400D9C"/>
    <w:rsid w:val="418238EE"/>
    <w:rsid w:val="45830C29"/>
    <w:rsid w:val="460F3109"/>
    <w:rsid w:val="471575B4"/>
    <w:rsid w:val="4AAB5385"/>
    <w:rsid w:val="4DC04CAE"/>
    <w:rsid w:val="511E4B89"/>
    <w:rsid w:val="513554E5"/>
    <w:rsid w:val="51584243"/>
    <w:rsid w:val="52046390"/>
    <w:rsid w:val="521B2A88"/>
    <w:rsid w:val="53937D13"/>
    <w:rsid w:val="53976678"/>
    <w:rsid w:val="54333922"/>
    <w:rsid w:val="543354B1"/>
    <w:rsid w:val="5451395A"/>
    <w:rsid w:val="56E44AE8"/>
    <w:rsid w:val="5CEF3805"/>
    <w:rsid w:val="5DB322B4"/>
    <w:rsid w:val="62800D00"/>
    <w:rsid w:val="62E202F7"/>
    <w:rsid w:val="63E93516"/>
    <w:rsid w:val="6D20133D"/>
    <w:rsid w:val="71A14815"/>
    <w:rsid w:val="71F104A3"/>
    <w:rsid w:val="72B76631"/>
    <w:rsid w:val="7327689D"/>
    <w:rsid w:val="7BFF7AAA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2505</Words>
  <Characters>3626</Characters>
  <Lines>0</Lines>
  <Paragraphs>0</Paragraphs>
  <TotalTime>2</TotalTime>
  <ScaleCrop>false</ScaleCrop>
  <LinksUpToDate>false</LinksUpToDate>
  <CharactersWithSpaces>3835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2026-07-11T09:08:17Z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