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70D" w:rsidRPr="009D070D" w:rsidRDefault="009D070D" w:rsidP="009D070D">
      <w:pPr>
        <w:spacing w:before="45" w:after="150" w:line="240" w:lineRule="auto"/>
        <w:rPr>
          <w:rFonts w:ascii="Arial" w:eastAsia="Times New Roman" w:hAnsi="Arial" w:cs="Arial"/>
          <w:color w:val="000000"/>
          <w:sz w:val="27"/>
          <w:szCs w:val="27"/>
        </w:rPr>
      </w:pPr>
      <w:r w:rsidRPr="009D070D">
        <w:rPr>
          <w:rFonts w:ascii="Arial" w:eastAsia="Times New Roman" w:hAnsi="Arial" w:cs="Arial"/>
          <w:b/>
          <w:bCs/>
          <w:color w:val="000000"/>
          <w:sz w:val="27"/>
          <w:szCs w:val="27"/>
        </w:rPr>
        <w:t>Childhood Inflammatory Disease Related to COVID-19</w:t>
      </w:r>
    </w:p>
    <w:p w:rsidR="009D070D" w:rsidRPr="009D070D" w:rsidRDefault="009D070D" w:rsidP="009D070D">
      <w:pPr>
        <w:spacing w:before="45" w:after="150" w:line="240" w:lineRule="auto"/>
        <w:rPr>
          <w:rFonts w:ascii="Arial" w:eastAsia="Times New Roman" w:hAnsi="Arial" w:cs="Arial"/>
          <w:color w:val="000000"/>
          <w:sz w:val="27"/>
          <w:szCs w:val="27"/>
        </w:rPr>
      </w:pPr>
      <w:r w:rsidRPr="009D070D">
        <w:rPr>
          <w:rFonts w:ascii="Arial" w:eastAsia="Times New Roman" w:hAnsi="Arial" w:cs="Arial"/>
          <w:color w:val="000000"/>
          <w:sz w:val="27"/>
          <w:szCs w:val="27"/>
        </w:rPr>
        <w:t xml:space="preserve">The State Department of Health is investigating several cases of severe illness in children and child deaths that </w:t>
      </w:r>
      <w:proofErr w:type="gramStart"/>
      <w:r w:rsidRPr="009D070D">
        <w:rPr>
          <w:rFonts w:ascii="Arial" w:eastAsia="Times New Roman" w:hAnsi="Arial" w:cs="Arial"/>
          <w:color w:val="000000"/>
          <w:sz w:val="27"/>
          <w:szCs w:val="27"/>
        </w:rPr>
        <w:t>may be related</w:t>
      </w:r>
      <w:proofErr w:type="gramEnd"/>
      <w:r w:rsidRPr="009D070D">
        <w:rPr>
          <w:rFonts w:ascii="Arial" w:eastAsia="Times New Roman" w:hAnsi="Arial" w:cs="Arial"/>
          <w:color w:val="000000"/>
          <w:sz w:val="27"/>
          <w:szCs w:val="27"/>
        </w:rPr>
        <w:t xml:space="preserve"> to COVID-19. There have been more than 70 reported cases in New York where children are experiencing symptoms similar to Kawasaki disease and toxic shock-like syndrome possibly due to COVID-19.</w:t>
      </w:r>
    </w:p>
    <w:p w:rsidR="009D070D" w:rsidRPr="009D070D" w:rsidRDefault="009D070D" w:rsidP="009D070D">
      <w:pPr>
        <w:spacing w:before="45" w:after="150" w:line="240" w:lineRule="auto"/>
        <w:rPr>
          <w:rFonts w:ascii="Arial" w:eastAsia="Times New Roman" w:hAnsi="Arial" w:cs="Arial"/>
          <w:color w:val="000000"/>
          <w:sz w:val="27"/>
          <w:szCs w:val="27"/>
        </w:rPr>
      </w:pPr>
      <w:r w:rsidRPr="009D070D">
        <w:rPr>
          <w:rFonts w:ascii="Arial" w:eastAsia="Times New Roman" w:hAnsi="Arial" w:cs="Arial"/>
          <w:color w:val="000000"/>
          <w:sz w:val="27"/>
          <w:szCs w:val="27"/>
        </w:rPr>
        <w:t xml:space="preserve">At the Governor’s </w:t>
      </w:r>
      <w:proofErr w:type="gramStart"/>
      <w:r w:rsidRPr="009D070D">
        <w:rPr>
          <w:rFonts w:ascii="Arial" w:eastAsia="Times New Roman" w:hAnsi="Arial" w:cs="Arial"/>
          <w:color w:val="000000"/>
          <w:sz w:val="27"/>
          <w:szCs w:val="27"/>
        </w:rPr>
        <w:t>direction ,The</w:t>
      </w:r>
      <w:proofErr w:type="gramEnd"/>
      <w:r w:rsidRPr="009D070D">
        <w:rPr>
          <w:rFonts w:ascii="Arial" w:eastAsia="Times New Roman" w:hAnsi="Arial" w:cs="Arial"/>
          <w:color w:val="000000"/>
          <w:sz w:val="27"/>
          <w:szCs w:val="27"/>
        </w:rPr>
        <w:t xml:space="preserve"> State Department of Health has issued an </w:t>
      </w:r>
      <w:hyperlink r:id="rId5" w:tgtFrame="_blank" w:history="1">
        <w:r w:rsidRPr="009D070D">
          <w:rPr>
            <w:rFonts w:ascii="Arial" w:eastAsia="Times New Roman" w:hAnsi="Arial" w:cs="Arial"/>
            <w:color w:val="007AC2"/>
            <w:sz w:val="27"/>
            <w:szCs w:val="27"/>
            <w:u w:val="single"/>
          </w:rPr>
          <w:t>advisory about this serious inflamm</w:t>
        </w:r>
        <w:bookmarkStart w:id="0" w:name="_GoBack"/>
        <w:bookmarkEnd w:id="0"/>
        <w:r w:rsidRPr="009D070D">
          <w:rPr>
            <w:rFonts w:ascii="Arial" w:eastAsia="Times New Roman" w:hAnsi="Arial" w:cs="Arial"/>
            <w:color w:val="007AC2"/>
            <w:sz w:val="27"/>
            <w:szCs w:val="27"/>
            <w:u w:val="single"/>
          </w:rPr>
          <w:t>atory disease, called "Pediatric Multi-System Inflammatory Syndrome Associated with COVID-19,</w:t>
        </w:r>
      </w:hyperlink>
      <w:r w:rsidRPr="009D070D">
        <w:rPr>
          <w:rFonts w:ascii="Arial" w:eastAsia="Times New Roman" w:hAnsi="Arial" w:cs="Arial"/>
          <w:color w:val="000000"/>
          <w:sz w:val="27"/>
          <w:szCs w:val="27"/>
        </w:rPr>
        <w:t>" to inform healthcare providers of the condition, as well as to provide guidance for testing and reporting. Health care providers, including hospitals, are required to report to the Department of Health all cases of pediatric multisystem inflammatory syndrome potentially associated with COVID-19 in those under 21 years of age.</w:t>
      </w:r>
    </w:p>
    <w:p w:rsidR="009D070D" w:rsidRPr="009D070D" w:rsidRDefault="009D070D" w:rsidP="009D070D">
      <w:pPr>
        <w:spacing w:before="45" w:after="150" w:line="240" w:lineRule="auto"/>
        <w:rPr>
          <w:rFonts w:ascii="Arial" w:eastAsia="Times New Roman" w:hAnsi="Arial" w:cs="Arial"/>
          <w:color w:val="000000"/>
          <w:sz w:val="27"/>
          <w:szCs w:val="27"/>
        </w:rPr>
      </w:pPr>
      <w:r w:rsidRPr="009D070D">
        <w:rPr>
          <w:rFonts w:ascii="Arial" w:eastAsia="Times New Roman" w:hAnsi="Arial" w:cs="Arial"/>
          <w:color w:val="000000"/>
          <w:sz w:val="27"/>
          <w:szCs w:val="27"/>
        </w:rPr>
        <w:t>New Yorkers should seek immediate care if a child has:</w:t>
      </w:r>
    </w:p>
    <w:p w:rsidR="009D070D" w:rsidRPr="009D070D" w:rsidRDefault="009D070D" w:rsidP="009D070D">
      <w:pPr>
        <w:numPr>
          <w:ilvl w:val="0"/>
          <w:numId w:val="1"/>
        </w:numPr>
        <w:spacing w:before="60" w:after="60" w:line="240" w:lineRule="auto"/>
        <w:ind w:left="0"/>
        <w:rPr>
          <w:rFonts w:ascii="Arial" w:eastAsia="Times New Roman" w:hAnsi="Arial" w:cs="Arial"/>
          <w:color w:val="000000"/>
          <w:sz w:val="27"/>
          <w:szCs w:val="27"/>
        </w:rPr>
      </w:pPr>
      <w:r w:rsidRPr="009D070D">
        <w:rPr>
          <w:rFonts w:ascii="Arial" w:eastAsia="Times New Roman" w:hAnsi="Arial" w:cs="Arial"/>
          <w:color w:val="000000"/>
          <w:sz w:val="27"/>
          <w:szCs w:val="27"/>
        </w:rPr>
        <w:t>  Prolonged fever (more than five days)</w:t>
      </w:r>
    </w:p>
    <w:p w:rsidR="009D070D" w:rsidRPr="009D070D" w:rsidRDefault="009D070D" w:rsidP="009D070D">
      <w:pPr>
        <w:numPr>
          <w:ilvl w:val="0"/>
          <w:numId w:val="1"/>
        </w:numPr>
        <w:spacing w:before="60" w:after="60" w:line="240" w:lineRule="auto"/>
        <w:ind w:left="0"/>
        <w:rPr>
          <w:rFonts w:ascii="Arial" w:eastAsia="Times New Roman" w:hAnsi="Arial" w:cs="Arial"/>
          <w:color w:val="000000"/>
          <w:sz w:val="27"/>
          <w:szCs w:val="27"/>
        </w:rPr>
      </w:pPr>
      <w:r w:rsidRPr="009D070D">
        <w:rPr>
          <w:rFonts w:ascii="Arial" w:eastAsia="Times New Roman" w:hAnsi="Arial" w:cs="Arial"/>
          <w:color w:val="000000"/>
          <w:sz w:val="27"/>
          <w:szCs w:val="27"/>
        </w:rPr>
        <w:t>  Difficulty feeding (infants) or is too sick to drink fluids</w:t>
      </w:r>
    </w:p>
    <w:p w:rsidR="009D070D" w:rsidRPr="009D070D" w:rsidRDefault="009D070D" w:rsidP="009D070D">
      <w:pPr>
        <w:numPr>
          <w:ilvl w:val="0"/>
          <w:numId w:val="1"/>
        </w:numPr>
        <w:spacing w:before="60" w:after="60" w:line="240" w:lineRule="auto"/>
        <w:ind w:left="0"/>
        <w:rPr>
          <w:rFonts w:ascii="Arial" w:eastAsia="Times New Roman" w:hAnsi="Arial" w:cs="Arial"/>
          <w:color w:val="000000"/>
          <w:sz w:val="27"/>
          <w:szCs w:val="27"/>
        </w:rPr>
      </w:pPr>
      <w:r w:rsidRPr="009D070D">
        <w:rPr>
          <w:rFonts w:ascii="Arial" w:eastAsia="Times New Roman" w:hAnsi="Arial" w:cs="Arial"/>
          <w:color w:val="000000"/>
          <w:sz w:val="27"/>
          <w:szCs w:val="27"/>
        </w:rPr>
        <w:t>  Severe abdominal pain, diarrhea or vomiting</w:t>
      </w:r>
    </w:p>
    <w:p w:rsidR="009D070D" w:rsidRPr="009D070D" w:rsidRDefault="009D070D" w:rsidP="009D070D">
      <w:pPr>
        <w:numPr>
          <w:ilvl w:val="0"/>
          <w:numId w:val="1"/>
        </w:numPr>
        <w:spacing w:before="60" w:after="60" w:line="240" w:lineRule="auto"/>
        <w:ind w:left="0"/>
        <w:rPr>
          <w:rFonts w:ascii="Arial" w:eastAsia="Times New Roman" w:hAnsi="Arial" w:cs="Arial"/>
          <w:color w:val="000000"/>
          <w:sz w:val="27"/>
          <w:szCs w:val="27"/>
        </w:rPr>
      </w:pPr>
      <w:r w:rsidRPr="009D070D">
        <w:rPr>
          <w:rFonts w:ascii="Arial" w:eastAsia="Times New Roman" w:hAnsi="Arial" w:cs="Arial"/>
          <w:color w:val="000000"/>
          <w:sz w:val="27"/>
          <w:szCs w:val="27"/>
        </w:rPr>
        <w:t>  Change in skin color - becoming pale, patchy and/or blue</w:t>
      </w:r>
    </w:p>
    <w:p w:rsidR="009D070D" w:rsidRPr="009D070D" w:rsidRDefault="009D070D" w:rsidP="009D070D">
      <w:pPr>
        <w:numPr>
          <w:ilvl w:val="0"/>
          <w:numId w:val="1"/>
        </w:numPr>
        <w:spacing w:before="60" w:after="60" w:line="240" w:lineRule="auto"/>
        <w:ind w:left="0"/>
        <w:rPr>
          <w:rFonts w:ascii="Arial" w:eastAsia="Times New Roman" w:hAnsi="Arial" w:cs="Arial"/>
          <w:color w:val="000000"/>
          <w:sz w:val="27"/>
          <w:szCs w:val="27"/>
        </w:rPr>
      </w:pPr>
      <w:r w:rsidRPr="009D070D">
        <w:rPr>
          <w:rFonts w:ascii="Arial" w:eastAsia="Times New Roman" w:hAnsi="Arial" w:cs="Arial"/>
          <w:color w:val="000000"/>
          <w:sz w:val="27"/>
          <w:szCs w:val="27"/>
        </w:rPr>
        <w:t>  Trouble breathing or is breathing very quickly</w:t>
      </w:r>
    </w:p>
    <w:p w:rsidR="009D070D" w:rsidRPr="009D070D" w:rsidRDefault="009D070D" w:rsidP="009D070D">
      <w:pPr>
        <w:numPr>
          <w:ilvl w:val="0"/>
          <w:numId w:val="1"/>
        </w:numPr>
        <w:spacing w:before="60" w:after="60" w:line="240" w:lineRule="auto"/>
        <w:ind w:left="0"/>
        <w:rPr>
          <w:rFonts w:ascii="Arial" w:eastAsia="Times New Roman" w:hAnsi="Arial" w:cs="Arial"/>
          <w:color w:val="000000"/>
          <w:sz w:val="27"/>
          <w:szCs w:val="27"/>
        </w:rPr>
      </w:pPr>
      <w:r w:rsidRPr="009D070D">
        <w:rPr>
          <w:rFonts w:ascii="Arial" w:eastAsia="Times New Roman" w:hAnsi="Arial" w:cs="Arial"/>
          <w:color w:val="000000"/>
          <w:sz w:val="27"/>
          <w:szCs w:val="27"/>
        </w:rPr>
        <w:t>  Racing heart or chest pain</w:t>
      </w:r>
    </w:p>
    <w:p w:rsidR="009D070D" w:rsidRPr="009D070D" w:rsidRDefault="009D070D" w:rsidP="009D070D">
      <w:pPr>
        <w:numPr>
          <w:ilvl w:val="0"/>
          <w:numId w:val="1"/>
        </w:numPr>
        <w:spacing w:before="60" w:after="60" w:line="240" w:lineRule="auto"/>
        <w:ind w:left="0"/>
        <w:rPr>
          <w:rFonts w:ascii="Arial" w:eastAsia="Times New Roman" w:hAnsi="Arial" w:cs="Arial"/>
          <w:color w:val="000000"/>
          <w:sz w:val="27"/>
          <w:szCs w:val="27"/>
        </w:rPr>
      </w:pPr>
      <w:r w:rsidRPr="009D070D">
        <w:rPr>
          <w:rFonts w:ascii="Arial" w:eastAsia="Times New Roman" w:hAnsi="Arial" w:cs="Arial"/>
          <w:color w:val="000000"/>
          <w:sz w:val="27"/>
          <w:szCs w:val="27"/>
        </w:rPr>
        <w:t>  Decreased amount of frequency in urine</w:t>
      </w:r>
    </w:p>
    <w:p w:rsidR="009D070D" w:rsidRPr="009D070D" w:rsidRDefault="009D070D" w:rsidP="009D070D">
      <w:pPr>
        <w:numPr>
          <w:ilvl w:val="0"/>
          <w:numId w:val="1"/>
        </w:numPr>
        <w:spacing w:before="60" w:after="60" w:line="240" w:lineRule="auto"/>
        <w:ind w:left="0"/>
        <w:rPr>
          <w:rFonts w:ascii="Arial" w:eastAsia="Times New Roman" w:hAnsi="Arial" w:cs="Arial"/>
          <w:color w:val="000000"/>
          <w:sz w:val="27"/>
          <w:szCs w:val="27"/>
        </w:rPr>
      </w:pPr>
      <w:r w:rsidRPr="009D070D">
        <w:rPr>
          <w:rFonts w:ascii="Arial" w:eastAsia="Times New Roman" w:hAnsi="Arial" w:cs="Arial"/>
          <w:color w:val="000000"/>
          <w:sz w:val="27"/>
          <w:szCs w:val="27"/>
        </w:rPr>
        <w:t>  Lethargy, irritability or confusion</w:t>
      </w:r>
    </w:p>
    <w:p w:rsidR="009D070D" w:rsidRPr="009D070D" w:rsidRDefault="009D070D" w:rsidP="009D070D">
      <w:pPr>
        <w:spacing w:before="45" w:after="150" w:line="240" w:lineRule="auto"/>
        <w:rPr>
          <w:rFonts w:ascii="Arial" w:eastAsia="Times New Roman" w:hAnsi="Arial" w:cs="Arial"/>
          <w:color w:val="000000"/>
          <w:sz w:val="27"/>
          <w:szCs w:val="27"/>
        </w:rPr>
      </w:pPr>
      <w:r w:rsidRPr="009D070D">
        <w:rPr>
          <w:rFonts w:ascii="Arial" w:eastAsia="Times New Roman" w:hAnsi="Arial" w:cs="Arial"/>
          <w:color w:val="000000"/>
          <w:sz w:val="27"/>
          <w:szCs w:val="27"/>
        </w:rPr>
        <w:t xml:space="preserve">Governor Cuomo has also announced the State Department of Health is </w:t>
      </w:r>
      <w:proofErr w:type="gramStart"/>
      <w:r w:rsidRPr="009D070D">
        <w:rPr>
          <w:rFonts w:ascii="Arial" w:eastAsia="Times New Roman" w:hAnsi="Arial" w:cs="Arial"/>
          <w:color w:val="000000"/>
          <w:sz w:val="27"/>
          <w:szCs w:val="27"/>
        </w:rPr>
        <w:t>partnering</w:t>
      </w:r>
      <w:proofErr w:type="gramEnd"/>
      <w:r w:rsidRPr="009D070D">
        <w:rPr>
          <w:rFonts w:ascii="Arial" w:eastAsia="Times New Roman" w:hAnsi="Arial" w:cs="Arial"/>
          <w:color w:val="000000"/>
          <w:sz w:val="27"/>
          <w:szCs w:val="27"/>
        </w:rPr>
        <w:t xml:space="preserve"> with the NY Genome Center and Rockefeller University to conduct a genome and RNA sequencing study to better understand COVID-related illnesses in children and the possible genetic basis of this syndrome.</w:t>
      </w:r>
    </w:p>
    <w:p w:rsidR="00425B09" w:rsidRDefault="00425B09"/>
    <w:sectPr w:rsidR="00425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75BB0"/>
    <w:multiLevelType w:val="multilevel"/>
    <w:tmpl w:val="4DD4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0D"/>
    <w:rsid w:val="00425B09"/>
    <w:rsid w:val="009D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BE074-4B4D-4305-BCBB-E1473449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82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alth.ny.gov/press/releases/2020/docs/2020-05-06_covid19_pediatric_inflammatory_syndrom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Corinne M</dc:creator>
  <cp:keywords/>
  <dc:description/>
  <cp:lastModifiedBy>Noble, Corinne M</cp:lastModifiedBy>
  <cp:revision>1</cp:revision>
  <dcterms:created xsi:type="dcterms:W3CDTF">2020-05-11T20:35:00Z</dcterms:created>
  <dcterms:modified xsi:type="dcterms:W3CDTF">2020-05-11T20:39:00Z</dcterms:modified>
</cp:coreProperties>
</file>