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7B673" w14:textId="312D2664" w:rsidR="00990BA4" w:rsidRDefault="00990BA4" w:rsidP="00990BA4">
      <w:pPr>
        <w:spacing w:after="0"/>
      </w:pPr>
    </w:p>
    <w:p w14:paraId="164E8903" w14:textId="5DEB044A" w:rsidR="00AC3F38" w:rsidRDefault="00AC3F38" w:rsidP="00990BA4">
      <w:pPr>
        <w:spacing w:after="0"/>
      </w:pPr>
    </w:p>
    <w:p w14:paraId="1C1080AC" w14:textId="77777777" w:rsidR="00AC3F38" w:rsidRDefault="00AC3F38" w:rsidP="00990BA4">
      <w:pPr>
        <w:spacing w:after="0"/>
      </w:pPr>
    </w:p>
    <w:p w14:paraId="38A67B5A" w14:textId="77777777" w:rsidR="004302BC" w:rsidRPr="00AC3F38" w:rsidRDefault="004302BC" w:rsidP="00990BA4">
      <w:pPr>
        <w:spacing w:after="0"/>
        <w:rPr>
          <w:rFonts w:ascii="Garamond" w:hAnsi="Garamond"/>
          <w:sz w:val="24"/>
          <w:szCs w:val="24"/>
        </w:rPr>
      </w:pPr>
      <w:r w:rsidRPr="00AC3F38">
        <w:rPr>
          <w:rFonts w:ascii="Garamond" w:hAnsi="Garamond"/>
          <w:sz w:val="24"/>
          <w:szCs w:val="24"/>
        </w:rPr>
        <w:t>Introduction</w:t>
      </w:r>
    </w:p>
    <w:p w14:paraId="2950E9F9" w14:textId="77777777" w:rsidR="008A06CB" w:rsidRPr="00AC3F38" w:rsidRDefault="008A06CB" w:rsidP="00990BA4">
      <w:pPr>
        <w:spacing w:after="0"/>
        <w:rPr>
          <w:rFonts w:ascii="Garamond" w:hAnsi="Garamond"/>
          <w:sz w:val="24"/>
          <w:szCs w:val="24"/>
        </w:rPr>
      </w:pPr>
    </w:p>
    <w:p w14:paraId="311945BC" w14:textId="5395A3F5" w:rsidR="00990BA4" w:rsidRPr="00AC3F38" w:rsidRDefault="008A06CB" w:rsidP="00990BA4">
      <w:pPr>
        <w:spacing w:after="0"/>
        <w:rPr>
          <w:rFonts w:ascii="Garamond" w:hAnsi="Garamond"/>
          <w:sz w:val="24"/>
          <w:szCs w:val="24"/>
        </w:rPr>
      </w:pPr>
      <w:r w:rsidRPr="00AC3F38">
        <w:rPr>
          <w:rFonts w:ascii="Garamond" w:hAnsi="Garamond"/>
          <w:i/>
          <w:iCs/>
          <w:sz w:val="24"/>
          <w:szCs w:val="24"/>
        </w:rPr>
        <w:t>For Family Support Specialist and Family Resource Specialists.</w:t>
      </w:r>
      <w:r w:rsidRPr="00AC3F38">
        <w:rPr>
          <w:rFonts w:ascii="Garamond" w:hAnsi="Garamond"/>
          <w:sz w:val="24"/>
          <w:szCs w:val="24"/>
        </w:rPr>
        <w:t xml:space="preserve"> </w:t>
      </w:r>
      <w:r w:rsidR="004302BC" w:rsidRPr="00AC3F38">
        <w:rPr>
          <w:rFonts w:ascii="Garamond" w:hAnsi="Garamond"/>
          <w:sz w:val="24"/>
          <w:szCs w:val="24"/>
        </w:rPr>
        <w:t>As you go through this tool,</w:t>
      </w:r>
      <w:r w:rsidR="00990BA4" w:rsidRPr="00AC3F38">
        <w:rPr>
          <w:rFonts w:ascii="Garamond" w:hAnsi="Garamond"/>
          <w:sz w:val="24"/>
          <w:szCs w:val="24"/>
        </w:rPr>
        <w:t xml:space="preserve"> </w:t>
      </w:r>
      <w:r w:rsidR="004302BC" w:rsidRPr="00AC3F38">
        <w:rPr>
          <w:rFonts w:ascii="Garamond" w:hAnsi="Garamond"/>
          <w:sz w:val="24"/>
          <w:szCs w:val="24"/>
        </w:rPr>
        <w:t>p</w:t>
      </w:r>
      <w:r w:rsidR="00990BA4" w:rsidRPr="00AC3F38">
        <w:rPr>
          <w:rFonts w:ascii="Garamond" w:hAnsi="Garamond"/>
          <w:sz w:val="24"/>
          <w:szCs w:val="24"/>
        </w:rPr>
        <w:t xml:space="preserve">lease think about your knowledge, skills, and experience in each area.  </w:t>
      </w:r>
      <w:r w:rsidRPr="00AC3F38">
        <w:rPr>
          <w:rFonts w:ascii="Garamond" w:hAnsi="Garamond"/>
          <w:sz w:val="24"/>
          <w:szCs w:val="24"/>
        </w:rPr>
        <w:t xml:space="preserve">It may also be helpful for you to review the </w:t>
      </w:r>
      <w:r w:rsidRPr="00AC3F38">
        <w:rPr>
          <w:rFonts w:ascii="Garamond" w:hAnsi="Garamond"/>
          <w:i/>
          <w:iCs/>
          <w:sz w:val="24"/>
          <w:szCs w:val="24"/>
        </w:rPr>
        <w:t xml:space="preserve">Competency Examples and </w:t>
      </w:r>
      <w:r w:rsidR="00D97D11">
        <w:rPr>
          <w:rFonts w:ascii="Garamond" w:hAnsi="Garamond"/>
          <w:i/>
          <w:iCs/>
          <w:sz w:val="24"/>
          <w:szCs w:val="24"/>
        </w:rPr>
        <w:t>Compendium</w:t>
      </w:r>
      <w:r w:rsidRPr="00AC3F38">
        <w:rPr>
          <w:rFonts w:ascii="Garamond" w:hAnsi="Garamond"/>
          <w:i/>
          <w:iCs/>
          <w:sz w:val="24"/>
          <w:szCs w:val="24"/>
        </w:rPr>
        <w:t xml:space="preserve"> Guide</w:t>
      </w:r>
      <w:r w:rsidRPr="00AC3F38">
        <w:rPr>
          <w:rFonts w:ascii="Garamond" w:hAnsi="Garamond"/>
          <w:sz w:val="24"/>
          <w:szCs w:val="24"/>
        </w:rPr>
        <w:t xml:space="preserve"> to better understand the specific knowledge and skills that make up the larger competency. </w:t>
      </w:r>
      <w:r w:rsidR="00990BA4" w:rsidRPr="00AC3F38">
        <w:rPr>
          <w:rFonts w:ascii="Garamond" w:hAnsi="Garamond"/>
          <w:sz w:val="24"/>
          <w:szCs w:val="24"/>
        </w:rPr>
        <w:t xml:space="preserve">There is no expectation that you will be an expert or have extensive experience in any or all of the areas.  </w:t>
      </w:r>
      <w:r w:rsidR="004302BC" w:rsidRPr="00AC3F38">
        <w:rPr>
          <w:rFonts w:ascii="Garamond" w:hAnsi="Garamond"/>
          <w:sz w:val="24"/>
          <w:szCs w:val="24"/>
        </w:rPr>
        <w:t>For example, if you are new to the Healthy Families New York system, you will likely not yet be familiar with the policies around document</w:t>
      </w:r>
      <w:r w:rsidR="00D97D11">
        <w:rPr>
          <w:rFonts w:ascii="Garamond" w:hAnsi="Garamond"/>
          <w:sz w:val="24"/>
          <w:szCs w:val="24"/>
        </w:rPr>
        <w:t>ation</w:t>
      </w:r>
      <w:r w:rsidR="004302BC" w:rsidRPr="00AC3F38">
        <w:rPr>
          <w:rFonts w:ascii="Garamond" w:hAnsi="Garamond"/>
          <w:sz w:val="24"/>
          <w:szCs w:val="24"/>
        </w:rPr>
        <w:t xml:space="preserve">. </w:t>
      </w:r>
      <w:r w:rsidR="00990BA4" w:rsidRPr="00AC3F38">
        <w:rPr>
          <w:rFonts w:ascii="Garamond" w:hAnsi="Garamond"/>
          <w:sz w:val="24"/>
          <w:szCs w:val="24"/>
        </w:rPr>
        <w:t>This tool will be the starting point for a discussion with your supervisor to help identify the priority areas for observation, mentoring, training, and additional professional development</w:t>
      </w:r>
      <w:r w:rsidR="004302BC" w:rsidRPr="00AC3F38">
        <w:rPr>
          <w:rFonts w:ascii="Garamond" w:hAnsi="Garamond"/>
          <w:sz w:val="24"/>
          <w:szCs w:val="24"/>
        </w:rPr>
        <w:t xml:space="preserve">.  The goal is to provide you with the </w:t>
      </w:r>
      <w:r w:rsidRPr="00AC3F38">
        <w:rPr>
          <w:rFonts w:ascii="Garamond" w:hAnsi="Garamond"/>
          <w:sz w:val="24"/>
          <w:szCs w:val="24"/>
        </w:rPr>
        <w:t>support you need</w:t>
      </w:r>
      <w:r w:rsidR="00990BA4" w:rsidRPr="00AC3F38">
        <w:rPr>
          <w:rFonts w:ascii="Garamond" w:hAnsi="Garamond"/>
          <w:sz w:val="24"/>
          <w:szCs w:val="24"/>
        </w:rPr>
        <w:t xml:space="preserve"> </w:t>
      </w:r>
      <w:r w:rsidRPr="00AC3F38">
        <w:rPr>
          <w:rFonts w:ascii="Garamond" w:hAnsi="Garamond"/>
          <w:sz w:val="24"/>
          <w:szCs w:val="24"/>
        </w:rPr>
        <w:t>to</w:t>
      </w:r>
      <w:r w:rsidR="00990BA4" w:rsidRPr="00AC3F38">
        <w:rPr>
          <w:rFonts w:ascii="Garamond" w:hAnsi="Garamond"/>
          <w:sz w:val="24"/>
          <w:szCs w:val="24"/>
        </w:rPr>
        <w:t xml:space="preserve"> </w:t>
      </w:r>
      <w:r w:rsidR="004302BC" w:rsidRPr="00AC3F38">
        <w:rPr>
          <w:rFonts w:ascii="Garamond" w:hAnsi="Garamond"/>
          <w:sz w:val="24"/>
          <w:szCs w:val="24"/>
        </w:rPr>
        <w:t>become a</w:t>
      </w:r>
      <w:r w:rsidRPr="00AC3F38">
        <w:rPr>
          <w:rFonts w:ascii="Garamond" w:hAnsi="Garamond"/>
          <w:sz w:val="24"/>
          <w:szCs w:val="24"/>
        </w:rPr>
        <w:t>n</w:t>
      </w:r>
      <w:r w:rsidR="004302BC" w:rsidRPr="00AC3F38">
        <w:rPr>
          <w:rFonts w:ascii="Garamond" w:hAnsi="Garamond"/>
          <w:sz w:val="24"/>
          <w:szCs w:val="24"/>
        </w:rPr>
        <w:t xml:space="preserve"> experienced, knowledgeable, and skilled member of the Healthy Families New York team.</w:t>
      </w:r>
    </w:p>
    <w:p w14:paraId="073635EF" w14:textId="45BFD33D" w:rsidR="002150A5" w:rsidRPr="00AC3F38" w:rsidRDefault="002150A5" w:rsidP="00990BA4">
      <w:pPr>
        <w:spacing w:after="0"/>
        <w:rPr>
          <w:rFonts w:ascii="Garamond" w:hAnsi="Garamond"/>
          <w:sz w:val="24"/>
          <w:szCs w:val="24"/>
        </w:rPr>
      </w:pPr>
    </w:p>
    <w:p w14:paraId="6B179496" w14:textId="2EBFC778" w:rsidR="002150A5" w:rsidRPr="00AC3F38" w:rsidRDefault="002150A5" w:rsidP="00990BA4">
      <w:pPr>
        <w:spacing w:after="0"/>
        <w:rPr>
          <w:rFonts w:ascii="Garamond" w:hAnsi="Garamond"/>
          <w:sz w:val="24"/>
          <w:szCs w:val="24"/>
        </w:rPr>
      </w:pPr>
      <w:r w:rsidRPr="00AC3F38">
        <w:rPr>
          <w:rFonts w:ascii="Garamond" w:hAnsi="Garamond"/>
          <w:i/>
          <w:iCs/>
          <w:sz w:val="24"/>
          <w:szCs w:val="24"/>
        </w:rPr>
        <w:t>For Supervisors and Program Managers</w:t>
      </w:r>
      <w:r w:rsidRPr="00AC3F38">
        <w:rPr>
          <w:rFonts w:ascii="Garamond" w:hAnsi="Garamond"/>
          <w:sz w:val="24"/>
          <w:szCs w:val="24"/>
        </w:rPr>
        <w:t xml:space="preserve">.  This tool is meant to help you identify areas where the FSS/FRS already </w:t>
      </w:r>
      <w:r w:rsidR="00B80F96" w:rsidRPr="00AC3F38">
        <w:rPr>
          <w:rFonts w:ascii="Garamond" w:hAnsi="Garamond"/>
          <w:sz w:val="24"/>
          <w:szCs w:val="24"/>
        </w:rPr>
        <w:t>possesses</w:t>
      </w:r>
      <w:r w:rsidRPr="00AC3F38">
        <w:rPr>
          <w:rFonts w:ascii="Garamond" w:hAnsi="Garamond"/>
          <w:sz w:val="24"/>
          <w:szCs w:val="24"/>
        </w:rPr>
        <w:t xml:space="preserve"> knowledge and skills, and where they need support to further develop.  </w:t>
      </w:r>
      <w:r w:rsidR="00B80F96" w:rsidRPr="00AC3F38">
        <w:rPr>
          <w:rFonts w:ascii="Garamond" w:hAnsi="Garamond"/>
          <w:sz w:val="24"/>
          <w:szCs w:val="24"/>
        </w:rPr>
        <w:t>It should be the starting point between the supervisor and staff member to discuss the staff member’s perceptions of their experience, knowledge, and skills and the supports that are available to help the individual grow.</w:t>
      </w:r>
    </w:p>
    <w:p w14:paraId="399AC82C" w14:textId="0F3DD9DE" w:rsidR="004302BC" w:rsidRDefault="00B80F96" w:rsidP="00B80F96">
      <w:r>
        <w:br w:type="page"/>
      </w:r>
    </w:p>
    <w:p w14:paraId="4BBADC04" w14:textId="77777777" w:rsidR="00D97D11" w:rsidRDefault="00D97D11" w:rsidP="00990BA4">
      <w:pPr>
        <w:spacing w:after="0"/>
        <w:jc w:val="center"/>
      </w:pPr>
    </w:p>
    <w:p w14:paraId="264FAD0A" w14:textId="0E541BCA" w:rsidR="00990BA4" w:rsidRDefault="00990BA4" w:rsidP="00990BA4">
      <w:pPr>
        <w:spacing w:after="0"/>
        <w:jc w:val="center"/>
      </w:pPr>
      <w:r>
        <w:t>Please indicate your experience in each area using the following scale:</w:t>
      </w:r>
    </w:p>
    <w:p w14:paraId="7D0901DD" w14:textId="4333DBE6" w:rsidR="004302BC" w:rsidRDefault="004302BC" w:rsidP="004302BC">
      <w:pPr>
        <w:pStyle w:val="ListParagraph"/>
        <w:numPr>
          <w:ilvl w:val="0"/>
          <w:numId w:val="1"/>
        </w:numPr>
        <w:spacing w:after="0"/>
      </w:pPr>
      <w:bookmarkStart w:id="0" w:name="_Hlk100830257"/>
      <w:r>
        <w:t>I have no experience with this or N/A</w:t>
      </w:r>
    </w:p>
    <w:p w14:paraId="64879A13" w14:textId="3B93383C" w:rsidR="00990BA4" w:rsidRDefault="004302BC" w:rsidP="004302BC">
      <w:pPr>
        <w:pStyle w:val="ListParagraph"/>
        <w:numPr>
          <w:ilvl w:val="0"/>
          <w:numId w:val="1"/>
        </w:numPr>
        <w:spacing w:after="0"/>
      </w:pPr>
      <w:r>
        <w:t>Agree</w:t>
      </w:r>
    </w:p>
    <w:p w14:paraId="19E13A81" w14:textId="71A63420" w:rsidR="00021424" w:rsidRDefault="00021424" w:rsidP="004302BC">
      <w:pPr>
        <w:pStyle w:val="ListParagraph"/>
        <w:numPr>
          <w:ilvl w:val="0"/>
          <w:numId w:val="1"/>
        </w:numPr>
        <w:spacing w:after="0"/>
      </w:pPr>
      <w:r>
        <w:t>Somewhat Agree</w:t>
      </w:r>
    </w:p>
    <w:p w14:paraId="51F5357F" w14:textId="102AA6EA" w:rsidR="00990BA4" w:rsidRDefault="004302BC" w:rsidP="004302BC">
      <w:pPr>
        <w:pStyle w:val="ListParagraph"/>
        <w:numPr>
          <w:ilvl w:val="0"/>
          <w:numId w:val="1"/>
        </w:numPr>
        <w:spacing w:after="0"/>
      </w:pPr>
      <w:r>
        <w:t>Neither Agree/Disagree</w:t>
      </w:r>
    </w:p>
    <w:p w14:paraId="4F521914" w14:textId="5B283176" w:rsidR="00021424" w:rsidRDefault="00021424" w:rsidP="004302BC">
      <w:pPr>
        <w:pStyle w:val="ListParagraph"/>
        <w:numPr>
          <w:ilvl w:val="0"/>
          <w:numId w:val="1"/>
        </w:numPr>
        <w:spacing w:after="0"/>
      </w:pPr>
      <w:r>
        <w:t>Somewhat Disagree</w:t>
      </w:r>
    </w:p>
    <w:p w14:paraId="11AEC7CF" w14:textId="1166B3C7" w:rsidR="00990BA4" w:rsidRDefault="004302BC" w:rsidP="004302BC">
      <w:pPr>
        <w:pStyle w:val="ListParagraph"/>
        <w:numPr>
          <w:ilvl w:val="0"/>
          <w:numId w:val="1"/>
        </w:numPr>
        <w:spacing w:after="0"/>
      </w:pPr>
      <w:r>
        <w:t>Disagree</w:t>
      </w:r>
    </w:p>
    <w:bookmarkEnd w:id="0"/>
    <w:p w14:paraId="1A12DFBF" w14:textId="611E5B7B" w:rsidR="00990BA4" w:rsidRDefault="00990BA4" w:rsidP="00990BA4">
      <w:pPr>
        <w:spacing w:after="0"/>
        <w:jc w:val="center"/>
      </w:pPr>
    </w:p>
    <w:tbl>
      <w:tblPr>
        <w:tblStyle w:val="TableGrid"/>
        <w:tblW w:w="5768" w:type="pct"/>
        <w:tblInd w:w="-995" w:type="dxa"/>
        <w:tblLook w:val="04A0" w:firstRow="1" w:lastRow="0" w:firstColumn="1" w:lastColumn="0" w:noHBand="0" w:noVBand="1"/>
      </w:tblPr>
      <w:tblGrid>
        <w:gridCol w:w="2705"/>
        <w:gridCol w:w="807"/>
        <w:gridCol w:w="2856"/>
        <w:gridCol w:w="2859"/>
        <w:gridCol w:w="2856"/>
        <w:gridCol w:w="2856"/>
      </w:tblGrid>
      <w:tr w:rsidR="002F21FA" w14:paraId="2548BB21" w14:textId="77777777" w:rsidTr="002B28B8">
        <w:trPr>
          <w:tblHeader/>
        </w:trPr>
        <w:tc>
          <w:tcPr>
            <w:tcW w:w="905" w:type="pct"/>
          </w:tcPr>
          <w:p w14:paraId="31087F7B" w14:textId="290BBE84" w:rsidR="002F21FA" w:rsidRDefault="002F21FA" w:rsidP="00990BA4">
            <w:r>
              <w:t>Competency</w:t>
            </w:r>
          </w:p>
        </w:tc>
        <w:tc>
          <w:tcPr>
            <w:tcW w:w="270" w:type="pct"/>
          </w:tcPr>
          <w:p w14:paraId="2B188D85" w14:textId="77777777" w:rsidR="002F21FA" w:rsidRDefault="002F21FA" w:rsidP="00990BA4">
            <w:r>
              <w:t>Rating</w:t>
            </w:r>
          </w:p>
          <w:p w14:paraId="14861DCC" w14:textId="20A793F8" w:rsidR="002F21FA" w:rsidRDefault="002F21FA" w:rsidP="00990BA4">
            <w:r>
              <w:t>(0-5)</w:t>
            </w:r>
          </w:p>
        </w:tc>
        <w:tc>
          <w:tcPr>
            <w:tcW w:w="956" w:type="pct"/>
          </w:tcPr>
          <w:p w14:paraId="6B193A9A" w14:textId="32A998DA" w:rsidR="002F21FA" w:rsidRDefault="002F21FA" w:rsidP="00990BA4">
            <w:r>
              <w:t>Comments (strengths, what do you need support in, etc.)</w:t>
            </w:r>
          </w:p>
        </w:tc>
        <w:tc>
          <w:tcPr>
            <w:tcW w:w="957" w:type="pct"/>
          </w:tcPr>
          <w:p w14:paraId="65D52047" w14:textId="77777777" w:rsidR="002F21FA" w:rsidRDefault="002F21FA" w:rsidP="00990BA4">
            <w:r>
              <w:t>What supports, etc. do you need to further development in this area?</w:t>
            </w:r>
          </w:p>
          <w:p w14:paraId="41EA28B2" w14:textId="3C442726" w:rsidR="002F21FA" w:rsidRDefault="002F21FA" w:rsidP="00990BA4">
            <w:r>
              <w:t>*see Resources Section</w:t>
            </w:r>
          </w:p>
        </w:tc>
        <w:tc>
          <w:tcPr>
            <w:tcW w:w="956" w:type="pct"/>
          </w:tcPr>
          <w:p w14:paraId="4F280D27" w14:textId="457FAB74" w:rsidR="002F21FA" w:rsidRDefault="002F21FA" w:rsidP="00990BA4">
            <w:r>
              <w:t>Supervisor Comments/Planning (strengths, what do you need support in, etc.)</w:t>
            </w:r>
          </w:p>
        </w:tc>
        <w:tc>
          <w:tcPr>
            <w:tcW w:w="956" w:type="pct"/>
          </w:tcPr>
          <w:p w14:paraId="4E8D7EDD" w14:textId="7F4873ED" w:rsidR="002F21FA" w:rsidRDefault="002F21FA" w:rsidP="00990BA4">
            <w:r>
              <w:t xml:space="preserve">Steps to help the individual further develop in this area? </w:t>
            </w:r>
          </w:p>
        </w:tc>
      </w:tr>
      <w:tr w:rsidR="002B28B8" w14:paraId="4B7F510D" w14:textId="77777777" w:rsidTr="002B28B8">
        <w:tc>
          <w:tcPr>
            <w:tcW w:w="5000" w:type="pct"/>
            <w:gridSpan w:val="6"/>
            <w:shd w:val="clear" w:color="auto" w:fill="BFBFBF" w:themeFill="background1" w:themeFillShade="BF"/>
          </w:tcPr>
          <w:p w14:paraId="0068B1F2" w14:textId="21B8884E" w:rsidR="002B28B8" w:rsidRDefault="002B28B8" w:rsidP="002B28B8">
            <w:r>
              <w:t>HFA Practices</w:t>
            </w:r>
          </w:p>
        </w:tc>
      </w:tr>
      <w:tr w:rsidR="002F21FA" w14:paraId="0492E632" w14:textId="77777777" w:rsidTr="002B28B8">
        <w:tc>
          <w:tcPr>
            <w:tcW w:w="905" w:type="pct"/>
          </w:tcPr>
          <w:p w14:paraId="2B4C6F01" w14:textId="0095C9E1" w:rsidR="002F21FA" w:rsidRDefault="002F21FA" w:rsidP="00021424">
            <w:pPr>
              <w:pStyle w:val="ListParagraph"/>
              <w:numPr>
                <w:ilvl w:val="0"/>
                <w:numId w:val="2"/>
              </w:numPr>
            </w:pPr>
            <w:r>
              <w:t>I understand and am able to use all HFA policies and best practice standards consistently.</w:t>
            </w:r>
          </w:p>
        </w:tc>
        <w:tc>
          <w:tcPr>
            <w:tcW w:w="270" w:type="pct"/>
          </w:tcPr>
          <w:p w14:paraId="54725392" w14:textId="77777777" w:rsidR="002F21FA" w:rsidRDefault="002F21FA" w:rsidP="00990BA4"/>
        </w:tc>
        <w:tc>
          <w:tcPr>
            <w:tcW w:w="956" w:type="pct"/>
          </w:tcPr>
          <w:p w14:paraId="3889FE93" w14:textId="41DC2706" w:rsidR="002F21FA" w:rsidRDefault="002F21FA" w:rsidP="00990BA4"/>
        </w:tc>
        <w:tc>
          <w:tcPr>
            <w:tcW w:w="957" w:type="pct"/>
          </w:tcPr>
          <w:p w14:paraId="20F82F7C" w14:textId="77777777" w:rsidR="002F21FA" w:rsidRDefault="002F21FA" w:rsidP="00990BA4"/>
        </w:tc>
        <w:tc>
          <w:tcPr>
            <w:tcW w:w="956" w:type="pct"/>
          </w:tcPr>
          <w:p w14:paraId="6C4278F8" w14:textId="77777777" w:rsidR="002F21FA" w:rsidRDefault="002F21FA" w:rsidP="00990BA4"/>
        </w:tc>
        <w:tc>
          <w:tcPr>
            <w:tcW w:w="956" w:type="pct"/>
          </w:tcPr>
          <w:p w14:paraId="4D27A287" w14:textId="77777777" w:rsidR="002F21FA" w:rsidRDefault="002F21FA" w:rsidP="00990BA4"/>
        </w:tc>
      </w:tr>
      <w:tr w:rsidR="002F21FA" w14:paraId="16628EA6" w14:textId="77777777" w:rsidTr="002B28B8">
        <w:tc>
          <w:tcPr>
            <w:tcW w:w="905" w:type="pct"/>
          </w:tcPr>
          <w:p w14:paraId="35F503D0" w14:textId="3FE4701C" w:rsidR="002F21FA" w:rsidRDefault="002F21FA" w:rsidP="00021424">
            <w:pPr>
              <w:pStyle w:val="ListParagraph"/>
              <w:numPr>
                <w:ilvl w:val="0"/>
                <w:numId w:val="2"/>
              </w:numPr>
            </w:pPr>
            <w:r>
              <w:t>I am able to document all activities in an appropriate and timely manner as per HFA and HFNY policies.</w:t>
            </w:r>
          </w:p>
        </w:tc>
        <w:tc>
          <w:tcPr>
            <w:tcW w:w="270" w:type="pct"/>
          </w:tcPr>
          <w:p w14:paraId="4146FCD7" w14:textId="77777777" w:rsidR="002F21FA" w:rsidRDefault="002F21FA" w:rsidP="00990BA4"/>
        </w:tc>
        <w:tc>
          <w:tcPr>
            <w:tcW w:w="956" w:type="pct"/>
          </w:tcPr>
          <w:p w14:paraId="210DCA8F" w14:textId="535417EA" w:rsidR="002F21FA" w:rsidRDefault="002F21FA" w:rsidP="00990BA4"/>
        </w:tc>
        <w:tc>
          <w:tcPr>
            <w:tcW w:w="957" w:type="pct"/>
          </w:tcPr>
          <w:p w14:paraId="2920812E" w14:textId="77777777" w:rsidR="002F21FA" w:rsidRDefault="002F21FA" w:rsidP="00990BA4"/>
        </w:tc>
        <w:tc>
          <w:tcPr>
            <w:tcW w:w="956" w:type="pct"/>
          </w:tcPr>
          <w:p w14:paraId="5F088226" w14:textId="77777777" w:rsidR="002F21FA" w:rsidRDefault="002F21FA" w:rsidP="00990BA4"/>
        </w:tc>
        <w:tc>
          <w:tcPr>
            <w:tcW w:w="956" w:type="pct"/>
          </w:tcPr>
          <w:p w14:paraId="6475CDBC" w14:textId="77777777" w:rsidR="002F21FA" w:rsidRDefault="002F21FA" w:rsidP="00990BA4"/>
        </w:tc>
      </w:tr>
      <w:tr w:rsidR="002F21FA" w14:paraId="7C9321C0" w14:textId="77777777" w:rsidTr="002B28B8">
        <w:tc>
          <w:tcPr>
            <w:tcW w:w="905" w:type="pct"/>
          </w:tcPr>
          <w:p w14:paraId="335BF351" w14:textId="2F594B3A" w:rsidR="002B28B8" w:rsidRDefault="002F21FA" w:rsidP="00D97D11">
            <w:pPr>
              <w:pStyle w:val="ListParagraph"/>
              <w:numPr>
                <w:ilvl w:val="0"/>
                <w:numId w:val="2"/>
              </w:numPr>
            </w:pPr>
            <w:r>
              <w:t>I am able to consistently use all screening and/or assessment tools to better understand the strengths and needs of families and provide appropriate resources and referrals.</w:t>
            </w:r>
          </w:p>
        </w:tc>
        <w:tc>
          <w:tcPr>
            <w:tcW w:w="270" w:type="pct"/>
            <w:tcBorders>
              <w:bottom w:val="single" w:sz="4" w:space="0" w:color="auto"/>
            </w:tcBorders>
          </w:tcPr>
          <w:p w14:paraId="58179C00" w14:textId="77777777" w:rsidR="002F21FA" w:rsidRDefault="002F21FA" w:rsidP="00990BA4"/>
        </w:tc>
        <w:tc>
          <w:tcPr>
            <w:tcW w:w="956" w:type="pct"/>
          </w:tcPr>
          <w:p w14:paraId="29EED972" w14:textId="46A54139" w:rsidR="002F21FA" w:rsidRDefault="002F21FA" w:rsidP="00990BA4"/>
        </w:tc>
        <w:tc>
          <w:tcPr>
            <w:tcW w:w="957" w:type="pct"/>
          </w:tcPr>
          <w:p w14:paraId="4B18BBB6" w14:textId="77777777" w:rsidR="002F21FA" w:rsidRDefault="002F21FA" w:rsidP="00990BA4"/>
        </w:tc>
        <w:tc>
          <w:tcPr>
            <w:tcW w:w="956" w:type="pct"/>
          </w:tcPr>
          <w:p w14:paraId="0EE61208" w14:textId="77777777" w:rsidR="002F21FA" w:rsidRDefault="002F21FA" w:rsidP="00990BA4"/>
        </w:tc>
        <w:tc>
          <w:tcPr>
            <w:tcW w:w="956" w:type="pct"/>
          </w:tcPr>
          <w:p w14:paraId="2B4E7960" w14:textId="77777777" w:rsidR="002F21FA" w:rsidRDefault="002F21FA" w:rsidP="00990BA4"/>
        </w:tc>
      </w:tr>
      <w:tr w:rsidR="002B28B8" w14:paraId="2D3E21EC" w14:textId="77777777" w:rsidTr="002B28B8">
        <w:tc>
          <w:tcPr>
            <w:tcW w:w="5000" w:type="pct"/>
            <w:gridSpan w:val="6"/>
            <w:shd w:val="clear" w:color="auto" w:fill="BFBFBF" w:themeFill="background1" w:themeFillShade="BF"/>
          </w:tcPr>
          <w:p w14:paraId="2C21F198" w14:textId="1795DCDC" w:rsidR="002B28B8" w:rsidRDefault="002B28B8" w:rsidP="00990BA4">
            <w:r>
              <w:lastRenderedPageBreak/>
              <w:t>Family Functioning and Community Supports</w:t>
            </w:r>
          </w:p>
        </w:tc>
      </w:tr>
      <w:tr w:rsidR="002F21FA" w14:paraId="682EAD9A" w14:textId="77777777" w:rsidTr="002B28B8">
        <w:tc>
          <w:tcPr>
            <w:tcW w:w="905" w:type="pct"/>
          </w:tcPr>
          <w:p w14:paraId="1A23A13B" w14:textId="4293B6F5" w:rsidR="002F21FA" w:rsidRDefault="002F21FA" w:rsidP="001E6E36">
            <w:pPr>
              <w:pStyle w:val="ListParagraph"/>
              <w:numPr>
                <w:ilvl w:val="0"/>
                <w:numId w:val="2"/>
              </w:numPr>
            </w:pPr>
            <w:r>
              <w:t>I am able to provide appropriate and individualized information, support, resources, referrals to ensure that parents and/or other adults living with their child are physically, mentally, and emotionally healthy.</w:t>
            </w:r>
          </w:p>
        </w:tc>
        <w:tc>
          <w:tcPr>
            <w:tcW w:w="270" w:type="pct"/>
          </w:tcPr>
          <w:p w14:paraId="646B202C" w14:textId="77777777" w:rsidR="002F21FA" w:rsidRDefault="002F21FA" w:rsidP="00990BA4"/>
        </w:tc>
        <w:tc>
          <w:tcPr>
            <w:tcW w:w="956" w:type="pct"/>
          </w:tcPr>
          <w:p w14:paraId="3F3C8FAB" w14:textId="10D15735" w:rsidR="002F21FA" w:rsidRDefault="002F21FA" w:rsidP="00990BA4"/>
        </w:tc>
        <w:tc>
          <w:tcPr>
            <w:tcW w:w="957" w:type="pct"/>
          </w:tcPr>
          <w:p w14:paraId="1160677E" w14:textId="77777777" w:rsidR="002F21FA" w:rsidRDefault="002F21FA" w:rsidP="00990BA4"/>
        </w:tc>
        <w:tc>
          <w:tcPr>
            <w:tcW w:w="956" w:type="pct"/>
          </w:tcPr>
          <w:p w14:paraId="3A6F147B" w14:textId="77777777" w:rsidR="002F21FA" w:rsidRDefault="002F21FA" w:rsidP="00990BA4"/>
        </w:tc>
        <w:tc>
          <w:tcPr>
            <w:tcW w:w="956" w:type="pct"/>
          </w:tcPr>
          <w:p w14:paraId="52718601" w14:textId="77777777" w:rsidR="002F21FA" w:rsidRDefault="002F21FA" w:rsidP="00990BA4"/>
        </w:tc>
      </w:tr>
      <w:tr w:rsidR="002F21FA" w14:paraId="2BD97BD9" w14:textId="77777777" w:rsidTr="002B28B8">
        <w:tc>
          <w:tcPr>
            <w:tcW w:w="905" w:type="pct"/>
          </w:tcPr>
          <w:p w14:paraId="70220CE2" w14:textId="4816BBBA" w:rsidR="002F21FA" w:rsidRDefault="002F21FA" w:rsidP="001E6E36">
            <w:pPr>
              <w:pStyle w:val="ListParagraph"/>
              <w:numPr>
                <w:ilvl w:val="0"/>
                <w:numId w:val="2"/>
              </w:numPr>
            </w:pPr>
            <w:r>
              <w:t>I am able to provide appropriate information, support, resources, and referrals to ensure that families are safe, healthy, and providing a stable and nurturing environment for their child.</w:t>
            </w:r>
          </w:p>
        </w:tc>
        <w:tc>
          <w:tcPr>
            <w:tcW w:w="270" w:type="pct"/>
          </w:tcPr>
          <w:p w14:paraId="23AA52B9" w14:textId="77777777" w:rsidR="002F21FA" w:rsidRDefault="002F21FA" w:rsidP="004302BC"/>
        </w:tc>
        <w:tc>
          <w:tcPr>
            <w:tcW w:w="956" w:type="pct"/>
          </w:tcPr>
          <w:p w14:paraId="3D64154A" w14:textId="30479030" w:rsidR="002F21FA" w:rsidRDefault="002F21FA" w:rsidP="004302BC"/>
        </w:tc>
        <w:tc>
          <w:tcPr>
            <w:tcW w:w="957" w:type="pct"/>
          </w:tcPr>
          <w:p w14:paraId="43919D69" w14:textId="77777777" w:rsidR="002F21FA" w:rsidRDefault="002F21FA" w:rsidP="004302BC"/>
        </w:tc>
        <w:tc>
          <w:tcPr>
            <w:tcW w:w="956" w:type="pct"/>
          </w:tcPr>
          <w:p w14:paraId="4450A3B4" w14:textId="77777777" w:rsidR="002F21FA" w:rsidRDefault="002F21FA" w:rsidP="004302BC"/>
        </w:tc>
        <w:tc>
          <w:tcPr>
            <w:tcW w:w="956" w:type="pct"/>
          </w:tcPr>
          <w:p w14:paraId="64A51312" w14:textId="77777777" w:rsidR="002F21FA" w:rsidRDefault="002F21FA" w:rsidP="004302BC"/>
        </w:tc>
      </w:tr>
      <w:tr w:rsidR="002F21FA" w14:paraId="12B19444" w14:textId="77777777" w:rsidTr="002B28B8">
        <w:tc>
          <w:tcPr>
            <w:tcW w:w="905" w:type="pct"/>
          </w:tcPr>
          <w:p w14:paraId="7225D9CD" w14:textId="4E701AF4" w:rsidR="002F21FA" w:rsidRDefault="002F21FA" w:rsidP="001E6E36">
            <w:pPr>
              <w:pStyle w:val="ListParagraph"/>
              <w:numPr>
                <w:ilvl w:val="0"/>
                <w:numId w:val="2"/>
              </w:numPr>
            </w:pPr>
            <w:r>
              <w:t>I remain current on the variety of community supports available through informal and formal engagement with providers.</w:t>
            </w:r>
          </w:p>
        </w:tc>
        <w:tc>
          <w:tcPr>
            <w:tcW w:w="270" w:type="pct"/>
          </w:tcPr>
          <w:p w14:paraId="672B1D59" w14:textId="77777777" w:rsidR="002F21FA" w:rsidRDefault="002F21FA" w:rsidP="004302BC"/>
        </w:tc>
        <w:tc>
          <w:tcPr>
            <w:tcW w:w="956" w:type="pct"/>
          </w:tcPr>
          <w:p w14:paraId="6D1EEFB0" w14:textId="171754C3" w:rsidR="002F21FA" w:rsidRDefault="002F21FA" w:rsidP="004302BC"/>
        </w:tc>
        <w:tc>
          <w:tcPr>
            <w:tcW w:w="957" w:type="pct"/>
          </w:tcPr>
          <w:p w14:paraId="56DE177D" w14:textId="77777777" w:rsidR="002F21FA" w:rsidRDefault="002F21FA" w:rsidP="004302BC"/>
        </w:tc>
        <w:tc>
          <w:tcPr>
            <w:tcW w:w="956" w:type="pct"/>
          </w:tcPr>
          <w:p w14:paraId="21380DA0" w14:textId="77777777" w:rsidR="002F21FA" w:rsidRDefault="002F21FA" w:rsidP="004302BC"/>
        </w:tc>
        <w:tc>
          <w:tcPr>
            <w:tcW w:w="956" w:type="pct"/>
          </w:tcPr>
          <w:p w14:paraId="7E6F6639" w14:textId="77777777" w:rsidR="002F21FA" w:rsidRDefault="002F21FA" w:rsidP="004302BC"/>
        </w:tc>
      </w:tr>
      <w:tr w:rsidR="002B28B8" w14:paraId="5AE96AD5" w14:textId="77777777" w:rsidTr="002B28B8">
        <w:tc>
          <w:tcPr>
            <w:tcW w:w="5000" w:type="pct"/>
            <w:gridSpan w:val="6"/>
            <w:shd w:val="clear" w:color="auto" w:fill="BFBFBF" w:themeFill="background1" w:themeFillShade="BF"/>
          </w:tcPr>
          <w:p w14:paraId="437AD926" w14:textId="3BB30270" w:rsidR="002B28B8" w:rsidRDefault="002B28B8" w:rsidP="004302BC">
            <w:r>
              <w:t>Infant and Child Health and Development</w:t>
            </w:r>
          </w:p>
        </w:tc>
      </w:tr>
      <w:tr w:rsidR="002F21FA" w14:paraId="23C846DE" w14:textId="77777777" w:rsidTr="002B28B8">
        <w:tc>
          <w:tcPr>
            <w:tcW w:w="905" w:type="pct"/>
          </w:tcPr>
          <w:p w14:paraId="23F843BB" w14:textId="0A9D5769" w:rsidR="002F21FA" w:rsidRDefault="002F21FA" w:rsidP="001E6E36">
            <w:pPr>
              <w:pStyle w:val="ListParagraph"/>
              <w:numPr>
                <w:ilvl w:val="0"/>
                <w:numId w:val="2"/>
              </w:numPr>
            </w:pPr>
            <w:r>
              <w:t xml:space="preserve">I am able to provide appropriate </w:t>
            </w:r>
            <w:r>
              <w:lastRenderedPageBreak/>
              <w:t>information, resources, and referrals to pregnant mothers to ensure they have a positive and healthy pregnancy.</w:t>
            </w:r>
          </w:p>
        </w:tc>
        <w:tc>
          <w:tcPr>
            <w:tcW w:w="270" w:type="pct"/>
          </w:tcPr>
          <w:p w14:paraId="7C8D2468" w14:textId="77777777" w:rsidR="002F21FA" w:rsidRDefault="002F21FA" w:rsidP="004302BC"/>
        </w:tc>
        <w:tc>
          <w:tcPr>
            <w:tcW w:w="956" w:type="pct"/>
          </w:tcPr>
          <w:p w14:paraId="139A360F" w14:textId="62226B43" w:rsidR="002F21FA" w:rsidRDefault="002F21FA" w:rsidP="004302BC"/>
        </w:tc>
        <w:tc>
          <w:tcPr>
            <w:tcW w:w="957" w:type="pct"/>
          </w:tcPr>
          <w:p w14:paraId="1E18A229" w14:textId="77777777" w:rsidR="002F21FA" w:rsidRDefault="002F21FA" w:rsidP="004302BC"/>
        </w:tc>
        <w:tc>
          <w:tcPr>
            <w:tcW w:w="956" w:type="pct"/>
          </w:tcPr>
          <w:p w14:paraId="3211C807" w14:textId="77777777" w:rsidR="002F21FA" w:rsidRDefault="002F21FA" w:rsidP="004302BC"/>
        </w:tc>
        <w:tc>
          <w:tcPr>
            <w:tcW w:w="956" w:type="pct"/>
          </w:tcPr>
          <w:p w14:paraId="6F3372CE" w14:textId="77777777" w:rsidR="002F21FA" w:rsidRDefault="002F21FA" w:rsidP="004302BC"/>
        </w:tc>
      </w:tr>
      <w:tr w:rsidR="002F21FA" w14:paraId="4A7BD2C3" w14:textId="77777777" w:rsidTr="002B28B8">
        <w:tc>
          <w:tcPr>
            <w:tcW w:w="905" w:type="pct"/>
          </w:tcPr>
          <w:p w14:paraId="0F74303E" w14:textId="474191F6" w:rsidR="002F21FA" w:rsidRDefault="002F21FA" w:rsidP="001E6E36">
            <w:pPr>
              <w:pStyle w:val="ListParagraph"/>
              <w:numPr>
                <w:ilvl w:val="0"/>
                <w:numId w:val="2"/>
              </w:numPr>
            </w:pPr>
            <w:r>
              <w:t>I am able to consistently apply the principles of Infant Mental Health to my work with families.</w:t>
            </w:r>
          </w:p>
        </w:tc>
        <w:tc>
          <w:tcPr>
            <w:tcW w:w="270" w:type="pct"/>
          </w:tcPr>
          <w:p w14:paraId="776B7C4F" w14:textId="77777777" w:rsidR="002F21FA" w:rsidRDefault="002F21FA" w:rsidP="004302BC"/>
        </w:tc>
        <w:tc>
          <w:tcPr>
            <w:tcW w:w="956" w:type="pct"/>
          </w:tcPr>
          <w:p w14:paraId="789515EF" w14:textId="27F31754" w:rsidR="002F21FA" w:rsidRDefault="002F21FA" w:rsidP="004302BC"/>
        </w:tc>
        <w:tc>
          <w:tcPr>
            <w:tcW w:w="957" w:type="pct"/>
          </w:tcPr>
          <w:p w14:paraId="0A77703B" w14:textId="77777777" w:rsidR="002F21FA" w:rsidRDefault="002F21FA" w:rsidP="004302BC"/>
        </w:tc>
        <w:tc>
          <w:tcPr>
            <w:tcW w:w="956" w:type="pct"/>
          </w:tcPr>
          <w:p w14:paraId="23194B65" w14:textId="77777777" w:rsidR="002F21FA" w:rsidRDefault="002F21FA" w:rsidP="004302BC"/>
        </w:tc>
        <w:tc>
          <w:tcPr>
            <w:tcW w:w="956" w:type="pct"/>
          </w:tcPr>
          <w:p w14:paraId="1C6E31DE" w14:textId="77777777" w:rsidR="002F21FA" w:rsidRDefault="002F21FA" w:rsidP="004302BC"/>
        </w:tc>
      </w:tr>
      <w:tr w:rsidR="002F21FA" w14:paraId="15ABD028" w14:textId="77777777" w:rsidTr="002B28B8">
        <w:tc>
          <w:tcPr>
            <w:tcW w:w="905" w:type="pct"/>
          </w:tcPr>
          <w:p w14:paraId="1CC0CCD4" w14:textId="629BE3B8" w:rsidR="002F21FA" w:rsidRDefault="002F21FA" w:rsidP="001E6E36">
            <w:pPr>
              <w:pStyle w:val="ListParagraph"/>
              <w:numPr>
                <w:ilvl w:val="0"/>
                <w:numId w:val="2"/>
              </w:numPr>
            </w:pPr>
            <w:r>
              <w:t>I am able to provide appropriate information, support, resources, activities, and referrals to families to ensure their infant/child is receiving what they need to be safe, healthy, and developmentally on track.</w:t>
            </w:r>
          </w:p>
        </w:tc>
        <w:tc>
          <w:tcPr>
            <w:tcW w:w="270" w:type="pct"/>
          </w:tcPr>
          <w:p w14:paraId="2B7E9B3D" w14:textId="77777777" w:rsidR="002F21FA" w:rsidRDefault="002F21FA" w:rsidP="004302BC"/>
        </w:tc>
        <w:tc>
          <w:tcPr>
            <w:tcW w:w="956" w:type="pct"/>
          </w:tcPr>
          <w:p w14:paraId="03B5F2EE" w14:textId="338EF042" w:rsidR="002F21FA" w:rsidRDefault="002F21FA" w:rsidP="004302BC"/>
        </w:tc>
        <w:tc>
          <w:tcPr>
            <w:tcW w:w="957" w:type="pct"/>
          </w:tcPr>
          <w:p w14:paraId="76353AF9" w14:textId="77777777" w:rsidR="002F21FA" w:rsidRDefault="002F21FA" w:rsidP="004302BC"/>
        </w:tc>
        <w:tc>
          <w:tcPr>
            <w:tcW w:w="956" w:type="pct"/>
          </w:tcPr>
          <w:p w14:paraId="73244A3B" w14:textId="77777777" w:rsidR="002F21FA" w:rsidRDefault="002F21FA" w:rsidP="004302BC"/>
        </w:tc>
        <w:tc>
          <w:tcPr>
            <w:tcW w:w="956" w:type="pct"/>
          </w:tcPr>
          <w:p w14:paraId="5240A94D" w14:textId="77777777" w:rsidR="002F21FA" w:rsidRDefault="002F21FA" w:rsidP="004302BC"/>
        </w:tc>
      </w:tr>
      <w:tr w:rsidR="002F21FA" w14:paraId="7EA1437B" w14:textId="77777777" w:rsidTr="002B28B8">
        <w:tc>
          <w:tcPr>
            <w:tcW w:w="905" w:type="pct"/>
          </w:tcPr>
          <w:p w14:paraId="7E224433" w14:textId="3E3D0337" w:rsidR="002F21FA" w:rsidRDefault="002F21FA" w:rsidP="001E6E36">
            <w:pPr>
              <w:pStyle w:val="ListParagraph"/>
              <w:numPr>
                <w:ilvl w:val="0"/>
                <w:numId w:val="2"/>
              </w:numPr>
            </w:pPr>
            <w:r>
              <w:t xml:space="preserve">I am able to engage family members in activities that encourage positive brain, physical, and social-emotional development and build families’ knowledge </w:t>
            </w:r>
            <w:r>
              <w:lastRenderedPageBreak/>
              <w:t>and understanding of the importance of these activities.</w:t>
            </w:r>
          </w:p>
        </w:tc>
        <w:tc>
          <w:tcPr>
            <w:tcW w:w="270" w:type="pct"/>
          </w:tcPr>
          <w:p w14:paraId="039F4B9F" w14:textId="77777777" w:rsidR="002F21FA" w:rsidRDefault="002F21FA" w:rsidP="004302BC"/>
        </w:tc>
        <w:tc>
          <w:tcPr>
            <w:tcW w:w="956" w:type="pct"/>
          </w:tcPr>
          <w:p w14:paraId="270BC2CB" w14:textId="60A8AD7B" w:rsidR="002F21FA" w:rsidRDefault="002F21FA" w:rsidP="004302BC"/>
        </w:tc>
        <w:tc>
          <w:tcPr>
            <w:tcW w:w="957" w:type="pct"/>
          </w:tcPr>
          <w:p w14:paraId="093CB181" w14:textId="77777777" w:rsidR="002F21FA" w:rsidRDefault="002F21FA" w:rsidP="004302BC"/>
        </w:tc>
        <w:tc>
          <w:tcPr>
            <w:tcW w:w="956" w:type="pct"/>
          </w:tcPr>
          <w:p w14:paraId="78724779" w14:textId="77777777" w:rsidR="002F21FA" w:rsidRDefault="002F21FA" w:rsidP="004302BC"/>
        </w:tc>
        <w:tc>
          <w:tcPr>
            <w:tcW w:w="956" w:type="pct"/>
          </w:tcPr>
          <w:p w14:paraId="532CF434" w14:textId="77777777" w:rsidR="002F21FA" w:rsidRDefault="002F21FA" w:rsidP="004302BC"/>
        </w:tc>
      </w:tr>
      <w:tr w:rsidR="002B28B8" w14:paraId="4E173B47" w14:textId="77777777" w:rsidTr="002B28B8">
        <w:tc>
          <w:tcPr>
            <w:tcW w:w="5000" w:type="pct"/>
            <w:gridSpan w:val="6"/>
            <w:shd w:val="clear" w:color="auto" w:fill="BFBFBF" w:themeFill="background1" w:themeFillShade="BF"/>
          </w:tcPr>
          <w:p w14:paraId="4D9AFE36" w14:textId="1CC0BC0A" w:rsidR="002B28B8" w:rsidRDefault="002B28B8" w:rsidP="004302BC">
            <w:r>
              <w:t>Professional Practice and Process</w:t>
            </w:r>
          </w:p>
        </w:tc>
      </w:tr>
      <w:tr w:rsidR="002F21FA" w14:paraId="205DAE55" w14:textId="77777777" w:rsidTr="002B28B8">
        <w:tc>
          <w:tcPr>
            <w:tcW w:w="905" w:type="pct"/>
          </w:tcPr>
          <w:p w14:paraId="69FF6070" w14:textId="26B42D16" w:rsidR="002F21FA" w:rsidRDefault="002F21FA" w:rsidP="001E6E36">
            <w:pPr>
              <w:pStyle w:val="ListParagraph"/>
              <w:numPr>
                <w:ilvl w:val="0"/>
                <w:numId w:val="2"/>
              </w:numPr>
            </w:pPr>
            <w:r>
              <w:t>I am able to present and maintain appropriate professional boundaries with colleagues, supervisors, and families.</w:t>
            </w:r>
          </w:p>
        </w:tc>
        <w:tc>
          <w:tcPr>
            <w:tcW w:w="270" w:type="pct"/>
          </w:tcPr>
          <w:p w14:paraId="0523A4FF" w14:textId="77777777" w:rsidR="002F21FA" w:rsidRDefault="002F21FA" w:rsidP="004302BC"/>
        </w:tc>
        <w:tc>
          <w:tcPr>
            <w:tcW w:w="956" w:type="pct"/>
          </w:tcPr>
          <w:p w14:paraId="41392DA7" w14:textId="2ED3D0DC" w:rsidR="002F21FA" w:rsidRDefault="002F21FA" w:rsidP="004302BC"/>
        </w:tc>
        <w:tc>
          <w:tcPr>
            <w:tcW w:w="957" w:type="pct"/>
          </w:tcPr>
          <w:p w14:paraId="499928F3" w14:textId="77777777" w:rsidR="002F21FA" w:rsidRDefault="002F21FA" w:rsidP="004302BC"/>
        </w:tc>
        <w:tc>
          <w:tcPr>
            <w:tcW w:w="956" w:type="pct"/>
          </w:tcPr>
          <w:p w14:paraId="13C4BE7C" w14:textId="77777777" w:rsidR="002F21FA" w:rsidRDefault="002F21FA" w:rsidP="004302BC"/>
        </w:tc>
        <w:tc>
          <w:tcPr>
            <w:tcW w:w="956" w:type="pct"/>
          </w:tcPr>
          <w:p w14:paraId="7DCC441B" w14:textId="77777777" w:rsidR="002F21FA" w:rsidRDefault="002F21FA" w:rsidP="004302BC"/>
        </w:tc>
      </w:tr>
      <w:tr w:rsidR="002F21FA" w14:paraId="5BFF3B7A" w14:textId="77777777" w:rsidTr="002B28B8">
        <w:tc>
          <w:tcPr>
            <w:tcW w:w="905" w:type="pct"/>
          </w:tcPr>
          <w:p w14:paraId="77099B24" w14:textId="44BE987C" w:rsidR="002F21FA" w:rsidRDefault="002F21FA" w:rsidP="001E6E36">
            <w:pPr>
              <w:pStyle w:val="ListParagraph"/>
              <w:numPr>
                <w:ilvl w:val="0"/>
                <w:numId w:val="2"/>
              </w:numPr>
            </w:pPr>
            <w:r>
              <w:t>I am able to consistently expresses cultural humility in my interactions with colleagues, supervisors, and families.</w:t>
            </w:r>
          </w:p>
        </w:tc>
        <w:tc>
          <w:tcPr>
            <w:tcW w:w="270" w:type="pct"/>
          </w:tcPr>
          <w:p w14:paraId="469199AE" w14:textId="77777777" w:rsidR="002F21FA" w:rsidRDefault="002F21FA" w:rsidP="008A06CB"/>
        </w:tc>
        <w:tc>
          <w:tcPr>
            <w:tcW w:w="956" w:type="pct"/>
          </w:tcPr>
          <w:p w14:paraId="18C6CD7D" w14:textId="1B20D99F" w:rsidR="002F21FA" w:rsidRDefault="002F21FA" w:rsidP="008A06CB"/>
        </w:tc>
        <w:tc>
          <w:tcPr>
            <w:tcW w:w="957" w:type="pct"/>
          </w:tcPr>
          <w:p w14:paraId="1DC5F3E0" w14:textId="77777777" w:rsidR="002F21FA" w:rsidRDefault="002F21FA" w:rsidP="008A06CB"/>
        </w:tc>
        <w:tc>
          <w:tcPr>
            <w:tcW w:w="956" w:type="pct"/>
          </w:tcPr>
          <w:p w14:paraId="4E29AC72" w14:textId="77777777" w:rsidR="002F21FA" w:rsidRDefault="002F21FA" w:rsidP="008A06CB"/>
        </w:tc>
        <w:tc>
          <w:tcPr>
            <w:tcW w:w="956" w:type="pct"/>
          </w:tcPr>
          <w:p w14:paraId="2FC9639D" w14:textId="77777777" w:rsidR="002F21FA" w:rsidRDefault="002F21FA" w:rsidP="008A06CB"/>
        </w:tc>
      </w:tr>
      <w:tr w:rsidR="002F21FA" w14:paraId="6AA62A2B" w14:textId="77777777" w:rsidTr="002B28B8">
        <w:tc>
          <w:tcPr>
            <w:tcW w:w="905" w:type="pct"/>
          </w:tcPr>
          <w:p w14:paraId="4E2DD70E" w14:textId="6DF73306" w:rsidR="002F21FA" w:rsidRDefault="002F21FA" w:rsidP="001E6E36">
            <w:pPr>
              <w:pStyle w:val="ListParagraph"/>
              <w:numPr>
                <w:ilvl w:val="0"/>
                <w:numId w:val="2"/>
              </w:numPr>
            </w:pPr>
            <w:r>
              <w:t>I am able to consistently use self-care strategies to maintain my own physical, emotional, and mental health.</w:t>
            </w:r>
          </w:p>
        </w:tc>
        <w:tc>
          <w:tcPr>
            <w:tcW w:w="270" w:type="pct"/>
          </w:tcPr>
          <w:p w14:paraId="4FA0186A" w14:textId="77777777" w:rsidR="002F21FA" w:rsidRDefault="002F21FA" w:rsidP="008A06CB"/>
        </w:tc>
        <w:tc>
          <w:tcPr>
            <w:tcW w:w="956" w:type="pct"/>
          </w:tcPr>
          <w:p w14:paraId="13AFCFD9" w14:textId="578CA005" w:rsidR="002F21FA" w:rsidRDefault="002F21FA" w:rsidP="008A06CB"/>
        </w:tc>
        <w:tc>
          <w:tcPr>
            <w:tcW w:w="957" w:type="pct"/>
          </w:tcPr>
          <w:p w14:paraId="5AC57C51" w14:textId="77777777" w:rsidR="002F21FA" w:rsidRDefault="002F21FA" w:rsidP="008A06CB"/>
        </w:tc>
        <w:tc>
          <w:tcPr>
            <w:tcW w:w="956" w:type="pct"/>
          </w:tcPr>
          <w:p w14:paraId="653F0A03" w14:textId="77777777" w:rsidR="002F21FA" w:rsidRDefault="002F21FA" w:rsidP="008A06CB"/>
        </w:tc>
        <w:tc>
          <w:tcPr>
            <w:tcW w:w="956" w:type="pct"/>
          </w:tcPr>
          <w:p w14:paraId="3E700615" w14:textId="77777777" w:rsidR="002F21FA" w:rsidRDefault="002F21FA" w:rsidP="008A06CB"/>
        </w:tc>
      </w:tr>
    </w:tbl>
    <w:p w14:paraId="64A86741" w14:textId="77777777" w:rsidR="00990BA4" w:rsidRDefault="00990BA4" w:rsidP="00990BA4">
      <w:pPr>
        <w:spacing w:after="0"/>
      </w:pPr>
    </w:p>
    <w:sectPr w:rsidR="00990BA4" w:rsidSect="00D97D11">
      <w:headerReference w:type="default" r:id="rId7"/>
      <w:headerReference w:type="first" r:id="rId8"/>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45A7E" w14:textId="77777777" w:rsidR="00A87D4A" w:rsidRDefault="00A87D4A" w:rsidP="00A87D4A">
      <w:pPr>
        <w:spacing w:after="0" w:line="240" w:lineRule="auto"/>
      </w:pPr>
      <w:r>
        <w:separator/>
      </w:r>
    </w:p>
  </w:endnote>
  <w:endnote w:type="continuationSeparator" w:id="0">
    <w:p w14:paraId="04B65CC7" w14:textId="77777777" w:rsidR="00A87D4A" w:rsidRDefault="00A87D4A" w:rsidP="00A87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F58B" w14:textId="77777777" w:rsidR="00A87D4A" w:rsidRDefault="00A87D4A" w:rsidP="00A87D4A">
      <w:pPr>
        <w:spacing w:after="0" w:line="240" w:lineRule="auto"/>
      </w:pPr>
      <w:r>
        <w:separator/>
      </w:r>
    </w:p>
  </w:footnote>
  <w:footnote w:type="continuationSeparator" w:id="0">
    <w:p w14:paraId="77B2FFB0" w14:textId="77777777" w:rsidR="00A87D4A" w:rsidRDefault="00A87D4A" w:rsidP="00A87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13B37" w14:textId="29009270" w:rsidR="00A87D4A" w:rsidRDefault="00A87D4A" w:rsidP="00191C73">
    <w:pPr>
      <w:pStyle w:val="Header"/>
      <w:jc w:val="center"/>
    </w:pPr>
  </w:p>
  <w:p w14:paraId="6EDF99EC" w14:textId="05C9FE4B" w:rsidR="00AC3F38" w:rsidRPr="00AC3F38" w:rsidRDefault="00AC3F38" w:rsidP="00191C73">
    <w:pPr>
      <w:pStyle w:val="Header"/>
      <w:jc w:val="center"/>
      <w:rPr>
        <w:rFonts w:ascii="Garamond" w:hAnsi="Garamond"/>
        <w:sz w:val="32"/>
        <w:szCs w:val="32"/>
      </w:rPr>
    </w:pPr>
    <w:r w:rsidRPr="00AC3F38">
      <w:rPr>
        <w:rFonts w:ascii="Garamond" w:hAnsi="Garamond"/>
        <w:sz w:val="32"/>
        <w:szCs w:val="32"/>
      </w:rPr>
      <w:t>FSS/FRS Competency Self-Assessment Tool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144A3" w14:textId="575D79C8" w:rsidR="00D97D11" w:rsidRDefault="00D97D11" w:rsidP="00D97D11">
    <w:pPr>
      <w:pStyle w:val="Header"/>
      <w:jc w:val="center"/>
    </w:pPr>
    <w:r>
      <w:rPr>
        <w:noProof/>
      </w:rPr>
      <w:drawing>
        <wp:inline distT="0" distB="0" distL="0" distR="0" wp14:anchorId="64AC5A0B" wp14:editId="43074085">
          <wp:extent cx="4724400" cy="1355118"/>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4762140" cy="1365943"/>
                  </a:xfrm>
                  <a:prstGeom prst="rect">
                    <a:avLst/>
                  </a:prstGeom>
                </pic:spPr>
              </pic:pic>
            </a:graphicData>
          </a:graphic>
        </wp:inline>
      </w:drawing>
    </w:r>
  </w:p>
  <w:p w14:paraId="434502D0" w14:textId="77777777" w:rsidR="00D97D11" w:rsidRPr="00AC3F38" w:rsidRDefault="00D97D11" w:rsidP="00D97D11">
    <w:pPr>
      <w:pStyle w:val="Header"/>
      <w:jc w:val="center"/>
      <w:rPr>
        <w:rFonts w:ascii="Garamond" w:hAnsi="Garamond"/>
        <w:sz w:val="32"/>
        <w:szCs w:val="32"/>
      </w:rPr>
    </w:pPr>
    <w:r w:rsidRPr="00AC3F38">
      <w:rPr>
        <w:rFonts w:ascii="Garamond" w:hAnsi="Garamond"/>
        <w:sz w:val="32"/>
        <w:szCs w:val="32"/>
      </w:rPr>
      <w:t>FSS/FRS Competency Self-Assessment Tool</w:t>
    </w:r>
  </w:p>
  <w:p w14:paraId="3815E46B" w14:textId="77777777" w:rsidR="00D97D11" w:rsidRDefault="00D97D11" w:rsidP="00D97D1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2E1"/>
    <w:multiLevelType w:val="hybridMultilevel"/>
    <w:tmpl w:val="5A68CF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6FA29F8"/>
    <w:multiLevelType w:val="hybridMultilevel"/>
    <w:tmpl w:val="6F0EE642"/>
    <w:lvl w:ilvl="0" w:tplc="BF441A70">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BA4"/>
    <w:rsid w:val="00021424"/>
    <w:rsid w:val="000512D4"/>
    <w:rsid w:val="000524FA"/>
    <w:rsid w:val="00191C73"/>
    <w:rsid w:val="001E6E36"/>
    <w:rsid w:val="002150A5"/>
    <w:rsid w:val="002B28B8"/>
    <w:rsid w:val="002F0F7B"/>
    <w:rsid w:val="002F21FA"/>
    <w:rsid w:val="004302BC"/>
    <w:rsid w:val="0058711F"/>
    <w:rsid w:val="00896E1B"/>
    <w:rsid w:val="008A06CB"/>
    <w:rsid w:val="00990BA4"/>
    <w:rsid w:val="00A87D4A"/>
    <w:rsid w:val="00AC3F38"/>
    <w:rsid w:val="00B80F96"/>
    <w:rsid w:val="00B86E72"/>
    <w:rsid w:val="00C43916"/>
    <w:rsid w:val="00C5714A"/>
    <w:rsid w:val="00D97D11"/>
    <w:rsid w:val="00F17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B086FE"/>
  <w15:chartTrackingRefBased/>
  <w15:docId w15:val="{3B8C6CF8-DF82-45A9-BE89-6283839E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0B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BA4"/>
    <w:pPr>
      <w:ind w:left="720"/>
      <w:contextualSpacing/>
    </w:pPr>
  </w:style>
  <w:style w:type="paragraph" w:styleId="Header">
    <w:name w:val="header"/>
    <w:basedOn w:val="Normal"/>
    <w:link w:val="HeaderChar"/>
    <w:uiPriority w:val="99"/>
    <w:unhideWhenUsed/>
    <w:rsid w:val="00A87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D4A"/>
  </w:style>
  <w:style w:type="paragraph" w:styleId="Footer">
    <w:name w:val="footer"/>
    <w:basedOn w:val="Normal"/>
    <w:link w:val="FooterChar"/>
    <w:uiPriority w:val="99"/>
    <w:unhideWhenUsed/>
    <w:rsid w:val="00A87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D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Berical, Erin</dc:creator>
  <cp:keywords/>
  <dc:description/>
  <cp:lastModifiedBy>Berical, Erin</cp:lastModifiedBy>
  <cp:revision>3</cp:revision>
  <dcterms:created xsi:type="dcterms:W3CDTF">2022-06-02T16:00:00Z</dcterms:created>
  <dcterms:modified xsi:type="dcterms:W3CDTF">2022-06-02T17:09:00Z</dcterms:modified>
</cp:coreProperties>
</file>