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E8E5" w14:textId="77777777" w:rsidR="00603225" w:rsidRDefault="00603225">
      <w:pPr>
        <w:rPr>
          <w:rFonts w:ascii="Arial" w:eastAsia="Arial" w:hAnsi="Arial" w:cs="Arial"/>
          <w:b/>
        </w:rPr>
      </w:pPr>
    </w:p>
    <w:p w14:paraId="0C727CA0" w14:textId="77777777" w:rsidR="00603225" w:rsidRDefault="00603225">
      <w:pPr>
        <w:rPr>
          <w:rFonts w:ascii="Arial" w:eastAsia="Arial" w:hAnsi="Arial" w:cs="Arial"/>
          <w:b/>
        </w:rPr>
      </w:pPr>
    </w:p>
    <w:p w14:paraId="1F23BB07" w14:textId="77777777" w:rsidR="00603225" w:rsidRDefault="00603225">
      <w:pPr>
        <w:jc w:val="center"/>
        <w:rPr>
          <w:rFonts w:ascii="Arial" w:eastAsia="Arial" w:hAnsi="Arial" w:cs="Arial"/>
        </w:rPr>
      </w:pPr>
    </w:p>
    <w:p w14:paraId="38CAB829" w14:textId="77777777" w:rsidR="00603225" w:rsidRDefault="00732EEF">
      <w:pPr>
        <w:rPr>
          <w:rFonts w:ascii="Arial" w:eastAsia="Arial" w:hAnsi="Arial" w:cs="Arial"/>
          <w:sz w:val="32"/>
          <w:szCs w:val="32"/>
          <w:u w:val="single"/>
        </w:rPr>
      </w:pPr>
      <w:r>
        <w:rPr>
          <w:noProof/>
        </w:rPr>
        <mc:AlternateContent>
          <mc:Choice Requires="wps">
            <w:drawing>
              <wp:anchor distT="0" distB="0" distL="114300" distR="114300" simplePos="0" relativeHeight="251658240" behindDoc="0" locked="0" layoutInCell="1" hidden="0" allowOverlap="1" wp14:anchorId="0C3FEDAA" wp14:editId="0B8D54C6">
                <wp:simplePos x="0" y="0"/>
                <wp:positionH relativeFrom="column">
                  <wp:posOffset>-901699</wp:posOffset>
                </wp:positionH>
                <wp:positionV relativeFrom="paragraph">
                  <wp:posOffset>-901699</wp:posOffset>
                </wp:positionV>
                <wp:extent cx="7809661" cy="1388374"/>
                <wp:effectExtent l="0" t="0" r="0" b="0"/>
                <wp:wrapNone/>
                <wp:docPr id="1" name="Rectangle 1"/>
                <wp:cNvGraphicFramePr/>
                <a:graphic xmlns:a="http://schemas.openxmlformats.org/drawingml/2006/main">
                  <a:graphicData uri="http://schemas.microsoft.com/office/word/2010/wordprocessingShape">
                    <wps:wsp>
                      <wps:cNvSpPr/>
                      <wps:spPr>
                        <a:xfrm>
                          <a:off x="1453870" y="3098513"/>
                          <a:ext cx="7784261" cy="1362974"/>
                        </a:xfrm>
                        <a:prstGeom prst="rect">
                          <a:avLst/>
                        </a:prstGeom>
                        <a:solidFill>
                          <a:srgbClr val="002060"/>
                        </a:solidFill>
                        <a:ln w="25400" cap="flat" cmpd="sng">
                          <a:solidFill>
                            <a:srgbClr val="5D4876"/>
                          </a:solidFill>
                          <a:prstDash val="solid"/>
                          <a:round/>
                          <a:headEnd type="none" w="sm" len="sm"/>
                          <a:tailEnd type="none" w="sm" len="sm"/>
                        </a:ln>
                      </wps:spPr>
                      <wps:txbx>
                        <w:txbxContent>
                          <w:p w14:paraId="3993AA16" w14:textId="77777777" w:rsidR="00603225" w:rsidRDefault="0060322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C3FEDAA" id="Rectangle 1" o:spid="_x0000_s1026" style="position:absolute;margin-left:-71pt;margin-top:-71pt;width:614.95pt;height:109.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" fillcolor="#002060" strokecolor="#5d4876" strokeweight="2pt">
                <v:stroke startarrowwidth="narrow" startarrowlength="short" endarrowwidth="narrow" endarrowlength="short" joinstyle="round"/>
                <v:textbox inset="2.53958mm,2.53958mm,2.53958mm,2.53958mm">
                  <w:txbxContent>
                    <w:p w14:paraId="3993AA16" w14:textId="77777777" w:rsidR="00603225" w:rsidRDefault="00603225">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47F9E461" wp14:editId="58BB3CC5">
                <wp:simplePos x="0" y="0"/>
                <wp:positionH relativeFrom="column">
                  <wp:posOffset>-571499</wp:posOffset>
                </wp:positionH>
                <wp:positionV relativeFrom="paragraph">
                  <wp:posOffset>-736599</wp:posOffset>
                </wp:positionV>
                <wp:extent cx="7255510" cy="1053022"/>
                <wp:effectExtent l="0" t="0" r="0" b="0"/>
                <wp:wrapNone/>
                <wp:docPr id="2" name="Rectangle 2"/>
                <wp:cNvGraphicFramePr/>
                <a:graphic xmlns:a="http://schemas.openxmlformats.org/drawingml/2006/main">
                  <a:graphicData uri="http://schemas.microsoft.com/office/word/2010/wordprocessingShape">
                    <wps:wsp>
                      <wps:cNvSpPr/>
                      <wps:spPr>
                        <a:xfrm>
                          <a:off x="1723008" y="3258252"/>
                          <a:ext cx="7245985" cy="1043497"/>
                        </a:xfrm>
                        <a:prstGeom prst="rect">
                          <a:avLst/>
                        </a:prstGeom>
                        <a:noFill/>
                        <a:ln>
                          <a:noFill/>
                        </a:ln>
                      </wps:spPr>
                      <wps:txbx>
                        <w:txbxContent>
                          <w:p w14:paraId="64766DFF" w14:textId="77777777" w:rsidR="00603225" w:rsidRDefault="00732EEF">
                            <w:pPr>
                              <w:spacing w:line="240" w:lineRule="auto"/>
                              <w:textDirection w:val="btLr"/>
                            </w:pPr>
                            <w:r>
                              <w:rPr>
                                <w:rFonts w:ascii="Arial" w:eastAsia="Arial" w:hAnsi="Arial" w:cs="Arial"/>
                                <w:color w:val="FFFFFF"/>
                                <w:sz w:val="56"/>
                              </w:rPr>
                              <w:t xml:space="preserve">Standard 12: Ongoing Reflective Supervision </w:t>
                            </w:r>
                          </w:p>
                        </w:txbxContent>
                      </wps:txbx>
                      <wps:bodyPr spcFirstLastPara="1" wrap="square" lIns="91425" tIns="45700" rIns="91425" bIns="45700" anchor="t" anchorCtr="0">
                        <a:noAutofit/>
                      </wps:bodyPr>
                    </wps:wsp>
                  </a:graphicData>
                </a:graphic>
              </wp:anchor>
            </w:drawing>
          </mc:Choice>
          <mc:Fallback>
            <w:pict>
              <v:rect w14:anchorId="47F9E461" id="Rectangle 2" o:spid="_x0000_s1027" style="position:absolute;margin-left:-45pt;margin-top:-58pt;width:571.3pt;height:82.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" filled="f" stroked="f">
                <v:textbox inset="2.53958mm,1.2694mm,2.53958mm,1.2694mm">
                  <w:txbxContent>
                    <w:p w14:paraId="64766DFF" w14:textId="77777777" w:rsidR="00603225" w:rsidRDefault="00732EEF">
                      <w:pPr>
                        <w:spacing w:line="240" w:lineRule="auto"/>
                        <w:textDirection w:val="btLr"/>
                      </w:pPr>
                      <w:r>
                        <w:rPr>
                          <w:rFonts w:ascii="Arial" w:eastAsia="Arial" w:hAnsi="Arial" w:cs="Arial"/>
                          <w:color w:val="FFFFFF"/>
                          <w:sz w:val="56"/>
                        </w:rPr>
                        <w:t xml:space="preserve">Standard 12: Ongoing Reflective Supervision </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2217421C" wp14:editId="714FFF44">
                <wp:simplePos x="0" y="0"/>
                <wp:positionH relativeFrom="column">
                  <wp:posOffset>-571499</wp:posOffset>
                </wp:positionH>
                <wp:positionV relativeFrom="paragraph">
                  <wp:posOffset>-736599</wp:posOffset>
                </wp:positionV>
                <wp:extent cx="7255510" cy="1053022"/>
                <wp:effectExtent l="0" t="0" r="0" b="0"/>
                <wp:wrapNone/>
                <wp:docPr id="3" name="Rectangle 3"/>
                <wp:cNvGraphicFramePr/>
                <a:graphic xmlns:a="http://schemas.openxmlformats.org/drawingml/2006/main">
                  <a:graphicData uri="http://schemas.microsoft.com/office/word/2010/wordprocessingShape">
                    <wps:wsp>
                      <wps:cNvSpPr/>
                      <wps:spPr>
                        <a:xfrm>
                          <a:off x="1723008" y="3258252"/>
                          <a:ext cx="7245985" cy="1043497"/>
                        </a:xfrm>
                        <a:prstGeom prst="rect">
                          <a:avLst/>
                        </a:prstGeom>
                        <a:noFill/>
                        <a:ln>
                          <a:noFill/>
                        </a:ln>
                      </wps:spPr>
                      <wps:txbx>
                        <w:txbxContent>
                          <w:p w14:paraId="38D8C16F" w14:textId="77777777" w:rsidR="00603225" w:rsidRDefault="00732EEF">
                            <w:pPr>
                              <w:spacing w:line="240" w:lineRule="auto"/>
                              <w:textDirection w:val="btLr"/>
                            </w:pPr>
                            <w:r>
                              <w:rPr>
                                <w:rFonts w:ascii="Arial" w:eastAsia="Arial" w:hAnsi="Arial" w:cs="Arial"/>
                                <w:color w:val="FFFFFF"/>
                                <w:sz w:val="56"/>
                              </w:rPr>
                              <w:t xml:space="preserve">Standard 12: Ongoing Reflective Supervision </w:t>
                            </w:r>
                          </w:p>
                        </w:txbxContent>
                      </wps:txbx>
                      <wps:bodyPr spcFirstLastPara="1" wrap="square" lIns="91425" tIns="45700" rIns="91425" bIns="45700" anchor="t" anchorCtr="0">
                        <a:noAutofit/>
                      </wps:bodyPr>
                    </wps:wsp>
                  </a:graphicData>
                </a:graphic>
              </wp:anchor>
            </w:drawing>
          </mc:Choice>
          <mc:Fallback>
            <w:pict>
              <v:rect w14:anchorId="2217421C" id="Rectangle 3" o:spid="_x0000_s1028" style="position:absolute;margin-left:-45pt;margin-top:-58pt;width:571.3pt;height:82.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" filled="f" stroked="f">
                <v:textbox inset="2.53958mm,1.2694mm,2.53958mm,1.2694mm">
                  <w:txbxContent>
                    <w:p w14:paraId="38D8C16F" w14:textId="77777777" w:rsidR="00603225" w:rsidRDefault="00732EEF">
                      <w:pPr>
                        <w:spacing w:line="240" w:lineRule="auto"/>
                        <w:textDirection w:val="btLr"/>
                      </w:pPr>
                      <w:r>
                        <w:rPr>
                          <w:rFonts w:ascii="Arial" w:eastAsia="Arial" w:hAnsi="Arial" w:cs="Arial"/>
                          <w:color w:val="FFFFFF"/>
                          <w:sz w:val="56"/>
                        </w:rPr>
                        <w:t xml:space="preserve">Standard 12: Ongoing Reflective Supervision </w:t>
                      </w:r>
                    </w:p>
                  </w:txbxContent>
                </v:textbox>
              </v:rect>
            </w:pict>
          </mc:Fallback>
        </mc:AlternateContent>
      </w:r>
    </w:p>
    <w:p w14:paraId="5407D4B6" w14:textId="77777777" w:rsidR="00603225" w:rsidRDefault="00603225">
      <w:pPr>
        <w:spacing w:before="240" w:line="240" w:lineRule="auto"/>
        <w:rPr>
          <w:rFonts w:ascii="Arial" w:eastAsia="Arial" w:hAnsi="Arial" w:cs="Arial"/>
          <w:sz w:val="32"/>
          <w:szCs w:val="32"/>
          <w:u w:val="single"/>
        </w:rPr>
      </w:pPr>
    </w:p>
    <w:p w14:paraId="4B781F76" w14:textId="77777777" w:rsidR="00603225" w:rsidRDefault="00603225">
      <w:pPr>
        <w:spacing w:line="240" w:lineRule="auto"/>
        <w:ind w:right="144"/>
        <w:jc w:val="both"/>
        <w:rPr>
          <w:rFonts w:ascii="Arial" w:eastAsia="Arial" w:hAnsi="Arial" w:cs="Arial"/>
          <w:sz w:val="32"/>
          <w:szCs w:val="32"/>
          <w:u w:val="single"/>
        </w:rPr>
      </w:pPr>
      <w:bookmarkStart w:id="0" w:name="41mghml" w:colFirst="0" w:colLast="0"/>
      <w:bookmarkEnd w:id="0"/>
    </w:p>
    <w:p w14:paraId="5A5BC76F" w14:textId="77777777" w:rsidR="00603225" w:rsidRDefault="00732EEF">
      <w:pPr>
        <w:spacing w:line="240" w:lineRule="auto"/>
        <w:ind w:right="144"/>
        <w:jc w:val="both"/>
        <w:rPr>
          <w:rFonts w:ascii="Arial" w:eastAsia="Arial" w:hAnsi="Arial" w:cs="Arial"/>
          <w:shd w:val="clear" w:color="auto" w:fill="6AA84F"/>
        </w:rPr>
      </w:pPr>
      <w:r>
        <w:rPr>
          <w:rFonts w:ascii="Arial" w:eastAsia="Arial" w:hAnsi="Arial" w:cs="Arial"/>
          <w:b/>
        </w:rPr>
        <w:t xml:space="preserve">ON-GOING SUPERVISION FOR DIRECT SERVICE STAFF </w:t>
      </w:r>
      <w:r>
        <w:rPr>
          <w:rFonts w:ascii="Arial" w:eastAsia="Arial" w:hAnsi="Arial" w:cs="Arial"/>
          <w:shd w:val="clear" w:color="auto" w:fill="6AA84F"/>
        </w:rPr>
        <w:t>(EFFECTIVE 11/27/2024)</w:t>
      </w:r>
    </w:p>
    <w:p w14:paraId="0DFED7CD" w14:textId="77777777" w:rsidR="00603225" w:rsidRDefault="00732EEF">
      <w:pPr>
        <w:spacing w:line="240" w:lineRule="auto"/>
        <w:ind w:right="144"/>
        <w:jc w:val="both"/>
        <w:rPr>
          <w:rFonts w:ascii="Arial" w:eastAsia="Arial" w:hAnsi="Arial" w:cs="Arial"/>
        </w:rPr>
      </w:pPr>
      <w:r>
        <w:rPr>
          <w:rFonts w:ascii="Arial" w:eastAsia="Arial" w:hAnsi="Arial" w:cs="Arial"/>
          <w:b/>
        </w:rPr>
        <w:t>HFA Best Practice Standard 12-</w:t>
      </w:r>
      <w:proofErr w:type="gramStart"/>
      <w:r>
        <w:rPr>
          <w:rFonts w:ascii="Arial" w:eastAsia="Arial" w:hAnsi="Arial" w:cs="Arial"/>
          <w:b/>
        </w:rPr>
        <w:t>1.A</w:t>
      </w:r>
      <w:proofErr w:type="gramEnd"/>
      <w:r>
        <w:rPr>
          <w:rFonts w:ascii="Arial" w:eastAsia="Arial" w:hAnsi="Arial" w:cs="Arial"/>
          <w:b/>
        </w:rPr>
        <w:t xml:space="preserve"> </w:t>
      </w:r>
    </w:p>
    <w:p w14:paraId="04A98B39" w14:textId="77777777" w:rsidR="00603225" w:rsidRDefault="00732EEF">
      <w:pPr>
        <w:spacing w:line="240" w:lineRule="auto"/>
        <w:ind w:left="10" w:right="144"/>
        <w:jc w:val="both"/>
        <w:rPr>
          <w:rFonts w:ascii="Arial" w:eastAsia="Arial" w:hAnsi="Arial" w:cs="Arial"/>
        </w:rPr>
      </w:pPr>
      <w:r>
        <w:rPr>
          <w:rFonts w:ascii="Arial" w:eastAsia="Arial" w:hAnsi="Arial" w:cs="Arial"/>
          <w:b/>
        </w:rPr>
        <w:t>POLICY:  All direct service staff, FSSs and FRSs, receive regular, ongoing reflective supervision, are provided with skill development and professional support, and are held accountable for the quality of their work.</w:t>
      </w:r>
      <w:r>
        <w:rPr>
          <w:rFonts w:ascii="Arial" w:eastAsia="Arial" w:hAnsi="Arial" w:cs="Arial"/>
        </w:rPr>
        <w:t xml:space="preserve"> </w:t>
      </w:r>
      <w:r>
        <w:rPr>
          <w:rFonts w:ascii="Arial" w:eastAsia="Arial" w:hAnsi="Arial" w:cs="Arial"/>
          <w:b/>
        </w:rPr>
        <w:t xml:space="preserve"> </w:t>
      </w:r>
    </w:p>
    <w:p w14:paraId="774EC293" w14:textId="77777777" w:rsidR="00603225" w:rsidRDefault="00732EEF">
      <w:pPr>
        <w:spacing w:line="240" w:lineRule="auto"/>
        <w:jc w:val="both"/>
        <w:rPr>
          <w:rFonts w:ascii="Arial" w:eastAsia="Arial" w:hAnsi="Arial" w:cs="Arial"/>
        </w:rPr>
      </w:pPr>
      <w:r>
        <w:rPr>
          <w:rFonts w:ascii="Arial" w:eastAsia="Arial" w:hAnsi="Arial" w:cs="Arial"/>
          <w:u w:val="single"/>
        </w:rPr>
        <w:t>HFNY Policy Guidelines</w:t>
      </w:r>
    </w:p>
    <w:p w14:paraId="238B7C70" w14:textId="77777777" w:rsidR="00603225" w:rsidRDefault="00732EEF">
      <w:pPr>
        <w:numPr>
          <w:ilvl w:val="0"/>
          <w:numId w:val="17"/>
        </w:numPr>
        <w:spacing w:after="0" w:line="251" w:lineRule="auto"/>
        <w:jc w:val="both"/>
        <w:rPr>
          <w:rFonts w:ascii="Arial" w:eastAsia="Arial" w:hAnsi="Arial" w:cs="Arial"/>
        </w:rPr>
      </w:pPr>
      <w:r>
        <w:rPr>
          <w:rFonts w:ascii="Arial" w:eastAsia="Arial" w:hAnsi="Arial" w:cs="Arial"/>
        </w:rPr>
        <w:t>Full-time staff that are at least .75 FTE participate in regular, individual supervision for a minimum of 1.5 to 2 hours a week (over a seven-day period). HFNY Performance Indicators set the expectation that this frequency and duration of supervision is achieved at least 75% of the time.</w:t>
      </w:r>
    </w:p>
    <w:p w14:paraId="3931920E" w14:textId="77777777" w:rsidR="00603225" w:rsidRDefault="00732EEF">
      <w:pPr>
        <w:numPr>
          <w:ilvl w:val="0"/>
          <w:numId w:val="17"/>
        </w:numPr>
        <w:spacing w:after="0" w:line="251" w:lineRule="auto"/>
        <w:jc w:val="both"/>
        <w:rPr>
          <w:rFonts w:ascii="Arial" w:eastAsia="Arial" w:hAnsi="Arial" w:cs="Arial"/>
        </w:rPr>
      </w:pPr>
      <w:r>
        <w:rPr>
          <w:rFonts w:ascii="Arial" w:eastAsia="Arial" w:hAnsi="Arial" w:cs="Arial"/>
        </w:rPr>
        <w:t xml:space="preserve">Part-time staff that are at least .25 FTE-.74 FTE participate in regular, individual supervision for a minimum of 1 to 1.5 hours a week (over a seven-day period).  HFNY Performance Indicators set the expectation that this frequency and duration of supervision is achieved at least 75% of the time.    </w:t>
      </w:r>
    </w:p>
    <w:p w14:paraId="3DBCF3DC" w14:textId="77777777" w:rsidR="00603225" w:rsidRDefault="00732EEF">
      <w:pPr>
        <w:numPr>
          <w:ilvl w:val="0"/>
          <w:numId w:val="17"/>
        </w:numPr>
        <w:spacing w:after="0" w:line="251" w:lineRule="auto"/>
        <w:jc w:val="both"/>
        <w:rPr>
          <w:rFonts w:ascii="Arial" w:eastAsia="Arial" w:hAnsi="Arial" w:cs="Arial"/>
        </w:rPr>
      </w:pPr>
      <w:r>
        <w:rPr>
          <w:rFonts w:ascii="Arial" w:eastAsia="Arial" w:hAnsi="Arial" w:cs="Arial"/>
        </w:rPr>
        <w:t xml:space="preserve">For staff that work less than .25 FTE, supervision may be provided according to role and occurrence of services. </w:t>
      </w:r>
    </w:p>
    <w:p w14:paraId="14E4116C" w14:textId="77777777" w:rsidR="00603225" w:rsidRDefault="00732EEF">
      <w:pPr>
        <w:numPr>
          <w:ilvl w:val="0"/>
          <w:numId w:val="17"/>
        </w:numPr>
        <w:spacing w:after="0" w:line="251" w:lineRule="auto"/>
        <w:jc w:val="both"/>
        <w:rPr>
          <w:rFonts w:ascii="Arial" w:eastAsia="Arial" w:hAnsi="Arial" w:cs="Arial"/>
        </w:rPr>
      </w:pPr>
      <w:r>
        <w:rPr>
          <w:rFonts w:ascii="Arial" w:eastAsia="Arial" w:hAnsi="Arial" w:cs="Arial"/>
        </w:rPr>
        <w:t>For Full time staff who serve in more than one role (e.g. a position that is 100% FSS also responsible for conducting the FROG Scale with their families) 1.5 hours per week is the expectation to meet the supervision requirements of both roles and functions, and documentation clearly indicates both are being addressed.</w:t>
      </w:r>
    </w:p>
    <w:p w14:paraId="0C7D0F30" w14:textId="77777777" w:rsidR="00603225" w:rsidRDefault="00732EEF">
      <w:pPr>
        <w:numPr>
          <w:ilvl w:val="0"/>
          <w:numId w:val="17"/>
        </w:numPr>
        <w:spacing w:after="0" w:line="251" w:lineRule="auto"/>
        <w:jc w:val="both"/>
        <w:rPr>
          <w:rFonts w:ascii="Arial" w:eastAsia="Arial" w:hAnsi="Arial" w:cs="Arial"/>
        </w:rPr>
      </w:pPr>
      <w:r>
        <w:rPr>
          <w:rFonts w:ascii="Arial" w:eastAsia="Arial" w:hAnsi="Arial" w:cs="Arial"/>
        </w:rPr>
        <w:t xml:space="preserve">Full time supervisors (35 hours a week or more), will supervise no more than five full time direct service staff. The maximum number of direct service staff a part-time supervisor can supervise is prorated (see the HFA proration tool in the appendix) based on the percentage of time in the supervisory role. </w:t>
      </w:r>
      <w:r>
        <w:rPr>
          <w:rFonts w:ascii="Arial" w:eastAsia="Arial" w:hAnsi="Arial" w:cs="Arial"/>
          <w:b/>
        </w:rPr>
        <w:t>(12-1. D)</w:t>
      </w:r>
    </w:p>
    <w:p w14:paraId="34BC6BB2" w14:textId="77777777" w:rsidR="00603225" w:rsidRDefault="00732EEF">
      <w:pPr>
        <w:numPr>
          <w:ilvl w:val="0"/>
          <w:numId w:val="17"/>
        </w:numPr>
        <w:spacing w:after="0" w:line="251" w:lineRule="auto"/>
        <w:jc w:val="both"/>
        <w:rPr>
          <w:rFonts w:ascii="Arial" w:eastAsia="Arial" w:hAnsi="Arial" w:cs="Arial"/>
        </w:rPr>
      </w:pPr>
      <w:r>
        <w:rPr>
          <w:rFonts w:ascii="Arial" w:eastAsia="Arial" w:hAnsi="Arial" w:cs="Arial"/>
        </w:rPr>
        <w:t xml:space="preserve">Supervision is usually conducted in one session per week. Supervision must be completed in no more than two sessions per week. </w:t>
      </w:r>
    </w:p>
    <w:p w14:paraId="3B7C5B8A" w14:textId="77777777" w:rsidR="00603225" w:rsidRDefault="00732EEF">
      <w:pPr>
        <w:numPr>
          <w:ilvl w:val="0"/>
          <w:numId w:val="17"/>
        </w:numPr>
        <w:spacing w:after="0" w:line="251" w:lineRule="auto"/>
        <w:jc w:val="both"/>
        <w:rPr>
          <w:rFonts w:ascii="Arial" w:eastAsia="Arial" w:hAnsi="Arial" w:cs="Arial"/>
        </w:rPr>
      </w:pPr>
      <w:r>
        <w:rPr>
          <w:rFonts w:ascii="Arial" w:eastAsia="Arial" w:hAnsi="Arial" w:cs="Arial"/>
        </w:rPr>
        <w:t xml:space="preserve">Supervisors document the dates, duration, and content of all supervisory sessions, this is tracked in the MIS. </w:t>
      </w:r>
    </w:p>
    <w:p w14:paraId="2CD088BD" w14:textId="77777777" w:rsidR="00603225" w:rsidRDefault="00732EEF">
      <w:pPr>
        <w:numPr>
          <w:ilvl w:val="0"/>
          <w:numId w:val="17"/>
        </w:numPr>
        <w:spacing w:after="0" w:line="251" w:lineRule="auto"/>
        <w:jc w:val="both"/>
        <w:rPr>
          <w:rFonts w:ascii="Arial" w:eastAsia="Arial" w:hAnsi="Arial" w:cs="Arial"/>
        </w:rPr>
      </w:pPr>
      <w:r>
        <w:rPr>
          <w:rFonts w:ascii="Arial" w:eastAsia="Arial" w:hAnsi="Arial" w:cs="Arial"/>
        </w:rPr>
        <w:t xml:space="preserve">If providing supervision remotely it must be via video call, and it is recommended that the site have at least one supervision session per month as an in-person meeting, when possible. </w:t>
      </w:r>
    </w:p>
    <w:p w14:paraId="571A78B3" w14:textId="77777777" w:rsidR="00603225" w:rsidRDefault="00732EEF">
      <w:pPr>
        <w:numPr>
          <w:ilvl w:val="0"/>
          <w:numId w:val="17"/>
        </w:numPr>
        <w:spacing w:after="0" w:line="251" w:lineRule="auto"/>
        <w:jc w:val="both"/>
        <w:rPr>
          <w:rFonts w:ascii="Arial" w:eastAsia="Arial" w:hAnsi="Arial" w:cs="Arial"/>
        </w:rPr>
      </w:pPr>
      <w:r>
        <w:rPr>
          <w:rFonts w:ascii="Arial" w:eastAsia="Arial" w:hAnsi="Arial" w:cs="Arial"/>
        </w:rPr>
        <w:t xml:space="preserve">The only acceptable reason for missing a supervision session is the supervised staff person’s absence for an entire “week”, calculated as the 7-day period after their assigned supervision date. </w:t>
      </w:r>
    </w:p>
    <w:p w14:paraId="2D955427" w14:textId="77777777" w:rsidR="00603225" w:rsidRDefault="00732EEF">
      <w:pPr>
        <w:numPr>
          <w:ilvl w:val="0"/>
          <w:numId w:val="17"/>
        </w:numPr>
        <w:spacing w:after="0" w:line="251" w:lineRule="auto"/>
        <w:jc w:val="both"/>
        <w:rPr>
          <w:rFonts w:ascii="Arial" w:eastAsia="Arial" w:hAnsi="Arial" w:cs="Arial"/>
        </w:rPr>
      </w:pPr>
      <w:r>
        <w:rPr>
          <w:rFonts w:ascii="Arial" w:eastAsia="Arial" w:hAnsi="Arial" w:cs="Arial"/>
        </w:rPr>
        <w:t xml:space="preserve">It is required that when staff are in the field, they always have access to a supervisor and/or program manager. </w:t>
      </w:r>
    </w:p>
    <w:p w14:paraId="54CA2FF0" w14:textId="77777777" w:rsidR="00603225" w:rsidRDefault="00732EEF">
      <w:pPr>
        <w:numPr>
          <w:ilvl w:val="0"/>
          <w:numId w:val="17"/>
        </w:numPr>
        <w:spacing w:after="0" w:line="251" w:lineRule="auto"/>
        <w:jc w:val="both"/>
        <w:rPr>
          <w:rFonts w:ascii="Arial" w:eastAsia="Arial" w:hAnsi="Arial" w:cs="Arial"/>
        </w:rPr>
      </w:pPr>
      <w:r>
        <w:rPr>
          <w:rFonts w:ascii="Arial" w:eastAsia="Arial" w:hAnsi="Arial" w:cs="Arial"/>
        </w:rPr>
        <w:t xml:space="preserve">Programs are strongly encouraged to have team or staff meetings at least every two weeks at a regular set time. </w:t>
      </w:r>
    </w:p>
    <w:p w14:paraId="6B9DE6DF" w14:textId="77777777" w:rsidR="00603225" w:rsidRDefault="00732EEF">
      <w:pPr>
        <w:numPr>
          <w:ilvl w:val="0"/>
          <w:numId w:val="17"/>
        </w:numPr>
        <w:spacing w:after="0" w:line="251" w:lineRule="auto"/>
        <w:jc w:val="both"/>
        <w:rPr>
          <w:rFonts w:ascii="Arial" w:eastAsia="Arial" w:hAnsi="Arial" w:cs="Arial"/>
          <w:color w:val="444746"/>
        </w:rPr>
      </w:pPr>
      <w:r>
        <w:rPr>
          <w:rFonts w:ascii="Arial" w:eastAsia="Arial" w:hAnsi="Arial" w:cs="Arial"/>
        </w:rPr>
        <w:t xml:space="preserve">Reflective supervision groups are required for CWP sites and are optional for non-CWP sites. The content and topics discussed during the session can be used to build on reflective practice in regular supervision.  </w:t>
      </w:r>
      <w:r>
        <w:rPr>
          <w:rFonts w:ascii="Arial" w:eastAsia="Arial" w:hAnsi="Arial" w:cs="Arial"/>
          <w:shd w:val="clear" w:color="auto" w:fill="6AA84F"/>
        </w:rPr>
        <w:t xml:space="preserve"> </w:t>
      </w:r>
      <w:proofErr w:type="gramStart"/>
      <w:r>
        <w:rPr>
          <w:rFonts w:ascii="Arial" w:eastAsia="Arial" w:hAnsi="Arial" w:cs="Arial"/>
          <w:shd w:val="clear" w:color="auto" w:fill="6AA84F"/>
        </w:rPr>
        <w:t>Typically</w:t>
      </w:r>
      <w:proofErr w:type="gramEnd"/>
      <w:r>
        <w:rPr>
          <w:rFonts w:ascii="Arial" w:eastAsia="Arial" w:hAnsi="Arial" w:cs="Arial"/>
          <w:shd w:val="clear" w:color="auto" w:fill="6AA84F"/>
        </w:rPr>
        <w:t xml:space="preserve"> these sessions last approximately 1.5-2 hour</w:t>
      </w:r>
      <w:r>
        <w:rPr>
          <w:rFonts w:ascii="Arial" w:eastAsia="Arial" w:hAnsi="Arial" w:cs="Arial"/>
          <w:b/>
          <w:shd w:val="clear" w:color="auto" w:fill="6AA84F"/>
        </w:rPr>
        <w:t>s</w:t>
      </w:r>
      <w:r>
        <w:rPr>
          <w:rFonts w:ascii="Arial" w:eastAsia="Arial" w:hAnsi="Arial" w:cs="Arial"/>
          <w:shd w:val="clear" w:color="auto" w:fill="6AA84F"/>
        </w:rPr>
        <w:t xml:space="preserve"> </w:t>
      </w:r>
      <w:r>
        <w:rPr>
          <w:rFonts w:ascii="Arial" w:eastAsia="Arial" w:hAnsi="Arial" w:cs="Arial"/>
          <w:b/>
          <w:shd w:val="clear" w:color="auto" w:fill="6AA84F"/>
        </w:rPr>
        <w:t>per month</w:t>
      </w:r>
      <w:r>
        <w:rPr>
          <w:rFonts w:ascii="Arial" w:eastAsia="Arial" w:hAnsi="Arial" w:cs="Arial"/>
          <w:shd w:val="clear" w:color="auto" w:fill="6AA84F"/>
        </w:rPr>
        <w:t xml:space="preserve"> and include but are not limited to:</w:t>
      </w:r>
    </w:p>
    <w:p w14:paraId="23AEED4D" w14:textId="77777777" w:rsidR="00603225" w:rsidRDefault="00732EEF">
      <w:pPr>
        <w:numPr>
          <w:ilvl w:val="1"/>
          <w:numId w:val="17"/>
        </w:numPr>
        <w:spacing w:after="0" w:line="251" w:lineRule="auto"/>
        <w:jc w:val="both"/>
        <w:rPr>
          <w:rFonts w:ascii="Arial" w:eastAsia="Arial" w:hAnsi="Arial" w:cs="Arial"/>
          <w:shd w:val="clear" w:color="auto" w:fill="6AA84F"/>
        </w:rPr>
      </w:pPr>
      <w:r>
        <w:rPr>
          <w:rFonts w:ascii="Arial" w:eastAsia="Arial" w:hAnsi="Arial" w:cs="Arial"/>
          <w:shd w:val="clear" w:color="auto" w:fill="6AA84F"/>
        </w:rPr>
        <w:t>Family Presentation</w:t>
      </w:r>
    </w:p>
    <w:p w14:paraId="08D27938" w14:textId="77777777" w:rsidR="00603225" w:rsidRDefault="00732EEF">
      <w:pPr>
        <w:numPr>
          <w:ilvl w:val="1"/>
          <w:numId w:val="17"/>
        </w:numPr>
        <w:spacing w:after="0" w:line="251" w:lineRule="auto"/>
        <w:jc w:val="both"/>
        <w:rPr>
          <w:rFonts w:ascii="Arial" w:eastAsia="Arial" w:hAnsi="Arial" w:cs="Arial"/>
          <w:shd w:val="clear" w:color="auto" w:fill="6AA84F"/>
        </w:rPr>
      </w:pPr>
      <w:r>
        <w:rPr>
          <w:rFonts w:ascii="Arial" w:eastAsia="Arial" w:hAnsi="Arial" w:cs="Arial"/>
          <w:shd w:val="clear" w:color="auto" w:fill="6AA84F"/>
        </w:rPr>
        <w:t xml:space="preserve">Focus on holding the space that encourages </w:t>
      </w:r>
      <w:proofErr w:type="spellStart"/>
      <w:r>
        <w:rPr>
          <w:rFonts w:ascii="Arial" w:eastAsia="Arial" w:hAnsi="Arial" w:cs="Arial"/>
          <w:shd w:val="clear" w:color="auto" w:fill="6AA84F"/>
        </w:rPr>
        <w:t>self reflection</w:t>
      </w:r>
      <w:proofErr w:type="spellEnd"/>
      <w:r>
        <w:rPr>
          <w:rFonts w:ascii="Arial" w:eastAsia="Arial" w:hAnsi="Arial" w:cs="Arial"/>
          <w:shd w:val="clear" w:color="auto" w:fill="6AA84F"/>
        </w:rPr>
        <w:t xml:space="preserve"> and </w:t>
      </w:r>
      <w:proofErr w:type="spellStart"/>
      <w:r>
        <w:rPr>
          <w:rFonts w:ascii="Arial" w:eastAsia="Arial" w:hAnsi="Arial" w:cs="Arial"/>
          <w:shd w:val="clear" w:color="auto" w:fill="6AA84F"/>
        </w:rPr>
        <w:t>self regulation</w:t>
      </w:r>
      <w:proofErr w:type="spellEnd"/>
      <w:r>
        <w:rPr>
          <w:rFonts w:ascii="Arial" w:eastAsia="Arial" w:hAnsi="Arial" w:cs="Arial"/>
          <w:shd w:val="clear" w:color="auto" w:fill="6AA84F"/>
        </w:rPr>
        <w:t xml:space="preserve"> for staff, both physically and emotionally.</w:t>
      </w:r>
    </w:p>
    <w:p w14:paraId="0D810F72" w14:textId="77777777" w:rsidR="00603225" w:rsidRDefault="00732EEF">
      <w:pPr>
        <w:numPr>
          <w:ilvl w:val="1"/>
          <w:numId w:val="17"/>
        </w:numPr>
        <w:spacing w:after="0" w:line="251" w:lineRule="auto"/>
        <w:jc w:val="both"/>
        <w:rPr>
          <w:rFonts w:ascii="Arial" w:eastAsia="Arial" w:hAnsi="Arial" w:cs="Arial"/>
          <w:shd w:val="clear" w:color="auto" w:fill="6AA84F"/>
        </w:rPr>
      </w:pPr>
      <w:r>
        <w:rPr>
          <w:rFonts w:ascii="Arial" w:eastAsia="Arial" w:hAnsi="Arial" w:cs="Arial"/>
          <w:shd w:val="clear" w:color="auto" w:fill="6AA84F"/>
        </w:rPr>
        <w:t>Observing staff member’s internal responses to the work, including parallels between what might be going on for the worker as well as how that might impact the work.</w:t>
      </w:r>
    </w:p>
    <w:p w14:paraId="2B3A4170" w14:textId="77777777" w:rsidR="00603225" w:rsidRDefault="00732EEF">
      <w:pPr>
        <w:numPr>
          <w:ilvl w:val="1"/>
          <w:numId w:val="17"/>
        </w:numPr>
        <w:spacing w:after="0" w:line="251" w:lineRule="auto"/>
        <w:jc w:val="both"/>
        <w:rPr>
          <w:rFonts w:ascii="Arial" w:eastAsia="Arial" w:hAnsi="Arial" w:cs="Arial"/>
          <w:shd w:val="clear" w:color="auto" w:fill="6AA84F"/>
        </w:rPr>
      </w:pPr>
      <w:r>
        <w:rPr>
          <w:rFonts w:ascii="Arial" w:eastAsia="Arial" w:hAnsi="Arial" w:cs="Arial"/>
          <w:shd w:val="clear" w:color="auto" w:fill="6AA84F"/>
        </w:rPr>
        <w:t>Focus on the parallel process by expanding to what might be going on for the staff in conjunction with what the family and the baby might be experiencing.</w:t>
      </w:r>
    </w:p>
    <w:p w14:paraId="74ED21ED" w14:textId="77777777" w:rsidR="00603225" w:rsidRDefault="00732EEF">
      <w:pPr>
        <w:numPr>
          <w:ilvl w:val="1"/>
          <w:numId w:val="17"/>
        </w:numPr>
        <w:spacing w:after="0" w:line="251" w:lineRule="auto"/>
        <w:jc w:val="both"/>
        <w:rPr>
          <w:rFonts w:ascii="Arial" w:eastAsia="Arial" w:hAnsi="Arial" w:cs="Arial"/>
          <w:shd w:val="clear" w:color="auto" w:fill="6AA84F"/>
        </w:rPr>
      </w:pPr>
      <w:r>
        <w:rPr>
          <w:rFonts w:ascii="Arial" w:eastAsia="Arial" w:hAnsi="Arial" w:cs="Arial"/>
          <w:shd w:val="clear" w:color="auto" w:fill="6AA84F"/>
        </w:rPr>
        <w:t xml:space="preserve">Considering what the supervisor might do differently for the next </w:t>
      </w:r>
      <w:proofErr w:type="gramStart"/>
      <w:r>
        <w:rPr>
          <w:rFonts w:ascii="Arial" w:eastAsia="Arial" w:hAnsi="Arial" w:cs="Arial"/>
          <w:shd w:val="clear" w:color="auto" w:fill="6AA84F"/>
        </w:rPr>
        <w:t>supervision</w:t>
      </w:r>
      <w:proofErr w:type="gramEnd"/>
    </w:p>
    <w:p w14:paraId="483B82CC" w14:textId="77777777" w:rsidR="00603225" w:rsidRDefault="00732EEF">
      <w:pPr>
        <w:numPr>
          <w:ilvl w:val="1"/>
          <w:numId w:val="17"/>
        </w:numPr>
        <w:spacing w:after="0" w:line="251" w:lineRule="auto"/>
        <w:jc w:val="both"/>
        <w:rPr>
          <w:rFonts w:ascii="Arial" w:eastAsia="Arial" w:hAnsi="Arial" w:cs="Arial"/>
          <w:shd w:val="clear" w:color="auto" w:fill="6AA84F"/>
        </w:rPr>
      </w:pPr>
      <w:r>
        <w:rPr>
          <w:rFonts w:ascii="Arial" w:eastAsia="Arial" w:hAnsi="Arial" w:cs="Arial"/>
          <w:shd w:val="clear" w:color="auto" w:fill="6AA84F"/>
        </w:rPr>
        <w:t xml:space="preserve">Developing a plan with staff for work going forward </w:t>
      </w:r>
    </w:p>
    <w:p w14:paraId="2E15B622" w14:textId="77777777" w:rsidR="00603225" w:rsidRDefault="00732EEF">
      <w:pPr>
        <w:numPr>
          <w:ilvl w:val="1"/>
          <w:numId w:val="17"/>
        </w:numPr>
        <w:spacing w:after="0" w:line="251" w:lineRule="auto"/>
        <w:jc w:val="both"/>
        <w:rPr>
          <w:rFonts w:ascii="Arial" w:eastAsia="Arial" w:hAnsi="Arial" w:cs="Arial"/>
          <w:shd w:val="clear" w:color="auto" w:fill="6AA84F"/>
        </w:rPr>
      </w:pPr>
      <w:r>
        <w:rPr>
          <w:rFonts w:ascii="Arial" w:eastAsia="Arial" w:hAnsi="Arial" w:cs="Arial"/>
          <w:shd w:val="clear" w:color="auto" w:fill="6AA84F"/>
        </w:rPr>
        <w:t xml:space="preserve">Opportunities for participants in the group to reflect on the group session they just observed. </w:t>
      </w:r>
    </w:p>
    <w:p w14:paraId="11F91105" w14:textId="77777777" w:rsidR="00603225" w:rsidRDefault="00732EEF">
      <w:pPr>
        <w:numPr>
          <w:ilvl w:val="0"/>
          <w:numId w:val="17"/>
        </w:numPr>
        <w:spacing w:after="0" w:line="251" w:lineRule="auto"/>
        <w:jc w:val="both"/>
        <w:rPr>
          <w:rFonts w:ascii="Arial" w:eastAsia="Arial" w:hAnsi="Arial" w:cs="Arial"/>
          <w:color w:val="444746"/>
        </w:rPr>
      </w:pPr>
      <w:r>
        <w:rPr>
          <w:rFonts w:ascii="Arial" w:eastAsia="Arial" w:hAnsi="Arial" w:cs="Arial"/>
          <w:shd w:val="clear" w:color="auto" w:fill="6AA84F"/>
        </w:rPr>
        <w:t xml:space="preserve">A site may choose to provide monthly reflective consultation groups in place of one weekly individual supervision session per month for direct service staff who have been in their role for a minimum of 12 months and are .25-1.0 FTE and the group must be facilitated by a qualified individual. </w:t>
      </w:r>
      <w:r>
        <w:rPr>
          <w:rFonts w:ascii="Arial" w:eastAsia="Arial" w:hAnsi="Arial" w:cs="Arial"/>
          <w:b/>
          <w:shd w:val="clear" w:color="auto" w:fill="6AA84F"/>
        </w:rPr>
        <w:t>Reflective group facilitator must meet the following qualifications</w:t>
      </w:r>
      <w:r>
        <w:rPr>
          <w:rFonts w:ascii="Arial" w:eastAsia="Arial" w:hAnsi="Arial" w:cs="Arial"/>
          <w:shd w:val="clear" w:color="auto" w:fill="6AA84F"/>
        </w:rPr>
        <w:t xml:space="preserve">: </w:t>
      </w:r>
    </w:p>
    <w:p w14:paraId="1B0E980D" w14:textId="77777777" w:rsidR="00603225" w:rsidRDefault="00732EEF">
      <w:pPr>
        <w:numPr>
          <w:ilvl w:val="0"/>
          <w:numId w:val="1"/>
        </w:numPr>
        <w:spacing w:after="0" w:line="251" w:lineRule="auto"/>
        <w:jc w:val="both"/>
        <w:rPr>
          <w:rFonts w:ascii="Arial" w:eastAsia="Arial" w:hAnsi="Arial" w:cs="Arial"/>
          <w:shd w:val="clear" w:color="auto" w:fill="6AA84F"/>
        </w:rPr>
      </w:pPr>
      <w:r>
        <w:rPr>
          <w:rFonts w:ascii="Arial" w:eastAsia="Arial" w:hAnsi="Arial" w:cs="Arial"/>
          <w:shd w:val="clear" w:color="auto" w:fill="6AA84F"/>
        </w:rPr>
        <w:t>IMH Endorsement or Master’s degree or higher in human services related field: Master of Arts (MA), Master of Science (MS), Master of Education (MEd), Doctorate in Education (EdD), Master of Social Work (MSW), Master of Nursing (MSN), Doctor of Psychology (PsyD), Doctor of Philosophy (PhD), Medical Doctor (MD), Doctor of Osteopathy (DO) or other degree specific to one’s professional focus in infant mental health; university certificate program, and/or course work in areas such as infant/very young child deve</w:t>
      </w:r>
      <w:r>
        <w:rPr>
          <w:rFonts w:ascii="Arial" w:eastAsia="Arial" w:hAnsi="Arial" w:cs="Arial"/>
          <w:shd w:val="clear" w:color="auto" w:fill="6AA84F"/>
        </w:rPr>
        <w:t xml:space="preserve">lopment, family-centered practice, cultural sensitivity, family relationships and dynamics, assessment, and intervention. </w:t>
      </w:r>
    </w:p>
    <w:p w14:paraId="19EBFD25" w14:textId="77777777" w:rsidR="00603225" w:rsidRDefault="00732EEF">
      <w:pPr>
        <w:numPr>
          <w:ilvl w:val="0"/>
          <w:numId w:val="1"/>
        </w:numPr>
        <w:spacing w:after="0" w:line="251" w:lineRule="auto"/>
        <w:jc w:val="both"/>
        <w:rPr>
          <w:rFonts w:ascii="Arial" w:eastAsia="Arial" w:hAnsi="Arial" w:cs="Arial"/>
          <w:shd w:val="clear" w:color="auto" w:fill="6AA84F"/>
        </w:rPr>
      </w:pPr>
      <w:r>
        <w:rPr>
          <w:rFonts w:ascii="Arial" w:eastAsia="Arial" w:hAnsi="Arial" w:cs="Arial"/>
          <w:shd w:val="clear" w:color="auto" w:fill="6AA84F"/>
        </w:rPr>
        <w:t xml:space="preserve"> Two years of work experience providing culturally sensitive, relationship-focused infant mental health services with infants and toddlers and their families. This specialized work experience must be with both the infant/toddler and his/her biological, foster, or adoptive parent on behalf of the parent-infant relationship. Infant mental health services will include early relationship assessment, and parent-infant/very young child relationship-based therapies and practices. Infant mental health services incl</w:t>
      </w:r>
      <w:r>
        <w:rPr>
          <w:rFonts w:ascii="Arial" w:eastAsia="Arial" w:hAnsi="Arial" w:cs="Arial"/>
          <w:shd w:val="clear" w:color="auto" w:fill="6AA84F"/>
        </w:rPr>
        <w:t xml:space="preserve">ude parent-infant psychotherapy, interaction guidance, and child-parent psychotherapy. These therapies and practices are intended to explicitly address issues related to attachment, separation, trauma, and unresolved losses as they affect the development, behavior, and care of the infant/very young child. </w:t>
      </w:r>
    </w:p>
    <w:p w14:paraId="0D5B46CB" w14:textId="77777777" w:rsidR="00603225" w:rsidRDefault="00732EEF">
      <w:pPr>
        <w:numPr>
          <w:ilvl w:val="0"/>
          <w:numId w:val="1"/>
        </w:numPr>
        <w:spacing w:after="0" w:line="251" w:lineRule="auto"/>
        <w:jc w:val="both"/>
        <w:rPr>
          <w:rFonts w:ascii="Arial" w:eastAsia="Arial" w:hAnsi="Arial" w:cs="Arial"/>
          <w:shd w:val="clear" w:color="auto" w:fill="6AA84F"/>
        </w:rPr>
      </w:pPr>
      <w:r>
        <w:rPr>
          <w:rFonts w:ascii="Arial" w:eastAsia="Arial" w:hAnsi="Arial" w:cs="Arial"/>
          <w:shd w:val="clear" w:color="auto" w:fill="6AA84F"/>
        </w:rPr>
        <w:t xml:space="preserve"> Previous recipient of reflective supervision. The facilitator will need to have received relationship focused, reflective supervision/consultation, individually or in a group, post-Masters, while providing services to infants, very young children, and families from a qualified professional. </w:t>
      </w:r>
    </w:p>
    <w:p w14:paraId="01B77EC4" w14:textId="77777777" w:rsidR="00603225" w:rsidRDefault="00732EEF">
      <w:pPr>
        <w:numPr>
          <w:ilvl w:val="0"/>
          <w:numId w:val="1"/>
        </w:numPr>
        <w:spacing w:after="0" w:line="251" w:lineRule="auto"/>
        <w:jc w:val="both"/>
        <w:rPr>
          <w:rFonts w:ascii="Arial" w:eastAsia="Arial" w:hAnsi="Arial" w:cs="Arial"/>
          <w:shd w:val="clear" w:color="auto" w:fill="6AA84F"/>
        </w:rPr>
      </w:pPr>
      <w:r>
        <w:rPr>
          <w:rFonts w:ascii="Arial" w:eastAsia="Arial" w:hAnsi="Arial" w:cs="Arial"/>
          <w:shd w:val="clear" w:color="auto" w:fill="6AA84F"/>
        </w:rPr>
        <w:t>Training or experience facilitating groups and managing group dynamics.</w:t>
      </w:r>
    </w:p>
    <w:p w14:paraId="7786CE56" w14:textId="77777777" w:rsidR="00603225" w:rsidRDefault="00732EEF">
      <w:pPr>
        <w:numPr>
          <w:ilvl w:val="0"/>
          <w:numId w:val="17"/>
        </w:numPr>
        <w:spacing w:after="0" w:line="251" w:lineRule="auto"/>
        <w:jc w:val="both"/>
        <w:rPr>
          <w:rFonts w:ascii="Arial" w:eastAsia="Arial" w:hAnsi="Arial" w:cs="Arial"/>
          <w:color w:val="444746"/>
        </w:rPr>
      </w:pPr>
      <w:r>
        <w:rPr>
          <w:rFonts w:ascii="Arial" w:eastAsia="Arial" w:hAnsi="Arial" w:cs="Arial"/>
        </w:rPr>
        <w:t xml:space="preserve">For sites participating in Reflective Supervision Groups supervisors are responsible </w:t>
      </w:r>
      <w:r>
        <w:rPr>
          <w:rFonts w:ascii="Arial" w:eastAsia="Arial" w:hAnsi="Arial" w:cs="Arial"/>
          <w:shd w:val="clear" w:color="auto" w:fill="6AA84F"/>
        </w:rPr>
        <w:t>for documenting the reflective group in the MIS on the Reflective Consultation Meeting form. Documentation must include at minimum:</w:t>
      </w:r>
    </w:p>
    <w:p w14:paraId="09A6AEBC" w14:textId="77777777" w:rsidR="00603225" w:rsidRDefault="00732EEF">
      <w:pPr>
        <w:numPr>
          <w:ilvl w:val="1"/>
          <w:numId w:val="17"/>
        </w:numPr>
        <w:spacing w:after="0" w:line="251" w:lineRule="auto"/>
        <w:jc w:val="both"/>
        <w:rPr>
          <w:rFonts w:ascii="Arial" w:eastAsia="Arial" w:hAnsi="Arial" w:cs="Arial"/>
        </w:rPr>
      </w:pPr>
      <w:r>
        <w:rPr>
          <w:rFonts w:ascii="Arial" w:eastAsia="Arial" w:hAnsi="Arial" w:cs="Arial"/>
        </w:rPr>
        <w:t xml:space="preserve">Facilitator’s name  </w:t>
      </w:r>
    </w:p>
    <w:p w14:paraId="5A8A25A8" w14:textId="77777777" w:rsidR="00603225" w:rsidRDefault="00732EEF">
      <w:pPr>
        <w:numPr>
          <w:ilvl w:val="1"/>
          <w:numId w:val="17"/>
        </w:numPr>
        <w:spacing w:after="0" w:line="251" w:lineRule="auto"/>
        <w:jc w:val="both"/>
        <w:rPr>
          <w:rFonts w:ascii="Arial" w:eastAsia="Arial" w:hAnsi="Arial" w:cs="Arial"/>
          <w:color w:val="444746"/>
        </w:rPr>
      </w:pPr>
      <w:r>
        <w:rPr>
          <w:rFonts w:ascii="Arial" w:eastAsia="Arial" w:hAnsi="Arial" w:cs="Arial"/>
        </w:rPr>
        <w:t xml:space="preserve">Date and time session </w:t>
      </w:r>
      <w:proofErr w:type="gramStart"/>
      <w:r>
        <w:rPr>
          <w:rFonts w:ascii="Arial" w:eastAsia="Arial" w:hAnsi="Arial" w:cs="Arial"/>
        </w:rPr>
        <w:t>occurred</w:t>
      </w:r>
      <w:proofErr w:type="gramEnd"/>
    </w:p>
    <w:p w14:paraId="00D38330" w14:textId="77777777" w:rsidR="00603225" w:rsidRDefault="00732EEF">
      <w:pPr>
        <w:numPr>
          <w:ilvl w:val="1"/>
          <w:numId w:val="17"/>
        </w:numPr>
        <w:spacing w:after="0" w:line="251" w:lineRule="auto"/>
        <w:jc w:val="both"/>
        <w:rPr>
          <w:rFonts w:ascii="Arial" w:eastAsia="Arial" w:hAnsi="Arial" w:cs="Arial"/>
          <w:color w:val="444746"/>
        </w:rPr>
      </w:pPr>
      <w:r>
        <w:rPr>
          <w:rFonts w:ascii="Arial" w:eastAsia="Arial" w:hAnsi="Arial" w:cs="Arial"/>
        </w:rPr>
        <w:t xml:space="preserve">Program staff </w:t>
      </w:r>
      <w:proofErr w:type="gramStart"/>
      <w:r>
        <w:rPr>
          <w:rFonts w:ascii="Arial" w:eastAsia="Arial" w:hAnsi="Arial" w:cs="Arial"/>
        </w:rPr>
        <w:t>attendance</w:t>
      </w:r>
      <w:proofErr w:type="gramEnd"/>
    </w:p>
    <w:p w14:paraId="4D5C8428" w14:textId="77777777" w:rsidR="00603225" w:rsidRDefault="00732EEF">
      <w:pPr>
        <w:numPr>
          <w:ilvl w:val="1"/>
          <w:numId w:val="17"/>
        </w:numPr>
        <w:spacing w:after="0" w:line="251" w:lineRule="auto"/>
        <w:jc w:val="both"/>
        <w:rPr>
          <w:rFonts w:ascii="Arial" w:eastAsia="Arial" w:hAnsi="Arial" w:cs="Arial"/>
          <w:color w:val="444746"/>
        </w:rPr>
      </w:pPr>
      <w:r>
        <w:rPr>
          <w:rFonts w:ascii="Arial" w:eastAsia="Arial" w:hAnsi="Arial" w:cs="Arial"/>
        </w:rPr>
        <w:t xml:space="preserve">Content topics </w:t>
      </w:r>
      <w:proofErr w:type="gramStart"/>
      <w:r>
        <w:rPr>
          <w:rFonts w:ascii="Arial" w:eastAsia="Arial" w:hAnsi="Arial" w:cs="Arial"/>
        </w:rPr>
        <w:t>covered</w:t>
      </w:r>
      <w:proofErr w:type="gramEnd"/>
      <w:r>
        <w:rPr>
          <w:rFonts w:ascii="Arial" w:eastAsia="Arial" w:hAnsi="Arial" w:cs="Arial"/>
        </w:rPr>
        <w:t xml:space="preserve">  </w:t>
      </w:r>
    </w:p>
    <w:p w14:paraId="7146C374" w14:textId="77777777" w:rsidR="00603225" w:rsidRDefault="00732EEF">
      <w:pPr>
        <w:numPr>
          <w:ilvl w:val="0"/>
          <w:numId w:val="17"/>
        </w:numPr>
        <w:spacing w:after="0" w:line="251" w:lineRule="auto"/>
        <w:jc w:val="both"/>
        <w:rPr>
          <w:rFonts w:ascii="Arial" w:eastAsia="Arial" w:hAnsi="Arial" w:cs="Arial"/>
          <w:color w:val="444746"/>
        </w:rPr>
      </w:pPr>
      <w:r>
        <w:rPr>
          <w:rFonts w:ascii="Arial" w:eastAsia="Arial" w:hAnsi="Arial" w:cs="Arial"/>
        </w:rPr>
        <w:t xml:space="preserve"> Volunteers and interns may serve as a support to direct </w:t>
      </w:r>
      <w:proofErr w:type="gramStart"/>
      <w:r>
        <w:rPr>
          <w:rFonts w:ascii="Arial" w:eastAsia="Arial" w:hAnsi="Arial" w:cs="Arial"/>
        </w:rPr>
        <w:t>staff, but</w:t>
      </w:r>
      <w:proofErr w:type="gramEnd"/>
      <w:r>
        <w:rPr>
          <w:rFonts w:ascii="Arial" w:eastAsia="Arial" w:hAnsi="Arial" w:cs="Arial"/>
        </w:rPr>
        <w:t xml:space="preserve"> may not assume the role of FSS or FRS and therefore do not need the required supervision. </w:t>
      </w:r>
    </w:p>
    <w:p w14:paraId="42C5250A" w14:textId="77777777" w:rsidR="00603225" w:rsidRDefault="00732EEF">
      <w:pPr>
        <w:spacing w:line="240" w:lineRule="auto"/>
        <w:ind w:left="144" w:right="144" w:hanging="10"/>
        <w:jc w:val="both"/>
        <w:rPr>
          <w:rFonts w:ascii="Arial" w:eastAsia="Arial" w:hAnsi="Arial" w:cs="Arial"/>
        </w:rPr>
      </w:pPr>
      <w:r>
        <w:pict w14:anchorId="2500BE67">
          <v:rect id="_x0000_i1025" style="width:0;height:1.5pt" o:hralign="center" o:hrstd="t" o:hr="t" fillcolor="#a0a0a0" stroked="f"/>
        </w:pict>
      </w:r>
    </w:p>
    <w:p w14:paraId="202AB9B1" w14:textId="77777777" w:rsidR="00603225" w:rsidRDefault="00732EEF">
      <w:pPr>
        <w:spacing w:line="240" w:lineRule="auto"/>
        <w:ind w:left="144" w:right="144" w:hanging="10"/>
        <w:jc w:val="both"/>
        <w:rPr>
          <w:rFonts w:ascii="Arial" w:eastAsia="Arial" w:hAnsi="Arial" w:cs="Arial"/>
        </w:rPr>
      </w:pPr>
      <w:r>
        <w:rPr>
          <w:rFonts w:ascii="Arial" w:eastAsia="Arial" w:hAnsi="Arial" w:cs="Arial"/>
          <w:b/>
        </w:rPr>
        <w:t>The site will adhere to all HFNY Policy Guidelines specified above. Additionally, please insert site-specific procedures that include</w:t>
      </w:r>
      <w:r>
        <w:rPr>
          <w:rFonts w:ascii="Arial" w:eastAsia="Arial" w:hAnsi="Arial" w:cs="Arial"/>
        </w:rPr>
        <w:t xml:space="preserve">: </w:t>
      </w:r>
    </w:p>
    <w:p w14:paraId="2222729A" w14:textId="77777777" w:rsidR="00603225" w:rsidRDefault="00732EEF">
      <w:pPr>
        <w:numPr>
          <w:ilvl w:val="0"/>
          <w:numId w:val="24"/>
        </w:numPr>
        <w:spacing w:after="0" w:line="240" w:lineRule="auto"/>
        <w:rPr>
          <w:rFonts w:ascii="Arial" w:eastAsia="Arial" w:hAnsi="Arial" w:cs="Arial"/>
        </w:rPr>
      </w:pPr>
      <w:r>
        <w:rPr>
          <w:rFonts w:ascii="Arial" w:eastAsia="Arial" w:hAnsi="Arial" w:cs="Arial"/>
        </w:rPr>
        <w:t xml:space="preserve">Describe how the site ensures that all weekly </w:t>
      </w:r>
      <w:proofErr w:type="gramStart"/>
      <w:r>
        <w:rPr>
          <w:rFonts w:ascii="Arial" w:eastAsia="Arial" w:hAnsi="Arial" w:cs="Arial"/>
        </w:rPr>
        <w:t>supervision  requirements</w:t>
      </w:r>
      <w:proofErr w:type="gramEnd"/>
      <w:r>
        <w:rPr>
          <w:rFonts w:ascii="Arial" w:eastAsia="Arial" w:hAnsi="Arial" w:cs="Arial"/>
        </w:rPr>
        <w:t xml:space="preserve"> are met based on HFA BPS 12-1. </w:t>
      </w:r>
    </w:p>
    <w:p w14:paraId="1E93335F" w14:textId="77777777" w:rsidR="00603225" w:rsidRDefault="00732EEF">
      <w:pPr>
        <w:numPr>
          <w:ilvl w:val="0"/>
          <w:numId w:val="24"/>
        </w:numPr>
        <w:spacing w:after="0" w:line="240" w:lineRule="auto"/>
        <w:rPr>
          <w:rFonts w:ascii="Arial" w:eastAsia="Arial" w:hAnsi="Arial" w:cs="Arial"/>
        </w:rPr>
      </w:pPr>
      <w:r>
        <w:rPr>
          <w:rFonts w:ascii="Arial" w:eastAsia="Arial" w:hAnsi="Arial" w:cs="Arial"/>
        </w:rPr>
        <w:t xml:space="preserve">Describe how supervision will be documented for staff that functions in more than one role (e.g. a position that is 100% FSS, also responsible for conducting the FROG Scale with their families. Reference </w:t>
      </w:r>
      <w:proofErr w:type="gramStart"/>
      <w:r>
        <w:rPr>
          <w:rFonts w:ascii="Arial" w:eastAsia="Arial" w:hAnsi="Arial" w:cs="Arial"/>
        </w:rPr>
        <w:t xml:space="preserve">the </w:t>
      </w:r>
      <w:r>
        <w:rPr>
          <w:rFonts w:ascii="Arial" w:eastAsia="Arial" w:hAnsi="Arial" w:cs="Arial"/>
          <w:shd w:val="clear" w:color="auto" w:fill="6AA84F"/>
        </w:rPr>
        <w:t xml:space="preserve"> Supervision</w:t>
      </w:r>
      <w:proofErr w:type="gramEnd"/>
      <w:r>
        <w:rPr>
          <w:rFonts w:ascii="Arial" w:eastAsia="Arial" w:hAnsi="Arial" w:cs="Arial"/>
          <w:shd w:val="clear" w:color="auto" w:fill="6AA84F"/>
        </w:rPr>
        <w:t xml:space="preserve"> Note Guidelines</w:t>
      </w:r>
      <w:r>
        <w:rPr>
          <w:rFonts w:ascii="Arial" w:eastAsia="Arial" w:hAnsi="Arial" w:cs="Arial"/>
        </w:rPr>
        <w:t xml:space="preserve"> for additional information). </w:t>
      </w:r>
    </w:p>
    <w:p w14:paraId="10268A8C" w14:textId="77777777" w:rsidR="00603225" w:rsidRDefault="00732EEF">
      <w:pPr>
        <w:numPr>
          <w:ilvl w:val="0"/>
          <w:numId w:val="24"/>
        </w:numPr>
        <w:spacing w:after="0" w:line="240" w:lineRule="auto"/>
        <w:rPr>
          <w:rFonts w:ascii="Arial" w:eastAsia="Arial" w:hAnsi="Arial" w:cs="Arial"/>
        </w:rPr>
      </w:pPr>
      <w:r>
        <w:rPr>
          <w:rFonts w:ascii="Arial" w:eastAsia="Arial" w:hAnsi="Arial" w:cs="Arial"/>
        </w:rPr>
        <w:t xml:space="preserve">Describe how the site will ensure that the ratio of supervisors to direct service staff does not exceed 1:5. </w:t>
      </w:r>
    </w:p>
    <w:p w14:paraId="319DD7D4" w14:textId="77777777" w:rsidR="00603225" w:rsidRDefault="00732EEF">
      <w:pPr>
        <w:numPr>
          <w:ilvl w:val="0"/>
          <w:numId w:val="24"/>
        </w:numPr>
        <w:spacing w:after="0" w:line="240" w:lineRule="auto"/>
        <w:rPr>
          <w:rFonts w:ascii="Arial" w:eastAsia="Arial" w:hAnsi="Arial" w:cs="Arial"/>
          <w:shd w:val="clear" w:color="auto" w:fill="93C47D"/>
        </w:rPr>
      </w:pPr>
      <w:r>
        <w:rPr>
          <w:rFonts w:ascii="Arial" w:eastAsia="Arial" w:hAnsi="Arial" w:cs="Arial"/>
          <w:shd w:val="clear" w:color="auto" w:fill="6AA84F"/>
        </w:rPr>
        <w:t xml:space="preserve">If participating in reflective group consultation, describe who will be assigned as </w:t>
      </w:r>
      <w:proofErr w:type="gramStart"/>
      <w:r>
        <w:rPr>
          <w:rFonts w:ascii="Arial" w:eastAsia="Arial" w:hAnsi="Arial" w:cs="Arial"/>
          <w:shd w:val="clear" w:color="auto" w:fill="6AA84F"/>
        </w:rPr>
        <w:t>the  qualified</w:t>
      </w:r>
      <w:proofErr w:type="gramEnd"/>
      <w:r>
        <w:rPr>
          <w:rFonts w:ascii="Arial" w:eastAsia="Arial" w:hAnsi="Arial" w:cs="Arial"/>
          <w:shd w:val="clear" w:color="auto" w:fill="6AA84F"/>
        </w:rPr>
        <w:t xml:space="preserve"> facilitator (NYSAIMH Consultant, internal program designee etc.) </w:t>
      </w:r>
      <w:r>
        <w:rPr>
          <w:rFonts w:ascii="Arial" w:eastAsia="Arial" w:hAnsi="Arial" w:cs="Arial"/>
          <w:shd w:val="clear" w:color="auto" w:fill="93C47D"/>
        </w:rPr>
        <w:t xml:space="preserve"> </w:t>
      </w:r>
    </w:p>
    <w:p w14:paraId="0F6DB7FC" w14:textId="77777777" w:rsidR="00603225" w:rsidRDefault="00732EEF">
      <w:pPr>
        <w:spacing w:line="240" w:lineRule="auto"/>
        <w:rPr>
          <w:rFonts w:ascii="Arial" w:eastAsia="Arial" w:hAnsi="Arial" w:cs="Arial"/>
          <w:b/>
        </w:rPr>
      </w:pPr>
      <w:r>
        <w:pict w14:anchorId="28954212">
          <v:rect id="_x0000_i1026" style="width:0;height:1.5pt" o:hralign="center" o:hrstd="t" o:hr="t" fillcolor="#a0a0a0" stroked="f"/>
        </w:pict>
      </w:r>
    </w:p>
    <w:p w14:paraId="7F37FB76" w14:textId="77777777" w:rsidR="00603225" w:rsidRDefault="00603225">
      <w:pPr>
        <w:spacing w:line="240" w:lineRule="auto"/>
        <w:rPr>
          <w:rFonts w:ascii="Arial" w:eastAsia="Arial" w:hAnsi="Arial" w:cs="Arial"/>
        </w:rPr>
      </w:pPr>
    </w:p>
    <w:p w14:paraId="21B6D18F" w14:textId="77777777" w:rsidR="00603225" w:rsidRDefault="00603225">
      <w:pPr>
        <w:spacing w:line="240" w:lineRule="auto"/>
        <w:jc w:val="both"/>
        <w:rPr>
          <w:rFonts w:ascii="Arial" w:eastAsia="Arial" w:hAnsi="Arial" w:cs="Arial"/>
          <w:b/>
        </w:rPr>
      </w:pPr>
    </w:p>
    <w:p w14:paraId="7D921FCE" w14:textId="77777777" w:rsidR="00603225" w:rsidRDefault="00732EEF">
      <w:pPr>
        <w:rPr>
          <w:rFonts w:ascii="Arial" w:eastAsia="Arial" w:hAnsi="Arial" w:cs="Arial"/>
          <w:b/>
        </w:rPr>
      </w:pPr>
      <w:r>
        <w:br w:type="page"/>
      </w:r>
    </w:p>
    <w:p w14:paraId="69DB1F44" w14:textId="77777777" w:rsidR="00603225" w:rsidRDefault="00732EEF">
      <w:pPr>
        <w:spacing w:line="240" w:lineRule="auto"/>
        <w:jc w:val="both"/>
        <w:rPr>
          <w:rFonts w:ascii="Arial" w:eastAsia="Arial" w:hAnsi="Arial" w:cs="Arial"/>
          <w:shd w:val="clear" w:color="auto" w:fill="6AA84F"/>
        </w:rPr>
      </w:pPr>
      <w:bookmarkStart w:id="1" w:name="2grqrue" w:colFirst="0" w:colLast="0"/>
      <w:bookmarkEnd w:id="1"/>
      <w:r>
        <w:rPr>
          <w:rFonts w:ascii="Arial" w:eastAsia="Arial" w:hAnsi="Arial" w:cs="Arial"/>
          <w:b/>
        </w:rPr>
        <w:t xml:space="preserve">ADMINISTRATIVE, CLINICAL &amp; REFLECTIVE SUPERVISION AND PROFESSIONAL SUPPORT </w:t>
      </w:r>
      <w:r>
        <w:rPr>
          <w:rFonts w:ascii="Arial" w:eastAsia="Arial" w:hAnsi="Arial" w:cs="Arial"/>
          <w:shd w:val="clear" w:color="auto" w:fill="6AA84F"/>
        </w:rPr>
        <w:t>(EFFECTIVE 11/27/2024)</w:t>
      </w:r>
    </w:p>
    <w:p w14:paraId="164B503E" w14:textId="77777777" w:rsidR="00603225" w:rsidRDefault="00732EEF">
      <w:pPr>
        <w:spacing w:line="240" w:lineRule="auto"/>
        <w:jc w:val="both"/>
        <w:rPr>
          <w:rFonts w:ascii="Arial" w:eastAsia="Arial" w:hAnsi="Arial" w:cs="Arial"/>
        </w:rPr>
      </w:pPr>
      <w:r>
        <w:rPr>
          <w:rFonts w:ascii="Arial" w:eastAsia="Arial" w:hAnsi="Arial" w:cs="Arial"/>
          <w:b/>
        </w:rPr>
        <w:t>HFA Best Practice Standard 12-</w:t>
      </w:r>
      <w:proofErr w:type="gramStart"/>
      <w:r>
        <w:rPr>
          <w:rFonts w:ascii="Arial" w:eastAsia="Arial" w:hAnsi="Arial" w:cs="Arial"/>
          <w:b/>
        </w:rPr>
        <w:t>2.A</w:t>
      </w:r>
      <w:proofErr w:type="gramEnd"/>
    </w:p>
    <w:p w14:paraId="62521A83" w14:textId="77777777" w:rsidR="00603225" w:rsidRDefault="00732EEF">
      <w:pPr>
        <w:spacing w:line="240" w:lineRule="auto"/>
        <w:jc w:val="both"/>
        <w:rPr>
          <w:rFonts w:ascii="Arial" w:eastAsia="Arial" w:hAnsi="Arial" w:cs="Arial"/>
          <w:b/>
        </w:rPr>
      </w:pPr>
      <w:r>
        <w:rPr>
          <w:rFonts w:ascii="Arial" w:eastAsia="Arial" w:hAnsi="Arial" w:cs="Arial"/>
          <w:b/>
        </w:rPr>
        <w:t>POLICY:  All direct service staff are provided with reflective supervision pertaining to their work and opportunities for skill development and professional support, including twice annual observation visits and debrief with their supervisors, and are held accountable for the quality of their work.</w:t>
      </w:r>
    </w:p>
    <w:p w14:paraId="02CFF214" w14:textId="77777777" w:rsidR="00603225" w:rsidRDefault="00732EEF">
      <w:pPr>
        <w:spacing w:line="240" w:lineRule="auto"/>
        <w:jc w:val="both"/>
        <w:rPr>
          <w:rFonts w:ascii="Arial" w:eastAsia="Arial" w:hAnsi="Arial" w:cs="Arial"/>
          <w:u w:val="single"/>
        </w:rPr>
      </w:pPr>
      <w:r>
        <w:rPr>
          <w:rFonts w:ascii="Arial" w:eastAsia="Arial" w:hAnsi="Arial" w:cs="Arial"/>
          <w:u w:val="single"/>
        </w:rPr>
        <w:br/>
        <w:t xml:space="preserve">HFNY Policy Guidelines </w:t>
      </w:r>
    </w:p>
    <w:p w14:paraId="7E869E9C" w14:textId="77777777" w:rsidR="00603225" w:rsidRDefault="00732EEF">
      <w:pPr>
        <w:numPr>
          <w:ilvl w:val="0"/>
          <w:numId w:val="16"/>
        </w:numPr>
        <w:spacing w:after="0" w:line="240" w:lineRule="auto"/>
        <w:jc w:val="both"/>
        <w:rPr>
          <w:rFonts w:ascii="Arial" w:eastAsia="Arial" w:hAnsi="Arial" w:cs="Arial"/>
        </w:rPr>
      </w:pPr>
      <w:r>
        <w:rPr>
          <w:rFonts w:ascii="Arial" w:eastAsia="Arial" w:hAnsi="Arial" w:cs="Arial"/>
        </w:rPr>
        <w:t xml:space="preserve">Supervisory sessions encourage professional and personal development by providing a safe yet challenging environment where taking initiative is nurtured and supported. Reflection is a key component of all supervisory discussions, regardless of whether those discussions are administrative or clinical (related to the family) in nature. </w:t>
      </w:r>
    </w:p>
    <w:p w14:paraId="0D7FD378" w14:textId="77777777" w:rsidR="00603225" w:rsidRDefault="00732EEF">
      <w:pPr>
        <w:numPr>
          <w:ilvl w:val="0"/>
          <w:numId w:val="16"/>
        </w:numPr>
        <w:spacing w:after="0" w:line="240" w:lineRule="auto"/>
        <w:jc w:val="both"/>
        <w:rPr>
          <w:rFonts w:ascii="Arial" w:eastAsia="Arial" w:hAnsi="Arial" w:cs="Arial"/>
        </w:rPr>
      </w:pPr>
      <w:r>
        <w:rPr>
          <w:rFonts w:ascii="Arial" w:eastAsia="Arial" w:hAnsi="Arial" w:cs="Arial"/>
        </w:rPr>
        <w:t xml:space="preserve">Supervisors utilize the HFNY Supervision Note for each supervision session. During supervision, staff are provided with supervision that includes administrative, clinical and reflective components, are held accountable for the quality of their interactions with families on a regular and routine basis and are provided with professional support (as noted in 12.1B). Supervisors focus on various areas including those listed below under </w:t>
      </w:r>
      <w:r>
        <w:rPr>
          <w:rFonts w:ascii="Arial" w:eastAsia="Arial" w:hAnsi="Arial" w:cs="Arial"/>
          <w:i/>
        </w:rPr>
        <w:t>Tasks</w:t>
      </w:r>
      <w:r>
        <w:rPr>
          <w:rFonts w:ascii="Arial" w:eastAsia="Arial" w:hAnsi="Arial" w:cs="Arial"/>
        </w:rPr>
        <w:t xml:space="preserve"> </w:t>
      </w:r>
      <w:r>
        <w:rPr>
          <w:rFonts w:ascii="Arial" w:eastAsia="Arial" w:hAnsi="Arial" w:cs="Arial"/>
          <w:i/>
        </w:rPr>
        <w:t>Within Supervision Sessions</w:t>
      </w:r>
      <w:r>
        <w:rPr>
          <w:rFonts w:ascii="Arial" w:eastAsia="Arial" w:hAnsi="Arial" w:cs="Arial"/>
        </w:rPr>
        <w:t xml:space="preserve"> and the MIS Supervision Note.</w:t>
      </w:r>
    </w:p>
    <w:p w14:paraId="7BE05252" w14:textId="77777777" w:rsidR="00603225" w:rsidRDefault="00732EEF">
      <w:pPr>
        <w:numPr>
          <w:ilvl w:val="0"/>
          <w:numId w:val="16"/>
        </w:numPr>
        <w:spacing w:after="0" w:line="240" w:lineRule="auto"/>
        <w:jc w:val="both"/>
        <w:rPr>
          <w:rFonts w:ascii="Arial" w:eastAsia="Arial" w:hAnsi="Arial" w:cs="Arial"/>
        </w:rPr>
      </w:pPr>
      <w:r>
        <w:rPr>
          <w:rFonts w:ascii="Arial" w:eastAsia="Arial" w:hAnsi="Arial" w:cs="Arial"/>
        </w:rPr>
        <w:t xml:space="preserve">Supervisors ensure each family on the staff’s caseload is discussed in-depth at the frequency specified in </w:t>
      </w:r>
      <w:r>
        <w:rPr>
          <w:rFonts w:ascii="Arial" w:eastAsia="Arial" w:hAnsi="Arial" w:cs="Arial"/>
          <w:shd w:val="clear" w:color="auto" w:fill="6AA84F"/>
        </w:rPr>
        <w:t>Supervision Note Guidelines below.</w:t>
      </w:r>
      <w:r>
        <w:rPr>
          <w:rFonts w:ascii="Arial" w:eastAsia="Arial" w:hAnsi="Arial" w:cs="Arial"/>
        </w:rPr>
        <w:t xml:space="preserve"> This should be documented within the MIS according to</w:t>
      </w:r>
      <w:r>
        <w:rPr>
          <w:rFonts w:ascii="Arial" w:eastAsia="Arial" w:hAnsi="Arial" w:cs="Arial"/>
          <w:shd w:val="clear" w:color="auto" w:fill="6AA84F"/>
        </w:rPr>
        <w:t xml:space="preserve"> Supervision Note Guidelines</w:t>
      </w:r>
      <w:r>
        <w:rPr>
          <w:rFonts w:ascii="Arial" w:eastAsia="Arial" w:hAnsi="Arial" w:cs="Arial"/>
        </w:rPr>
        <w:t xml:space="preserve">. More frequent discussions are encouraged if needed and must be documented.   </w:t>
      </w:r>
    </w:p>
    <w:p w14:paraId="67C308AD" w14:textId="77777777" w:rsidR="00603225" w:rsidRDefault="00732EEF">
      <w:pPr>
        <w:numPr>
          <w:ilvl w:val="1"/>
          <w:numId w:val="16"/>
        </w:numPr>
        <w:spacing w:after="0" w:line="240" w:lineRule="auto"/>
        <w:jc w:val="both"/>
        <w:rPr>
          <w:rFonts w:ascii="Arial" w:eastAsia="Arial" w:hAnsi="Arial" w:cs="Arial"/>
        </w:rPr>
      </w:pPr>
      <w:r>
        <w:rPr>
          <w:rFonts w:ascii="Arial" w:eastAsia="Arial" w:hAnsi="Arial" w:cs="Arial"/>
        </w:rPr>
        <w:t>Families who are on Level 1, 1P, Level SS, are discussed in-depth at least once a month.</w:t>
      </w:r>
    </w:p>
    <w:p w14:paraId="4030BC79" w14:textId="77777777" w:rsidR="00603225" w:rsidRDefault="00732EEF">
      <w:pPr>
        <w:numPr>
          <w:ilvl w:val="1"/>
          <w:numId w:val="16"/>
        </w:numPr>
        <w:spacing w:after="0" w:line="240" w:lineRule="auto"/>
        <w:jc w:val="both"/>
        <w:rPr>
          <w:rFonts w:ascii="Arial" w:eastAsia="Arial" w:hAnsi="Arial" w:cs="Arial"/>
        </w:rPr>
      </w:pPr>
      <w:r>
        <w:rPr>
          <w:rFonts w:ascii="Arial" w:eastAsia="Arial" w:hAnsi="Arial" w:cs="Arial"/>
        </w:rPr>
        <w:t xml:space="preserve">For families on Level 2 the in-depth discussions must occur a minimum of once every other month. </w:t>
      </w:r>
    </w:p>
    <w:p w14:paraId="28BB4FD1" w14:textId="77777777" w:rsidR="00603225" w:rsidRDefault="00732EEF">
      <w:pPr>
        <w:numPr>
          <w:ilvl w:val="1"/>
          <w:numId w:val="16"/>
        </w:numPr>
        <w:spacing w:after="0" w:line="240" w:lineRule="auto"/>
        <w:jc w:val="both"/>
        <w:rPr>
          <w:rFonts w:ascii="Arial" w:eastAsia="Arial" w:hAnsi="Arial" w:cs="Arial"/>
        </w:rPr>
      </w:pPr>
      <w:r>
        <w:rPr>
          <w:rFonts w:ascii="Arial" w:eastAsia="Arial" w:hAnsi="Arial" w:cs="Arial"/>
        </w:rPr>
        <w:t>For families on Level 3, and Level 4 in-depth discussions should occur before or after their visit.</w:t>
      </w:r>
    </w:p>
    <w:p w14:paraId="34F1C0F2" w14:textId="77777777" w:rsidR="00603225" w:rsidRDefault="00732EEF">
      <w:pPr>
        <w:numPr>
          <w:ilvl w:val="0"/>
          <w:numId w:val="16"/>
        </w:numPr>
        <w:spacing w:after="0" w:line="240" w:lineRule="auto"/>
        <w:jc w:val="both"/>
        <w:rPr>
          <w:rFonts w:ascii="Arial" w:eastAsia="Arial" w:hAnsi="Arial" w:cs="Arial"/>
        </w:rPr>
      </w:pPr>
      <w:r>
        <w:rPr>
          <w:rFonts w:ascii="Arial" w:eastAsia="Arial" w:hAnsi="Arial" w:cs="Arial"/>
        </w:rPr>
        <w:t xml:space="preserve">All FROG Scales are reviewed </w:t>
      </w:r>
      <w:r>
        <w:rPr>
          <w:rFonts w:ascii="Arial" w:eastAsia="Arial" w:hAnsi="Arial" w:cs="Arial"/>
          <w:shd w:val="clear" w:color="auto" w:fill="6AA84F"/>
        </w:rPr>
        <w:t>in line with timelines established in 2-</w:t>
      </w:r>
      <w:proofErr w:type="gramStart"/>
      <w:r>
        <w:rPr>
          <w:rFonts w:ascii="Arial" w:eastAsia="Arial" w:hAnsi="Arial" w:cs="Arial"/>
          <w:shd w:val="clear" w:color="auto" w:fill="6AA84F"/>
        </w:rPr>
        <w:t>1.A.</w:t>
      </w:r>
      <w:proofErr w:type="gramEnd"/>
    </w:p>
    <w:p w14:paraId="3983CA59" w14:textId="77777777" w:rsidR="00603225" w:rsidRDefault="00732EEF">
      <w:pPr>
        <w:numPr>
          <w:ilvl w:val="0"/>
          <w:numId w:val="16"/>
        </w:numPr>
        <w:spacing w:after="0" w:line="240" w:lineRule="auto"/>
        <w:jc w:val="both"/>
        <w:rPr>
          <w:rFonts w:ascii="Arial" w:eastAsia="Arial" w:hAnsi="Arial" w:cs="Arial"/>
        </w:rPr>
      </w:pPr>
      <w:r>
        <w:rPr>
          <w:rFonts w:ascii="Arial" w:eastAsia="Arial" w:hAnsi="Arial" w:cs="Arial"/>
        </w:rPr>
        <w:t>Supervisors provide a minimum of</w:t>
      </w:r>
      <w:r>
        <w:rPr>
          <w:rFonts w:ascii="Arial" w:eastAsia="Arial" w:hAnsi="Arial" w:cs="Arial"/>
          <w:b/>
        </w:rPr>
        <w:t xml:space="preserve"> twice annual observation visits </w:t>
      </w:r>
      <w:r>
        <w:rPr>
          <w:rFonts w:ascii="Arial" w:eastAsia="Arial" w:hAnsi="Arial" w:cs="Arial"/>
          <w:b/>
          <w:shd w:val="clear" w:color="auto" w:fill="6AA84F"/>
        </w:rPr>
        <w:t xml:space="preserve">(one per PI cycle) </w:t>
      </w:r>
      <w:r>
        <w:rPr>
          <w:rFonts w:ascii="Arial" w:eastAsia="Arial" w:hAnsi="Arial" w:cs="Arial"/>
        </w:rPr>
        <w:t xml:space="preserve">and debrief with staff (when staff are new to their role, supervisors can demonstrate support by observing visits more frequently than twice annually during the onboarding process). </w:t>
      </w:r>
    </w:p>
    <w:p w14:paraId="0FF68849" w14:textId="77777777" w:rsidR="00603225" w:rsidRDefault="00732EEF">
      <w:pPr>
        <w:numPr>
          <w:ilvl w:val="1"/>
          <w:numId w:val="16"/>
        </w:numPr>
        <w:spacing w:after="0" w:line="240" w:lineRule="auto"/>
        <w:jc w:val="both"/>
        <w:rPr>
          <w:rFonts w:ascii="Arial" w:eastAsia="Arial" w:hAnsi="Arial" w:cs="Arial"/>
        </w:rPr>
      </w:pPr>
      <w:r>
        <w:rPr>
          <w:rFonts w:ascii="Arial" w:eastAsia="Arial" w:hAnsi="Arial" w:cs="Arial"/>
        </w:rPr>
        <w:t>Dual role FRS/FSS receive one assessment and one home visit observation.</w:t>
      </w:r>
    </w:p>
    <w:p w14:paraId="7FD704B9" w14:textId="77777777" w:rsidR="00603225" w:rsidRDefault="00732EEF">
      <w:pPr>
        <w:numPr>
          <w:ilvl w:val="1"/>
          <w:numId w:val="2"/>
        </w:numPr>
        <w:spacing w:after="0" w:line="240" w:lineRule="auto"/>
        <w:jc w:val="both"/>
        <w:rPr>
          <w:rFonts w:ascii="Arial" w:eastAsia="Arial" w:hAnsi="Arial" w:cs="Arial"/>
          <w:b/>
          <w:shd w:val="clear" w:color="auto" w:fill="6AA84F"/>
        </w:rPr>
      </w:pPr>
      <w:r>
        <w:rPr>
          <w:rFonts w:ascii="Arial" w:eastAsia="Arial" w:hAnsi="Arial" w:cs="Arial"/>
          <w:b/>
          <w:shd w:val="clear" w:color="auto" w:fill="6AA84F"/>
        </w:rPr>
        <w:t>Observations should be documented on the Home Visit Log and FROG by clicking on the corresponding box.</w:t>
      </w:r>
    </w:p>
    <w:p w14:paraId="76DD33DA" w14:textId="77777777" w:rsidR="00603225" w:rsidRDefault="00732EEF">
      <w:pPr>
        <w:numPr>
          <w:ilvl w:val="1"/>
          <w:numId w:val="16"/>
        </w:numPr>
        <w:spacing w:after="0" w:line="276" w:lineRule="auto"/>
        <w:jc w:val="both"/>
        <w:rPr>
          <w:rFonts w:ascii="Arial" w:eastAsia="Arial" w:hAnsi="Arial" w:cs="Arial"/>
        </w:rPr>
      </w:pPr>
      <w:r>
        <w:rPr>
          <w:rFonts w:ascii="Arial" w:eastAsia="Arial" w:hAnsi="Arial" w:cs="Arial"/>
        </w:rPr>
        <w:t xml:space="preserve">An observation visit combined with debrief conversation between supervisor and direct service staff can be counted as a weekly supervision session, </w:t>
      </w:r>
      <w:proofErr w:type="gramStart"/>
      <w:r>
        <w:rPr>
          <w:rFonts w:ascii="Arial" w:eastAsia="Arial" w:hAnsi="Arial" w:cs="Arial"/>
        </w:rPr>
        <w:t>as long as</w:t>
      </w:r>
      <w:proofErr w:type="gramEnd"/>
      <w:r>
        <w:rPr>
          <w:rFonts w:ascii="Arial" w:eastAsia="Arial" w:hAnsi="Arial" w:cs="Arial"/>
        </w:rPr>
        <w:t xml:space="preserve"> this is documented in the MIS Supervision Note </w:t>
      </w:r>
      <w:r>
        <w:rPr>
          <w:rFonts w:ascii="Arial" w:eastAsia="Arial" w:hAnsi="Arial" w:cs="Arial"/>
          <w:b/>
        </w:rPr>
        <w:t>(12-2.C)</w:t>
      </w:r>
      <w:r>
        <w:rPr>
          <w:rFonts w:ascii="Arial" w:eastAsia="Arial" w:hAnsi="Arial" w:cs="Arial"/>
        </w:rPr>
        <w:t xml:space="preserve">. </w:t>
      </w:r>
    </w:p>
    <w:p w14:paraId="1F1B1BC6" w14:textId="77777777" w:rsidR="00603225" w:rsidRDefault="00603225">
      <w:pPr>
        <w:spacing w:after="0" w:line="276" w:lineRule="auto"/>
        <w:ind w:left="1080"/>
        <w:jc w:val="both"/>
        <w:rPr>
          <w:rFonts w:ascii="Arial" w:eastAsia="Arial" w:hAnsi="Arial" w:cs="Arial"/>
        </w:rPr>
      </w:pPr>
    </w:p>
    <w:p w14:paraId="6E052BDB" w14:textId="77777777" w:rsidR="00603225" w:rsidRDefault="00732EEF">
      <w:pPr>
        <w:spacing w:line="240" w:lineRule="auto"/>
        <w:jc w:val="both"/>
        <w:rPr>
          <w:rFonts w:ascii="Arial" w:eastAsia="Arial" w:hAnsi="Arial" w:cs="Arial"/>
          <w:b/>
          <w:u w:val="single"/>
        </w:rPr>
      </w:pPr>
      <w:r>
        <w:rPr>
          <w:rFonts w:ascii="Arial" w:eastAsia="Arial" w:hAnsi="Arial" w:cs="Arial"/>
          <w:b/>
          <w:u w:val="single"/>
        </w:rPr>
        <w:t>Tasks Within Supervision Sessions</w:t>
      </w:r>
    </w:p>
    <w:p w14:paraId="577061D9" w14:textId="77777777" w:rsidR="00603225" w:rsidRDefault="00732EEF">
      <w:pPr>
        <w:spacing w:line="240" w:lineRule="auto"/>
        <w:ind w:left="720"/>
        <w:jc w:val="both"/>
        <w:rPr>
          <w:rFonts w:ascii="Arial" w:eastAsia="Arial" w:hAnsi="Arial" w:cs="Arial"/>
          <w:i/>
        </w:rPr>
      </w:pPr>
      <w:r>
        <w:rPr>
          <w:rFonts w:ascii="Arial" w:eastAsia="Arial" w:hAnsi="Arial" w:cs="Arial"/>
          <w:i/>
        </w:rPr>
        <w:t xml:space="preserve">Any activity engaged in by a supervisor with staff can and probably will have aspects of administrative, clinical, and reflective supervision. These supervision tasks have been grouped by the type of supervision most often, but not exclusively associated with each task: </w:t>
      </w:r>
    </w:p>
    <w:p w14:paraId="0D66B440" w14:textId="77777777" w:rsidR="00603225" w:rsidRDefault="00732EEF">
      <w:pPr>
        <w:spacing w:line="240" w:lineRule="auto"/>
        <w:rPr>
          <w:rFonts w:ascii="Arial" w:eastAsia="Arial" w:hAnsi="Arial" w:cs="Arial"/>
          <w:i/>
        </w:rPr>
      </w:pPr>
      <w:r>
        <w:rPr>
          <w:rFonts w:ascii="Arial" w:eastAsia="Arial" w:hAnsi="Arial" w:cs="Arial"/>
          <w:i/>
        </w:rPr>
        <w:tab/>
      </w:r>
    </w:p>
    <w:p w14:paraId="381DBCBD" w14:textId="77777777" w:rsidR="00603225" w:rsidRDefault="00732EEF">
      <w:pPr>
        <w:spacing w:line="240" w:lineRule="auto"/>
        <w:ind w:left="720"/>
        <w:rPr>
          <w:rFonts w:ascii="Arial" w:eastAsia="Arial" w:hAnsi="Arial" w:cs="Arial"/>
          <w:b/>
          <w:u w:val="single"/>
        </w:rPr>
      </w:pPr>
      <w:r>
        <w:rPr>
          <w:rFonts w:ascii="Arial" w:eastAsia="Arial" w:hAnsi="Arial" w:cs="Arial"/>
          <w:b/>
          <w:u w:val="single"/>
        </w:rPr>
        <w:t>Administrative</w:t>
      </w:r>
    </w:p>
    <w:p w14:paraId="67DE6F0E" w14:textId="77777777" w:rsidR="00603225" w:rsidRDefault="00732EEF">
      <w:pPr>
        <w:numPr>
          <w:ilvl w:val="0"/>
          <w:numId w:val="7"/>
        </w:numPr>
        <w:spacing w:after="0" w:line="240" w:lineRule="auto"/>
        <w:rPr>
          <w:rFonts w:ascii="Arial" w:eastAsia="Arial" w:hAnsi="Arial" w:cs="Arial"/>
        </w:rPr>
      </w:pPr>
      <w:r>
        <w:rPr>
          <w:rFonts w:ascii="Arial" w:eastAsia="Arial" w:hAnsi="Arial" w:cs="Arial"/>
        </w:rPr>
        <w:t xml:space="preserve">Integrating quality assurance results that include review of all assessments and assessment </w:t>
      </w:r>
      <w:proofErr w:type="gramStart"/>
      <w:r>
        <w:rPr>
          <w:rFonts w:ascii="Arial" w:eastAsia="Arial" w:hAnsi="Arial" w:cs="Arial"/>
        </w:rPr>
        <w:t>records</w:t>
      </w:r>
      <w:proofErr w:type="gramEnd"/>
      <w:r>
        <w:rPr>
          <w:rFonts w:ascii="Arial" w:eastAsia="Arial" w:hAnsi="Arial" w:cs="Arial"/>
        </w:rPr>
        <w:t xml:space="preserve"> </w:t>
      </w:r>
    </w:p>
    <w:p w14:paraId="5B576877" w14:textId="77777777" w:rsidR="00603225" w:rsidRDefault="00732EEF">
      <w:pPr>
        <w:numPr>
          <w:ilvl w:val="0"/>
          <w:numId w:val="7"/>
        </w:numPr>
        <w:spacing w:after="0" w:line="240" w:lineRule="auto"/>
        <w:rPr>
          <w:rFonts w:ascii="Arial" w:eastAsia="Arial" w:hAnsi="Arial" w:cs="Arial"/>
        </w:rPr>
      </w:pPr>
      <w:r>
        <w:rPr>
          <w:rFonts w:ascii="Arial" w:eastAsia="Arial" w:hAnsi="Arial" w:cs="Arial"/>
        </w:rPr>
        <w:t xml:space="preserve">Monitoring due dates for screenings and measurement tools </w:t>
      </w:r>
    </w:p>
    <w:p w14:paraId="434F8B27" w14:textId="77777777" w:rsidR="00603225" w:rsidRDefault="00732EEF">
      <w:pPr>
        <w:numPr>
          <w:ilvl w:val="0"/>
          <w:numId w:val="7"/>
        </w:numPr>
        <w:spacing w:after="0" w:line="240" w:lineRule="auto"/>
        <w:rPr>
          <w:rFonts w:ascii="Arial" w:eastAsia="Arial" w:hAnsi="Arial" w:cs="Arial"/>
        </w:rPr>
      </w:pPr>
      <w:r>
        <w:rPr>
          <w:rFonts w:ascii="Arial" w:eastAsia="Arial" w:hAnsi="Arial" w:cs="Arial"/>
        </w:rPr>
        <w:t>Discussing family acceptance, retention and attrition</w:t>
      </w:r>
    </w:p>
    <w:p w14:paraId="5D9A1C8D" w14:textId="77777777" w:rsidR="00603225" w:rsidRDefault="00732EEF">
      <w:pPr>
        <w:numPr>
          <w:ilvl w:val="0"/>
          <w:numId w:val="7"/>
        </w:numPr>
        <w:spacing w:after="0" w:line="240" w:lineRule="auto"/>
        <w:rPr>
          <w:rFonts w:ascii="Arial" w:eastAsia="Arial" w:hAnsi="Arial" w:cs="Arial"/>
        </w:rPr>
      </w:pPr>
      <w:r>
        <w:rPr>
          <w:rFonts w:ascii="Arial" w:eastAsia="Arial" w:hAnsi="Arial" w:cs="Arial"/>
        </w:rPr>
        <w:t xml:space="preserve">Providing feedback on documentation </w:t>
      </w:r>
    </w:p>
    <w:p w14:paraId="7C462EB3" w14:textId="77777777" w:rsidR="00603225" w:rsidRDefault="00732EEF">
      <w:pPr>
        <w:numPr>
          <w:ilvl w:val="0"/>
          <w:numId w:val="7"/>
        </w:numPr>
        <w:spacing w:after="0" w:line="240" w:lineRule="auto"/>
        <w:rPr>
          <w:rFonts w:ascii="Arial" w:eastAsia="Arial" w:hAnsi="Arial" w:cs="Arial"/>
        </w:rPr>
      </w:pPr>
      <w:r>
        <w:rPr>
          <w:rFonts w:ascii="Arial" w:eastAsia="Arial" w:hAnsi="Arial" w:cs="Arial"/>
        </w:rPr>
        <w:t xml:space="preserve">Assisting staff in implementing new training or new policy into practice </w:t>
      </w:r>
    </w:p>
    <w:p w14:paraId="2B7A954B" w14:textId="77777777" w:rsidR="00603225" w:rsidRDefault="00732EEF">
      <w:pPr>
        <w:numPr>
          <w:ilvl w:val="0"/>
          <w:numId w:val="7"/>
        </w:numPr>
        <w:spacing w:after="0" w:line="240" w:lineRule="auto"/>
        <w:rPr>
          <w:rFonts w:ascii="Arial" w:eastAsia="Arial" w:hAnsi="Arial" w:cs="Arial"/>
        </w:rPr>
      </w:pPr>
      <w:r>
        <w:rPr>
          <w:rFonts w:ascii="Arial" w:eastAsia="Arial" w:hAnsi="Arial" w:cs="Arial"/>
        </w:rPr>
        <w:t xml:space="preserve">Sharing of information related to community </w:t>
      </w:r>
      <w:proofErr w:type="gramStart"/>
      <w:r>
        <w:rPr>
          <w:rFonts w:ascii="Arial" w:eastAsia="Arial" w:hAnsi="Arial" w:cs="Arial"/>
        </w:rPr>
        <w:t>resources</w:t>
      </w:r>
      <w:proofErr w:type="gramEnd"/>
      <w:r>
        <w:rPr>
          <w:rFonts w:ascii="Arial" w:eastAsia="Arial" w:hAnsi="Arial" w:cs="Arial"/>
        </w:rPr>
        <w:t xml:space="preserve"> </w:t>
      </w:r>
    </w:p>
    <w:p w14:paraId="18BE3949" w14:textId="77777777" w:rsidR="00603225" w:rsidRDefault="00603225">
      <w:pPr>
        <w:spacing w:line="240" w:lineRule="auto"/>
        <w:ind w:left="1440"/>
        <w:rPr>
          <w:rFonts w:ascii="Arial" w:eastAsia="Arial" w:hAnsi="Arial" w:cs="Arial"/>
        </w:rPr>
      </w:pPr>
    </w:p>
    <w:p w14:paraId="54A87398" w14:textId="77777777" w:rsidR="00603225" w:rsidRDefault="00732EEF">
      <w:pPr>
        <w:spacing w:line="240" w:lineRule="auto"/>
        <w:ind w:left="720"/>
        <w:rPr>
          <w:rFonts w:ascii="Arial" w:eastAsia="Arial" w:hAnsi="Arial" w:cs="Arial"/>
          <w:u w:val="single"/>
        </w:rPr>
      </w:pPr>
      <w:r>
        <w:rPr>
          <w:rFonts w:ascii="Arial" w:eastAsia="Arial" w:hAnsi="Arial" w:cs="Arial"/>
          <w:b/>
          <w:u w:val="single"/>
        </w:rPr>
        <w:t xml:space="preserve">Clinical </w:t>
      </w:r>
    </w:p>
    <w:p w14:paraId="5D677265" w14:textId="77777777" w:rsidR="00603225" w:rsidRDefault="00732EEF">
      <w:pPr>
        <w:numPr>
          <w:ilvl w:val="0"/>
          <w:numId w:val="22"/>
        </w:numPr>
        <w:spacing w:after="0" w:line="240" w:lineRule="auto"/>
        <w:rPr>
          <w:rFonts w:ascii="Arial" w:eastAsia="Arial" w:hAnsi="Arial" w:cs="Arial"/>
        </w:rPr>
      </w:pPr>
      <w:r>
        <w:rPr>
          <w:rFonts w:ascii="Arial" w:eastAsia="Arial" w:hAnsi="Arial" w:cs="Arial"/>
        </w:rPr>
        <w:t xml:space="preserve">Discussing activities to address assessment issues/risk </w:t>
      </w:r>
      <w:proofErr w:type="gramStart"/>
      <w:r>
        <w:rPr>
          <w:rFonts w:ascii="Arial" w:eastAsia="Arial" w:hAnsi="Arial" w:cs="Arial"/>
        </w:rPr>
        <w:t>factors</w:t>
      </w:r>
      <w:proofErr w:type="gramEnd"/>
      <w:r>
        <w:rPr>
          <w:rFonts w:ascii="Arial" w:eastAsia="Arial" w:hAnsi="Arial" w:cs="Arial"/>
        </w:rPr>
        <w:t xml:space="preserve"> </w:t>
      </w:r>
    </w:p>
    <w:p w14:paraId="649C8746" w14:textId="77777777" w:rsidR="00603225" w:rsidRDefault="00732EEF">
      <w:pPr>
        <w:numPr>
          <w:ilvl w:val="0"/>
          <w:numId w:val="22"/>
        </w:numPr>
        <w:spacing w:after="0" w:line="240" w:lineRule="auto"/>
        <w:rPr>
          <w:rFonts w:ascii="Arial" w:eastAsia="Arial" w:hAnsi="Arial" w:cs="Arial"/>
        </w:rPr>
      </w:pPr>
      <w:r>
        <w:rPr>
          <w:rFonts w:ascii="Arial" w:eastAsia="Arial" w:hAnsi="Arial" w:cs="Arial"/>
        </w:rPr>
        <w:t>Developing the Service Plan</w:t>
      </w:r>
    </w:p>
    <w:p w14:paraId="63FE6890" w14:textId="77777777" w:rsidR="00603225" w:rsidRDefault="00732EEF">
      <w:pPr>
        <w:numPr>
          <w:ilvl w:val="0"/>
          <w:numId w:val="22"/>
        </w:numPr>
        <w:spacing w:after="0" w:line="240" w:lineRule="auto"/>
        <w:rPr>
          <w:rFonts w:ascii="Arial" w:eastAsia="Arial" w:hAnsi="Arial" w:cs="Arial"/>
        </w:rPr>
      </w:pPr>
      <w:r>
        <w:rPr>
          <w:rFonts w:ascii="Arial" w:eastAsia="Arial" w:hAnsi="Arial" w:cs="Arial"/>
        </w:rPr>
        <w:t xml:space="preserve">Supporting Parent-Child Interaction work and CHEERS observations </w:t>
      </w:r>
    </w:p>
    <w:p w14:paraId="31FE37E0" w14:textId="77777777" w:rsidR="00603225" w:rsidRDefault="00732EEF">
      <w:pPr>
        <w:numPr>
          <w:ilvl w:val="0"/>
          <w:numId w:val="22"/>
        </w:numPr>
        <w:spacing w:after="0" w:line="240" w:lineRule="auto"/>
        <w:rPr>
          <w:rFonts w:ascii="Arial" w:eastAsia="Arial" w:hAnsi="Arial" w:cs="Arial"/>
        </w:rPr>
      </w:pPr>
      <w:r>
        <w:rPr>
          <w:rFonts w:ascii="Arial" w:eastAsia="Arial" w:hAnsi="Arial" w:cs="Arial"/>
        </w:rPr>
        <w:t xml:space="preserve">Guiding culturally sensitive practice </w:t>
      </w:r>
      <w:r>
        <w:rPr>
          <w:rFonts w:ascii="Arial" w:eastAsia="Arial" w:hAnsi="Arial" w:cs="Arial"/>
          <w:b/>
        </w:rPr>
        <w:t>(5-</w:t>
      </w:r>
      <w:proofErr w:type="gramStart"/>
      <w:r>
        <w:rPr>
          <w:rFonts w:ascii="Arial" w:eastAsia="Arial" w:hAnsi="Arial" w:cs="Arial"/>
          <w:b/>
        </w:rPr>
        <w:t>2.A</w:t>
      </w:r>
      <w:proofErr w:type="gramEnd"/>
      <w:r>
        <w:rPr>
          <w:rFonts w:ascii="Arial" w:eastAsia="Arial" w:hAnsi="Arial" w:cs="Arial"/>
          <w:b/>
        </w:rPr>
        <w:t>)</w:t>
      </w:r>
    </w:p>
    <w:p w14:paraId="00B264DF" w14:textId="77777777" w:rsidR="00603225" w:rsidRDefault="00732EEF">
      <w:pPr>
        <w:numPr>
          <w:ilvl w:val="0"/>
          <w:numId w:val="22"/>
        </w:numPr>
        <w:spacing w:after="0" w:line="240" w:lineRule="auto"/>
        <w:rPr>
          <w:rFonts w:ascii="Arial" w:eastAsia="Arial" w:hAnsi="Arial" w:cs="Arial"/>
        </w:rPr>
      </w:pPr>
      <w:r>
        <w:rPr>
          <w:rFonts w:ascii="Arial" w:eastAsia="Arial" w:hAnsi="Arial" w:cs="Arial"/>
        </w:rPr>
        <w:t xml:space="preserve">Providing guidance on use of curriculum    </w:t>
      </w:r>
    </w:p>
    <w:p w14:paraId="56D45FFB" w14:textId="77777777" w:rsidR="00603225" w:rsidRDefault="00732EEF">
      <w:pPr>
        <w:numPr>
          <w:ilvl w:val="0"/>
          <w:numId w:val="22"/>
        </w:numPr>
        <w:spacing w:after="0" w:line="240" w:lineRule="auto"/>
        <w:rPr>
          <w:rFonts w:ascii="Arial" w:eastAsia="Arial" w:hAnsi="Arial" w:cs="Arial"/>
        </w:rPr>
      </w:pPr>
      <w:r>
        <w:rPr>
          <w:rFonts w:ascii="Arial" w:eastAsia="Arial" w:hAnsi="Arial" w:cs="Arial"/>
        </w:rPr>
        <w:t>Integrating results of tools used (developmental screens, evaluation tools, etc.)</w:t>
      </w:r>
    </w:p>
    <w:p w14:paraId="2C72F707" w14:textId="77777777" w:rsidR="00603225" w:rsidRDefault="00732EEF">
      <w:pPr>
        <w:numPr>
          <w:ilvl w:val="0"/>
          <w:numId w:val="22"/>
        </w:numPr>
        <w:spacing w:after="0" w:line="240" w:lineRule="auto"/>
        <w:rPr>
          <w:rFonts w:ascii="Arial" w:eastAsia="Arial" w:hAnsi="Arial" w:cs="Arial"/>
        </w:rPr>
      </w:pPr>
      <w:r>
        <w:rPr>
          <w:rFonts w:ascii="Arial" w:eastAsia="Arial" w:hAnsi="Arial" w:cs="Arial"/>
        </w:rPr>
        <w:t xml:space="preserve">Identifying areas for growth </w:t>
      </w:r>
      <w:r>
        <w:rPr>
          <w:rFonts w:ascii="Arial" w:eastAsia="Arial" w:hAnsi="Arial" w:cs="Arial"/>
          <w:b/>
        </w:rPr>
        <w:t>(5-</w:t>
      </w:r>
      <w:proofErr w:type="gramStart"/>
      <w:r>
        <w:rPr>
          <w:rFonts w:ascii="Arial" w:eastAsia="Arial" w:hAnsi="Arial" w:cs="Arial"/>
          <w:b/>
        </w:rPr>
        <w:t>1.A</w:t>
      </w:r>
      <w:proofErr w:type="gramEnd"/>
      <w:r>
        <w:rPr>
          <w:rFonts w:ascii="Arial" w:eastAsia="Arial" w:hAnsi="Arial" w:cs="Arial"/>
          <w:b/>
        </w:rPr>
        <w:t xml:space="preserve">) </w:t>
      </w:r>
    </w:p>
    <w:p w14:paraId="517B9A7D" w14:textId="77777777" w:rsidR="00603225" w:rsidRDefault="00732EEF">
      <w:pPr>
        <w:numPr>
          <w:ilvl w:val="0"/>
          <w:numId w:val="22"/>
        </w:numPr>
        <w:spacing w:after="0" w:line="240" w:lineRule="auto"/>
        <w:rPr>
          <w:rFonts w:ascii="Arial" w:eastAsia="Arial" w:hAnsi="Arial" w:cs="Arial"/>
        </w:rPr>
      </w:pPr>
      <w:r>
        <w:rPr>
          <w:rFonts w:ascii="Arial" w:eastAsia="Arial" w:hAnsi="Arial" w:cs="Arial"/>
        </w:rPr>
        <w:t>Strengthening engagement techniques</w:t>
      </w:r>
    </w:p>
    <w:p w14:paraId="0DE28A2D" w14:textId="77777777" w:rsidR="00603225" w:rsidRDefault="00732EEF">
      <w:pPr>
        <w:numPr>
          <w:ilvl w:val="0"/>
          <w:numId w:val="22"/>
        </w:numPr>
        <w:spacing w:after="0" w:line="240" w:lineRule="auto"/>
        <w:rPr>
          <w:rFonts w:ascii="Arial" w:eastAsia="Arial" w:hAnsi="Arial" w:cs="Arial"/>
        </w:rPr>
      </w:pPr>
      <w:r>
        <w:rPr>
          <w:rFonts w:ascii="Arial" w:eastAsia="Arial" w:hAnsi="Arial" w:cs="Arial"/>
        </w:rPr>
        <w:t xml:space="preserve">Discussing strategies aimed at building protective </w:t>
      </w:r>
      <w:proofErr w:type="gramStart"/>
      <w:r>
        <w:rPr>
          <w:rFonts w:ascii="Arial" w:eastAsia="Arial" w:hAnsi="Arial" w:cs="Arial"/>
        </w:rPr>
        <w:t>factors</w:t>
      </w:r>
      <w:proofErr w:type="gramEnd"/>
    </w:p>
    <w:p w14:paraId="46DB8EE1" w14:textId="77777777" w:rsidR="00603225" w:rsidRDefault="00732EEF">
      <w:pPr>
        <w:numPr>
          <w:ilvl w:val="0"/>
          <w:numId w:val="22"/>
        </w:numPr>
        <w:spacing w:after="0" w:line="240" w:lineRule="auto"/>
        <w:rPr>
          <w:rFonts w:ascii="Arial" w:eastAsia="Arial" w:hAnsi="Arial" w:cs="Arial"/>
        </w:rPr>
      </w:pPr>
      <w:r>
        <w:rPr>
          <w:rFonts w:ascii="Arial" w:eastAsia="Arial" w:hAnsi="Arial" w:cs="Arial"/>
        </w:rPr>
        <w:t xml:space="preserve">Reviewing Family Goal progress and process </w:t>
      </w:r>
    </w:p>
    <w:p w14:paraId="70051FDB" w14:textId="77777777" w:rsidR="00603225" w:rsidRDefault="00732EEF">
      <w:pPr>
        <w:numPr>
          <w:ilvl w:val="0"/>
          <w:numId w:val="22"/>
        </w:numPr>
        <w:spacing w:after="0" w:line="240" w:lineRule="auto"/>
        <w:rPr>
          <w:rFonts w:ascii="Arial" w:eastAsia="Arial" w:hAnsi="Arial" w:cs="Arial"/>
        </w:rPr>
      </w:pPr>
      <w:r>
        <w:rPr>
          <w:rFonts w:ascii="Arial" w:eastAsia="Arial" w:hAnsi="Arial" w:cs="Arial"/>
        </w:rPr>
        <w:t>Reviewing family progress and level changes</w:t>
      </w:r>
    </w:p>
    <w:p w14:paraId="0FA417C3" w14:textId="77777777" w:rsidR="00603225" w:rsidRDefault="00732EEF">
      <w:pPr>
        <w:numPr>
          <w:ilvl w:val="0"/>
          <w:numId w:val="22"/>
        </w:numPr>
        <w:spacing w:after="0" w:line="240" w:lineRule="auto"/>
        <w:rPr>
          <w:rFonts w:ascii="Arial" w:eastAsia="Arial" w:hAnsi="Arial" w:cs="Arial"/>
        </w:rPr>
      </w:pPr>
      <w:r>
        <w:rPr>
          <w:rFonts w:ascii="Arial" w:eastAsia="Arial" w:hAnsi="Arial" w:cs="Arial"/>
        </w:rPr>
        <w:t>Integrating policy changes into practice</w:t>
      </w:r>
    </w:p>
    <w:p w14:paraId="2530496A" w14:textId="77777777" w:rsidR="00603225" w:rsidRDefault="00732EEF">
      <w:pPr>
        <w:spacing w:line="240" w:lineRule="auto"/>
        <w:ind w:left="432"/>
        <w:rPr>
          <w:rFonts w:ascii="Arial" w:eastAsia="Arial" w:hAnsi="Arial" w:cs="Arial"/>
        </w:rPr>
      </w:pPr>
      <w:r>
        <w:rPr>
          <w:rFonts w:ascii="Arial" w:eastAsia="Arial" w:hAnsi="Arial" w:cs="Arial"/>
        </w:rPr>
        <w:tab/>
      </w:r>
    </w:p>
    <w:p w14:paraId="487D3C7A" w14:textId="77777777" w:rsidR="00603225" w:rsidRDefault="00732EEF">
      <w:pPr>
        <w:spacing w:line="240" w:lineRule="auto"/>
        <w:ind w:left="720"/>
        <w:rPr>
          <w:rFonts w:ascii="Arial" w:eastAsia="Arial" w:hAnsi="Arial" w:cs="Arial"/>
          <w:u w:val="single"/>
        </w:rPr>
      </w:pPr>
      <w:r>
        <w:rPr>
          <w:rFonts w:ascii="Arial" w:eastAsia="Arial" w:hAnsi="Arial" w:cs="Arial"/>
          <w:b/>
          <w:u w:val="single"/>
        </w:rPr>
        <w:t>Reflective</w:t>
      </w:r>
    </w:p>
    <w:p w14:paraId="0785ED6A" w14:textId="77777777" w:rsidR="00603225" w:rsidRDefault="00732EEF">
      <w:pPr>
        <w:numPr>
          <w:ilvl w:val="0"/>
          <w:numId w:val="20"/>
        </w:numPr>
        <w:spacing w:after="0" w:line="240" w:lineRule="auto"/>
        <w:rPr>
          <w:rFonts w:ascii="Arial" w:eastAsia="Arial" w:hAnsi="Arial" w:cs="Arial"/>
        </w:rPr>
      </w:pPr>
      <w:r>
        <w:rPr>
          <w:rFonts w:ascii="Arial" w:eastAsia="Arial" w:hAnsi="Arial" w:cs="Arial"/>
        </w:rPr>
        <w:t xml:space="preserve">Exploring/reflecting on impact of the work on the worker </w:t>
      </w:r>
      <w:r>
        <w:rPr>
          <w:rFonts w:ascii="Arial" w:eastAsia="Arial" w:hAnsi="Arial" w:cs="Arial"/>
          <w:b/>
        </w:rPr>
        <w:t>(5-</w:t>
      </w:r>
      <w:proofErr w:type="gramStart"/>
      <w:r>
        <w:rPr>
          <w:rFonts w:ascii="Arial" w:eastAsia="Arial" w:hAnsi="Arial" w:cs="Arial"/>
          <w:b/>
        </w:rPr>
        <w:t>1.A</w:t>
      </w:r>
      <w:proofErr w:type="gramEnd"/>
      <w:r>
        <w:rPr>
          <w:rFonts w:ascii="Arial" w:eastAsia="Arial" w:hAnsi="Arial" w:cs="Arial"/>
          <w:b/>
        </w:rPr>
        <w:t xml:space="preserve">) </w:t>
      </w:r>
    </w:p>
    <w:p w14:paraId="37F1ADDC" w14:textId="77777777" w:rsidR="00603225" w:rsidRDefault="00732EEF">
      <w:pPr>
        <w:numPr>
          <w:ilvl w:val="0"/>
          <w:numId w:val="20"/>
        </w:numPr>
        <w:spacing w:after="0" w:line="240" w:lineRule="auto"/>
        <w:rPr>
          <w:rFonts w:ascii="Arial" w:eastAsia="Arial" w:hAnsi="Arial" w:cs="Arial"/>
        </w:rPr>
      </w:pPr>
      <w:r>
        <w:rPr>
          <w:rFonts w:ascii="Arial" w:eastAsia="Arial" w:hAnsi="Arial" w:cs="Arial"/>
        </w:rPr>
        <w:t>Coaching and providing feedback on strength-based approaches, reflective strategies, and interventions used (e.g. motivational interviewing)</w:t>
      </w:r>
    </w:p>
    <w:p w14:paraId="4DA7AD28" w14:textId="77777777" w:rsidR="00603225" w:rsidRDefault="00732EEF">
      <w:pPr>
        <w:numPr>
          <w:ilvl w:val="0"/>
          <w:numId w:val="20"/>
        </w:numPr>
        <w:spacing w:after="0" w:line="240" w:lineRule="auto"/>
        <w:rPr>
          <w:rFonts w:ascii="Arial" w:eastAsia="Arial" w:hAnsi="Arial" w:cs="Arial"/>
          <w:b/>
        </w:rPr>
      </w:pPr>
      <w:r>
        <w:rPr>
          <w:rFonts w:ascii="Arial" w:eastAsia="Arial" w:hAnsi="Arial" w:cs="Arial"/>
        </w:rPr>
        <w:t xml:space="preserve">Support staff in developing their relational skills (i.e. self-awareness, self-regulation, self-reflection, skilled listening, and empathy) </w:t>
      </w:r>
      <w:r>
        <w:rPr>
          <w:rFonts w:ascii="Arial" w:eastAsia="Arial" w:hAnsi="Arial" w:cs="Arial"/>
          <w:b/>
        </w:rPr>
        <w:t>(5-</w:t>
      </w:r>
      <w:proofErr w:type="gramStart"/>
      <w:r>
        <w:rPr>
          <w:rFonts w:ascii="Arial" w:eastAsia="Arial" w:hAnsi="Arial" w:cs="Arial"/>
          <w:b/>
        </w:rPr>
        <w:t>1.A</w:t>
      </w:r>
      <w:proofErr w:type="gramEnd"/>
      <w:r>
        <w:rPr>
          <w:rFonts w:ascii="Arial" w:eastAsia="Arial" w:hAnsi="Arial" w:cs="Arial"/>
          <w:b/>
        </w:rPr>
        <w:t>)</w:t>
      </w:r>
      <w:r>
        <w:rPr>
          <w:rFonts w:ascii="Arial" w:eastAsia="Arial" w:hAnsi="Arial" w:cs="Arial"/>
        </w:rPr>
        <w:t xml:space="preserve"> </w:t>
      </w:r>
    </w:p>
    <w:p w14:paraId="34AAC860" w14:textId="77777777" w:rsidR="00603225" w:rsidRDefault="00732EEF">
      <w:pPr>
        <w:numPr>
          <w:ilvl w:val="0"/>
          <w:numId w:val="20"/>
        </w:numPr>
        <w:spacing w:after="0" w:line="240" w:lineRule="auto"/>
        <w:rPr>
          <w:rFonts w:ascii="Arial" w:eastAsia="Arial" w:hAnsi="Arial" w:cs="Arial"/>
        </w:rPr>
      </w:pPr>
      <w:r>
        <w:rPr>
          <w:rFonts w:ascii="Arial" w:eastAsia="Arial" w:hAnsi="Arial" w:cs="Arial"/>
        </w:rPr>
        <w:t>Encouraging self-care</w:t>
      </w:r>
    </w:p>
    <w:p w14:paraId="16D5D37C" w14:textId="77777777" w:rsidR="00603225" w:rsidRDefault="00732EEF">
      <w:pPr>
        <w:numPr>
          <w:ilvl w:val="0"/>
          <w:numId w:val="20"/>
        </w:numPr>
        <w:spacing w:after="0" w:line="240" w:lineRule="auto"/>
        <w:rPr>
          <w:rFonts w:ascii="Arial" w:eastAsia="Arial" w:hAnsi="Arial" w:cs="Arial"/>
        </w:rPr>
      </w:pPr>
      <w:r>
        <w:rPr>
          <w:rFonts w:ascii="Arial" w:eastAsia="Arial" w:hAnsi="Arial" w:cs="Arial"/>
        </w:rPr>
        <w:t>Guiding culturally sensitive practice</w:t>
      </w:r>
      <w:r>
        <w:rPr>
          <w:rFonts w:ascii="Arial" w:eastAsia="Arial" w:hAnsi="Arial" w:cs="Arial"/>
          <w:b/>
        </w:rPr>
        <w:t xml:space="preserve"> (5-</w:t>
      </w:r>
      <w:proofErr w:type="gramStart"/>
      <w:r>
        <w:rPr>
          <w:rFonts w:ascii="Arial" w:eastAsia="Arial" w:hAnsi="Arial" w:cs="Arial"/>
          <w:b/>
        </w:rPr>
        <w:t>2.A</w:t>
      </w:r>
      <w:proofErr w:type="gramEnd"/>
      <w:r>
        <w:rPr>
          <w:rFonts w:ascii="Arial" w:eastAsia="Arial" w:hAnsi="Arial" w:cs="Arial"/>
          <w:b/>
        </w:rPr>
        <w:t xml:space="preserve">) </w:t>
      </w:r>
    </w:p>
    <w:p w14:paraId="241EEFE6" w14:textId="77777777" w:rsidR="00603225" w:rsidRDefault="00732EEF">
      <w:pPr>
        <w:numPr>
          <w:ilvl w:val="0"/>
          <w:numId w:val="20"/>
        </w:numPr>
        <w:spacing w:after="0" w:line="240" w:lineRule="auto"/>
        <w:rPr>
          <w:rFonts w:ascii="Arial" w:eastAsia="Arial" w:hAnsi="Arial" w:cs="Arial"/>
        </w:rPr>
      </w:pPr>
      <w:r>
        <w:rPr>
          <w:rFonts w:ascii="Arial" w:eastAsia="Arial" w:hAnsi="Arial" w:cs="Arial"/>
        </w:rPr>
        <w:t xml:space="preserve">Identifying areas for growth </w:t>
      </w:r>
      <w:r>
        <w:rPr>
          <w:rFonts w:ascii="Arial" w:eastAsia="Arial" w:hAnsi="Arial" w:cs="Arial"/>
          <w:b/>
        </w:rPr>
        <w:t>(5-</w:t>
      </w:r>
      <w:proofErr w:type="gramStart"/>
      <w:r>
        <w:rPr>
          <w:rFonts w:ascii="Arial" w:eastAsia="Arial" w:hAnsi="Arial" w:cs="Arial"/>
          <w:b/>
        </w:rPr>
        <w:t>1.A</w:t>
      </w:r>
      <w:proofErr w:type="gramEnd"/>
      <w:r>
        <w:rPr>
          <w:rFonts w:ascii="Arial" w:eastAsia="Arial" w:hAnsi="Arial" w:cs="Arial"/>
          <w:b/>
        </w:rPr>
        <w:t>)</w:t>
      </w:r>
    </w:p>
    <w:p w14:paraId="51E618B4" w14:textId="77777777" w:rsidR="00603225" w:rsidRDefault="00732EEF">
      <w:pPr>
        <w:numPr>
          <w:ilvl w:val="0"/>
          <w:numId w:val="20"/>
        </w:numPr>
        <w:spacing w:after="0" w:line="240" w:lineRule="auto"/>
        <w:rPr>
          <w:rFonts w:ascii="Arial" w:eastAsia="Arial" w:hAnsi="Arial" w:cs="Arial"/>
        </w:rPr>
      </w:pPr>
      <w:r>
        <w:rPr>
          <w:rFonts w:ascii="Arial" w:eastAsia="Arial" w:hAnsi="Arial" w:cs="Arial"/>
        </w:rPr>
        <w:t>Identifying and reflecting on role boundaries</w:t>
      </w:r>
    </w:p>
    <w:p w14:paraId="034E9C8B" w14:textId="77777777" w:rsidR="00603225" w:rsidRDefault="00732EEF">
      <w:pPr>
        <w:numPr>
          <w:ilvl w:val="0"/>
          <w:numId w:val="20"/>
        </w:numPr>
        <w:spacing w:after="0" w:line="240" w:lineRule="auto"/>
        <w:rPr>
          <w:rFonts w:ascii="Arial" w:eastAsia="Arial" w:hAnsi="Arial" w:cs="Arial"/>
        </w:rPr>
      </w:pPr>
      <w:r>
        <w:rPr>
          <w:rFonts w:ascii="Arial" w:eastAsia="Arial" w:hAnsi="Arial" w:cs="Arial"/>
        </w:rPr>
        <w:t>Discussing ongoing worker safety</w:t>
      </w:r>
    </w:p>
    <w:p w14:paraId="79D82A3A" w14:textId="77777777" w:rsidR="00603225" w:rsidRDefault="00603225">
      <w:pPr>
        <w:spacing w:line="240" w:lineRule="auto"/>
        <w:rPr>
          <w:rFonts w:ascii="Arial" w:eastAsia="Arial" w:hAnsi="Arial" w:cs="Arial"/>
        </w:rPr>
      </w:pPr>
    </w:p>
    <w:p w14:paraId="74D8F9F1" w14:textId="77777777" w:rsidR="00603225" w:rsidRDefault="00732EEF">
      <w:pPr>
        <w:spacing w:line="240" w:lineRule="auto"/>
        <w:ind w:left="720"/>
        <w:rPr>
          <w:rFonts w:ascii="Arial" w:eastAsia="Arial" w:hAnsi="Arial" w:cs="Arial"/>
          <w:u w:val="single"/>
        </w:rPr>
      </w:pPr>
      <w:r>
        <w:rPr>
          <w:rFonts w:ascii="Arial" w:eastAsia="Arial" w:hAnsi="Arial" w:cs="Arial"/>
          <w:b/>
          <w:u w:val="single"/>
        </w:rPr>
        <w:t>Tasks Outside of/Prior to Supervision sessions (12-2.C practice):</w:t>
      </w:r>
    </w:p>
    <w:p w14:paraId="42F981AB" w14:textId="77777777" w:rsidR="00603225" w:rsidRDefault="00603225">
      <w:pPr>
        <w:spacing w:line="240" w:lineRule="auto"/>
        <w:rPr>
          <w:rFonts w:ascii="Arial" w:eastAsia="Arial" w:hAnsi="Arial" w:cs="Arial"/>
        </w:rPr>
      </w:pPr>
    </w:p>
    <w:p w14:paraId="78F06558" w14:textId="77777777" w:rsidR="00603225" w:rsidRDefault="00732EEF">
      <w:pPr>
        <w:spacing w:line="240" w:lineRule="auto"/>
        <w:ind w:left="720"/>
        <w:rPr>
          <w:rFonts w:ascii="Arial" w:eastAsia="Arial" w:hAnsi="Arial" w:cs="Arial"/>
          <w:u w:val="single"/>
        </w:rPr>
      </w:pPr>
      <w:r>
        <w:rPr>
          <w:rFonts w:ascii="Arial" w:eastAsia="Arial" w:hAnsi="Arial" w:cs="Arial"/>
          <w:b/>
          <w:u w:val="single"/>
        </w:rPr>
        <w:t>Administrative</w:t>
      </w:r>
    </w:p>
    <w:p w14:paraId="396CD436" w14:textId="77777777" w:rsidR="00603225" w:rsidRDefault="00732EEF">
      <w:pPr>
        <w:numPr>
          <w:ilvl w:val="0"/>
          <w:numId w:val="8"/>
        </w:numPr>
        <w:spacing w:after="0" w:line="240" w:lineRule="auto"/>
        <w:rPr>
          <w:rFonts w:ascii="Arial" w:eastAsia="Arial" w:hAnsi="Arial" w:cs="Arial"/>
        </w:rPr>
      </w:pPr>
      <w:r>
        <w:rPr>
          <w:rFonts w:ascii="Arial" w:eastAsia="Arial" w:hAnsi="Arial" w:cs="Arial"/>
        </w:rPr>
        <w:t xml:space="preserve">Reading home visit narratives &amp; FROG Scale Narratives </w:t>
      </w:r>
    </w:p>
    <w:p w14:paraId="1F15DD2F" w14:textId="77777777" w:rsidR="00603225" w:rsidRDefault="00732EEF">
      <w:pPr>
        <w:numPr>
          <w:ilvl w:val="0"/>
          <w:numId w:val="8"/>
        </w:numPr>
        <w:spacing w:after="0" w:line="240" w:lineRule="auto"/>
        <w:rPr>
          <w:rFonts w:ascii="Arial" w:eastAsia="Arial" w:hAnsi="Arial" w:cs="Arial"/>
        </w:rPr>
      </w:pPr>
      <w:r>
        <w:rPr>
          <w:rFonts w:ascii="Arial" w:eastAsia="Arial" w:hAnsi="Arial" w:cs="Arial"/>
        </w:rPr>
        <w:t>Reviewing of CHEERS and CHEERS Check In</w:t>
      </w:r>
    </w:p>
    <w:p w14:paraId="24D30514" w14:textId="77777777" w:rsidR="00603225" w:rsidRDefault="00732EEF">
      <w:pPr>
        <w:numPr>
          <w:ilvl w:val="0"/>
          <w:numId w:val="8"/>
        </w:numPr>
        <w:spacing w:after="0" w:line="240" w:lineRule="auto"/>
        <w:rPr>
          <w:rFonts w:ascii="Arial" w:eastAsia="Arial" w:hAnsi="Arial" w:cs="Arial"/>
        </w:rPr>
      </w:pPr>
      <w:r>
        <w:rPr>
          <w:rFonts w:ascii="Arial" w:eastAsia="Arial" w:hAnsi="Arial" w:cs="Arial"/>
        </w:rPr>
        <w:t xml:space="preserve">Reviewing home visit completion rate </w:t>
      </w:r>
      <w:r>
        <w:rPr>
          <w:rFonts w:ascii="Arial" w:eastAsia="Arial" w:hAnsi="Arial" w:cs="Arial"/>
        </w:rPr>
        <w:tab/>
      </w:r>
    </w:p>
    <w:p w14:paraId="4E76A229" w14:textId="77777777" w:rsidR="00603225" w:rsidRDefault="00732EEF">
      <w:pPr>
        <w:numPr>
          <w:ilvl w:val="0"/>
          <w:numId w:val="8"/>
        </w:numPr>
        <w:spacing w:after="0" w:line="240" w:lineRule="auto"/>
        <w:rPr>
          <w:rFonts w:ascii="Arial" w:eastAsia="Arial" w:hAnsi="Arial" w:cs="Arial"/>
        </w:rPr>
      </w:pPr>
      <w:r>
        <w:rPr>
          <w:rFonts w:ascii="Arial" w:eastAsia="Arial" w:hAnsi="Arial" w:cs="Arial"/>
        </w:rPr>
        <w:t xml:space="preserve">Discussing home visit/assessment rates  </w:t>
      </w:r>
    </w:p>
    <w:p w14:paraId="3837ED31" w14:textId="77777777" w:rsidR="00603225" w:rsidRDefault="00732EEF">
      <w:pPr>
        <w:numPr>
          <w:ilvl w:val="0"/>
          <w:numId w:val="8"/>
        </w:numPr>
        <w:spacing w:after="0" w:line="240" w:lineRule="auto"/>
        <w:rPr>
          <w:rFonts w:ascii="Arial" w:eastAsia="Arial" w:hAnsi="Arial" w:cs="Arial"/>
        </w:rPr>
      </w:pPr>
      <w:r>
        <w:rPr>
          <w:rFonts w:ascii="Arial" w:eastAsia="Arial" w:hAnsi="Arial" w:cs="Arial"/>
        </w:rPr>
        <w:t xml:space="preserve">Offering regular staff meetings </w:t>
      </w:r>
    </w:p>
    <w:p w14:paraId="549332A9" w14:textId="77777777" w:rsidR="00603225" w:rsidRDefault="00732EEF">
      <w:pPr>
        <w:numPr>
          <w:ilvl w:val="0"/>
          <w:numId w:val="8"/>
        </w:numPr>
        <w:spacing w:after="0" w:line="240" w:lineRule="auto"/>
        <w:rPr>
          <w:rFonts w:ascii="Arial" w:eastAsia="Arial" w:hAnsi="Arial" w:cs="Arial"/>
        </w:rPr>
      </w:pPr>
      <w:r>
        <w:rPr>
          <w:rFonts w:ascii="Arial" w:eastAsia="Arial" w:hAnsi="Arial" w:cs="Arial"/>
        </w:rPr>
        <w:t xml:space="preserve">Monitoring Family Support Specialist records, and all documentation used by the </w:t>
      </w:r>
      <w:proofErr w:type="gramStart"/>
      <w:r>
        <w:rPr>
          <w:rFonts w:ascii="Arial" w:eastAsia="Arial" w:hAnsi="Arial" w:cs="Arial"/>
        </w:rPr>
        <w:t>site</w:t>
      </w:r>
      <w:proofErr w:type="gramEnd"/>
    </w:p>
    <w:p w14:paraId="2E0B70A3" w14:textId="77777777" w:rsidR="00603225" w:rsidRDefault="00732EEF">
      <w:pPr>
        <w:numPr>
          <w:ilvl w:val="0"/>
          <w:numId w:val="8"/>
        </w:numPr>
        <w:spacing w:after="0" w:line="240" w:lineRule="auto"/>
        <w:rPr>
          <w:rFonts w:ascii="Arial" w:eastAsia="Arial" w:hAnsi="Arial" w:cs="Arial"/>
        </w:rPr>
      </w:pPr>
      <w:r>
        <w:rPr>
          <w:rFonts w:ascii="Arial" w:eastAsia="Arial" w:hAnsi="Arial" w:cs="Arial"/>
        </w:rPr>
        <w:t>Monitoring productivity</w:t>
      </w:r>
    </w:p>
    <w:p w14:paraId="07ECDEA2" w14:textId="77777777" w:rsidR="00603225" w:rsidRDefault="00732EEF">
      <w:pPr>
        <w:numPr>
          <w:ilvl w:val="0"/>
          <w:numId w:val="8"/>
        </w:numPr>
        <w:spacing w:after="0" w:line="240" w:lineRule="auto"/>
        <w:rPr>
          <w:rFonts w:ascii="Arial" w:eastAsia="Arial" w:hAnsi="Arial" w:cs="Arial"/>
        </w:rPr>
      </w:pPr>
      <w:r>
        <w:rPr>
          <w:rFonts w:ascii="Arial" w:eastAsia="Arial" w:hAnsi="Arial" w:cs="Arial"/>
        </w:rPr>
        <w:t>Providing tools for performing job</w:t>
      </w:r>
    </w:p>
    <w:p w14:paraId="25258FEC" w14:textId="77777777" w:rsidR="00603225" w:rsidRDefault="00732EEF">
      <w:pPr>
        <w:numPr>
          <w:ilvl w:val="0"/>
          <w:numId w:val="8"/>
        </w:numPr>
        <w:spacing w:after="0" w:line="240" w:lineRule="auto"/>
        <w:rPr>
          <w:rFonts w:ascii="Arial" w:eastAsia="Arial" w:hAnsi="Arial" w:cs="Arial"/>
        </w:rPr>
      </w:pPr>
      <w:r>
        <w:rPr>
          <w:rFonts w:ascii="Arial" w:eastAsia="Arial" w:hAnsi="Arial" w:cs="Arial"/>
        </w:rPr>
        <w:t>Scheduling flexibility</w:t>
      </w:r>
    </w:p>
    <w:p w14:paraId="2D0F0483" w14:textId="77777777" w:rsidR="00603225" w:rsidRDefault="00732EEF">
      <w:pPr>
        <w:numPr>
          <w:ilvl w:val="0"/>
          <w:numId w:val="8"/>
        </w:numPr>
        <w:spacing w:after="0" w:line="240" w:lineRule="auto"/>
        <w:rPr>
          <w:rFonts w:ascii="Arial" w:eastAsia="Arial" w:hAnsi="Arial" w:cs="Arial"/>
        </w:rPr>
      </w:pPr>
      <w:r>
        <w:rPr>
          <w:rFonts w:ascii="Arial" w:eastAsia="Arial" w:hAnsi="Arial" w:cs="Arial"/>
        </w:rPr>
        <w:t>Offering employee assistance program when available</w:t>
      </w:r>
    </w:p>
    <w:p w14:paraId="342CDCC6" w14:textId="77777777" w:rsidR="00603225" w:rsidRDefault="00732EEF">
      <w:pPr>
        <w:numPr>
          <w:ilvl w:val="0"/>
          <w:numId w:val="8"/>
        </w:numPr>
        <w:spacing w:after="0" w:line="240" w:lineRule="auto"/>
        <w:rPr>
          <w:rFonts w:ascii="Arial" w:eastAsia="Arial" w:hAnsi="Arial" w:cs="Arial"/>
        </w:rPr>
      </w:pPr>
      <w:r>
        <w:rPr>
          <w:rFonts w:ascii="Arial" w:eastAsia="Arial" w:hAnsi="Arial" w:cs="Arial"/>
        </w:rPr>
        <w:t>Providing a career ladder for direct service staff</w:t>
      </w:r>
    </w:p>
    <w:p w14:paraId="381E60D6" w14:textId="77777777" w:rsidR="00603225" w:rsidRDefault="00732EEF">
      <w:pPr>
        <w:numPr>
          <w:ilvl w:val="0"/>
          <w:numId w:val="8"/>
        </w:numPr>
        <w:spacing w:after="0" w:line="240" w:lineRule="auto"/>
        <w:rPr>
          <w:rFonts w:ascii="Arial" w:eastAsia="Arial" w:hAnsi="Arial" w:cs="Arial"/>
        </w:rPr>
      </w:pPr>
      <w:r>
        <w:rPr>
          <w:rFonts w:ascii="Arial" w:eastAsia="Arial" w:hAnsi="Arial" w:cs="Arial"/>
        </w:rPr>
        <w:t>Acknowledging performance</w:t>
      </w:r>
    </w:p>
    <w:p w14:paraId="0075C178" w14:textId="77777777" w:rsidR="00603225" w:rsidRDefault="00603225">
      <w:pPr>
        <w:spacing w:line="240" w:lineRule="auto"/>
        <w:ind w:left="1152"/>
        <w:rPr>
          <w:rFonts w:ascii="Arial" w:eastAsia="Arial" w:hAnsi="Arial" w:cs="Arial"/>
          <w:u w:val="single"/>
        </w:rPr>
      </w:pPr>
    </w:p>
    <w:p w14:paraId="408BD643" w14:textId="77777777" w:rsidR="00603225" w:rsidRDefault="00732EEF">
      <w:pPr>
        <w:spacing w:line="240" w:lineRule="auto"/>
        <w:ind w:left="720"/>
        <w:rPr>
          <w:rFonts w:ascii="Arial" w:eastAsia="Arial" w:hAnsi="Arial" w:cs="Arial"/>
          <w:u w:val="single"/>
        </w:rPr>
      </w:pPr>
      <w:r>
        <w:rPr>
          <w:rFonts w:ascii="Arial" w:eastAsia="Arial" w:hAnsi="Arial" w:cs="Arial"/>
          <w:b/>
          <w:u w:val="single"/>
        </w:rPr>
        <w:t>Clinical</w:t>
      </w:r>
    </w:p>
    <w:p w14:paraId="4FA78EA0" w14:textId="77777777" w:rsidR="00603225" w:rsidRDefault="00732EEF">
      <w:pPr>
        <w:numPr>
          <w:ilvl w:val="0"/>
          <w:numId w:val="9"/>
        </w:numPr>
        <w:spacing w:after="0" w:line="240" w:lineRule="auto"/>
        <w:rPr>
          <w:rFonts w:ascii="Arial" w:eastAsia="Arial" w:hAnsi="Arial" w:cs="Arial"/>
        </w:rPr>
      </w:pPr>
      <w:r>
        <w:rPr>
          <w:rFonts w:ascii="Arial" w:eastAsia="Arial" w:hAnsi="Arial" w:cs="Arial"/>
        </w:rPr>
        <w:t>Observing Family Support Specialists and Family Resource Specialists according to HFNY QA Policy</w:t>
      </w:r>
    </w:p>
    <w:p w14:paraId="6A175D99" w14:textId="77777777" w:rsidR="00603225" w:rsidRDefault="00732EEF">
      <w:pPr>
        <w:numPr>
          <w:ilvl w:val="0"/>
          <w:numId w:val="9"/>
        </w:numPr>
        <w:spacing w:after="0" w:line="240" w:lineRule="auto"/>
        <w:rPr>
          <w:rFonts w:ascii="Arial" w:eastAsia="Arial" w:hAnsi="Arial" w:cs="Arial"/>
        </w:rPr>
      </w:pPr>
      <w:r>
        <w:rPr>
          <w:rFonts w:ascii="Arial" w:eastAsia="Arial" w:hAnsi="Arial" w:cs="Arial"/>
        </w:rPr>
        <w:t xml:space="preserve">Providing multi-disciplinary teams (holding team meetings for specific         professional development purposes or building areas of expertise) </w:t>
      </w:r>
      <w:r>
        <w:rPr>
          <w:rFonts w:ascii="Arial" w:eastAsia="Arial" w:hAnsi="Arial" w:cs="Arial"/>
          <w:b/>
        </w:rPr>
        <w:t>(5-</w:t>
      </w:r>
      <w:proofErr w:type="gramStart"/>
      <w:r>
        <w:rPr>
          <w:rFonts w:ascii="Arial" w:eastAsia="Arial" w:hAnsi="Arial" w:cs="Arial"/>
          <w:b/>
        </w:rPr>
        <w:t>1.A</w:t>
      </w:r>
      <w:proofErr w:type="gramEnd"/>
      <w:r>
        <w:rPr>
          <w:rFonts w:ascii="Arial" w:eastAsia="Arial" w:hAnsi="Arial" w:cs="Arial"/>
          <w:b/>
        </w:rPr>
        <w:t xml:space="preserve">)   </w:t>
      </w:r>
    </w:p>
    <w:p w14:paraId="1D6EAFBE" w14:textId="77777777" w:rsidR="00603225" w:rsidRDefault="00732EEF">
      <w:pPr>
        <w:numPr>
          <w:ilvl w:val="0"/>
          <w:numId w:val="9"/>
        </w:numPr>
        <w:shd w:val="clear" w:color="auto" w:fill="FFFFFF"/>
        <w:spacing w:after="0" w:line="240" w:lineRule="auto"/>
        <w:rPr>
          <w:rFonts w:ascii="Arial" w:eastAsia="Arial" w:hAnsi="Arial" w:cs="Arial"/>
        </w:rPr>
      </w:pPr>
      <w:r>
        <w:rPr>
          <w:rFonts w:ascii="Arial" w:eastAsia="Arial" w:hAnsi="Arial" w:cs="Arial"/>
        </w:rPr>
        <w:t xml:space="preserve">Assuring on-call availability is provided to support workers in the </w:t>
      </w:r>
      <w:proofErr w:type="gramStart"/>
      <w:r>
        <w:rPr>
          <w:rFonts w:ascii="Arial" w:eastAsia="Arial" w:hAnsi="Arial" w:cs="Arial"/>
        </w:rPr>
        <w:t>field</w:t>
      </w:r>
      <w:proofErr w:type="gramEnd"/>
      <w:r>
        <w:rPr>
          <w:rFonts w:ascii="Arial" w:eastAsia="Arial" w:hAnsi="Arial" w:cs="Arial"/>
        </w:rPr>
        <w:t xml:space="preserve"> </w:t>
      </w:r>
    </w:p>
    <w:p w14:paraId="3A58DAD9" w14:textId="77777777" w:rsidR="00603225" w:rsidRDefault="00603225">
      <w:pPr>
        <w:spacing w:line="240" w:lineRule="auto"/>
        <w:ind w:left="720"/>
        <w:rPr>
          <w:rFonts w:ascii="Arial" w:eastAsia="Arial" w:hAnsi="Arial" w:cs="Arial"/>
        </w:rPr>
      </w:pPr>
    </w:p>
    <w:p w14:paraId="7DD093F7" w14:textId="77777777" w:rsidR="00603225" w:rsidRDefault="00732EEF">
      <w:pPr>
        <w:spacing w:line="240" w:lineRule="auto"/>
        <w:ind w:left="720"/>
        <w:rPr>
          <w:rFonts w:ascii="Arial" w:eastAsia="Arial" w:hAnsi="Arial" w:cs="Arial"/>
          <w:u w:val="single"/>
        </w:rPr>
      </w:pPr>
      <w:r>
        <w:rPr>
          <w:rFonts w:ascii="Arial" w:eastAsia="Arial" w:hAnsi="Arial" w:cs="Arial"/>
          <w:b/>
        </w:rPr>
        <w:t xml:space="preserve"> </w:t>
      </w:r>
      <w:r>
        <w:rPr>
          <w:rFonts w:ascii="Arial" w:eastAsia="Arial" w:hAnsi="Arial" w:cs="Arial"/>
          <w:b/>
          <w:u w:val="single"/>
        </w:rPr>
        <w:t>Reflective</w:t>
      </w:r>
    </w:p>
    <w:p w14:paraId="45C96277" w14:textId="77777777" w:rsidR="00603225" w:rsidRDefault="00732EEF">
      <w:pPr>
        <w:numPr>
          <w:ilvl w:val="0"/>
          <w:numId w:val="18"/>
        </w:numPr>
        <w:spacing w:after="0" w:line="240" w:lineRule="auto"/>
        <w:rPr>
          <w:rFonts w:ascii="Arial" w:eastAsia="Arial" w:hAnsi="Arial" w:cs="Arial"/>
        </w:rPr>
      </w:pPr>
      <w:r>
        <w:rPr>
          <w:rFonts w:ascii="Arial" w:eastAsia="Arial" w:hAnsi="Arial" w:cs="Arial"/>
        </w:rPr>
        <w:t xml:space="preserve">Creating a nurturing work environment that provides opportunities for </w:t>
      </w:r>
      <w:proofErr w:type="gramStart"/>
      <w:r>
        <w:rPr>
          <w:rFonts w:ascii="Arial" w:eastAsia="Arial" w:hAnsi="Arial" w:cs="Arial"/>
        </w:rPr>
        <w:t>respite</w:t>
      </w:r>
      <w:proofErr w:type="gramEnd"/>
    </w:p>
    <w:p w14:paraId="59D35342" w14:textId="77777777" w:rsidR="00603225" w:rsidRDefault="00732EEF">
      <w:pPr>
        <w:numPr>
          <w:ilvl w:val="0"/>
          <w:numId w:val="18"/>
        </w:numPr>
        <w:spacing w:after="0" w:line="240" w:lineRule="auto"/>
        <w:rPr>
          <w:rFonts w:ascii="Arial" w:eastAsia="Arial" w:hAnsi="Arial" w:cs="Arial"/>
        </w:rPr>
      </w:pPr>
      <w:r>
        <w:rPr>
          <w:rFonts w:ascii="Arial" w:eastAsia="Arial" w:hAnsi="Arial" w:cs="Arial"/>
        </w:rPr>
        <w:t>Assuring an open-door policy with supervisors to</w:t>
      </w:r>
      <w:r>
        <w:rPr>
          <w:rFonts w:ascii="Arial" w:eastAsia="Arial" w:hAnsi="Arial" w:cs="Arial"/>
          <w:color w:val="C00000"/>
        </w:rPr>
        <w:t xml:space="preserve"> </w:t>
      </w:r>
      <w:r>
        <w:rPr>
          <w:rFonts w:ascii="Arial" w:eastAsia="Arial" w:hAnsi="Arial" w:cs="Arial"/>
        </w:rPr>
        <w:t xml:space="preserve">support growth and professional development the following: </w:t>
      </w:r>
    </w:p>
    <w:p w14:paraId="1B2DF7A0" w14:textId="77777777" w:rsidR="00603225" w:rsidRDefault="00732EEF">
      <w:pPr>
        <w:numPr>
          <w:ilvl w:val="0"/>
          <w:numId w:val="14"/>
        </w:numPr>
        <w:spacing w:after="0" w:line="240" w:lineRule="auto"/>
        <w:rPr>
          <w:rFonts w:ascii="Arial" w:eastAsia="Arial" w:hAnsi="Arial" w:cs="Arial"/>
        </w:rPr>
      </w:pPr>
      <w:r>
        <w:rPr>
          <w:rFonts w:ascii="Arial" w:eastAsia="Arial" w:hAnsi="Arial" w:cs="Arial"/>
        </w:rPr>
        <w:t xml:space="preserve">All FSSs and FRSs are provided with feedback on the results of quality assurance </w:t>
      </w:r>
      <w:proofErr w:type="gramStart"/>
      <w:r>
        <w:rPr>
          <w:rFonts w:ascii="Arial" w:eastAsia="Arial" w:hAnsi="Arial" w:cs="Arial"/>
        </w:rPr>
        <w:t>reports</w:t>
      </w:r>
      <w:proofErr w:type="gramEnd"/>
      <w:r>
        <w:rPr>
          <w:rFonts w:ascii="Arial" w:eastAsia="Arial" w:hAnsi="Arial" w:cs="Arial"/>
        </w:rPr>
        <w:t xml:space="preserve"> </w:t>
      </w:r>
    </w:p>
    <w:p w14:paraId="4D817723" w14:textId="77777777" w:rsidR="00603225" w:rsidRDefault="00732EEF">
      <w:pPr>
        <w:numPr>
          <w:ilvl w:val="0"/>
          <w:numId w:val="14"/>
        </w:numPr>
        <w:spacing w:after="0" w:line="240" w:lineRule="auto"/>
        <w:rPr>
          <w:rFonts w:ascii="Arial" w:eastAsia="Arial" w:hAnsi="Arial" w:cs="Arial"/>
        </w:rPr>
      </w:pPr>
      <w:r>
        <w:rPr>
          <w:rFonts w:ascii="Arial" w:eastAsia="Arial" w:hAnsi="Arial" w:cs="Arial"/>
        </w:rPr>
        <w:t>Family files are reviewed, and feedback is provided in accordance with the HFNY QA Policy</w:t>
      </w:r>
    </w:p>
    <w:p w14:paraId="7AC45486" w14:textId="77777777" w:rsidR="00603225" w:rsidRDefault="00732EEF">
      <w:pPr>
        <w:numPr>
          <w:ilvl w:val="0"/>
          <w:numId w:val="14"/>
        </w:numPr>
        <w:spacing w:after="0" w:line="240" w:lineRule="auto"/>
        <w:rPr>
          <w:rFonts w:ascii="Arial" w:eastAsia="Arial" w:hAnsi="Arial" w:cs="Arial"/>
        </w:rPr>
      </w:pPr>
      <w:r>
        <w:rPr>
          <w:rFonts w:ascii="Arial" w:eastAsia="Arial" w:hAnsi="Arial" w:cs="Arial"/>
        </w:rPr>
        <w:t xml:space="preserve">Home visit observations are conducted in accordance with the HFNY QA Policy   </w:t>
      </w:r>
    </w:p>
    <w:p w14:paraId="58EB9E93" w14:textId="77777777" w:rsidR="00603225" w:rsidRDefault="00732EEF">
      <w:pPr>
        <w:numPr>
          <w:ilvl w:val="0"/>
          <w:numId w:val="14"/>
        </w:numPr>
        <w:spacing w:after="0" w:line="240" w:lineRule="auto"/>
        <w:rPr>
          <w:rFonts w:ascii="Arial" w:eastAsia="Arial" w:hAnsi="Arial" w:cs="Arial"/>
        </w:rPr>
      </w:pPr>
      <w:r>
        <w:rPr>
          <w:rFonts w:ascii="Arial" w:eastAsia="Arial" w:hAnsi="Arial" w:cs="Arial"/>
        </w:rPr>
        <w:t xml:space="preserve">FROG observations are conducted in accordance with the HFNY QA Policy </w:t>
      </w:r>
    </w:p>
    <w:p w14:paraId="622F5E05" w14:textId="77777777" w:rsidR="00603225" w:rsidRDefault="00732EEF">
      <w:pPr>
        <w:spacing w:line="240" w:lineRule="auto"/>
        <w:rPr>
          <w:rFonts w:ascii="Arial" w:eastAsia="Arial" w:hAnsi="Arial" w:cs="Arial"/>
        </w:rPr>
      </w:pPr>
      <w:r>
        <w:pict w14:anchorId="01147F6A">
          <v:rect id="_x0000_i1027" style="width:0;height:1.5pt" o:hralign="center" o:hrstd="t" o:hr="t" fillcolor="#a0a0a0" stroked="f"/>
        </w:pict>
      </w:r>
    </w:p>
    <w:p w14:paraId="4E36BFE1" w14:textId="77777777" w:rsidR="00603225" w:rsidRDefault="00732EEF">
      <w:pPr>
        <w:spacing w:line="240" w:lineRule="auto"/>
        <w:rPr>
          <w:rFonts w:ascii="Arial" w:eastAsia="Arial" w:hAnsi="Arial" w:cs="Arial"/>
        </w:rPr>
      </w:pPr>
      <w:r>
        <w:rPr>
          <w:rFonts w:ascii="Arial" w:eastAsia="Arial" w:hAnsi="Arial" w:cs="Arial"/>
          <w:b/>
        </w:rPr>
        <w:t>The site will adhere to all HFNY Policy Guidelines specified above. Additionally, please insert site-specific procedures that:</w:t>
      </w:r>
    </w:p>
    <w:p w14:paraId="256C0151" w14:textId="77777777" w:rsidR="00603225" w:rsidRDefault="00732EEF">
      <w:pPr>
        <w:numPr>
          <w:ilvl w:val="0"/>
          <w:numId w:val="3"/>
        </w:numPr>
        <w:spacing w:after="0" w:line="240" w:lineRule="auto"/>
        <w:ind w:left="360"/>
        <w:rPr>
          <w:rFonts w:ascii="Arial" w:eastAsia="Arial" w:hAnsi="Arial" w:cs="Arial"/>
        </w:rPr>
      </w:pPr>
      <w:r>
        <w:rPr>
          <w:rFonts w:ascii="Arial" w:eastAsia="Arial" w:hAnsi="Arial" w:cs="Arial"/>
        </w:rPr>
        <w:t xml:space="preserve">Describe how your </w:t>
      </w:r>
      <w:proofErr w:type="gramStart"/>
      <w:r>
        <w:rPr>
          <w:rFonts w:ascii="Arial" w:eastAsia="Arial" w:hAnsi="Arial" w:cs="Arial"/>
        </w:rPr>
        <w:t>site's  procedures</w:t>
      </w:r>
      <w:proofErr w:type="gramEnd"/>
      <w:r>
        <w:rPr>
          <w:rFonts w:ascii="Arial" w:eastAsia="Arial" w:hAnsi="Arial" w:cs="Arial"/>
        </w:rPr>
        <w:t xml:space="preserve"> ensure supervisors are responsible for providing all direct service staff with professional support and supervision which includes administrative components, clinical components, reflective components in order to continuously improve the quality of their performance. Include specific consideration for how supervisors support staff in developing their relational skills (self-awareness, self-regulation, self-reflection, skilled listening, and empathy). </w:t>
      </w:r>
      <w:r>
        <w:rPr>
          <w:rFonts w:ascii="Arial" w:eastAsia="Arial" w:hAnsi="Arial" w:cs="Arial"/>
          <w:b/>
        </w:rPr>
        <w:t>(5-</w:t>
      </w:r>
      <w:proofErr w:type="gramStart"/>
      <w:r>
        <w:rPr>
          <w:rFonts w:ascii="Arial" w:eastAsia="Arial" w:hAnsi="Arial" w:cs="Arial"/>
          <w:b/>
        </w:rPr>
        <w:t>1.A</w:t>
      </w:r>
      <w:proofErr w:type="gramEnd"/>
      <w:r>
        <w:rPr>
          <w:rFonts w:ascii="Arial" w:eastAsia="Arial" w:hAnsi="Arial" w:cs="Arial"/>
          <w:b/>
        </w:rPr>
        <w:t>)</w:t>
      </w:r>
      <w:r>
        <w:rPr>
          <w:rFonts w:ascii="Arial" w:eastAsia="Arial" w:hAnsi="Arial" w:cs="Arial"/>
        </w:rPr>
        <w:t xml:space="preserve"> </w:t>
      </w:r>
    </w:p>
    <w:p w14:paraId="3B7B4D74" w14:textId="77777777" w:rsidR="00603225" w:rsidRDefault="00732EEF">
      <w:pPr>
        <w:numPr>
          <w:ilvl w:val="0"/>
          <w:numId w:val="3"/>
        </w:numPr>
        <w:spacing w:after="0" w:line="240" w:lineRule="auto"/>
        <w:ind w:left="360"/>
        <w:rPr>
          <w:rFonts w:ascii="Arial" w:eastAsia="Arial" w:hAnsi="Arial" w:cs="Arial"/>
        </w:rPr>
      </w:pPr>
      <w:r>
        <w:rPr>
          <w:rFonts w:ascii="Arial" w:eastAsia="Arial" w:hAnsi="Arial" w:cs="Arial"/>
        </w:rPr>
        <w:t>Describe how workers are held accountable for the quality of their work (i.e., using information gathered through MIS reports and forms).</w:t>
      </w:r>
    </w:p>
    <w:p w14:paraId="04572A7E" w14:textId="77777777" w:rsidR="00603225" w:rsidRDefault="00732EEF">
      <w:pPr>
        <w:spacing w:line="240" w:lineRule="auto"/>
        <w:rPr>
          <w:rFonts w:ascii="Arial" w:eastAsia="Arial" w:hAnsi="Arial" w:cs="Arial"/>
          <w:color w:val="323E4F"/>
        </w:rPr>
      </w:pPr>
      <w:r>
        <w:pict w14:anchorId="0A68B4F1">
          <v:rect id="_x0000_i1028" style="width:0;height:1.5pt" o:hralign="center" o:hrstd="t" o:hr="t" fillcolor="#a0a0a0" stroked="f"/>
        </w:pict>
      </w:r>
    </w:p>
    <w:p w14:paraId="1F05E4F7" w14:textId="77777777" w:rsidR="00603225" w:rsidRDefault="00603225">
      <w:pPr>
        <w:spacing w:line="240" w:lineRule="auto"/>
        <w:jc w:val="both"/>
        <w:rPr>
          <w:rFonts w:ascii="Arial" w:eastAsia="Arial" w:hAnsi="Arial" w:cs="Arial"/>
          <w:b/>
          <w:smallCaps/>
        </w:rPr>
      </w:pPr>
    </w:p>
    <w:p w14:paraId="402D8C41" w14:textId="77777777" w:rsidR="00603225" w:rsidRDefault="00603225">
      <w:pPr>
        <w:spacing w:line="240" w:lineRule="auto"/>
        <w:jc w:val="both"/>
        <w:rPr>
          <w:rFonts w:ascii="Arial" w:eastAsia="Arial" w:hAnsi="Arial" w:cs="Arial"/>
          <w:b/>
          <w:smallCaps/>
        </w:rPr>
      </w:pPr>
    </w:p>
    <w:p w14:paraId="2E6A801E" w14:textId="77777777" w:rsidR="00603225" w:rsidRDefault="00732EEF">
      <w:pPr>
        <w:rPr>
          <w:rFonts w:ascii="Arial" w:eastAsia="Arial" w:hAnsi="Arial" w:cs="Arial"/>
          <w:b/>
          <w:smallCaps/>
        </w:rPr>
      </w:pPr>
      <w:r>
        <w:br w:type="page"/>
      </w:r>
    </w:p>
    <w:p w14:paraId="46C1C4F5" w14:textId="77777777" w:rsidR="00603225" w:rsidRDefault="00732EEF">
      <w:pPr>
        <w:spacing w:line="240" w:lineRule="auto"/>
        <w:jc w:val="both"/>
        <w:rPr>
          <w:rFonts w:ascii="Arial" w:eastAsia="Arial" w:hAnsi="Arial" w:cs="Arial"/>
          <w:shd w:val="clear" w:color="auto" w:fill="6AA84F"/>
        </w:rPr>
      </w:pPr>
      <w:bookmarkStart w:id="2" w:name="vx1227" w:colFirst="0" w:colLast="0"/>
      <w:bookmarkEnd w:id="2"/>
      <w:r>
        <w:rPr>
          <w:rFonts w:ascii="Arial" w:eastAsia="Arial" w:hAnsi="Arial" w:cs="Arial"/>
          <w:b/>
          <w:smallCaps/>
        </w:rPr>
        <w:t xml:space="preserve">SUPERVISION OF SUPERVISORS </w:t>
      </w:r>
      <w:r>
        <w:rPr>
          <w:rFonts w:ascii="Arial" w:eastAsia="Arial" w:hAnsi="Arial" w:cs="Arial"/>
          <w:smallCaps/>
          <w:shd w:val="clear" w:color="auto" w:fill="6AA84F"/>
        </w:rPr>
        <w:t>(EFFECTIVE 11/27/2024)</w:t>
      </w:r>
    </w:p>
    <w:p w14:paraId="12ADBE7A" w14:textId="77777777" w:rsidR="00603225" w:rsidRDefault="00732EEF">
      <w:pPr>
        <w:spacing w:line="240" w:lineRule="auto"/>
        <w:jc w:val="both"/>
        <w:rPr>
          <w:rFonts w:ascii="Arial" w:eastAsia="Arial" w:hAnsi="Arial" w:cs="Arial"/>
        </w:rPr>
      </w:pPr>
      <w:r>
        <w:rPr>
          <w:rFonts w:ascii="Arial" w:eastAsia="Arial" w:hAnsi="Arial" w:cs="Arial"/>
          <w:b/>
        </w:rPr>
        <w:t>HFA Best Practice Standard 12-</w:t>
      </w:r>
      <w:proofErr w:type="gramStart"/>
      <w:r>
        <w:rPr>
          <w:rFonts w:ascii="Arial" w:eastAsia="Arial" w:hAnsi="Arial" w:cs="Arial"/>
          <w:b/>
        </w:rPr>
        <w:t>3.A</w:t>
      </w:r>
      <w:proofErr w:type="gramEnd"/>
    </w:p>
    <w:p w14:paraId="2E710F22" w14:textId="77777777" w:rsidR="00603225" w:rsidRDefault="00732EEF">
      <w:pPr>
        <w:spacing w:line="240" w:lineRule="auto"/>
        <w:jc w:val="both"/>
        <w:rPr>
          <w:rFonts w:ascii="Arial" w:eastAsia="Arial" w:hAnsi="Arial" w:cs="Arial"/>
          <w:b/>
        </w:rPr>
      </w:pPr>
      <w:r>
        <w:rPr>
          <w:rFonts w:ascii="Arial" w:eastAsia="Arial" w:hAnsi="Arial" w:cs="Arial"/>
          <w:b/>
        </w:rPr>
        <w:t xml:space="preserve">POLICY:  Supervisors are held accountable for their work, receive skill development and professional support through regular and ongoing supervision, including both administrative and reflective components. </w:t>
      </w:r>
    </w:p>
    <w:p w14:paraId="425E69C3" w14:textId="77777777" w:rsidR="00603225" w:rsidRDefault="00732EEF">
      <w:pPr>
        <w:spacing w:line="240" w:lineRule="auto"/>
        <w:jc w:val="both"/>
        <w:rPr>
          <w:rFonts w:ascii="Arial" w:eastAsia="Arial" w:hAnsi="Arial" w:cs="Arial"/>
          <w:u w:val="single"/>
        </w:rPr>
      </w:pPr>
      <w:r>
        <w:rPr>
          <w:rFonts w:ascii="Arial" w:eastAsia="Arial" w:hAnsi="Arial" w:cs="Arial"/>
          <w:u w:val="single"/>
        </w:rPr>
        <w:t xml:space="preserve">HFNY Policy Guidelines </w:t>
      </w:r>
    </w:p>
    <w:p w14:paraId="3B0C3296" w14:textId="77777777" w:rsidR="00603225" w:rsidRDefault="00732EEF">
      <w:pPr>
        <w:numPr>
          <w:ilvl w:val="0"/>
          <w:numId w:val="4"/>
        </w:numPr>
        <w:spacing w:after="0" w:line="240" w:lineRule="auto"/>
        <w:jc w:val="both"/>
        <w:rPr>
          <w:rFonts w:ascii="Arial" w:eastAsia="Arial" w:hAnsi="Arial" w:cs="Arial"/>
        </w:rPr>
      </w:pPr>
      <w:r>
        <w:rPr>
          <w:rFonts w:ascii="Arial" w:eastAsia="Arial" w:hAnsi="Arial" w:cs="Arial"/>
        </w:rPr>
        <w:t xml:space="preserve">Supervisors receive individual, regularly scheduled, comprehensive supervision from the program manager or </w:t>
      </w:r>
      <w:r>
        <w:rPr>
          <w:rFonts w:ascii="Arial" w:eastAsia="Arial" w:hAnsi="Arial" w:cs="Arial"/>
          <w:shd w:val="clear" w:color="auto" w:fill="6AA84F"/>
        </w:rPr>
        <w:t xml:space="preserve">designated supervisor who has received all HFA required trainings as outlined in Standards 10 &amp; 11 </w:t>
      </w:r>
      <w:r>
        <w:rPr>
          <w:rFonts w:ascii="Arial" w:eastAsia="Arial" w:hAnsi="Arial" w:cs="Arial"/>
        </w:rPr>
        <w:t xml:space="preserve">for at least ninety minutes per month (sixty minutes if supervisor is less than .49 FTE). Discussions </w:t>
      </w:r>
      <w:r>
        <w:rPr>
          <w:rFonts w:ascii="Arial" w:eastAsia="Arial" w:hAnsi="Arial" w:cs="Arial"/>
          <w:b/>
        </w:rPr>
        <w:t>must always</w:t>
      </w:r>
      <w:r>
        <w:rPr>
          <w:rFonts w:ascii="Arial" w:eastAsia="Arial" w:hAnsi="Arial" w:cs="Arial"/>
        </w:rPr>
        <w:t xml:space="preserve"> include administrative and reflective components. </w:t>
      </w:r>
    </w:p>
    <w:p w14:paraId="5DFD68AD" w14:textId="77777777" w:rsidR="00603225" w:rsidRDefault="00732EEF">
      <w:pPr>
        <w:numPr>
          <w:ilvl w:val="0"/>
          <w:numId w:val="4"/>
        </w:numPr>
        <w:spacing w:after="0" w:line="240" w:lineRule="auto"/>
        <w:jc w:val="both"/>
        <w:rPr>
          <w:rFonts w:ascii="Arial" w:eastAsia="Arial" w:hAnsi="Arial" w:cs="Arial"/>
        </w:rPr>
      </w:pPr>
      <w:r>
        <w:rPr>
          <w:rFonts w:ascii="Arial" w:eastAsia="Arial" w:hAnsi="Arial" w:cs="Arial"/>
        </w:rPr>
        <w:t xml:space="preserve">Supervisions can be broken up into shorter sessions with one expected to be at least 45 minutes. Additional supervision is strongly recommended, as needed for skill development especially with new supervisors. Additional supervision time can be either individual or group sessions. </w:t>
      </w:r>
    </w:p>
    <w:p w14:paraId="5DA599ED" w14:textId="77777777" w:rsidR="00603225" w:rsidRDefault="00732EEF">
      <w:pPr>
        <w:numPr>
          <w:ilvl w:val="0"/>
          <w:numId w:val="4"/>
        </w:numPr>
        <w:spacing w:after="0" w:line="240" w:lineRule="auto"/>
        <w:jc w:val="both"/>
        <w:rPr>
          <w:rFonts w:ascii="Arial" w:eastAsia="Arial" w:hAnsi="Arial" w:cs="Arial"/>
        </w:rPr>
      </w:pPr>
      <w:r>
        <w:rPr>
          <w:rFonts w:ascii="Arial" w:eastAsia="Arial" w:hAnsi="Arial" w:cs="Arial"/>
        </w:rPr>
        <w:t xml:space="preserve">The program manager or </w:t>
      </w:r>
      <w:r>
        <w:rPr>
          <w:rFonts w:ascii="Arial" w:eastAsia="Arial" w:hAnsi="Arial" w:cs="Arial"/>
          <w:shd w:val="clear" w:color="auto" w:fill="6AA84F"/>
        </w:rPr>
        <w:t>designated supervisor</w:t>
      </w:r>
      <w:r>
        <w:rPr>
          <w:rFonts w:ascii="Arial" w:eastAsia="Arial" w:hAnsi="Arial" w:cs="Arial"/>
        </w:rPr>
        <w:t xml:space="preserve"> conducting the supervision documents the topics discussed and strategies developed on the MIS Supervision Note. </w:t>
      </w:r>
    </w:p>
    <w:p w14:paraId="350EF436" w14:textId="77777777" w:rsidR="00603225" w:rsidRDefault="00732EEF">
      <w:pPr>
        <w:numPr>
          <w:ilvl w:val="0"/>
          <w:numId w:val="4"/>
        </w:numPr>
        <w:spacing w:after="0" w:line="240" w:lineRule="auto"/>
        <w:jc w:val="both"/>
        <w:rPr>
          <w:rFonts w:ascii="Arial" w:eastAsia="Arial" w:hAnsi="Arial" w:cs="Arial"/>
        </w:rPr>
      </w:pPr>
      <w:r>
        <w:rPr>
          <w:rFonts w:ascii="Arial" w:eastAsia="Arial" w:hAnsi="Arial" w:cs="Arial"/>
        </w:rPr>
        <w:t>Topics may include but are not limited to:</w:t>
      </w:r>
    </w:p>
    <w:p w14:paraId="19BB90AA" w14:textId="77777777" w:rsidR="00603225" w:rsidRDefault="00732EEF">
      <w:pPr>
        <w:numPr>
          <w:ilvl w:val="1"/>
          <w:numId w:val="4"/>
        </w:numPr>
        <w:spacing w:after="0" w:line="240" w:lineRule="auto"/>
        <w:jc w:val="both"/>
        <w:rPr>
          <w:rFonts w:ascii="Arial" w:eastAsia="Arial" w:hAnsi="Arial" w:cs="Arial"/>
        </w:rPr>
      </w:pPr>
      <w:r>
        <w:rPr>
          <w:rFonts w:ascii="Arial" w:eastAsia="Arial" w:hAnsi="Arial" w:cs="Arial"/>
        </w:rPr>
        <w:t>Addressing personnel issues</w:t>
      </w:r>
    </w:p>
    <w:p w14:paraId="4BA98374" w14:textId="77777777" w:rsidR="00603225" w:rsidRDefault="00732EEF">
      <w:pPr>
        <w:numPr>
          <w:ilvl w:val="1"/>
          <w:numId w:val="4"/>
        </w:numPr>
        <w:spacing w:after="0" w:line="240" w:lineRule="auto"/>
        <w:jc w:val="both"/>
        <w:rPr>
          <w:rFonts w:ascii="Arial" w:eastAsia="Arial" w:hAnsi="Arial" w:cs="Arial"/>
        </w:rPr>
      </w:pPr>
      <w:r>
        <w:rPr>
          <w:rFonts w:ascii="Arial" w:eastAsia="Arial" w:hAnsi="Arial" w:cs="Arial"/>
        </w:rPr>
        <w:t>Feedback/reflection to supervisors regarding team development/dynamics and agency issues.</w:t>
      </w:r>
    </w:p>
    <w:p w14:paraId="4124CDBC" w14:textId="77777777" w:rsidR="00603225" w:rsidRDefault="00732EEF">
      <w:pPr>
        <w:numPr>
          <w:ilvl w:val="1"/>
          <w:numId w:val="4"/>
        </w:numPr>
        <w:spacing w:after="0" w:line="240" w:lineRule="auto"/>
        <w:jc w:val="both"/>
        <w:rPr>
          <w:rFonts w:ascii="Arial" w:eastAsia="Arial" w:hAnsi="Arial" w:cs="Arial"/>
        </w:rPr>
      </w:pPr>
      <w:r>
        <w:rPr>
          <w:rFonts w:ascii="Arial" w:eastAsia="Arial" w:hAnsi="Arial" w:cs="Arial"/>
        </w:rPr>
        <w:t>Review of documentation including supervisor notes, family documentation, site goals, quarterly reports, other statistics and reports.</w:t>
      </w:r>
    </w:p>
    <w:p w14:paraId="3BF581E9" w14:textId="77777777" w:rsidR="00603225" w:rsidRDefault="00732EEF">
      <w:pPr>
        <w:numPr>
          <w:ilvl w:val="1"/>
          <w:numId w:val="4"/>
        </w:numPr>
        <w:spacing w:after="0" w:line="240" w:lineRule="auto"/>
        <w:jc w:val="both"/>
        <w:rPr>
          <w:rFonts w:ascii="Arial" w:eastAsia="Arial" w:hAnsi="Arial" w:cs="Arial"/>
        </w:rPr>
      </w:pPr>
      <w:r>
        <w:rPr>
          <w:rFonts w:ascii="Arial" w:eastAsia="Arial" w:hAnsi="Arial" w:cs="Arial"/>
        </w:rPr>
        <w:t xml:space="preserve">QA feedback from QA activities i.e., participant satisfaction surveys, staff observations (external and internal).  </w:t>
      </w:r>
    </w:p>
    <w:p w14:paraId="54858E9A" w14:textId="77777777" w:rsidR="00603225" w:rsidRDefault="00732EEF">
      <w:pPr>
        <w:numPr>
          <w:ilvl w:val="1"/>
          <w:numId w:val="4"/>
        </w:numPr>
        <w:spacing w:after="0" w:line="240" w:lineRule="auto"/>
        <w:jc w:val="both"/>
        <w:rPr>
          <w:rFonts w:ascii="Arial" w:eastAsia="Arial" w:hAnsi="Arial" w:cs="Arial"/>
        </w:rPr>
      </w:pPr>
      <w:r>
        <w:rPr>
          <w:rFonts w:ascii="Arial" w:eastAsia="Arial" w:hAnsi="Arial" w:cs="Arial"/>
        </w:rPr>
        <w:t xml:space="preserve">Feedback from Supervisor Observation </w:t>
      </w:r>
      <w:r>
        <w:rPr>
          <w:rFonts w:ascii="Arial" w:eastAsia="Arial" w:hAnsi="Arial" w:cs="Arial"/>
          <w:b/>
        </w:rPr>
        <w:t>(GA-</w:t>
      </w:r>
      <w:proofErr w:type="gramStart"/>
      <w:r>
        <w:rPr>
          <w:rFonts w:ascii="Arial" w:eastAsia="Arial" w:hAnsi="Arial" w:cs="Arial"/>
          <w:b/>
        </w:rPr>
        <w:t>2.A</w:t>
      </w:r>
      <w:proofErr w:type="gramEnd"/>
      <w:r>
        <w:rPr>
          <w:rFonts w:ascii="Arial" w:eastAsia="Arial" w:hAnsi="Arial" w:cs="Arial"/>
          <w:b/>
        </w:rPr>
        <w:t>)</w:t>
      </w:r>
    </w:p>
    <w:p w14:paraId="22BC8450" w14:textId="77777777" w:rsidR="00603225" w:rsidRDefault="00732EEF">
      <w:pPr>
        <w:numPr>
          <w:ilvl w:val="1"/>
          <w:numId w:val="4"/>
        </w:numPr>
        <w:spacing w:after="0" w:line="240" w:lineRule="auto"/>
        <w:jc w:val="both"/>
        <w:rPr>
          <w:rFonts w:ascii="Arial" w:eastAsia="Arial" w:hAnsi="Arial" w:cs="Arial"/>
        </w:rPr>
      </w:pPr>
      <w:r>
        <w:rPr>
          <w:rFonts w:ascii="Arial" w:eastAsia="Arial" w:hAnsi="Arial" w:cs="Arial"/>
        </w:rPr>
        <w:t>Strategies to promote professional development and growth.</w:t>
      </w:r>
    </w:p>
    <w:p w14:paraId="352CA6C9" w14:textId="77777777" w:rsidR="00603225" w:rsidRDefault="00732EEF">
      <w:pPr>
        <w:numPr>
          <w:ilvl w:val="1"/>
          <w:numId w:val="4"/>
        </w:numPr>
        <w:spacing w:after="0" w:line="240" w:lineRule="auto"/>
        <w:jc w:val="both"/>
        <w:rPr>
          <w:rFonts w:ascii="Arial" w:eastAsia="Arial" w:hAnsi="Arial" w:cs="Arial"/>
        </w:rPr>
      </w:pPr>
      <w:r>
        <w:rPr>
          <w:rFonts w:ascii="Arial" w:eastAsia="Arial" w:hAnsi="Arial" w:cs="Arial"/>
        </w:rPr>
        <w:t>Use of and support of reflective strategies, discussion of protective factors, integration of Service Plan, etc.</w:t>
      </w:r>
    </w:p>
    <w:p w14:paraId="0D074FEE" w14:textId="77777777" w:rsidR="00603225" w:rsidRDefault="00732EEF">
      <w:pPr>
        <w:numPr>
          <w:ilvl w:val="1"/>
          <w:numId w:val="4"/>
        </w:numPr>
        <w:spacing w:after="0" w:line="240" w:lineRule="auto"/>
        <w:jc w:val="both"/>
        <w:rPr>
          <w:rFonts w:ascii="Arial" w:eastAsia="Arial" w:hAnsi="Arial" w:cs="Arial"/>
        </w:rPr>
      </w:pPr>
      <w:r>
        <w:rPr>
          <w:rFonts w:ascii="Arial" w:eastAsia="Arial" w:hAnsi="Arial" w:cs="Arial"/>
        </w:rPr>
        <w:t>Clinical support related to families in the program.</w:t>
      </w:r>
    </w:p>
    <w:p w14:paraId="6C9207F1" w14:textId="77777777" w:rsidR="00603225" w:rsidRDefault="00732EEF">
      <w:pPr>
        <w:numPr>
          <w:ilvl w:val="0"/>
          <w:numId w:val="4"/>
        </w:numPr>
        <w:spacing w:after="0" w:line="251" w:lineRule="auto"/>
        <w:jc w:val="both"/>
        <w:rPr>
          <w:rFonts w:ascii="Arial" w:eastAsia="Arial" w:hAnsi="Arial" w:cs="Arial"/>
          <w:b/>
        </w:rPr>
      </w:pPr>
      <w:r>
        <w:rPr>
          <w:rFonts w:ascii="Arial" w:eastAsia="Arial" w:hAnsi="Arial" w:cs="Arial"/>
        </w:rPr>
        <w:t xml:space="preserve">If providing supervision remotely it must be via video call, and it is recommended that the site have at least one supervision session per </w:t>
      </w:r>
      <w:proofErr w:type="gramStart"/>
      <w:r>
        <w:rPr>
          <w:rFonts w:ascii="Arial" w:eastAsia="Arial" w:hAnsi="Arial" w:cs="Arial"/>
        </w:rPr>
        <w:t>quarter  as</w:t>
      </w:r>
      <w:proofErr w:type="gramEnd"/>
      <w:r>
        <w:rPr>
          <w:rFonts w:ascii="Arial" w:eastAsia="Arial" w:hAnsi="Arial" w:cs="Arial"/>
        </w:rPr>
        <w:t xml:space="preserve"> an in-person meeting, when possible. </w:t>
      </w:r>
    </w:p>
    <w:p w14:paraId="3947A861" w14:textId="77777777" w:rsidR="00603225" w:rsidRDefault="00732EEF">
      <w:pPr>
        <w:numPr>
          <w:ilvl w:val="0"/>
          <w:numId w:val="4"/>
        </w:numPr>
        <w:spacing w:after="0" w:line="305" w:lineRule="auto"/>
        <w:jc w:val="both"/>
        <w:rPr>
          <w:rFonts w:ascii="Arial" w:eastAsia="Arial" w:hAnsi="Arial" w:cs="Arial"/>
        </w:rPr>
      </w:pPr>
      <w:r>
        <w:rPr>
          <w:rFonts w:ascii="Arial" w:eastAsia="Arial" w:hAnsi="Arial" w:cs="Arial"/>
        </w:rPr>
        <w:t xml:space="preserve">When a supervisor is carrying a caseload on an ongoing basis (2 or more visits each week, including FROG administrations), the supervisor will receive supervision according to the policies related to Standard 12-1 and 12-2 </w:t>
      </w:r>
      <w:r>
        <w:rPr>
          <w:rFonts w:ascii="Arial" w:eastAsia="Arial" w:hAnsi="Arial" w:cs="Arial"/>
          <w:shd w:val="clear" w:color="auto" w:fill="6AA84F"/>
        </w:rPr>
        <w:t xml:space="preserve">including observations in the role of home visitor </w:t>
      </w:r>
      <w:r>
        <w:rPr>
          <w:rFonts w:ascii="Arial" w:eastAsia="Arial" w:hAnsi="Arial" w:cs="Arial"/>
        </w:rPr>
        <w:t xml:space="preserve">for their direct service </w:t>
      </w:r>
      <w:r>
        <w:rPr>
          <w:rFonts w:ascii="Arial" w:eastAsia="Arial" w:hAnsi="Arial" w:cs="Arial"/>
          <w:shd w:val="clear" w:color="auto" w:fill="6AA84F"/>
        </w:rPr>
        <w:t>at a minimum of twice annually</w:t>
      </w:r>
      <w:r>
        <w:rPr>
          <w:rFonts w:ascii="Arial" w:eastAsia="Arial" w:hAnsi="Arial" w:cs="Arial"/>
        </w:rPr>
        <w:t xml:space="preserve">.  The supervisor to staff ratio is to be </w:t>
      </w:r>
      <w:proofErr w:type="gramStart"/>
      <w:r>
        <w:rPr>
          <w:rFonts w:ascii="Arial" w:eastAsia="Arial" w:hAnsi="Arial" w:cs="Arial"/>
        </w:rPr>
        <w:t>taken into account</w:t>
      </w:r>
      <w:proofErr w:type="gramEnd"/>
      <w:r>
        <w:rPr>
          <w:rFonts w:ascii="Arial" w:eastAsia="Arial" w:hAnsi="Arial" w:cs="Arial"/>
        </w:rPr>
        <w:t xml:space="preserve"> based on the percentage of time the supervisor is providing direct services. The individual providing this supervision must have received training outlined in Standard 10 and 11.</w:t>
      </w:r>
    </w:p>
    <w:p w14:paraId="0D136696" w14:textId="77777777" w:rsidR="00603225" w:rsidRDefault="00732EEF">
      <w:pPr>
        <w:numPr>
          <w:ilvl w:val="0"/>
          <w:numId w:val="4"/>
        </w:numPr>
        <w:spacing w:after="0" w:line="305" w:lineRule="auto"/>
        <w:jc w:val="both"/>
        <w:rPr>
          <w:rFonts w:ascii="Arial" w:eastAsia="Arial" w:hAnsi="Arial" w:cs="Arial"/>
        </w:rPr>
      </w:pPr>
      <w:r>
        <w:rPr>
          <w:rFonts w:ascii="Arial" w:eastAsia="Arial" w:hAnsi="Arial" w:cs="Arial"/>
        </w:rPr>
        <w:t>When supervisors carry smaller caseloads (one visit or less per week) on a permanent basis, or carry a larger caseload on a temporary basis, or occasionally administer the FROG Scale (as a back-up), they shall receive supervision based on the frequency of contact. In this case the individual providing supervision does not have to be trained as an HFA supervisor and the supervision notes may be kept by the supervisor.</w:t>
      </w:r>
    </w:p>
    <w:p w14:paraId="3C5337B3" w14:textId="77777777" w:rsidR="00603225" w:rsidRDefault="00732EEF">
      <w:pPr>
        <w:numPr>
          <w:ilvl w:val="0"/>
          <w:numId w:val="4"/>
        </w:numPr>
        <w:spacing w:after="240" w:line="305" w:lineRule="auto"/>
        <w:jc w:val="both"/>
        <w:rPr>
          <w:rFonts w:ascii="Arial" w:eastAsia="Arial" w:hAnsi="Arial" w:cs="Arial"/>
        </w:rPr>
      </w:pPr>
      <w:r>
        <w:rPr>
          <w:rFonts w:ascii="Arial" w:eastAsia="Arial" w:hAnsi="Arial" w:cs="Arial"/>
        </w:rPr>
        <w:t>Sites will use the 12-</w:t>
      </w:r>
      <w:proofErr w:type="gramStart"/>
      <w:r>
        <w:rPr>
          <w:rFonts w:ascii="Arial" w:eastAsia="Arial" w:hAnsi="Arial" w:cs="Arial"/>
        </w:rPr>
        <w:t>1.D</w:t>
      </w:r>
      <w:proofErr w:type="gramEnd"/>
      <w:r>
        <w:rPr>
          <w:rFonts w:ascii="Arial" w:eastAsia="Arial" w:hAnsi="Arial" w:cs="Arial"/>
        </w:rPr>
        <w:t xml:space="preserve"> Supervisor Ratio MIS report to ensure that supervisors carrying a caseload do not exceed maximum supervisor weight and are receiving the appropriate supervision for direct services provided.  </w:t>
      </w:r>
    </w:p>
    <w:p w14:paraId="5F8C9223" w14:textId="77777777" w:rsidR="00603225" w:rsidRDefault="00732EEF">
      <w:pPr>
        <w:spacing w:before="240" w:after="240" w:line="305" w:lineRule="auto"/>
        <w:jc w:val="both"/>
        <w:rPr>
          <w:rFonts w:ascii="Arial" w:eastAsia="Arial" w:hAnsi="Arial" w:cs="Arial"/>
        </w:rPr>
      </w:pPr>
      <w:r>
        <w:pict w14:anchorId="6DF23433">
          <v:rect id="_x0000_i1029" style="width:0;height:1.5pt" o:hralign="center" o:hrstd="t" o:hr="t" fillcolor="#a0a0a0" stroked="f"/>
        </w:pict>
      </w:r>
    </w:p>
    <w:p w14:paraId="2ECF26D3" w14:textId="77777777" w:rsidR="00603225" w:rsidRDefault="00732EEF">
      <w:pPr>
        <w:spacing w:line="240" w:lineRule="auto"/>
        <w:rPr>
          <w:rFonts w:ascii="Arial" w:eastAsia="Arial" w:hAnsi="Arial" w:cs="Arial"/>
          <w:b/>
        </w:rPr>
      </w:pPr>
      <w:r>
        <w:rPr>
          <w:rFonts w:ascii="Arial" w:eastAsia="Arial" w:hAnsi="Arial" w:cs="Arial"/>
          <w:b/>
        </w:rPr>
        <w:t>The site will adhere to all HFNY Policy Guidelines specified above. Additionally, please insert site-specific procedures that:</w:t>
      </w:r>
    </w:p>
    <w:p w14:paraId="5C114BE3" w14:textId="77777777" w:rsidR="00603225" w:rsidRDefault="00732EEF">
      <w:pPr>
        <w:numPr>
          <w:ilvl w:val="0"/>
          <w:numId w:val="12"/>
        </w:numPr>
        <w:spacing w:after="0" w:line="240" w:lineRule="auto"/>
        <w:jc w:val="both"/>
        <w:rPr>
          <w:rFonts w:ascii="Arial" w:eastAsia="Arial" w:hAnsi="Arial" w:cs="Arial"/>
        </w:rPr>
      </w:pPr>
      <w:r>
        <w:rPr>
          <w:rFonts w:ascii="Arial" w:eastAsia="Arial" w:hAnsi="Arial" w:cs="Arial"/>
        </w:rPr>
        <w:t xml:space="preserve">Describe how the site ensures that all </w:t>
      </w:r>
      <w:proofErr w:type="gramStart"/>
      <w:r>
        <w:rPr>
          <w:rFonts w:ascii="Arial" w:eastAsia="Arial" w:hAnsi="Arial" w:cs="Arial"/>
        </w:rPr>
        <w:t>supervision  requirements</w:t>
      </w:r>
      <w:proofErr w:type="gramEnd"/>
      <w:r>
        <w:rPr>
          <w:rFonts w:ascii="Arial" w:eastAsia="Arial" w:hAnsi="Arial" w:cs="Arial"/>
        </w:rPr>
        <w:t xml:space="preserve"> are met based on HFA BPS 12-3. </w:t>
      </w:r>
    </w:p>
    <w:p w14:paraId="1E991823" w14:textId="77777777" w:rsidR="00603225" w:rsidRDefault="00732EEF">
      <w:pPr>
        <w:numPr>
          <w:ilvl w:val="0"/>
          <w:numId w:val="12"/>
        </w:numPr>
        <w:spacing w:after="0" w:line="240" w:lineRule="auto"/>
        <w:jc w:val="both"/>
        <w:rPr>
          <w:rFonts w:ascii="Arial" w:eastAsia="Arial" w:hAnsi="Arial" w:cs="Arial"/>
        </w:rPr>
      </w:pPr>
      <w:r>
        <w:rPr>
          <w:rFonts w:ascii="Arial" w:eastAsia="Arial" w:hAnsi="Arial" w:cs="Arial"/>
        </w:rPr>
        <w:t xml:space="preserve">How supervisors are held accountable for the quality of their work and how the reflective nature of the discussions is documented (on the MIS Supervision Note). </w:t>
      </w:r>
    </w:p>
    <w:p w14:paraId="723FB3EE" w14:textId="77777777" w:rsidR="00603225" w:rsidRDefault="00732EEF">
      <w:pPr>
        <w:numPr>
          <w:ilvl w:val="0"/>
          <w:numId w:val="12"/>
        </w:numPr>
        <w:spacing w:after="0" w:line="240" w:lineRule="auto"/>
        <w:jc w:val="both"/>
        <w:rPr>
          <w:rFonts w:ascii="Arial" w:eastAsia="Arial" w:hAnsi="Arial" w:cs="Arial"/>
          <w:shd w:val="clear" w:color="auto" w:fill="6AA84F"/>
        </w:rPr>
      </w:pPr>
      <w:r>
        <w:rPr>
          <w:rFonts w:ascii="Arial" w:eastAsia="Arial" w:hAnsi="Arial" w:cs="Arial"/>
          <w:shd w:val="clear" w:color="auto" w:fill="6AA84F"/>
        </w:rPr>
        <w:t xml:space="preserve">For Supervisors that carry a caseload ongoing, describe how the program will ensure that supervision requirements in the direct service role are met including observations in the role of supervisor and home visitor. </w:t>
      </w:r>
    </w:p>
    <w:p w14:paraId="10E69AAA" w14:textId="77777777" w:rsidR="00603225" w:rsidRDefault="00732EEF">
      <w:pPr>
        <w:spacing w:line="240" w:lineRule="auto"/>
        <w:jc w:val="both"/>
        <w:rPr>
          <w:rFonts w:ascii="Arial" w:eastAsia="Arial" w:hAnsi="Arial" w:cs="Arial"/>
        </w:rPr>
      </w:pPr>
      <w:r>
        <w:pict w14:anchorId="7FC98C23">
          <v:rect id="_x0000_i1030" style="width:0;height:1.5pt" o:hralign="center" o:hrstd="t" o:hr="t" fillcolor="#a0a0a0" stroked="f"/>
        </w:pict>
      </w:r>
    </w:p>
    <w:p w14:paraId="79C82021" w14:textId="77777777" w:rsidR="00603225" w:rsidRDefault="00603225">
      <w:pPr>
        <w:spacing w:line="240" w:lineRule="auto"/>
        <w:jc w:val="both"/>
        <w:rPr>
          <w:rFonts w:ascii="Arial" w:eastAsia="Arial" w:hAnsi="Arial" w:cs="Arial"/>
        </w:rPr>
      </w:pPr>
    </w:p>
    <w:p w14:paraId="0D8590EC" w14:textId="77777777" w:rsidR="00603225" w:rsidRDefault="00603225">
      <w:pPr>
        <w:spacing w:line="240" w:lineRule="auto"/>
        <w:jc w:val="both"/>
        <w:rPr>
          <w:rFonts w:ascii="Arial" w:eastAsia="Arial" w:hAnsi="Arial" w:cs="Arial"/>
          <w:b/>
          <w:smallCaps/>
        </w:rPr>
      </w:pPr>
    </w:p>
    <w:p w14:paraId="581555D2" w14:textId="77777777" w:rsidR="00603225" w:rsidRDefault="00732EEF">
      <w:pPr>
        <w:rPr>
          <w:rFonts w:ascii="Arial" w:eastAsia="Arial" w:hAnsi="Arial" w:cs="Arial"/>
          <w:b/>
          <w:smallCaps/>
        </w:rPr>
      </w:pPr>
      <w:r>
        <w:br w:type="page"/>
      </w:r>
    </w:p>
    <w:p w14:paraId="458A39F2" w14:textId="77777777" w:rsidR="00603225" w:rsidRDefault="00732EEF">
      <w:pPr>
        <w:spacing w:line="240" w:lineRule="auto"/>
        <w:jc w:val="both"/>
        <w:rPr>
          <w:rFonts w:ascii="Arial" w:eastAsia="Arial" w:hAnsi="Arial" w:cs="Arial"/>
          <w:shd w:val="clear" w:color="auto" w:fill="6AA84F"/>
        </w:rPr>
      </w:pPr>
      <w:bookmarkStart w:id="3" w:name="3fwokq0" w:colFirst="0" w:colLast="0"/>
      <w:bookmarkEnd w:id="3"/>
      <w:r>
        <w:rPr>
          <w:rFonts w:ascii="Arial" w:eastAsia="Arial" w:hAnsi="Arial" w:cs="Arial"/>
          <w:b/>
          <w:smallCaps/>
        </w:rPr>
        <w:t xml:space="preserve">SUPERVISION OF PROGRAM MANAGERS </w:t>
      </w:r>
      <w:r>
        <w:rPr>
          <w:rFonts w:ascii="Arial" w:eastAsia="Arial" w:hAnsi="Arial" w:cs="Arial"/>
          <w:smallCaps/>
          <w:shd w:val="clear" w:color="auto" w:fill="6AA84F"/>
        </w:rPr>
        <w:t>(EFFECTIVE 11/27/2024)</w:t>
      </w:r>
    </w:p>
    <w:p w14:paraId="62DDDEE4" w14:textId="77777777" w:rsidR="00603225" w:rsidRDefault="00732EEF">
      <w:pPr>
        <w:spacing w:line="240" w:lineRule="auto"/>
        <w:jc w:val="both"/>
        <w:rPr>
          <w:rFonts w:ascii="Arial" w:eastAsia="Arial" w:hAnsi="Arial" w:cs="Arial"/>
        </w:rPr>
      </w:pPr>
      <w:r>
        <w:rPr>
          <w:rFonts w:ascii="Arial" w:eastAsia="Arial" w:hAnsi="Arial" w:cs="Arial"/>
          <w:b/>
        </w:rPr>
        <w:t>HFA Best Practice Standard 12-4. A</w:t>
      </w:r>
    </w:p>
    <w:p w14:paraId="74BCB2D5" w14:textId="77777777" w:rsidR="00603225" w:rsidRDefault="00732EEF">
      <w:pPr>
        <w:spacing w:line="240" w:lineRule="auto"/>
        <w:jc w:val="both"/>
        <w:rPr>
          <w:rFonts w:ascii="Arial" w:eastAsia="Arial" w:hAnsi="Arial" w:cs="Arial"/>
        </w:rPr>
      </w:pPr>
      <w:r>
        <w:rPr>
          <w:rFonts w:ascii="Arial" w:eastAsia="Arial" w:hAnsi="Arial" w:cs="Arial"/>
          <w:b/>
        </w:rPr>
        <w:t>POLICY:</w:t>
      </w:r>
      <w:r>
        <w:rPr>
          <w:rFonts w:ascii="Arial" w:eastAsia="Arial" w:hAnsi="Arial" w:cs="Arial"/>
        </w:rPr>
        <w:t xml:space="preserve">  </w:t>
      </w:r>
      <w:r>
        <w:rPr>
          <w:rFonts w:ascii="Arial" w:eastAsia="Arial" w:hAnsi="Arial" w:cs="Arial"/>
          <w:b/>
        </w:rPr>
        <w:t>The site ensures program managers are held accountable for the quality of their work and receive skill development and professional support.</w:t>
      </w:r>
    </w:p>
    <w:p w14:paraId="062585B3" w14:textId="77777777" w:rsidR="00603225" w:rsidRDefault="00732EEF">
      <w:pPr>
        <w:spacing w:line="240" w:lineRule="auto"/>
        <w:jc w:val="both"/>
        <w:rPr>
          <w:rFonts w:ascii="Arial" w:eastAsia="Arial" w:hAnsi="Arial" w:cs="Arial"/>
          <w:u w:val="single"/>
        </w:rPr>
      </w:pPr>
      <w:r>
        <w:rPr>
          <w:rFonts w:ascii="Arial" w:eastAsia="Arial" w:hAnsi="Arial" w:cs="Arial"/>
          <w:u w:val="single"/>
        </w:rPr>
        <w:t>HFNY Policy Guidelines</w:t>
      </w:r>
    </w:p>
    <w:p w14:paraId="6886E24A" w14:textId="77777777" w:rsidR="00603225" w:rsidRDefault="00732EEF">
      <w:pPr>
        <w:numPr>
          <w:ilvl w:val="0"/>
          <w:numId w:val="13"/>
        </w:numPr>
        <w:spacing w:after="0" w:line="240" w:lineRule="auto"/>
        <w:jc w:val="both"/>
        <w:rPr>
          <w:rFonts w:ascii="Arial" w:eastAsia="Arial" w:hAnsi="Arial" w:cs="Arial"/>
        </w:rPr>
      </w:pPr>
      <w:r>
        <w:rPr>
          <w:rFonts w:ascii="Arial" w:eastAsia="Arial" w:hAnsi="Arial" w:cs="Arial"/>
        </w:rPr>
        <w:t>The program manager receives regular ongoing support from their direct supervisor at least monthly.</w:t>
      </w:r>
    </w:p>
    <w:p w14:paraId="19A42EEA" w14:textId="77777777" w:rsidR="00603225" w:rsidRDefault="00732EEF">
      <w:pPr>
        <w:numPr>
          <w:ilvl w:val="0"/>
          <w:numId w:val="13"/>
        </w:numPr>
        <w:spacing w:after="0" w:line="240" w:lineRule="auto"/>
        <w:jc w:val="both"/>
        <w:rPr>
          <w:rFonts w:ascii="Arial" w:eastAsia="Arial" w:hAnsi="Arial" w:cs="Arial"/>
        </w:rPr>
      </w:pPr>
      <w:r>
        <w:rPr>
          <w:rFonts w:ascii="Arial" w:eastAsia="Arial" w:hAnsi="Arial" w:cs="Arial"/>
          <w:b/>
        </w:rPr>
        <w:t xml:space="preserve">The </w:t>
      </w:r>
      <w:r>
        <w:rPr>
          <w:rFonts w:ascii="Arial" w:eastAsia="Arial" w:hAnsi="Arial" w:cs="Arial"/>
          <w:b/>
          <w:u w:val="single"/>
        </w:rPr>
        <w:t xml:space="preserve">program manager’s </w:t>
      </w:r>
      <w:r>
        <w:rPr>
          <w:rFonts w:ascii="Arial" w:eastAsia="Arial" w:hAnsi="Arial" w:cs="Arial"/>
          <w:b/>
          <w:u w:val="single"/>
          <w:shd w:val="clear" w:color="auto" w:fill="6AA84F"/>
        </w:rPr>
        <w:t>supervisor and/or program manager</w:t>
      </w:r>
      <w:r>
        <w:rPr>
          <w:rFonts w:ascii="Arial" w:eastAsia="Arial" w:hAnsi="Arial" w:cs="Arial"/>
          <w:b/>
          <w:u w:val="single"/>
        </w:rPr>
        <w:t xml:space="preserve"> maintains documentation</w:t>
      </w:r>
      <w:r>
        <w:rPr>
          <w:rFonts w:ascii="Arial" w:eastAsia="Arial" w:hAnsi="Arial" w:cs="Arial"/>
          <w:b/>
        </w:rPr>
        <w:t xml:space="preserve"> indicating dates of these meetings and topics discussed.</w:t>
      </w:r>
      <w:r>
        <w:rPr>
          <w:rFonts w:ascii="Arial" w:eastAsia="Arial" w:hAnsi="Arial" w:cs="Arial"/>
        </w:rPr>
        <w:t xml:space="preserve"> Topics may include: </w:t>
      </w:r>
    </w:p>
    <w:p w14:paraId="4AA88E6A" w14:textId="77777777" w:rsidR="00603225" w:rsidRDefault="00732EEF">
      <w:pPr>
        <w:numPr>
          <w:ilvl w:val="1"/>
          <w:numId w:val="13"/>
        </w:numPr>
        <w:spacing w:after="0" w:line="240" w:lineRule="auto"/>
        <w:jc w:val="both"/>
        <w:rPr>
          <w:rFonts w:ascii="Arial" w:eastAsia="Arial" w:hAnsi="Arial" w:cs="Arial"/>
        </w:rPr>
      </w:pPr>
      <w:r>
        <w:rPr>
          <w:rFonts w:ascii="Arial" w:eastAsia="Arial" w:hAnsi="Arial" w:cs="Arial"/>
        </w:rPr>
        <w:t>Personnel issues</w:t>
      </w:r>
    </w:p>
    <w:p w14:paraId="3F6C5652" w14:textId="77777777" w:rsidR="00603225" w:rsidRDefault="00732EEF">
      <w:pPr>
        <w:numPr>
          <w:ilvl w:val="1"/>
          <w:numId w:val="13"/>
        </w:numPr>
        <w:spacing w:after="0" w:line="240" w:lineRule="auto"/>
        <w:jc w:val="both"/>
        <w:rPr>
          <w:rFonts w:ascii="Arial" w:eastAsia="Arial" w:hAnsi="Arial" w:cs="Arial"/>
        </w:rPr>
      </w:pPr>
      <w:r>
        <w:rPr>
          <w:rFonts w:ascii="Arial" w:eastAsia="Arial" w:hAnsi="Arial" w:cs="Arial"/>
        </w:rPr>
        <w:t>Review of progress on QA plan</w:t>
      </w:r>
    </w:p>
    <w:p w14:paraId="3A384B26" w14:textId="77777777" w:rsidR="00603225" w:rsidRDefault="00732EEF">
      <w:pPr>
        <w:numPr>
          <w:ilvl w:val="1"/>
          <w:numId w:val="13"/>
        </w:numPr>
        <w:spacing w:after="0" w:line="240" w:lineRule="auto"/>
        <w:jc w:val="both"/>
        <w:rPr>
          <w:rFonts w:ascii="Arial" w:eastAsia="Arial" w:hAnsi="Arial" w:cs="Arial"/>
        </w:rPr>
      </w:pPr>
      <w:r>
        <w:rPr>
          <w:rFonts w:ascii="Arial" w:eastAsia="Arial" w:hAnsi="Arial" w:cs="Arial"/>
        </w:rPr>
        <w:t xml:space="preserve">Review of site goals and mechanisms to address goal </w:t>
      </w:r>
      <w:proofErr w:type="gramStart"/>
      <w:r>
        <w:rPr>
          <w:rFonts w:ascii="Arial" w:eastAsia="Arial" w:hAnsi="Arial" w:cs="Arial"/>
        </w:rPr>
        <w:t>issues</w:t>
      </w:r>
      <w:proofErr w:type="gramEnd"/>
    </w:p>
    <w:p w14:paraId="1CA7D5F6" w14:textId="77777777" w:rsidR="00603225" w:rsidRDefault="00732EEF">
      <w:pPr>
        <w:numPr>
          <w:ilvl w:val="1"/>
          <w:numId w:val="13"/>
        </w:numPr>
        <w:spacing w:after="0" w:line="240" w:lineRule="auto"/>
        <w:jc w:val="both"/>
        <w:rPr>
          <w:rFonts w:ascii="Arial" w:eastAsia="Arial" w:hAnsi="Arial" w:cs="Arial"/>
        </w:rPr>
      </w:pPr>
      <w:r>
        <w:rPr>
          <w:rFonts w:ascii="Arial" w:eastAsia="Arial" w:hAnsi="Arial" w:cs="Arial"/>
        </w:rPr>
        <w:t>Input and recommendations from the advisory board.</w:t>
      </w:r>
    </w:p>
    <w:p w14:paraId="6DC7FA15" w14:textId="77777777" w:rsidR="00603225" w:rsidRDefault="00732EEF">
      <w:pPr>
        <w:numPr>
          <w:ilvl w:val="1"/>
          <w:numId w:val="13"/>
        </w:numPr>
        <w:spacing w:after="0" w:line="240" w:lineRule="auto"/>
        <w:jc w:val="both"/>
        <w:rPr>
          <w:rFonts w:ascii="Arial" w:eastAsia="Arial" w:hAnsi="Arial" w:cs="Arial"/>
        </w:rPr>
      </w:pPr>
      <w:r>
        <w:rPr>
          <w:rFonts w:ascii="Arial" w:eastAsia="Arial" w:hAnsi="Arial" w:cs="Arial"/>
        </w:rPr>
        <w:t>Advocacy, marketing, system building and outreach.</w:t>
      </w:r>
    </w:p>
    <w:p w14:paraId="2BD1EEEB" w14:textId="77777777" w:rsidR="00603225" w:rsidRDefault="00732EEF">
      <w:pPr>
        <w:numPr>
          <w:ilvl w:val="1"/>
          <w:numId w:val="13"/>
        </w:numPr>
        <w:spacing w:after="0" w:line="240" w:lineRule="auto"/>
        <w:jc w:val="both"/>
        <w:rPr>
          <w:rFonts w:ascii="Arial" w:eastAsia="Arial" w:hAnsi="Arial" w:cs="Arial"/>
        </w:rPr>
      </w:pPr>
      <w:r>
        <w:rPr>
          <w:rFonts w:ascii="Arial" w:eastAsia="Arial" w:hAnsi="Arial" w:cs="Arial"/>
        </w:rPr>
        <w:t xml:space="preserve">Implementation challenges (i.e., accessing target population, accessing training, data issues, etc.) </w:t>
      </w:r>
    </w:p>
    <w:p w14:paraId="2FC76771" w14:textId="77777777" w:rsidR="00603225" w:rsidRDefault="00732EEF">
      <w:pPr>
        <w:numPr>
          <w:ilvl w:val="1"/>
          <w:numId w:val="13"/>
        </w:numPr>
        <w:spacing w:after="0" w:line="240" w:lineRule="auto"/>
        <w:jc w:val="both"/>
        <w:rPr>
          <w:rFonts w:ascii="Arial" w:eastAsia="Arial" w:hAnsi="Arial" w:cs="Arial"/>
        </w:rPr>
      </w:pPr>
      <w:r>
        <w:rPr>
          <w:rFonts w:ascii="Arial" w:eastAsia="Arial" w:hAnsi="Arial" w:cs="Arial"/>
        </w:rPr>
        <w:t>Supervision of supervisors</w:t>
      </w:r>
    </w:p>
    <w:p w14:paraId="0FD82B20" w14:textId="77777777" w:rsidR="00603225" w:rsidRDefault="00732EEF">
      <w:pPr>
        <w:numPr>
          <w:ilvl w:val="1"/>
          <w:numId w:val="13"/>
        </w:numPr>
        <w:spacing w:after="0" w:line="240" w:lineRule="auto"/>
        <w:jc w:val="both"/>
        <w:rPr>
          <w:rFonts w:ascii="Arial" w:eastAsia="Arial" w:hAnsi="Arial" w:cs="Arial"/>
        </w:rPr>
      </w:pPr>
      <w:r>
        <w:rPr>
          <w:rFonts w:ascii="Arial" w:eastAsia="Arial" w:hAnsi="Arial" w:cs="Arial"/>
        </w:rPr>
        <w:t xml:space="preserve">Skill development in program development and management. </w:t>
      </w:r>
    </w:p>
    <w:p w14:paraId="72FB32A1" w14:textId="77777777" w:rsidR="00603225" w:rsidRDefault="00732EEF">
      <w:pPr>
        <w:numPr>
          <w:ilvl w:val="1"/>
          <w:numId w:val="13"/>
        </w:numPr>
        <w:spacing w:after="0" w:line="240" w:lineRule="auto"/>
        <w:jc w:val="both"/>
        <w:rPr>
          <w:rFonts w:ascii="Arial" w:eastAsia="Arial" w:hAnsi="Arial" w:cs="Arial"/>
        </w:rPr>
      </w:pPr>
      <w:r>
        <w:rPr>
          <w:rFonts w:ascii="Arial" w:eastAsia="Arial" w:hAnsi="Arial" w:cs="Arial"/>
        </w:rPr>
        <w:t xml:space="preserve">Strategies developed during supervision to address any </w:t>
      </w:r>
      <w:proofErr w:type="gramStart"/>
      <w:r>
        <w:rPr>
          <w:rFonts w:ascii="Arial" w:eastAsia="Arial" w:hAnsi="Arial" w:cs="Arial"/>
        </w:rPr>
        <w:t>concerns</w:t>
      </w:r>
      <w:proofErr w:type="gramEnd"/>
    </w:p>
    <w:p w14:paraId="29D239AF" w14:textId="77777777" w:rsidR="00603225" w:rsidRDefault="00732EEF">
      <w:pPr>
        <w:numPr>
          <w:ilvl w:val="0"/>
          <w:numId w:val="13"/>
        </w:numPr>
        <w:spacing w:after="0" w:line="240" w:lineRule="auto"/>
        <w:jc w:val="both"/>
        <w:rPr>
          <w:rFonts w:ascii="Arial" w:eastAsia="Arial" w:hAnsi="Arial" w:cs="Arial"/>
        </w:rPr>
      </w:pPr>
      <w:r>
        <w:rPr>
          <w:rFonts w:ascii="Arial" w:eastAsia="Arial" w:hAnsi="Arial" w:cs="Arial"/>
        </w:rPr>
        <w:t xml:space="preserve">Accountability of the program manager can be addressed through quarterly reports, Annual Service Reports, annual performance reviews, and regularly scheduled meetings with the program manager’s supervisor. </w:t>
      </w:r>
    </w:p>
    <w:p w14:paraId="00FBB755" w14:textId="77777777" w:rsidR="00603225" w:rsidRDefault="00603225">
      <w:pPr>
        <w:spacing w:after="0" w:line="240" w:lineRule="auto"/>
        <w:ind w:left="720"/>
        <w:jc w:val="both"/>
        <w:rPr>
          <w:rFonts w:ascii="Arial" w:eastAsia="Arial" w:hAnsi="Arial" w:cs="Arial"/>
        </w:rPr>
      </w:pPr>
    </w:p>
    <w:p w14:paraId="53B4F9AA" w14:textId="77777777" w:rsidR="00603225" w:rsidRDefault="00732EEF">
      <w:pPr>
        <w:spacing w:line="240" w:lineRule="auto"/>
        <w:rPr>
          <w:rFonts w:ascii="Arial" w:eastAsia="Arial" w:hAnsi="Arial" w:cs="Arial"/>
        </w:rPr>
      </w:pPr>
      <w:r>
        <w:pict w14:anchorId="721209D5">
          <v:rect id="_x0000_i1031" style="width:0;height:1.5pt" o:hralign="center" o:hrstd="t" o:hr="t" fillcolor="#a0a0a0" stroked="f"/>
        </w:pict>
      </w:r>
    </w:p>
    <w:p w14:paraId="60DADB07" w14:textId="77777777" w:rsidR="00603225" w:rsidRDefault="00732EEF">
      <w:pPr>
        <w:spacing w:line="240" w:lineRule="auto"/>
        <w:rPr>
          <w:rFonts w:ascii="Arial" w:eastAsia="Arial" w:hAnsi="Arial" w:cs="Arial"/>
        </w:rPr>
      </w:pPr>
      <w:r>
        <w:rPr>
          <w:rFonts w:ascii="Arial" w:eastAsia="Arial" w:hAnsi="Arial" w:cs="Arial"/>
          <w:b/>
        </w:rPr>
        <w:t xml:space="preserve">The site will adhere to all NYS Policy Guidelines specified above. Insert site-specific procedures that include: </w:t>
      </w:r>
    </w:p>
    <w:p w14:paraId="471192E7" w14:textId="77777777" w:rsidR="00603225" w:rsidRDefault="00732EEF">
      <w:pPr>
        <w:numPr>
          <w:ilvl w:val="0"/>
          <w:numId w:val="11"/>
        </w:numPr>
        <w:spacing w:after="0" w:line="240" w:lineRule="auto"/>
        <w:jc w:val="both"/>
        <w:rPr>
          <w:rFonts w:ascii="Arial" w:eastAsia="Arial" w:hAnsi="Arial" w:cs="Arial"/>
        </w:rPr>
      </w:pPr>
      <w:r>
        <w:rPr>
          <w:rFonts w:ascii="Arial" w:eastAsia="Arial" w:hAnsi="Arial" w:cs="Arial"/>
        </w:rPr>
        <w:t xml:space="preserve">That the program manager receives supervision at least once a month, who provides their supervision, and how their supervision is documented. </w:t>
      </w:r>
    </w:p>
    <w:p w14:paraId="083D8F53" w14:textId="77777777" w:rsidR="00603225" w:rsidRDefault="00732EEF">
      <w:pPr>
        <w:numPr>
          <w:ilvl w:val="0"/>
          <w:numId w:val="11"/>
        </w:numPr>
        <w:spacing w:after="0" w:line="240" w:lineRule="auto"/>
        <w:jc w:val="both"/>
        <w:rPr>
          <w:rFonts w:ascii="Arial" w:eastAsia="Arial" w:hAnsi="Arial" w:cs="Arial"/>
        </w:rPr>
      </w:pPr>
      <w:r>
        <w:rPr>
          <w:rFonts w:ascii="Arial" w:eastAsia="Arial" w:hAnsi="Arial" w:cs="Arial"/>
        </w:rPr>
        <w:t xml:space="preserve">How the program manager is held accountable for the quality of their work. </w:t>
      </w:r>
    </w:p>
    <w:p w14:paraId="3CB009BE" w14:textId="77777777" w:rsidR="00603225" w:rsidRDefault="00732EEF">
      <w:pPr>
        <w:numPr>
          <w:ilvl w:val="0"/>
          <w:numId w:val="11"/>
        </w:numPr>
        <w:spacing w:after="0" w:line="240" w:lineRule="auto"/>
        <w:jc w:val="both"/>
        <w:rPr>
          <w:rFonts w:ascii="Arial" w:eastAsia="Arial" w:hAnsi="Arial" w:cs="Arial"/>
        </w:rPr>
      </w:pPr>
      <w:r>
        <w:rPr>
          <w:rFonts w:ascii="Arial" w:eastAsia="Arial" w:hAnsi="Arial" w:cs="Arial"/>
        </w:rPr>
        <w:t>How the program manager is provided skill development and professional support.</w:t>
      </w:r>
    </w:p>
    <w:p w14:paraId="48728667" w14:textId="77777777" w:rsidR="00603225" w:rsidRDefault="00732EEF">
      <w:pPr>
        <w:numPr>
          <w:ilvl w:val="0"/>
          <w:numId w:val="11"/>
        </w:numPr>
        <w:spacing w:after="0" w:line="240" w:lineRule="auto"/>
        <w:rPr>
          <w:rFonts w:ascii="Arial" w:eastAsia="Arial" w:hAnsi="Arial" w:cs="Arial"/>
        </w:rPr>
      </w:pPr>
      <w:r>
        <w:rPr>
          <w:rFonts w:ascii="Arial" w:eastAsia="Arial" w:hAnsi="Arial" w:cs="Arial"/>
        </w:rPr>
        <w:t xml:space="preserve">For program managers that also assume the supervisor role, describe how support is provided in the supervisor role and how this is documented. </w:t>
      </w:r>
    </w:p>
    <w:p w14:paraId="6C9B0916" w14:textId="77777777" w:rsidR="00603225" w:rsidRDefault="00732EEF">
      <w:pPr>
        <w:rPr>
          <w:rFonts w:ascii="Arial" w:eastAsia="Arial" w:hAnsi="Arial" w:cs="Arial"/>
          <w:b/>
        </w:rPr>
      </w:pPr>
      <w:r>
        <w:pict w14:anchorId="3910189B">
          <v:rect id="_x0000_i1032" style="width:0;height:1.5pt" o:hralign="center" o:hrstd="t" o:hr="t" fillcolor="#a0a0a0" stroked="f"/>
        </w:pict>
      </w:r>
    </w:p>
    <w:p w14:paraId="12B891DF" w14:textId="77777777" w:rsidR="00603225" w:rsidRDefault="00732EEF">
      <w:pPr>
        <w:rPr>
          <w:rFonts w:ascii="Arial" w:eastAsia="Arial" w:hAnsi="Arial" w:cs="Arial"/>
          <w:b/>
        </w:rPr>
      </w:pPr>
      <w:r>
        <w:br w:type="page"/>
      </w:r>
    </w:p>
    <w:p w14:paraId="4DC0DBAC" w14:textId="77777777" w:rsidR="00603225" w:rsidRDefault="00732EEF">
      <w:pPr>
        <w:spacing w:line="240" w:lineRule="auto"/>
        <w:jc w:val="center"/>
        <w:rPr>
          <w:rFonts w:ascii="Arial" w:eastAsia="Arial" w:hAnsi="Arial" w:cs="Arial"/>
        </w:rPr>
      </w:pPr>
      <w:r>
        <w:rPr>
          <w:rFonts w:ascii="Arial" w:eastAsia="Arial" w:hAnsi="Arial" w:cs="Arial"/>
          <w:b/>
        </w:rPr>
        <w:t>Reference Table</w:t>
      </w:r>
    </w:p>
    <w:p w14:paraId="7AB83025" w14:textId="77777777" w:rsidR="00603225" w:rsidRDefault="00732EEF">
      <w:pPr>
        <w:spacing w:line="240" w:lineRule="auto"/>
        <w:jc w:val="center"/>
        <w:rPr>
          <w:rFonts w:ascii="Arial" w:eastAsia="Arial" w:hAnsi="Arial" w:cs="Arial"/>
        </w:rPr>
      </w:pPr>
      <w:r>
        <w:rPr>
          <w:rFonts w:ascii="Arial" w:eastAsia="Arial" w:hAnsi="Arial" w:cs="Arial"/>
          <w:b/>
        </w:rPr>
        <w:t>Best Practice Standard 12</w:t>
      </w:r>
    </w:p>
    <w:p w14:paraId="071BF368" w14:textId="77777777" w:rsidR="00603225" w:rsidRDefault="00732EEF">
      <w:pPr>
        <w:spacing w:line="240" w:lineRule="auto"/>
        <w:jc w:val="center"/>
        <w:rPr>
          <w:rFonts w:ascii="Arial" w:eastAsia="Arial" w:hAnsi="Arial" w:cs="Arial"/>
          <w:u w:val="single"/>
        </w:rPr>
      </w:pPr>
      <w:r>
        <w:rPr>
          <w:rFonts w:ascii="Arial" w:eastAsia="Arial" w:hAnsi="Arial" w:cs="Arial"/>
          <w:i/>
          <w:color w:val="000000"/>
        </w:rPr>
        <w:t>This reference table contains a list of reports in the MIS that can be used to help programs monitor fidelity as well as helpful links and documents related to each policy.</w:t>
      </w:r>
    </w:p>
    <w:p w14:paraId="565588EA" w14:textId="77777777" w:rsidR="00603225" w:rsidRDefault="00603225">
      <w:pPr>
        <w:spacing w:line="240" w:lineRule="auto"/>
        <w:jc w:val="center"/>
        <w:rPr>
          <w:rFonts w:ascii="Arial" w:eastAsia="Arial" w:hAnsi="Arial" w:cs="Arial"/>
        </w:rPr>
      </w:pPr>
    </w:p>
    <w:tbl>
      <w:tblPr>
        <w:tblStyle w:val="a"/>
        <w:tblpPr w:leftFromText="180" w:rightFromText="180" w:vertAnchor="text" w:tblpX="-900"/>
        <w:tblW w:w="11070" w:type="dxa"/>
        <w:tblLayout w:type="fixed"/>
        <w:tblLook w:val="0400" w:firstRow="0" w:lastRow="0" w:firstColumn="0" w:lastColumn="0" w:noHBand="0" w:noVBand="1"/>
      </w:tblPr>
      <w:tblGrid>
        <w:gridCol w:w="2610"/>
        <w:gridCol w:w="4605"/>
        <w:gridCol w:w="3855"/>
      </w:tblGrid>
      <w:tr w:rsidR="00603225" w14:paraId="58E73091" w14:textId="77777777">
        <w:trPr>
          <w:trHeight w:val="450"/>
        </w:trPr>
        <w:tc>
          <w:tcPr>
            <w:tcW w:w="26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2A725253" w14:textId="77777777" w:rsidR="00603225" w:rsidRDefault="00732EEF">
            <w:pPr>
              <w:spacing w:line="240" w:lineRule="auto"/>
              <w:rPr>
                <w:rFonts w:ascii="Arial" w:eastAsia="Arial" w:hAnsi="Arial" w:cs="Arial"/>
              </w:rPr>
            </w:pPr>
            <w:r>
              <w:rPr>
                <w:rFonts w:ascii="Arial" w:eastAsia="Arial" w:hAnsi="Arial" w:cs="Arial"/>
                <w:b/>
              </w:rPr>
              <w:t>Policy</w:t>
            </w:r>
          </w:p>
        </w:tc>
        <w:tc>
          <w:tcPr>
            <w:tcW w:w="460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7ECD0168" w14:textId="77777777" w:rsidR="00603225" w:rsidRDefault="00732EEF">
            <w:pPr>
              <w:spacing w:line="240" w:lineRule="auto"/>
              <w:rPr>
                <w:rFonts w:ascii="Arial" w:eastAsia="Arial" w:hAnsi="Arial" w:cs="Arial"/>
              </w:rPr>
            </w:pPr>
            <w:r>
              <w:rPr>
                <w:rFonts w:ascii="Arial" w:eastAsia="Arial" w:hAnsi="Arial" w:cs="Arial"/>
                <w:b/>
              </w:rPr>
              <w:t xml:space="preserve">MIS </w:t>
            </w:r>
            <w:r>
              <w:rPr>
                <w:rFonts w:ascii="Arial" w:eastAsia="Arial" w:hAnsi="Arial" w:cs="Arial"/>
                <w:b/>
                <w:color w:val="141337"/>
              </w:rPr>
              <w:t>Reports &amp; Forms</w:t>
            </w:r>
          </w:p>
        </w:tc>
        <w:tc>
          <w:tcPr>
            <w:tcW w:w="385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9BBE905" w14:textId="77777777" w:rsidR="00603225" w:rsidRDefault="00732EEF">
            <w:pPr>
              <w:spacing w:line="240" w:lineRule="auto"/>
              <w:rPr>
                <w:rFonts w:ascii="Arial" w:eastAsia="Arial" w:hAnsi="Arial" w:cs="Arial"/>
              </w:rPr>
            </w:pPr>
            <w:r>
              <w:rPr>
                <w:rFonts w:ascii="Arial" w:eastAsia="Arial" w:hAnsi="Arial" w:cs="Arial"/>
                <w:b/>
              </w:rPr>
              <w:t>Appendix &amp; Links</w:t>
            </w:r>
          </w:p>
        </w:tc>
      </w:tr>
      <w:tr w:rsidR="00603225" w14:paraId="26098355" w14:textId="77777777">
        <w:trPr>
          <w:trHeight w:val="672"/>
        </w:trPr>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F1D04" w14:textId="77777777" w:rsidR="00603225" w:rsidRDefault="00732EEF">
            <w:pPr>
              <w:spacing w:line="240" w:lineRule="auto"/>
              <w:rPr>
                <w:rFonts w:ascii="Arial" w:eastAsia="Arial" w:hAnsi="Arial" w:cs="Arial"/>
              </w:rPr>
            </w:pPr>
            <w:r>
              <w:rPr>
                <w:rFonts w:ascii="Arial" w:eastAsia="Arial" w:hAnsi="Arial" w:cs="Arial"/>
              </w:rPr>
              <w:t>12-</w:t>
            </w:r>
            <w:proofErr w:type="gramStart"/>
            <w:r>
              <w:rPr>
                <w:rFonts w:ascii="Arial" w:eastAsia="Arial" w:hAnsi="Arial" w:cs="Arial"/>
              </w:rPr>
              <w:t>1.A</w:t>
            </w:r>
            <w:proofErr w:type="gramEnd"/>
            <w:r>
              <w:rPr>
                <w:rFonts w:ascii="Arial" w:eastAsia="Arial" w:hAnsi="Arial" w:cs="Arial"/>
              </w:rPr>
              <w:t xml:space="preserve"> </w:t>
            </w:r>
          </w:p>
          <w:p w14:paraId="68490355" w14:textId="77777777" w:rsidR="00603225" w:rsidRDefault="00732EEF">
            <w:pPr>
              <w:spacing w:line="240" w:lineRule="auto"/>
              <w:rPr>
                <w:rFonts w:ascii="Arial" w:eastAsia="Arial" w:hAnsi="Arial" w:cs="Arial"/>
              </w:rPr>
            </w:pPr>
            <w:r>
              <w:rPr>
                <w:rFonts w:ascii="Arial" w:eastAsia="Arial" w:hAnsi="Arial" w:cs="Arial"/>
              </w:rPr>
              <w:t>Ongoing supervision for direct service staff</w:t>
            </w:r>
          </w:p>
        </w:tc>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1CEC3" w14:textId="77777777" w:rsidR="00603225" w:rsidRDefault="00732EEF">
            <w:pPr>
              <w:numPr>
                <w:ilvl w:val="0"/>
                <w:numId w:val="15"/>
              </w:numPr>
              <w:spacing w:after="0" w:line="240" w:lineRule="auto"/>
              <w:rPr>
                <w:rFonts w:ascii="Arial" w:eastAsia="Arial" w:hAnsi="Arial" w:cs="Arial"/>
              </w:rPr>
            </w:pPr>
            <w:r>
              <w:rPr>
                <w:rFonts w:ascii="Arial" w:eastAsia="Arial" w:hAnsi="Arial" w:cs="Arial"/>
              </w:rPr>
              <w:t>Accreditation/12-</w:t>
            </w:r>
            <w:proofErr w:type="gramStart"/>
            <w:r>
              <w:rPr>
                <w:rFonts w:ascii="Arial" w:eastAsia="Arial" w:hAnsi="Arial" w:cs="Arial"/>
              </w:rPr>
              <w:t>1.B</w:t>
            </w:r>
            <w:proofErr w:type="gramEnd"/>
            <w:r>
              <w:rPr>
                <w:rFonts w:ascii="Arial" w:eastAsia="Arial" w:hAnsi="Arial" w:cs="Arial"/>
              </w:rPr>
              <w:t xml:space="preserve"> Regularly Scheduled and Protected Supervision - Details and Summary</w:t>
            </w:r>
          </w:p>
          <w:p w14:paraId="4A35E47C" w14:textId="77777777" w:rsidR="00603225" w:rsidRDefault="00732EEF">
            <w:pPr>
              <w:numPr>
                <w:ilvl w:val="0"/>
                <w:numId w:val="15"/>
              </w:numPr>
              <w:spacing w:after="0" w:line="240" w:lineRule="auto"/>
              <w:rPr>
                <w:rFonts w:ascii="Arial" w:eastAsia="Arial" w:hAnsi="Arial" w:cs="Arial"/>
                <w:color w:val="222222"/>
              </w:rPr>
            </w:pPr>
            <w:r>
              <w:rPr>
                <w:rFonts w:ascii="Arial" w:eastAsia="Arial" w:hAnsi="Arial" w:cs="Arial"/>
              </w:rPr>
              <w:t>Accreditation/12-1. B Summary of Supervision Activities</w:t>
            </w:r>
          </w:p>
          <w:p w14:paraId="108B3421" w14:textId="77777777" w:rsidR="00603225" w:rsidRDefault="00732EEF">
            <w:pPr>
              <w:numPr>
                <w:ilvl w:val="0"/>
                <w:numId w:val="15"/>
              </w:numPr>
              <w:spacing w:after="0" w:line="240" w:lineRule="auto"/>
              <w:rPr>
                <w:rFonts w:ascii="Arial" w:eastAsia="Arial" w:hAnsi="Arial" w:cs="Arial"/>
              </w:rPr>
            </w:pPr>
            <w:r>
              <w:rPr>
                <w:rFonts w:ascii="Arial" w:eastAsia="Arial" w:hAnsi="Arial" w:cs="Arial"/>
              </w:rPr>
              <w:t>Accreditation/12-</w:t>
            </w:r>
            <w:proofErr w:type="gramStart"/>
            <w:r>
              <w:rPr>
                <w:rFonts w:ascii="Arial" w:eastAsia="Arial" w:hAnsi="Arial" w:cs="Arial"/>
              </w:rPr>
              <w:t>1.D</w:t>
            </w:r>
            <w:proofErr w:type="gramEnd"/>
            <w:r>
              <w:rPr>
                <w:rFonts w:ascii="Arial" w:eastAsia="Arial" w:hAnsi="Arial" w:cs="Arial"/>
              </w:rPr>
              <w:t xml:space="preserve"> Supervisor Ratio/Case Weight Report   </w:t>
            </w: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B899D" w14:textId="77777777" w:rsidR="00603225" w:rsidRDefault="00732EEF">
            <w:pPr>
              <w:numPr>
                <w:ilvl w:val="0"/>
                <w:numId w:val="21"/>
              </w:numPr>
              <w:spacing w:after="0" w:line="240" w:lineRule="auto"/>
              <w:rPr>
                <w:rFonts w:ascii="Arial" w:eastAsia="Arial" w:hAnsi="Arial" w:cs="Arial"/>
              </w:rPr>
            </w:pPr>
            <w:hyperlink r:id="rId7">
              <w:r>
                <w:rPr>
                  <w:rFonts w:ascii="Arial" w:eastAsia="Arial" w:hAnsi="Arial" w:cs="Arial"/>
                  <w:color w:val="1155CC"/>
                  <w:u w:val="single"/>
                </w:rPr>
                <w:t>Supervision Note Guidelines</w:t>
              </w:r>
            </w:hyperlink>
            <w:r>
              <w:rPr>
                <w:rFonts w:ascii="Arial" w:eastAsia="Arial" w:hAnsi="Arial" w:cs="Arial"/>
              </w:rPr>
              <w:t xml:space="preserve"> (HFNY Network password needed) </w:t>
            </w:r>
          </w:p>
          <w:p w14:paraId="1DBB2BA5" w14:textId="77777777" w:rsidR="00603225" w:rsidRDefault="00603225">
            <w:pPr>
              <w:spacing w:after="0" w:line="251" w:lineRule="auto"/>
              <w:ind w:left="720"/>
              <w:rPr>
                <w:rFonts w:ascii="Arial" w:eastAsia="Arial" w:hAnsi="Arial" w:cs="Arial"/>
              </w:rPr>
            </w:pPr>
          </w:p>
          <w:p w14:paraId="30862A17" w14:textId="77777777" w:rsidR="00603225" w:rsidRDefault="00603225">
            <w:pPr>
              <w:spacing w:line="240" w:lineRule="auto"/>
              <w:ind w:left="720"/>
              <w:jc w:val="both"/>
              <w:rPr>
                <w:rFonts w:ascii="Arial" w:eastAsia="Arial" w:hAnsi="Arial" w:cs="Arial"/>
              </w:rPr>
            </w:pPr>
          </w:p>
        </w:tc>
      </w:tr>
      <w:tr w:rsidR="00603225" w14:paraId="015DA229" w14:textId="77777777">
        <w:trPr>
          <w:trHeight w:val="2142"/>
        </w:trPr>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01896" w14:textId="77777777" w:rsidR="00603225" w:rsidRDefault="00732EEF">
            <w:pPr>
              <w:spacing w:line="240" w:lineRule="auto"/>
              <w:rPr>
                <w:rFonts w:ascii="Arial" w:eastAsia="Arial" w:hAnsi="Arial" w:cs="Arial"/>
              </w:rPr>
            </w:pPr>
            <w:r>
              <w:rPr>
                <w:rFonts w:ascii="Arial" w:eastAsia="Arial" w:hAnsi="Arial" w:cs="Arial"/>
              </w:rPr>
              <w:t>12-</w:t>
            </w:r>
            <w:proofErr w:type="gramStart"/>
            <w:r>
              <w:rPr>
                <w:rFonts w:ascii="Arial" w:eastAsia="Arial" w:hAnsi="Arial" w:cs="Arial"/>
              </w:rPr>
              <w:t>2.A</w:t>
            </w:r>
            <w:proofErr w:type="gramEnd"/>
            <w:r>
              <w:rPr>
                <w:rFonts w:ascii="Arial" w:eastAsia="Arial" w:hAnsi="Arial" w:cs="Arial"/>
              </w:rPr>
              <w:t xml:space="preserve"> </w:t>
            </w:r>
          </w:p>
          <w:p w14:paraId="5CBC21FC" w14:textId="77777777" w:rsidR="00603225" w:rsidRDefault="00732EEF">
            <w:pPr>
              <w:spacing w:line="240" w:lineRule="auto"/>
              <w:rPr>
                <w:rFonts w:ascii="Arial" w:eastAsia="Arial" w:hAnsi="Arial" w:cs="Arial"/>
              </w:rPr>
            </w:pPr>
            <w:r>
              <w:rPr>
                <w:rFonts w:ascii="Arial" w:eastAsia="Arial" w:hAnsi="Arial" w:cs="Arial"/>
              </w:rPr>
              <w:t xml:space="preserve">Administrative, Clinical and Reflective Supervision and Professional Support </w:t>
            </w:r>
          </w:p>
        </w:tc>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0A52D" w14:textId="77777777" w:rsidR="00603225" w:rsidRDefault="00732EEF">
            <w:pPr>
              <w:numPr>
                <w:ilvl w:val="0"/>
                <w:numId w:val="19"/>
              </w:numPr>
              <w:spacing w:after="0" w:line="240" w:lineRule="auto"/>
              <w:rPr>
                <w:rFonts w:ascii="Arial" w:eastAsia="Arial" w:hAnsi="Arial" w:cs="Arial"/>
                <w:color w:val="222222"/>
              </w:rPr>
            </w:pPr>
            <w:r>
              <w:rPr>
                <w:rFonts w:ascii="Arial" w:eastAsia="Arial" w:hAnsi="Arial" w:cs="Arial"/>
              </w:rPr>
              <w:t>Accreditation/12-2. C Observation by Supervisor</w:t>
            </w:r>
          </w:p>
          <w:p w14:paraId="547D8703" w14:textId="77777777" w:rsidR="00603225" w:rsidRDefault="00603225">
            <w:pPr>
              <w:spacing w:line="240" w:lineRule="auto"/>
              <w:ind w:left="720"/>
              <w:rPr>
                <w:rFonts w:ascii="Arial" w:eastAsia="Arial" w:hAnsi="Arial" w:cs="Arial"/>
                <w:color w:val="222222"/>
              </w:rPr>
            </w:pP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16BDB" w14:textId="77777777" w:rsidR="00603225" w:rsidRDefault="00732EEF">
            <w:pPr>
              <w:numPr>
                <w:ilvl w:val="0"/>
                <w:numId w:val="5"/>
              </w:numPr>
              <w:spacing w:after="0" w:line="240" w:lineRule="auto"/>
              <w:rPr>
                <w:rFonts w:ascii="Arial" w:eastAsia="Arial" w:hAnsi="Arial" w:cs="Arial"/>
              </w:rPr>
            </w:pPr>
            <w:r>
              <w:rPr>
                <w:rFonts w:ascii="Arial" w:eastAsia="Arial" w:hAnsi="Arial" w:cs="Arial"/>
                <w:color w:val="222222"/>
              </w:rPr>
              <w:t xml:space="preserve">Supervision Note Guidelines (see link above) </w:t>
            </w:r>
          </w:p>
          <w:bookmarkStart w:id="4" w:name="_1v1yuxt" w:colFirst="0" w:colLast="0"/>
          <w:bookmarkEnd w:id="4"/>
          <w:p w14:paraId="2783B4BC" w14:textId="77777777" w:rsidR="00603225" w:rsidRDefault="00732EEF">
            <w:pPr>
              <w:numPr>
                <w:ilvl w:val="1"/>
                <w:numId w:val="5"/>
              </w:numPr>
              <w:spacing w:after="0" w:line="240" w:lineRule="auto"/>
              <w:rPr>
                <w:rFonts w:ascii="Arial" w:eastAsia="Arial" w:hAnsi="Arial" w:cs="Arial"/>
              </w:rPr>
            </w:pPr>
            <w:r>
              <w:fldChar w:fldCharType="begin"/>
            </w:r>
            <w:r>
              <w:instrText>HYPERLINK "https://tol397.wixsite.com/transferoflearning/supportmaterials" \h</w:instrText>
            </w:r>
            <w:r>
              <w:fldChar w:fldCharType="separate"/>
            </w:r>
            <w:r>
              <w:rPr>
                <w:rFonts w:ascii="Arial" w:eastAsia="Arial" w:hAnsi="Arial" w:cs="Arial"/>
                <w:color w:val="1155CC"/>
                <w:u w:val="single"/>
              </w:rPr>
              <w:t xml:space="preserve">Also found under Support Materials on the TOL website </w:t>
            </w:r>
            <w:r>
              <w:rPr>
                <w:rFonts w:ascii="Arial" w:eastAsia="Arial" w:hAnsi="Arial" w:cs="Arial"/>
                <w:color w:val="1155CC"/>
                <w:u w:val="single"/>
              </w:rPr>
              <w:fldChar w:fldCharType="end"/>
            </w:r>
          </w:p>
          <w:p w14:paraId="02B953A9" w14:textId="77777777" w:rsidR="00603225" w:rsidRDefault="00603225">
            <w:pPr>
              <w:spacing w:line="240" w:lineRule="auto"/>
              <w:ind w:left="720"/>
              <w:rPr>
                <w:rFonts w:ascii="Arial" w:eastAsia="Arial" w:hAnsi="Arial" w:cs="Arial"/>
              </w:rPr>
            </w:pPr>
          </w:p>
          <w:p w14:paraId="1ACB3930" w14:textId="77777777" w:rsidR="00603225" w:rsidRDefault="00603225">
            <w:pPr>
              <w:spacing w:line="240" w:lineRule="auto"/>
              <w:jc w:val="both"/>
              <w:rPr>
                <w:rFonts w:ascii="Arial" w:eastAsia="Arial" w:hAnsi="Arial" w:cs="Arial"/>
              </w:rPr>
            </w:pPr>
          </w:p>
        </w:tc>
      </w:tr>
      <w:tr w:rsidR="00603225" w14:paraId="54E92F26" w14:textId="77777777">
        <w:trPr>
          <w:trHeight w:val="420"/>
        </w:trPr>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2C076" w14:textId="77777777" w:rsidR="00603225" w:rsidRDefault="00732EEF">
            <w:pPr>
              <w:spacing w:line="240" w:lineRule="auto"/>
              <w:rPr>
                <w:rFonts w:ascii="Arial" w:eastAsia="Arial" w:hAnsi="Arial" w:cs="Arial"/>
              </w:rPr>
            </w:pPr>
            <w:r>
              <w:rPr>
                <w:rFonts w:ascii="Arial" w:eastAsia="Arial" w:hAnsi="Arial" w:cs="Arial"/>
              </w:rPr>
              <w:t>12-</w:t>
            </w:r>
            <w:proofErr w:type="gramStart"/>
            <w:r>
              <w:rPr>
                <w:rFonts w:ascii="Arial" w:eastAsia="Arial" w:hAnsi="Arial" w:cs="Arial"/>
              </w:rPr>
              <w:t>3.A</w:t>
            </w:r>
            <w:proofErr w:type="gramEnd"/>
          </w:p>
          <w:p w14:paraId="503E1FDF" w14:textId="77777777" w:rsidR="00603225" w:rsidRDefault="00732EEF">
            <w:pPr>
              <w:spacing w:line="240" w:lineRule="auto"/>
              <w:rPr>
                <w:rFonts w:ascii="Arial" w:eastAsia="Arial" w:hAnsi="Arial" w:cs="Arial"/>
              </w:rPr>
            </w:pPr>
            <w:r>
              <w:rPr>
                <w:rFonts w:ascii="Arial" w:eastAsia="Arial" w:hAnsi="Arial" w:cs="Arial"/>
              </w:rPr>
              <w:t>Supervision of Supervisors</w:t>
            </w:r>
          </w:p>
        </w:tc>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98B68" w14:textId="77777777" w:rsidR="00603225" w:rsidRDefault="00732EEF">
            <w:pPr>
              <w:numPr>
                <w:ilvl w:val="0"/>
                <w:numId w:val="23"/>
              </w:numPr>
              <w:spacing w:after="0" w:line="240" w:lineRule="auto"/>
              <w:rPr>
                <w:rFonts w:ascii="Arial" w:eastAsia="Arial" w:hAnsi="Arial" w:cs="Arial"/>
                <w:color w:val="222222"/>
              </w:rPr>
            </w:pPr>
            <w:r>
              <w:rPr>
                <w:rFonts w:ascii="Arial" w:eastAsia="Arial" w:hAnsi="Arial" w:cs="Arial"/>
                <w:color w:val="222222"/>
              </w:rPr>
              <w:t xml:space="preserve">Accreditation/ 12-3 C Supervision of Supervisors Report </w:t>
            </w:r>
          </w:p>
          <w:p w14:paraId="5845FD9B" w14:textId="77777777" w:rsidR="00603225" w:rsidRDefault="00732EEF">
            <w:pPr>
              <w:numPr>
                <w:ilvl w:val="0"/>
                <w:numId w:val="23"/>
              </w:numPr>
              <w:spacing w:after="0" w:line="240" w:lineRule="auto"/>
              <w:jc w:val="both"/>
              <w:rPr>
                <w:rFonts w:ascii="Arial" w:eastAsia="Arial" w:hAnsi="Arial" w:cs="Arial"/>
                <w:color w:val="222222"/>
              </w:rPr>
            </w:pPr>
            <w:r>
              <w:rPr>
                <w:rFonts w:ascii="Arial" w:eastAsia="Arial" w:hAnsi="Arial" w:cs="Arial"/>
              </w:rPr>
              <w:t xml:space="preserve">Accreditation/12-1.DSupervisor Ratio/Case Weight Report  </w:t>
            </w: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F01A6" w14:textId="77777777" w:rsidR="00603225" w:rsidRDefault="00603225">
            <w:pPr>
              <w:spacing w:line="240" w:lineRule="auto"/>
              <w:jc w:val="both"/>
              <w:rPr>
                <w:rFonts w:ascii="Arial" w:eastAsia="Arial" w:hAnsi="Arial" w:cs="Arial"/>
              </w:rPr>
            </w:pPr>
          </w:p>
          <w:p w14:paraId="108EE4B8" w14:textId="77777777" w:rsidR="00603225" w:rsidRDefault="00732EEF">
            <w:pPr>
              <w:numPr>
                <w:ilvl w:val="0"/>
                <w:numId w:val="6"/>
              </w:numPr>
              <w:spacing w:after="0" w:line="240" w:lineRule="auto"/>
              <w:jc w:val="both"/>
              <w:rPr>
                <w:rFonts w:ascii="Arial" w:eastAsia="Arial" w:hAnsi="Arial" w:cs="Arial"/>
              </w:rPr>
            </w:pPr>
            <w:r>
              <w:rPr>
                <w:rFonts w:ascii="Arial" w:eastAsia="Arial" w:hAnsi="Arial" w:cs="Arial"/>
              </w:rPr>
              <w:t>Supervision Note Guidelines (see link above)</w:t>
            </w:r>
          </w:p>
        </w:tc>
      </w:tr>
      <w:tr w:rsidR="00603225" w14:paraId="091BE532" w14:textId="77777777">
        <w:trPr>
          <w:trHeight w:val="1258"/>
        </w:trPr>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2A983" w14:textId="77777777" w:rsidR="00603225" w:rsidRDefault="00732EEF">
            <w:pPr>
              <w:spacing w:line="240" w:lineRule="auto"/>
              <w:rPr>
                <w:rFonts w:ascii="Arial" w:eastAsia="Arial" w:hAnsi="Arial" w:cs="Arial"/>
              </w:rPr>
            </w:pPr>
            <w:r>
              <w:rPr>
                <w:rFonts w:ascii="Arial" w:eastAsia="Arial" w:hAnsi="Arial" w:cs="Arial"/>
              </w:rPr>
              <w:t>12-</w:t>
            </w:r>
            <w:proofErr w:type="gramStart"/>
            <w:r>
              <w:rPr>
                <w:rFonts w:ascii="Arial" w:eastAsia="Arial" w:hAnsi="Arial" w:cs="Arial"/>
              </w:rPr>
              <w:t>4.A</w:t>
            </w:r>
            <w:proofErr w:type="gramEnd"/>
            <w:r>
              <w:rPr>
                <w:rFonts w:ascii="Arial" w:eastAsia="Arial" w:hAnsi="Arial" w:cs="Arial"/>
              </w:rPr>
              <w:t xml:space="preserve"> </w:t>
            </w:r>
          </w:p>
          <w:p w14:paraId="16EDBEDD" w14:textId="77777777" w:rsidR="00603225" w:rsidRDefault="00732EEF">
            <w:pPr>
              <w:spacing w:line="240" w:lineRule="auto"/>
              <w:rPr>
                <w:rFonts w:ascii="Arial" w:eastAsia="Arial" w:hAnsi="Arial" w:cs="Arial"/>
              </w:rPr>
            </w:pPr>
            <w:r>
              <w:rPr>
                <w:rFonts w:ascii="Arial" w:eastAsia="Arial" w:hAnsi="Arial" w:cs="Arial"/>
              </w:rPr>
              <w:t>Supervision of Program Managers</w:t>
            </w:r>
          </w:p>
        </w:tc>
        <w:tc>
          <w:tcPr>
            <w:tcW w:w="4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FE792" w14:textId="77777777" w:rsidR="00603225" w:rsidRDefault="00732EEF">
            <w:pPr>
              <w:numPr>
                <w:ilvl w:val="0"/>
                <w:numId w:val="10"/>
              </w:numPr>
              <w:spacing w:after="0" w:line="240" w:lineRule="auto"/>
              <w:rPr>
                <w:rFonts w:ascii="Arial" w:eastAsia="Arial" w:hAnsi="Arial" w:cs="Arial"/>
                <w:color w:val="222222"/>
              </w:rPr>
            </w:pPr>
            <w:r>
              <w:rPr>
                <w:rFonts w:ascii="Arial" w:eastAsia="Arial" w:hAnsi="Arial" w:cs="Arial"/>
                <w:color w:val="222222"/>
              </w:rPr>
              <w:t xml:space="preserve">NONE </w:t>
            </w:r>
          </w:p>
        </w:tc>
        <w:tc>
          <w:tcPr>
            <w:tcW w:w="3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3AA3A" w14:textId="77777777" w:rsidR="00603225" w:rsidRDefault="00732EEF">
            <w:pPr>
              <w:numPr>
                <w:ilvl w:val="0"/>
                <w:numId w:val="10"/>
              </w:numPr>
              <w:spacing w:after="0" w:line="240" w:lineRule="auto"/>
              <w:jc w:val="both"/>
              <w:rPr>
                <w:rFonts w:ascii="Arial" w:eastAsia="Arial" w:hAnsi="Arial" w:cs="Arial"/>
              </w:rPr>
            </w:pPr>
            <w:hyperlink r:id="rId8">
              <w:r>
                <w:rPr>
                  <w:rFonts w:ascii="Arial" w:eastAsia="Arial" w:hAnsi="Arial" w:cs="Arial"/>
                  <w:color w:val="1155CC"/>
                  <w:u w:val="single"/>
                </w:rPr>
                <w:t>Quarterly Report Guidelines</w:t>
              </w:r>
            </w:hyperlink>
            <w:r>
              <w:rPr>
                <w:rFonts w:ascii="Arial" w:eastAsia="Arial" w:hAnsi="Arial" w:cs="Arial"/>
              </w:rPr>
              <w:t xml:space="preserve"> </w:t>
            </w:r>
          </w:p>
          <w:bookmarkStart w:id="5" w:name="_4f1mdlm" w:colFirst="0" w:colLast="0"/>
          <w:bookmarkEnd w:id="5"/>
          <w:p w14:paraId="7D4632E8" w14:textId="77777777" w:rsidR="00603225" w:rsidRDefault="00732EEF">
            <w:pPr>
              <w:numPr>
                <w:ilvl w:val="0"/>
                <w:numId w:val="10"/>
              </w:numPr>
              <w:spacing w:after="0" w:line="240" w:lineRule="auto"/>
              <w:jc w:val="both"/>
              <w:rPr>
                <w:rFonts w:ascii="Arial" w:eastAsia="Arial" w:hAnsi="Arial" w:cs="Arial"/>
              </w:rPr>
            </w:pPr>
            <w:r>
              <w:fldChar w:fldCharType="begin"/>
            </w:r>
            <w:r>
              <w:instrText>HYPERLINK "https://www.healthyfamiliesnewyork.org/Staff/reporting.htm" \h</w:instrText>
            </w:r>
            <w:r>
              <w:fldChar w:fldCharType="separate"/>
            </w:r>
            <w:r>
              <w:rPr>
                <w:rFonts w:ascii="Arial" w:eastAsia="Arial" w:hAnsi="Arial" w:cs="Arial"/>
                <w:color w:val="1155CC"/>
                <w:u w:val="single"/>
              </w:rPr>
              <w:t>Annual Report Guidelines</w:t>
            </w:r>
            <w:r>
              <w:rPr>
                <w:rFonts w:ascii="Arial" w:eastAsia="Arial" w:hAnsi="Arial" w:cs="Arial"/>
                <w:color w:val="1155CC"/>
                <w:u w:val="single"/>
              </w:rPr>
              <w:fldChar w:fldCharType="end"/>
            </w:r>
          </w:p>
        </w:tc>
      </w:tr>
    </w:tbl>
    <w:p w14:paraId="0E346CD5" w14:textId="77777777" w:rsidR="00603225" w:rsidRDefault="00603225">
      <w:pPr>
        <w:rPr>
          <w:rFonts w:ascii="Arial" w:eastAsia="Arial" w:hAnsi="Arial" w:cs="Arial"/>
        </w:rPr>
      </w:pPr>
    </w:p>
    <w:sectPr w:rsidR="00603225">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39803" w14:textId="77777777" w:rsidR="00732EEF" w:rsidRDefault="00732EEF">
      <w:pPr>
        <w:spacing w:after="0" w:line="240" w:lineRule="auto"/>
      </w:pPr>
      <w:r>
        <w:separator/>
      </w:r>
    </w:p>
  </w:endnote>
  <w:endnote w:type="continuationSeparator" w:id="0">
    <w:p w14:paraId="222367BF" w14:textId="77777777" w:rsidR="00732EEF" w:rsidRDefault="00732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341F6" w14:textId="77777777" w:rsidR="00732EEF" w:rsidRDefault="00732EEF">
      <w:pPr>
        <w:spacing w:after="0" w:line="240" w:lineRule="auto"/>
      </w:pPr>
      <w:r>
        <w:separator/>
      </w:r>
    </w:p>
  </w:footnote>
  <w:footnote w:type="continuationSeparator" w:id="0">
    <w:p w14:paraId="1CBD9188" w14:textId="77777777" w:rsidR="00732EEF" w:rsidRDefault="00732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FA6E0" w14:textId="77777777" w:rsidR="00603225" w:rsidRDefault="006032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94C"/>
    <w:multiLevelType w:val="multilevel"/>
    <w:tmpl w:val="D25006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EAF7286"/>
    <w:multiLevelType w:val="multilevel"/>
    <w:tmpl w:val="876A7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CC0265"/>
    <w:multiLevelType w:val="multilevel"/>
    <w:tmpl w:val="F886E1F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CC90864"/>
    <w:multiLevelType w:val="multilevel"/>
    <w:tmpl w:val="3D74E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930790"/>
    <w:multiLevelType w:val="multilevel"/>
    <w:tmpl w:val="9F9E1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42352F"/>
    <w:multiLevelType w:val="multilevel"/>
    <w:tmpl w:val="2E2A658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15:restartNumberingAfterBreak="0">
    <w:nsid w:val="28FD2DE5"/>
    <w:multiLevelType w:val="multilevel"/>
    <w:tmpl w:val="EA705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941A91"/>
    <w:multiLevelType w:val="multilevel"/>
    <w:tmpl w:val="E7E84FCA"/>
    <w:lvl w:ilvl="0">
      <w:start w:val="1"/>
      <w:numFmt w:val="decimal"/>
      <w:lvlText w:val="%1."/>
      <w:lvlJc w:val="left"/>
      <w:pPr>
        <w:ind w:left="1080" w:hanging="360"/>
      </w:pPr>
      <w:rPr>
        <w:b/>
        <w:vertAlign w:val="baseline"/>
      </w:rPr>
    </w:lvl>
    <w:lvl w:ilvl="1">
      <w:start w:val="1"/>
      <w:numFmt w:val="lowerLetter"/>
      <w:lvlText w:val="%2."/>
      <w:lvlJc w:val="left"/>
      <w:pPr>
        <w:ind w:left="2070" w:hanging="360"/>
      </w:pPr>
      <w:rPr>
        <w:vertAlign w:val="baseline"/>
      </w:rPr>
    </w:lvl>
    <w:lvl w:ilvl="2">
      <w:start w:val="1"/>
      <w:numFmt w:val="lowerRoman"/>
      <w:lvlText w:val="%3."/>
      <w:lvlJc w:val="right"/>
      <w:pPr>
        <w:ind w:left="2790" w:hanging="180"/>
      </w:pPr>
      <w:rPr>
        <w:vertAlign w:val="baseline"/>
      </w:rPr>
    </w:lvl>
    <w:lvl w:ilvl="3">
      <w:start w:val="1"/>
      <w:numFmt w:val="decimal"/>
      <w:lvlText w:val="%4."/>
      <w:lvlJc w:val="left"/>
      <w:pPr>
        <w:ind w:left="3510" w:hanging="360"/>
      </w:pPr>
      <w:rPr>
        <w:vertAlign w:val="baseline"/>
      </w:rPr>
    </w:lvl>
    <w:lvl w:ilvl="4">
      <w:start w:val="1"/>
      <w:numFmt w:val="lowerLetter"/>
      <w:lvlText w:val="%5."/>
      <w:lvlJc w:val="left"/>
      <w:pPr>
        <w:ind w:left="4230" w:hanging="360"/>
      </w:pPr>
      <w:rPr>
        <w:vertAlign w:val="baseline"/>
      </w:rPr>
    </w:lvl>
    <w:lvl w:ilvl="5">
      <w:start w:val="1"/>
      <w:numFmt w:val="lowerRoman"/>
      <w:lvlText w:val="%6."/>
      <w:lvlJc w:val="right"/>
      <w:pPr>
        <w:ind w:left="4950" w:hanging="180"/>
      </w:pPr>
      <w:rPr>
        <w:vertAlign w:val="baseline"/>
      </w:rPr>
    </w:lvl>
    <w:lvl w:ilvl="6">
      <w:start w:val="1"/>
      <w:numFmt w:val="decimal"/>
      <w:lvlText w:val="%7."/>
      <w:lvlJc w:val="left"/>
      <w:pPr>
        <w:ind w:left="5670" w:hanging="360"/>
      </w:pPr>
      <w:rPr>
        <w:vertAlign w:val="baseline"/>
      </w:rPr>
    </w:lvl>
    <w:lvl w:ilvl="7">
      <w:start w:val="1"/>
      <w:numFmt w:val="lowerLetter"/>
      <w:lvlText w:val="%8."/>
      <w:lvlJc w:val="left"/>
      <w:pPr>
        <w:ind w:left="6390" w:hanging="360"/>
      </w:pPr>
      <w:rPr>
        <w:vertAlign w:val="baseline"/>
      </w:rPr>
    </w:lvl>
    <w:lvl w:ilvl="8">
      <w:start w:val="1"/>
      <w:numFmt w:val="lowerRoman"/>
      <w:lvlText w:val="%9."/>
      <w:lvlJc w:val="right"/>
      <w:pPr>
        <w:ind w:left="7110" w:hanging="180"/>
      </w:pPr>
      <w:rPr>
        <w:vertAlign w:val="baseline"/>
      </w:rPr>
    </w:lvl>
  </w:abstractNum>
  <w:abstractNum w:abstractNumId="8" w15:restartNumberingAfterBreak="0">
    <w:nsid w:val="41127EDF"/>
    <w:multiLevelType w:val="multilevel"/>
    <w:tmpl w:val="0B7A9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19499E"/>
    <w:multiLevelType w:val="multilevel"/>
    <w:tmpl w:val="DBE47530"/>
    <w:lvl w:ilvl="0">
      <w:start w:val="1"/>
      <w:numFmt w:val="bullet"/>
      <w:lvlText w:val="●"/>
      <w:lvlJc w:val="left"/>
      <w:pPr>
        <w:ind w:left="360" w:hanging="360"/>
      </w:pPr>
      <w:rPr>
        <w:b/>
        <w:i w:val="0"/>
        <w:vertAlign w:val="baseline"/>
      </w:rPr>
    </w:lvl>
    <w:lvl w:ilvl="1">
      <w:start w:val="3"/>
      <w:numFmt w:val="bullet"/>
      <w:lvlText w:val="○"/>
      <w:lvlJc w:val="left"/>
      <w:pPr>
        <w:ind w:left="1080" w:hanging="360"/>
      </w:pPr>
      <w:rPr>
        <w:rFonts w:ascii="Noto Sans" w:eastAsia="Noto Sans" w:hAnsi="Noto Sans" w:cs="Noto Sans"/>
        <w:vertAlign w:val="baseline"/>
      </w:rPr>
    </w:lvl>
    <w:lvl w:ilvl="2">
      <w:start w:val="1"/>
      <w:numFmt w:val="bullet"/>
      <w:lvlText w:val="■"/>
      <w:lvlJc w:val="left"/>
      <w:pPr>
        <w:ind w:left="1800" w:hanging="180"/>
      </w:pPr>
      <w:rPr>
        <w:vertAlign w:val="baseline"/>
      </w:rPr>
    </w:lvl>
    <w:lvl w:ilvl="3">
      <w:start w:val="1"/>
      <w:numFmt w:val="bullet"/>
      <w:lvlText w:val="●"/>
      <w:lvlJc w:val="left"/>
      <w:pPr>
        <w:ind w:left="2520" w:hanging="360"/>
      </w:pPr>
      <w:rPr>
        <w:vertAlign w:val="baseline"/>
      </w:rPr>
    </w:lvl>
    <w:lvl w:ilvl="4">
      <w:start w:val="1"/>
      <w:numFmt w:val="bullet"/>
      <w:lvlText w:val="○"/>
      <w:lvlJc w:val="left"/>
      <w:pPr>
        <w:ind w:left="3240" w:hanging="360"/>
      </w:pPr>
      <w:rPr>
        <w:vertAlign w:val="baseline"/>
      </w:rPr>
    </w:lvl>
    <w:lvl w:ilvl="5">
      <w:start w:val="1"/>
      <w:numFmt w:val="bullet"/>
      <w:lvlText w:val="■"/>
      <w:lvlJc w:val="left"/>
      <w:pPr>
        <w:ind w:left="3960" w:hanging="180"/>
      </w:pPr>
      <w:rPr>
        <w:vertAlign w:val="baseline"/>
      </w:rPr>
    </w:lvl>
    <w:lvl w:ilvl="6">
      <w:start w:val="1"/>
      <w:numFmt w:val="bullet"/>
      <w:lvlText w:val="●"/>
      <w:lvlJc w:val="left"/>
      <w:pPr>
        <w:ind w:left="4680" w:hanging="360"/>
      </w:pPr>
      <w:rPr>
        <w:vertAlign w:val="baseline"/>
      </w:rPr>
    </w:lvl>
    <w:lvl w:ilvl="7">
      <w:start w:val="1"/>
      <w:numFmt w:val="bullet"/>
      <w:lvlText w:val="○"/>
      <w:lvlJc w:val="left"/>
      <w:pPr>
        <w:ind w:left="5400" w:hanging="360"/>
      </w:pPr>
      <w:rPr>
        <w:vertAlign w:val="baseline"/>
      </w:rPr>
    </w:lvl>
    <w:lvl w:ilvl="8">
      <w:start w:val="1"/>
      <w:numFmt w:val="bullet"/>
      <w:lvlText w:val="■"/>
      <w:lvlJc w:val="left"/>
      <w:pPr>
        <w:ind w:left="6120" w:hanging="180"/>
      </w:pPr>
      <w:rPr>
        <w:vertAlign w:val="baseline"/>
      </w:rPr>
    </w:lvl>
  </w:abstractNum>
  <w:abstractNum w:abstractNumId="10" w15:restartNumberingAfterBreak="0">
    <w:nsid w:val="45F17E89"/>
    <w:multiLevelType w:val="multilevel"/>
    <w:tmpl w:val="63366E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73050C1"/>
    <w:multiLevelType w:val="multilevel"/>
    <w:tmpl w:val="A34AD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756787"/>
    <w:multiLevelType w:val="multilevel"/>
    <w:tmpl w:val="F06E5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E27810"/>
    <w:multiLevelType w:val="multilevel"/>
    <w:tmpl w:val="7D76A1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B616FE8"/>
    <w:multiLevelType w:val="multilevel"/>
    <w:tmpl w:val="B84004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D0D0EF8"/>
    <w:multiLevelType w:val="multilevel"/>
    <w:tmpl w:val="F85EF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6E2127"/>
    <w:multiLevelType w:val="multilevel"/>
    <w:tmpl w:val="16E0F0D6"/>
    <w:lvl w:ilvl="0">
      <w:start w:val="1"/>
      <w:numFmt w:val="decimal"/>
      <w:lvlText w:val="%1."/>
      <w:lvlJc w:val="left"/>
      <w:pPr>
        <w:ind w:left="450" w:hanging="360"/>
      </w:pPr>
      <w:rPr>
        <w:rFonts w:ascii="Arial" w:eastAsia="Arial" w:hAnsi="Arial" w:cs="Arial"/>
        <w:b/>
        <w:vertAlign w:val="baseline"/>
      </w:rPr>
    </w:lvl>
    <w:lvl w:ilvl="1">
      <w:start w:val="1"/>
      <w:numFmt w:val="lowerLetter"/>
      <w:lvlText w:val="%2."/>
      <w:lvlJc w:val="left"/>
      <w:pPr>
        <w:ind w:left="900" w:hanging="360"/>
      </w:pPr>
      <w:rPr>
        <w:rFonts w:ascii="Arial" w:eastAsia="Arial" w:hAnsi="Arial" w:cs="Arial"/>
        <w:b/>
        <w:vertAlign w:val="baseline"/>
      </w:rPr>
    </w:lvl>
    <w:lvl w:ilvl="2">
      <w:start w:val="1"/>
      <w:numFmt w:val="lowerRoman"/>
      <w:lvlText w:val="%3."/>
      <w:lvlJc w:val="right"/>
      <w:pPr>
        <w:ind w:left="1620" w:hanging="180"/>
      </w:pPr>
      <w:rPr>
        <w:vertAlign w:val="baseline"/>
      </w:rPr>
    </w:lvl>
    <w:lvl w:ilvl="3">
      <w:start w:val="1"/>
      <w:numFmt w:val="decimal"/>
      <w:lvlText w:val="%4."/>
      <w:lvlJc w:val="left"/>
      <w:pPr>
        <w:ind w:left="2340" w:hanging="360"/>
      </w:pPr>
      <w:rPr>
        <w:vertAlign w:val="baseline"/>
      </w:rPr>
    </w:lvl>
    <w:lvl w:ilvl="4">
      <w:start w:val="1"/>
      <w:numFmt w:val="lowerLetter"/>
      <w:lvlText w:val="%5."/>
      <w:lvlJc w:val="left"/>
      <w:pPr>
        <w:ind w:left="3060" w:hanging="360"/>
      </w:pPr>
      <w:rPr>
        <w:vertAlign w:val="baseline"/>
      </w:rPr>
    </w:lvl>
    <w:lvl w:ilvl="5">
      <w:start w:val="1"/>
      <w:numFmt w:val="lowerRoman"/>
      <w:lvlText w:val="%6."/>
      <w:lvlJc w:val="right"/>
      <w:pPr>
        <w:ind w:left="3780" w:hanging="180"/>
      </w:pPr>
      <w:rPr>
        <w:vertAlign w:val="baseline"/>
      </w:rPr>
    </w:lvl>
    <w:lvl w:ilvl="6">
      <w:start w:val="1"/>
      <w:numFmt w:val="decimal"/>
      <w:lvlText w:val="%7."/>
      <w:lvlJc w:val="left"/>
      <w:pPr>
        <w:ind w:left="4500" w:hanging="360"/>
      </w:pPr>
      <w:rPr>
        <w:vertAlign w:val="baseline"/>
      </w:rPr>
    </w:lvl>
    <w:lvl w:ilvl="7">
      <w:start w:val="1"/>
      <w:numFmt w:val="lowerLetter"/>
      <w:lvlText w:val="%8."/>
      <w:lvlJc w:val="left"/>
      <w:pPr>
        <w:ind w:left="5220" w:hanging="360"/>
      </w:pPr>
      <w:rPr>
        <w:vertAlign w:val="baseline"/>
      </w:rPr>
    </w:lvl>
    <w:lvl w:ilvl="8">
      <w:start w:val="1"/>
      <w:numFmt w:val="lowerRoman"/>
      <w:lvlText w:val="%9."/>
      <w:lvlJc w:val="right"/>
      <w:pPr>
        <w:ind w:left="5940" w:hanging="180"/>
      </w:pPr>
      <w:rPr>
        <w:vertAlign w:val="baseline"/>
      </w:rPr>
    </w:lvl>
  </w:abstractNum>
  <w:abstractNum w:abstractNumId="17" w15:restartNumberingAfterBreak="0">
    <w:nsid w:val="5D9A1D5F"/>
    <w:multiLevelType w:val="multilevel"/>
    <w:tmpl w:val="EB2A5AA2"/>
    <w:lvl w:ilvl="0">
      <w:start w:val="1"/>
      <w:numFmt w:val="bullet"/>
      <w:lvlText w:val="●"/>
      <w:lvlJc w:val="left"/>
      <w:pPr>
        <w:ind w:left="360" w:hanging="360"/>
      </w:pPr>
      <w:rPr>
        <w:u w:val="none"/>
      </w:rPr>
    </w:lvl>
    <w:lvl w:ilvl="1">
      <w:start w:val="3"/>
      <w:numFmt w:val="bullet"/>
      <w:lvlText w:val="○"/>
      <w:lvlJc w:val="left"/>
      <w:pPr>
        <w:ind w:left="1080" w:hanging="360"/>
      </w:pPr>
      <w:rPr>
        <w:u w:val="none"/>
      </w:rPr>
    </w:lvl>
    <w:lvl w:ilvl="2">
      <w:start w:val="1"/>
      <w:numFmt w:val="bullet"/>
      <w:lvlText w:val="■"/>
      <w:lvlJc w:val="left"/>
      <w:pPr>
        <w:ind w:left="1800" w:hanging="18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18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180"/>
      </w:pPr>
      <w:rPr>
        <w:u w:val="none"/>
      </w:rPr>
    </w:lvl>
  </w:abstractNum>
  <w:abstractNum w:abstractNumId="18" w15:restartNumberingAfterBreak="0">
    <w:nsid w:val="60CD62A2"/>
    <w:multiLevelType w:val="multilevel"/>
    <w:tmpl w:val="356E3D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1AF38A3"/>
    <w:multiLevelType w:val="multilevel"/>
    <w:tmpl w:val="05F62A56"/>
    <w:lvl w:ilvl="0">
      <w:start w:val="1"/>
      <w:numFmt w:val="decimal"/>
      <w:lvlText w:val="%1."/>
      <w:lvlJc w:val="left"/>
      <w:pPr>
        <w:ind w:left="360" w:hanging="360"/>
      </w:pPr>
      <w:rPr>
        <w:b/>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0" w15:restartNumberingAfterBreak="0">
    <w:nsid w:val="6510553E"/>
    <w:multiLevelType w:val="multilevel"/>
    <w:tmpl w:val="F6164C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AB323B0"/>
    <w:multiLevelType w:val="multilevel"/>
    <w:tmpl w:val="BBEE1EE6"/>
    <w:lvl w:ilvl="0">
      <w:start w:val="1"/>
      <w:numFmt w:val="bullet"/>
      <w:lvlText w:val="●"/>
      <w:lvlJc w:val="left"/>
      <w:pPr>
        <w:ind w:left="360" w:hanging="360"/>
      </w:pPr>
      <w:rPr>
        <w:rFonts w:ascii="Arial" w:eastAsia="Arial" w:hAnsi="Arial" w:cs="Arial"/>
        <w:b/>
        <w:highlight w:val="yellow"/>
        <w:vertAlign w:val="baseline"/>
      </w:rPr>
    </w:lvl>
    <w:lvl w:ilvl="1">
      <w:start w:val="1"/>
      <w:numFmt w:val="bullet"/>
      <w:lvlText w:val="○"/>
      <w:lvlJc w:val="left"/>
      <w:pPr>
        <w:ind w:left="900" w:hanging="360"/>
      </w:pPr>
      <w:rPr>
        <w:vertAlign w:val="baseline"/>
      </w:rPr>
    </w:lvl>
    <w:lvl w:ilvl="2">
      <w:start w:val="1"/>
      <w:numFmt w:val="bullet"/>
      <w:lvlText w:val="■"/>
      <w:lvlJc w:val="left"/>
      <w:pPr>
        <w:ind w:left="1620" w:hanging="180"/>
      </w:pPr>
      <w:rPr>
        <w:vertAlign w:val="baseline"/>
      </w:rPr>
    </w:lvl>
    <w:lvl w:ilvl="3">
      <w:start w:val="1"/>
      <w:numFmt w:val="bullet"/>
      <w:lvlText w:val="●"/>
      <w:lvlJc w:val="left"/>
      <w:pPr>
        <w:ind w:left="2340" w:hanging="360"/>
      </w:pPr>
      <w:rPr>
        <w:vertAlign w:val="baseline"/>
      </w:rPr>
    </w:lvl>
    <w:lvl w:ilvl="4">
      <w:start w:val="1"/>
      <w:numFmt w:val="bullet"/>
      <w:lvlText w:val="○"/>
      <w:lvlJc w:val="left"/>
      <w:pPr>
        <w:ind w:left="3060" w:hanging="360"/>
      </w:pPr>
      <w:rPr>
        <w:vertAlign w:val="baseline"/>
      </w:rPr>
    </w:lvl>
    <w:lvl w:ilvl="5">
      <w:start w:val="1"/>
      <w:numFmt w:val="bullet"/>
      <w:lvlText w:val="■"/>
      <w:lvlJc w:val="left"/>
      <w:pPr>
        <w:ind w:left="3780" w:hanging="180"/>
      </w:pPr>
      <w:rPr>
        <w:vertAlign w:val="baseline"/>
      </w:rPr>
    </w:lvl>
    <w:lvl w:ilvl="6">
      <w:start w:val="1"/>
      <w:numFmt w:val="bullet"/>
      <w:lvlText w:val="●"/>
      <w:lvlJc w:val="left"/>
      <w:pPr>
        <w:ind w:left="4500" w:hanging="360"/>
      </w:pPr>
      <w:rPr>
        <w:vertAlign w:val="baseline"/>
      </w:rPr>
    </w:lvl>
    <w:lvl w:ilvl="7">
      <w:start w:val="1"/>
      <w:numFmt w:val="bullet"/>
      <w:lvlText w:val="○"/>
      <w:lvlJc w:val="left"/>
      <w:pPr>
        <w:ind w:left="5220" w:hanging="360"/>
      </w:pPr>
      <w:rPr>
        <w:vertAlign w:val="baseline"/>
      </w:rPr>
    </w:lvl>
    <w:lvl w:ilvl="8">
      <w:start w:val="1"/>
      <w:numFmt w:val="bullet"/>
      <w:lvlText w:val="■"/>
      <w:lvlJc w:val="left"/>
      <w:pPr>
        <w:ind w:left="5940" w:hanging="180"/>
      </w:pPr>
      <w:rPr>
        <w:vertAlign w:val="baseline"/>
      </w:rPr>
    </w:lvl>
  </w:abstractNum>
  <w:abstractNum w:abstractNumId="22" w15:restartNumberingAfterBreak="0">
    <w:nsid w:val="6B7D5A03"/>
    <w:multiLevelType w:val="multilevel"/>
    <w:tmpl w:val="C7884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B5E132A"/>
    <w:multiLevelType w:val="multilevel"/>
    <w:tmpl w:val="E92E3F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48661507">
    <w:abstractNumId w:val="2"/>
  </w:num>
  <w:num w:numId="2" w16cid:durableId="1094938938">
    <w:abstractNumId w:val="17"/>
  </w:num>
  <w:num w:numId="3" w16cid:durableId="542139982">
    <w:abstractNumId w:val="16"/>
  </w:num>
  <w:num w:numId="4" w16cid:durableId="2089615640">
    <w:abstractNumId w:val="3"/>
  </w:num>
  <w:num w:numId="5" w16cid:durableId="2125228802">
    <w:abstractNumId w:val="12"/>
  </w:num>
  <w:num w:numId="6" w16cid:durableId="1760447738">
    <w:abstractNumId w:val="8"/>
  </w:num>
  <w:num w:numId="7" w16cid:durableId="2036955969">
    <w:abstractNumId w:val="0"/>
  </w:num>
  <w:num w:numId="8" w16cid:durableId="590742265">
    <w:abstractNumId w:val="10"/>
  </w:num>
  <w:num w:numId="9" w16cid:durableId="1935816733">
    <w:abstractNumId w:val="23"/>
  </w:num>
  <w:num w:numId="10" w16cid:durableId="330136868">
    <w:abstractNumId w:val="15"/>
  </w:num>
  <w:num w:numId="11" w16cid:durableId="156383357">
    <w:abstractNumId w:val="7"/>
  </w:num>
  <w:num w:numId="12" w16cid:durableId="211580513">
    <w:abstractNumId w:val="19"/>
  </w:num>
  <w:num w:numId="13" w16cid:durableId="123541899">
    <w:abstractNumId w:val="1"/>
  </w:num>
  <w:num w:numId="14" w16cid:durableId="1751393210">
    <w:abstractNumId w:val="5"/>
  </w:num>
  <w:num w:numId="15" w16cid:durableId="957640398">
    <w:abstractNumId w:val="6"/>
  </w:num>
  <w:num w:numId="16" w16cid:durableId="1324704998">
    <w:abstractNumId w:val="9"/>
  </w:num>
  <w:num w:numId="17" w16cid:durableId="556472815">
    <w:abstractNumId w:val="21"/>
  </w:num>
  <w:num w:numId="18" w16cid:durableId="615136038">
    <w:abstractNumId w:val="20"/>
  </w:num>
  <w:num w:numId="19" w16cid:durableId="179128308">
    <w:abstractNumId w:val="11"/>
  </w:num>
  <w:num w:numId="20" w16cid:durableId="917135238">
    <w:abstractNumId w:val="18"/>
  </w:num>
  <w:num w:numId="21" w16cid:durableId="668219963">
    <w:abstractNumId w:val="22"/>
  </w:num>
  <w:num w:numId="22" w16cid:durableId="967079862">
    <w:abstractNumId w:val="13"/>
  </w:num>
  <w:num w:numId="23" w16cid:durableId="1279530497">
    <w:abstractNumId w:val="4"/>
  </w:num>
  <w:num w:numId="24" w16cid:durableId="2050264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225"/>
    <w:rsid w:val="00603225"/>
    <w:rsid w:val="00732EEF"/>
    <w:rsid w:val="00791D0E"/>
    <w:rsid w:val="0086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DA7D"/>
  <w15:docId w15:val="{47BC9BFC-B9AC-49F2-A4CE-C93921D1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ealthyfamiliesnewyork.org/Staff/reporting.htm" TargetMode="External"/><Relationship Id="rId3" Type="http://schemas.openxmlformats.org/officeDocument/2006/relationships/settings" Target="settings.xml"/><Relationship Id="rId7" Type="http://schemas.openxmlformats.org/officeDocument/2006/relationships/hyperlink" Target="https://www.healthyfamiliesnewyork.org/Staff/Documents/Supervision%20Note%20Guidelines%20022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3098</Words>
  <Characters>17661</Characters>
  <Application>Microsoft Office Word</Application>
  <DocSecurity>0</DocSecurity>
  <Lines>147</Lines>
  <Paragraphs>41</Paragraphs>
  <ScaleCrop>false</ScaleCrop>
  <Company/>
  <LinksUpToDate>false</LinksUpToDate>
  <CharactersWithSpaces>20718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Harry, Suzan H (OCFS)</cp:lastModifiedBy>
  <cp:revision>2</cp:revision>
  <dcterms:created xsi:type="dcterms:W3CDTF">2024-11-04T17:33:00Z</dcterms:created>
  <dcterms:modified xsi:type="dcterms:W3CDTF">2024-11-04T17:33:00Z</dcterms:modified>
</cp:coreProperties>
</file>