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FE19" w14:textId="77777777" w:rsidR="00816FCB" w:rsidRDefault="00816FCB">
      <w:pPr>
        <w:rPr>
          <w:rFonts w:ascii="Arial" w:eastAsia="Arial" w:hAnsi="Arial" w:cs="Arial"/>
          <w:sz w:val="28"/>
          <w:szCs w:val="28"/>
          <w:u w:val="single"/>
        </w:rPr>
      </w:pPr>
    </w:p>
    <w:p w14:paraId="373DFE1A" w14:textId="77777777" w:rsidR="00816FCB" w:rsidRDefault="00985708">
      <w:pPr>
        <w:spacing w:before="240" w:line="240" w:lineRule="auto"/>
        <w:rPr>
          <w:rFonts w:ascii="Arial" w:eastAsia="Arial" w:hAnsi="Arial" w:cs="Arial"/>
          <w:sz w:val="32"/>
          <w:szCs w:val="32"/>
          <w:u w:val="single"/>
        </w:rPr>
      </w:pPr>
      <w:r>
        <w:rPr>
          <w:noProof/>
        </w:rPr>
        <mc:AlternateContent>
          <mc:Choice Requires="wps">
            <w:drawing>
              <wp:anchor distT="0" distB="0" distL="114300" distR="114300" simplePos="0" relativeHeight="251658240" behindDoc="0" locked="0" layoutInCell="1" hidden="0" allowOverlap="1" wp14:anchorId="373DFF2A" wp14:editId="373DFF2B">
                <wp:simplePos x="0" y="0"/>
                <wp:positionH relativeFrom="column">
                  <wp:posOffset>-901699</wp:posOffset>
                </wp:positionH>
                <wp:positionV relativeFrom="paragraph">
                  <wp:posOffset>-901699</wp:posOffset>
                </wp:positionV>
                <wp:extent cx="7813783" cy="1438910"/>
                <wp:effectExtent l="0" t="0" r="0" b="0"/>
                <wp:wrapNone/>
                <wp:docPr id="53" name="Rectangle 53"/>
                <wp:cNvGraphicFramePr/>
                <a:graphic xmlns:a="http://schemas.openxmlformats.org/drawingml/2006/main">
                  <a:graphicData uri="http://schemas.microsoft.com/office/word/2010/wordprocessingShape">
                    <wps:wsp>
                      <wps:cNvSpPr/>
                      <wps:spPr>
                        <a:xfrm>
                          <a:off x="1477209" y="3098645"/>
                          <a:ext cx="7737583" cy="1362710"/>
                        </a:xfrm>
                        <a:prstGeom prst="rect">
                          <a:avLst/>
                        </a:prstGeom>
                        <a:solidFill>
                          <a:srgbClr val="002060"/>
                        </a:solidFill>
                        <a:ln w="25400" cap="flat" cmpd="sng">
                          <a:solidFill>
                            <a:srgbClr val="5D4876"/>
                          </a:solidFill>
                          <a:prstDash val="solid"/>
                          <a:round/>
                          <a:headEnd type="none" w="sm" len="sm"/>
                          <a:tailEnd type="none" w="sm" len="sm"/>
                        </a:ln>
                      </wps:spPr>
                      <wps:txbx>
                        <w:txbxContent>
                          <w:p w14:paraId="373DFF3F" w14:textId="77777777" w:rsidR="00816FCB" w:rsidRDefault="00816FC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73DFF2A" id="Rectangle 53" o:spid="_x0000_s1026" style="position:absolute;margin-left:-71pt;margin-top:-71pt;width:615.25pt;height:113.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" fillcolor="#002060" strokecolor="#5d4876" strokeweight="2pt">
                <v:stroke startarrowwidth="narrow" startarrowlength="short" endarrowwidth="narrow" endarrowlength="short" joinstyle="round"/>
                <v:textbox inset="2.53958mm,2.53958mm,2.53958mm,2.53958mm">
                  <w:txbxContent>
                    <w:p w14:paraId="373DFF3F" w14:textId="77777777" w:rsidR="00816FCB" w:rsidRDefault="00816FCB">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3DFF2C" wp14:editId="373DFF2D">
                <wp:simplePos x="0" y="0"/>
                <wp:positionH relativeFrom="column">
                  <wp:posOffset>1</wp:posOffset>
                </wp:positionH>
                <wp:positionV relativeFrom="paragraph">
                  <wp:posOffset>-736599</wp:posOffset>
                </wp:positionV>
                <wp:extent cx="7274763" cy="796326"/>
                <wp:effectExtent l="0" t="0" r="0" b="0"/>
                <wp:wrapNone/>
                <wp:docPr id="55" name="Rectangle 55"/>
                <wp:cNvGraphicFramePr/>
                <a:graphic xmlns:a="http://schemas.openxmlformats.org/drawingml/2006/main">
                  <a:graphicData uri="http://schemas.microsoft.com/office/word/2010/wordprocessingShape">
                    <wps:wsp>
                      <wps:cNvSpPr/>
                      <wps:spPr>
                        <a:xfrm>
                          <a:off x="1722906" y="3396125"/>
                          <a:ext cx="7246188" cy="767751"/>
                        </a:xfrm>
                        <a:prstGeom prst="rect">
                          <a:avLst/>
                        </a:prstGeom>
                        <a:noFill/>
                        <a:ln>
                          <a:noFill/>
                        </a:ln>
                      </wps:spPr>
                      <wps:txbx>
                        <w:txbxContent>
                          <w:p w14:paraId="373DFF40" w14:textId="77777777" w:rsidR="00816FCB" w:rsidRDefault="00985708">
                            <w:pPr>
                              <w:spacing w:line="258" w:lineRule="auto"/>
                              <w:textDirection w:val="btLr"/>
                            </w:pPr>
                            <w:r>
                              <w:rPr>
                                <w:rFonts w:ascii="Arial" w:eastAsia="Arial" w:hAnsi="Arial" w:cs="Arial"/>
                                <w:color w:val="FFFFFF"/>
                                <w:sz w:val="56"/>
                              </w:rPr>
                              <w:t xml:space="preserve">Standard 4: Offer Services Intensely </w:t>
                            </w:r>
                          </w:p>
                          <w:p w14:paraId="373DFF41" w14:textId="77777777" w:rsidR="00816FCB" w:rsidRDefault="00816FCB">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373DFF2C" id="Rectangle 55" o:spid="_x0000_s1027" style="position:absolute;margin-left:0;margin-top:-58pt;width:572.8pt;height:6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" filled="f" stroked="f">
                <v:textbox inset="2.53958mm,1.2694mm,2.53958mm,1.2694mm">
                  <w:txbxContent>
                    <w:p w14:paraId="373DFF40" w14:textId="77777777" w:rsidR="00816FCB" w:rsidRDefault="00985708">
                      <w:pPr>
                        <w:spacing w:line="258" w:lineRule="auto"/>
                        <w:textDirection w:val="btLr"/>
                      </w:pPr>
                      <w:r>
                        <w:rPr>
                          <w:rFonts w:ascii="Arial" w:eastAsia="Arial" w:hAnsi="Arial" w:cs="Arial"/>
                          <w:color w:val="FFFFFF"/>
                          <w:sz w:val="56"/>
                        </w:rPr>
                        <w:t xml:space="preserve">Standard 4: Offer Services Intensely </w:t>
                      </w:r>
                    </w:p>
                    <w:p w14:paraId="373DFF41" w14:textId="77777777" w:rsidR="00816FCB" w:rsidRDefault="00816FCB">
                      <w:pPr>
                        <w:spacing w:line="258" w:lineRule="auto"/>
                        <w:jc w:val="center"/>
                        <w:textDirection w:val="btLr"/>
                      </w:pPr>
                    </w:p>
                  </w:txbxContent>
                </v:textbox>
              </v:rect>
            </w:pict>
          </mc:Fallback>
        </mc:AlternateContent>
      </w:r>
    </w:p>
    <w:p w14:paraId="373DFE1B" w14:textId="77777777" w:rsidR="00816FCB" w:rsidRDefault="00816FCB">
      <w:pPr>
        <w:rPr>
          <w:rFonts w:ascii="Arial" w:eastAsia="Arial" w:hAnsi="Arial" w:cs="Arial"/>
          <w:sz w:val="28"/>
          <w:szCs w:val="28"/>
          <w:u w:val="single"/>
        </w:rPr>
      </w:pPr>
    </w:p>
    <w:p w14:paraId="373DFE1C" w14:textId="77777777" w:rsidR="00816FCB" w:rsidRDefault="00816FCB">
      <w:pPr>
        <w:rPr>
          <w:rFonts w:ascii="Arial" w:eastAsia="Arial" w:hAnsi="Arial" w:cs="Arial"/>
          <w:b/>
        </w:rPr>
      </w:pPr>
    </w:p>
    <w:p w14:paraId="373DFE1D" w14:textId="77777777" w:rsidR="00816FCB" w:rsidRDefault="00985708">
      <w:pPr>
        <w:spacing w:after="0"/>
        <w:rPr>
          <w:rFonts w:ascii="Arial" w:eastAsia="Arial" w:hAnsi="Arial" w:cs="Arial"/>
        </w:rPr>
      </w:pPr>
      <w:bookmarkStart w:id="0" w:name="bookmark=id.gjdgxs" w:colFirst="0" w:colLast="0"/>
      <w:bookmarkEnd w:id="0"/>
      <w:r>
        <w:rPr>
          <w:rFonts w:ascii="Arial" w:eastAsia="Arial" w:hAnsi="Arial" w:cs="Arial"/>
          <w:b/>
        </w:rPr>
        <w:t>MINIMUM LENGTH OF TIME TO OFFER HOME VISITS</w:t>
      </w:r>
    </w:p>
    <w:p w14:paraId="373DFE1E" w14:textId="77777777" w:rsidR="00816FCB" w:rsidRDefault="00985708">
      <w:pPr>
        <w:spacing w:after="0"/>
        <w:rPr>
          <w:rFonts w:ascii="Arial" w:eastAsia="Arial" w:hAnsi="Arial" w:cs="Arial"/>
          <w:shd w:val="clear" w:color="auto" w:fill="93C47D"/>
        </w:rPr>
      </w:pPr>
      <w:r>
        <w:rPr>
          <w:rFonts w:ascii="Arial" w:eastAsia="Arial" w:hAnsi="Arial" w:cs="Arial"/>
          <w:shd w:val="clear" w:color="auto" w:fill="93C47D"/>
        </w:rPr>
        <w:t>(EFFECTIVE 11/27/2024)</w:t>
      </w:r>
    </w:p>
    <w:p w14:paraId="373DFE1F" w14:textId="77777777" w:rsidR="00816FCB" w:rsidRDefault="00985708">
      <w:pPr>
        <w:spacing w:after="0" w:line="251" w:lineRule="auto"/>
        <w:rPr>
          <w:rFonts w:ascii="Arial" w:eastAsia="Arial" w:hAnsi="Arial" w:cs="Arial"/>
          <w:b/>
        </w:rPr>
      </w:pPr>
      <w:r>
        <w:rPr>
          <w:rFonts w:ascii="Arial" w:eastAsia="Arial" w:hAnsi="Arial" w:cs="Arial"/>
          <w:b/>
        </w:rPr>
        <w:t>HFA Best Practice Standard 4-</w:t>
      </w:r>
      <w:proofErr w:type="gramStart"/>
      <w:r>
        <w:rPr>
          <w:rFonts w:ascii="Arial" w:eastAsia="Arial" w:hAnsi="Arial" w:cs="Arial"/>
          <w:b/>
        </w:rPr>
        <w:t>1.A</w:t>
      </w:r>
      <w:proofErr w:type="gramEnd"/>
    </w:p>
    <w:p w14:paraId="373DFE20" w14:textId="77777777" w:rsidR="00816FCB" w:rsidRDefault="00816FCB">
      <w:pPr>
        <w:spacing w:after="0" w:line="251" w:lineRule="auto"/>
        <w:rPr>
          <w:rFonts w:ascii="Arial" w:eastAsia="Arial" w:hAnsi="Arial" w:cs="Arial"/>
          <w:i/>
          <w:color w:val="222222"/>
        </w:rPr>
      </w:pPr>
    </w:p>
    <w:p w14:paraId="373DFE21" w14:textId="77777777" w:rsidR="00816FCB" w:rsidRDefault="00985708">
      <w:pPr>
        <w:spacing w:line="240" w:lineRule="auto"/>
        <w:rPr>
          <w:rFonts w:ascii="Arial" w:eastAsia="Arial" w:hAnsi="Arial" w:cs="Arial"/>
          <w:b/>
        </w:rPr>
      </w:pPr>
      <w:r>
        <w:rPr>
          <w:rFonts w:ascii="Arial" w:eastAsia="Arial" w:hAnsi="Arial" w:cs="Arial"/>
          <w:b/>
        </w:rPr>
        <w:t>POLICY: Families are offered weekly home visiting services at the start of services and continue to be offered weekly visits until the family meets progress criteria to move to every other week. Services are offered long term (3 to 5 years).</w:t>
      </w:r>
    </w:p>
    <w:p w14:paraId="373DFE22" w14:textId="77777777" w:rsidR="00816FCB" w:rsidRDefault="00985708">
      <w:pPr>
        <w:spacing w:line="250" w:lineRule="auto"/>
        <w:ind w:hanging="10"/>
        <w:jc w:val="both"/>
        <w:rPr>
          <w:rFonts w:ascii="Arial" w:eastAsia="Arial" w:hAnsi="Arial" w:cs="Arial"/>
          <w:color w:val="222222"/>
          <w:u w:val="single"/>
        </w:rPr>
      </w:pPr>
      <w:r>
        <w:rPr>
          <w:rFonts w:ascii="Arial" w:eastAsia="Arial" w:hAnsi="Arial" w:cs="Arial"/>
          <w:color w:val="222222"/>
          <w:u w:val="single"/>
        </w:rPr>
        <w:t xml:space="preserve">HFNY Policy Guidelines </w:t>
      </w:r>
    </w:p>
    <w:p w14:paraId="373DFE23" w14:textId="77777777" w:rsidR="00816FCB" w:rsidRDefault="00985708">
      <w:pPr>
        <w:numPr>
          <w:ilvl w:val="0"/>
          <w:numId w:val="18"/>
        </w:numPr>
        <w:spacing w:after="0" w:line="240" w:lineRule="auto"/>
        <w:jc w:val="both"/>
        <w:rPr>
          <w:rFonts w:ascii="Arial" w:eastAsia="Arial" w:hAnsi="Arial" w:cs="Arial"/>
        </w:rPr>
      </w:pPr>
      <w:r>
        <w:rPr>
          <w:rFonts w:ascii="Arial" w:eastAsia="Arial" w:hAnsi="Arial" w:cs="Arial"/>
        </w:rPr>
        <w:t xml:space="preserve">If pregnant and prior to 28 weeks gestation, families enter services at </w:t>
      </w:r>
      <w:proofErr w:type="gramStart"/>
      <w:r>
        <w:rPr>
          <w:rFonts w:ascii="Arial" w:eastAsia="Arial" w:hAnsi="Arial" w:cs="Arial"/>
        </w:rPr>
        <w:t>2P</w:t>
      </w:r>
      <w:proofErr w:type="gramEnd"/>
      <w:r>
        <w:rPr>
          <w:rFonts w:ascii="Arial" w:eastAsia="Arial" w:hAnsi="Arial" w:cs="Arial"/>
        </w:rPr>
        <w:t xml:space="preserve"> and weekly visits ​​are offered until a relationship is established and then the home visitor can begin conducting visits every other week. </w:t>
      </w:r>
      <w:r>
        <w:rPr>
          <w:rFonts w:ascii="Arial" w:eastAsia="Arial" w:hAnsi="Arial" w:cs="Arial"/>
          <w:color w:val="222222"/>
        </w:rPr>
        <w:t>Program and family can determine how long weekly visits will be offered on 2P.</w:t>
      </w:r>
      <w:r>
        <w:rPr>
          <w:rFonts w:ascii="Arial" w:eastAsia="Arial" w:hAnsi="Arial" w:cs="Arial"/>
        </w:rPr>
        <w:t xml:space="preserve"> If the family begins services when the mother is at or beyond her 28</w:t>
      </w:r>
      <w:r>
        <w:rPr>
          <w:rFonts w:ascii="Arial" w:eastAsia="Arial" w:hAnsi="Arial" w:cs="Arial"/>
          <w:vertAlign w:val="superscript"/>
        </w:rPr>
        <w:t>th</w:t>
      </w:r>
      <w:r>
        <w:rPr>
          <w:rFonts w:ascii="Arial" w:eastAsia="Arial" w:hAnsi="Arial" w:cs="Arial"/>
        </w:rPr>
        <w:t xml:space="preserve"> week of pregnancy, they enter services on Level 1P with weekly visits.</w:t>
      </w:r>
    </w:p>
    <w:p w14:paraId="373DFE24" w14:textId="77777777" w:rsidR="00816FCB" w:rsidRDefault="00985708">
      <w:pPr>
        <w:numPr>
          <w:ilvl w:val="0"/>
          <w:numId w:val="18"/>
        </w:numPr>
        <w:spacing w:after="0" w:line="240" w:lineRule="auto"/>
        <w:jc w:val="both"/>
        <w:rPr>
          <w:rFonts w:ascii="Arial" w:eastAsia="Arial" w:hAnsi="Arial" w:cs="Arial"/>
        </w:rPr>
      </w:pPr>
      <w:r>
        <w:rPr>
          <w:rFonts w:ascii="Arial" w:eastAsia="Arial" w:hAnsi="Arial" w:cs="Arial"/>
        </w:rPr>
        <w:t xml:space="preserve">If the family has a new baby (target child), they begin services on Level 1. </w:t>
      </w:r>
    </w:p>
    <w:p w14:paraId="373DFE25" w14:textId="77777777" w:rsidR="00816FCB" w:rsidRDefault="00985708">
      <w:pPr>
        <w:numPr>
          <w:ilvl w:val="0"/>
          <w:numId w:val="18"/>
        </w:numPr>
        <w:spacing w:after="0" w:line="240" w:lineRule="auto"/>
        <w:jc w:val="both"/>
        <w:rPr>
          <w:rFonts w:ascii="Arial" w:eastAsia="Arial" w:hAnsi="Arial" w:cs="Arial"/>
        </w:rPr>
      </w:pPr>
      <w:r>
        <w:rPr>
          <w:rFonts w:ascii="Arial" w:eastAsia="Arial" w:hAnsi="Arial" w:cs="Arial"/>
          <w:color w:val="222222"/>
        </w:rPr>
        <w:t xml:space="preserve">Families on Level 1 and 1P will be offered weekly home visits. If a family requests less frequent home visits prior to meeting progress criteria, sites will respect the family’s wishes and adjust visit frequency to family request (documenting the parent’s request in the home visit narrative or case notes when this occurs), while maintaining the family on Level 1 and continuing to offer and encourage the family’s receptivity to weekly visits. The expectation is weekly visits will be offered until the family </w:t>
      </w:r>
      <w:r>
        <w:rPr>
          <w:rFonts w:ascii="Arial" w:eastAsia="Arial" w:hAnsi="Arial" w:cs="Arial"/>
          <w:color w:val="222222"/>
        </w:rPr>
        <w:t>meets progress criteria to move to Level 2.</w:t>
      </w:r>
    </w:p>
    <w:p w14:paraId="373DFE26" w14:textId="77777777" w:rsidR="00816FCB" w:rsidRDefault="00985708">
      <w:pPr>
        <w:numPr>
          <w:ilvl w:val="0"/>
          <w:numId w:val="18"/>
        </w:numPr>
        <w:spacing w:after="0" w:line="250" w:lineRule="auto"/>
        <w:jc w:val="both"/>
        <w:rPr>
          <w:rFonts w:ascii="Arial" w:eastAsia="Arial" w:hAnsi="Arial" w:cs="Arial"/>
          <w:color w:val="222222"/>
        </w:rPr>
      </w:pPr>
      <w:r>
        <w:rPr>
          <w:rFonts w:ascii="Arial" w:eastAsia="Arial" w:hAnsi="Arial" w:cs="Arial"/>
          <w:color w:val="222222"/>
        </w:rPr>
        <w:t xml:space="preserve">Families whose infant is hospitalized in NICU after birth will not be placed on Level 1 until the baby comes home from the </w:t>
      </w:r>
      <w:proofErr w:type="gramStart"/>
      <w:r>
        <w:rPr>
          <w:rFonts w:ascii="Arial" w:eastAsia="Arial" w:hAnsi="Arial" w:cs="Arial"/>
          <w:color w:val="222222"/>
        </w:rPr>
        <w:t>hospital, unless</w:t>
      </w:r>
      <w:proofErr w:type="gramEnd"/>
      <w:r>
        <w:rPr>
          <w:rFonts w:ascii="Arial" w:eastAsia="Arial" w:hAnsi="Arial" w:cs="Arial"/>
          <w:color w:val="222222"/>
        </w:rPr>
        <w:t xml:space="preserve"> the parents want weekly visits during that time. The FSS will place the family on Level TO until the baby comes home from the NICU. The home visitor will ask the family how often they would like to have contact with the program in the form of visits, phone calls and/or other outreach methods. Based on the conversation with the family, the supervisor and home visitor will add the outreach plan to the Service Plan. All </w:t>
      </w:r>
      <w:proofErr w:type="gramStart"/>
      <w:r>
        <w:rPr>
          <w:rFonts w:ascii="Arial" w:eastAsia="Arial" w:hAnsi="Arial" w:cs="Arial"/>
          <w:color w:val="222222"/>
        </w:rPr>
        <w:t>outreach</w:t>
      </w:r>
      <w:proofErr w:type="gramEnd"/>
      <w:r>
        <w:rPr>
          <w:rFonts w:ascii="Arial" w:eastAsia="Arial" w:hAnsi="Arial" w:cs="Arial"/>
          <w:color w:val="222222"/>
        </w:rPr>
        <w:t xml:space="preserve"> will be documented in the MIS case notes (unless a home visit tak</w:t>
      </w:r>
      <w:r>
        <w:rPr>
          <w:rFonts w:ascii="Arial" w:eastAsia="Arial" w:hAnsi="Arial" w:cs="Arial"/>
          <w:color w:val="222222"/>
        </w:rPr>
        <w:t>es place, which will be documented in the home visit narrative)</w:t>
      </w:r>
    </w:p>
    <w:p w14:paraId="373DFE27" w14:textId="77777777" w:rsidR="00816FCB" w:rsidRDefault="00985708">
      <w:pPr>
        <w:numPr>
          <w:ilvl w:val="0"/>
          <w:numId w:val="18"/>
        </w:numPr>
        <w:spacing w:after="0" w:line="250" w:lineRule="auto"/>
        <w:jc w:val="both"/>
        <w:rPr>
          <w:rFonts w:ascii="Arial" w:eastAsia="Arial" w:hAnsi="Arial" w:cs="Arial"/>
          <w:color w:val="222222"/>
        </w:rPr>
      </w:pPr>
      <w:r>
        <w:rPr>
          <w:rFonts w:ascii="Arial" w:eastAsia="Arial" w:hAnsi="Arial" w:cs="Arial"/>
          <w:color w:val="222222"/>
        </w:rPr>
        <w:t xml:space="preserve">Families moved to a creative outreach level from Level 1 will return to Level 1 once re-engaged until the family has met the criteria outlined on the Level Change Form for movement to Level 2. </w:t>
      </w:r>
    </w:p>
    <w:p w14:paraId="373DFE28" w14:textId="77777777" w:rsidR="00816FCB" w:rsidRDefault="00985708">
      <w:pPr>
        <w:numPr>
          <w:ilvl w:val="0"/>
          <w:numId w:val="18"/>
        </w:numPr>
        <w:spacing w:after="0" w:line="250" w:lineRule="auto"/>
        <w:jc w:val="both"/>
        <w:rPr>
          <w:rFonts w:ascii="Arial" w:eastAsia="Arial" w:hAnsi="Arial" w:cs="Arial"/>
          <w:color w:val="222222"/>
        </w:rPr>
      </w:pPr>
      <w:r>
        <w:rPr>
          <w:rFonts w:ascii="Arial" w:eastAsia="Arial" w:hAnsi="Arial" w:cs="Arial"/>
          <w:color w:val="222222"/>
        </w:rPr>
        <w:t>Families transferring from another HFA site or re-enrolling with the same target child will be placed on Level 1 and offered weekly visits until the relationship has been established with the home visitor. The FSS and supervisor discuss/review the criteria for level changes to make sure that the family continues to meet the progress criteria prior to moving them through the levels. The speed with which the family moves through the service levels (with a transfer or re-enrollment) will be dependent on the fa</w:t>
      </w:r>
      <w:r>
        <w:rPr>
          <w:rFonts w:ascii="Arial" w:eastAsia="Arial" w:hAnsi="Arial" w:cs="Arial"/>
          <w:color w:val="222222"/>
        </w:rPr>
        <w:t>mily’s need and done at the discretion of the supervisor and FSS. The key here is making the effort to build a relationship with the transferred or re-enrolled family. Conversations on family's progress in meeting criteria will be documented in supervision notes.</w:t>
      </w:r>
    </w:p>
    <w:p w14:paraId="373DFE29" w14:textId="77777777" w:rsidR="00816FCB" w:rsidRDefault="00985708">
      <w:pPr>
        <w:numPr>
          <w:ilvl w:val="0"/>
          <w:numId w:val="18"/>
        </w:numPr>
        <w:spacing w:after="0" w:line="250" w:lineRule="auto"/>
        <w:jc w:val="both"/>
        <w:rPr>
          <w:rFonts w:ascii="Arial" w:eastAsia="Arial" w:hAnsi="Arial" w:cs="Arial"/>
          <w:color w:val="222222"/>
        </w:rPr>
      </w:pPr>
      <w:r>
        <w:rPr>
          <w:rFonts w:ascii="Arial" w:eastAsia="Arial" w:hAnsi="Arial" w:cs="Arial"/>
          <w:color w:val="222222"/>
        </w:rPr>
        <w:t xml:space="preserve">The supervisor and the home visitor discuss and formalize all level changes during regular supervision. Level change discussions are documented in supervision </w:t>
      </w:r>
      <w:proofErr w:type="gramStart"/>
      <w:r>
        <w:rPr>
          <w:rFonts w:ascii="Arial" w:eastAsia="Arial" w:hAnsi="Arial" w:cs="Arial"/>
          <w:color w:val="222222"/>
        </w:rPr>
        <w:t>notes</w:t>
      </w:r>
      <w:proofErr w:type="gramEnd"/>
    </w:p>
    <w:p w14:paraId="373DFE2A" w14:textId="77777777" w:rsidR="00816FCB" w:rsidRDefault="00985708">
      <w:pPr>
        <w:numPr>
          <w:ilvl w:val="0"/>
          <w:numId w:val="18"/>
        </w:numPr>
        <w:spacing w:after="0" w:line="250" w:lineRule="auto"/>
        <w:jc w:val="both"/>
        <w:rPr>
          <w:rFonts w:ascii="Arial" w:eastAsia="Arial" w:hAnsi="Arial" w:cs="Arial"/>
          <w:color w:val="222222"/>
        </w:rPr>
      </w:pPr>
      <w:r>
        <w:rPr>
          <w:rFonts w:ascii="Arial" w:eastAsia="Arial" w:hAnsi="Arial" w:cs="Arial"/>
          <w:color w:val="222222"/>
        </w:rPr>
        <w:t>Level change forms will be completed and signed after the family, home visitor and Supervisor agree to the level change (</w:t>
      </w:r>
      <w:r>
        <w:rPr>
          <w:rFonts w:ascii="Arial" w:eastAsia="Arial" w:hAnsi="Arial" w:cs="Arial"/>
          <w:b/>
          <w:color w:val="222222"/>
        </w:rPr>
        <w:t>see 4-2 for more details about level changes</w:t>
      </w:r>
      <w:r>
        <w:rPr>
          <w:rFonts w:ascii="Arial" w:eastAsia="Arial" w:hAnsi="Arial" w:cs="Arial"/>
          <w:color w:val="222222"/>
        </w:rPr>
        <w:t>)</w:t>
      </w:r>
    </w:p>
    <w:p w14:paraId="373DFE2B" w14:textId="77777777" w:rsidR="00816FCB" w:rsidRDefault="00816FCB">
      <w:pPr>
        <w:tabs>
          <w:tab w:val="center" w:pos="1020"/>
        </w:tabs>
        <w:spacing w:line="250" w:lineRule="auto"/>
        <w:rPr>
          <w:rFonts w:ascii="Arial" w:eastAsia="Arial" w:hAnsi="Arial" w:cs="Arial"/>
        </w:rPr>
      </w:pPr>
    </w:p>
    <w:p w14:paraId="373DFE2C" w14:textId="77777777" w:rsidR="00816FCB" w:rsidRDefault="00985708">
      <w:pPr>
        <w:spacing w:line="251" w:lineRule="auto"/>
        <w:ind w:hanging="10"/>
        <w:rPr>
          <w:rFonts w:ascii="Arial" w:eastAsia="Arial" w:hAnsi="Arial" w:cs="Arial"/>
        </w:rPr>
      </w:pPr>
      <w:r>
        <w:rPr>
          <w:noProof/>
        </w:rPr>
        <mc:AlternateContent>
          <mc:Choice Requires="wps">
            <w:drawing>
              <wp:anchor distT="4294967276" distB="4294967276" distL="114300" distR="114300" simplePos="0" relativeHeight="251660288" behindDoc="0" locked="0" layoutInCell="1" hidden="0" allowOverlap="1" wp14:anchorId="373DFF2E" wp14:editId="373DFF2F">
                <wp:simplePos x="0" y="0"/>
                <wp:positionH relativeFrom="column">
                  <wp:posOffset>1</wp:posOffset>
                </wp:positionH>
                <wp:positionV relativeFrom="paragraph">
                  <wp:posOffset>5077</wp:posOffset>
                </wp:positionV>
                <wp:extent cx="5862955" cy="60325"/>
                <wp:effectExtent l="0" t="0" r="0" b="0"/>
                <wp:wrapNone/>
                <wp:docPr id="54" name="Straight Arrow Connector 54"/>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467B8453" id="_x0000_t32" coordsize="21600,21600" o:spt="32" o:oned="t" path="m,l21600,21600e" filled="f">
                <v:path arrowok="t" fillok="f" o:connecttype="none"/>
                <o:lock v:ext="edit" shapetype="t"/>
              </v:shapetype>
              <v:shape id="Straight Arrow Connector 54" o:spid="_x0000_s1026" type="#_x0000_t32" style="position:absolute;margin-left:0;margin-top:.4pt;width:461.65pt;height:4.75pt;z-index:251660288;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">
                <v:stroke startarrowwidth="narrow" startarrowlength="short" endarrowwidth="narrow" endarrowlength="short"/>
              </v:shape>
            </w:pict>
          </mc:Fallback>
        </mc:AlternateContent>
      </w:r>
    </w:p>
    <w:p w14:paraId="373DFE2D" w14:textId="77777777" w:rsidR="00816FCB" w:rsidRDefault="00985708">
      <w:pPr>
        <w:spacing w:line="251" w:lineRule="auto"/>
        <w:ind w:hanging="10"/>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373DFE2E" w14:textId="77777777" w:rsidR="00816FCB" w:rsidRDefault="00985708">
      <w:pPr>
        <w:numPr>
          <w:ilvl w:val="0"/>
          <w:numId w:val="16"/>
        </w:numPr>
        <w:spacing w:after="0" w:line="251" w:lineRule="auto"/>
        <w:rPr>
          <w:rFonts w:ascii="Arial" w:eastAsia="Arial" w:hAnsi="Arial" w:cs="Arial"/>
        </w:rPr>
      </w:pPr>
      <w:r>
        <w:rPr>
          <w:rFonts w:ascii="Arial" w:eastAsia="Arial" w:hAnsi="Arial" w:cs="Arial"/>
        </w:rPr>
        <w:t xml:space="preserve">Describe how the program will ensure families are moved from 2P to 1P once the 28th week of pregnancy has been </w:t>
      </w:r>
      <w:proofErr w:type="gramStart"/>
      <w:r>
        <w:rPr>
          <w:rFonts w:ascii="Arial" w:eastAsia="Arial" w:hAnsi="Arial" w:cs="Arial"/>
        </w:rPr>
        <w:t>reached</w:t>
      </w:r>
      <w:proofErr w:type="gramEnd"/>
    </w:p>
    <w:p w14:paraId="373DFE2F" w14:textId="77777777" w:rsidR="00816FCB" w:rsidRDefault="00985708">
      <w:pPr>
        <w:numPr>
          <w:ilvl w:val="0"/>
          <w:numId w:val="16"/>
        </w:numPr>
        <w:spacing w:after="0" w:line="251" w:lineRule="auto"/>
        <w:rPr>
          <w:rFonts w:ascii="Arial" w:eastAsia="Arial" w:hAnsi="Arial" w:cs="Arial"/>
        </w:rPr>
      </w:pPr>
      <w:r>
        <w:rPr>
          <w:rFonts w:ascii="Arial" w:eastAsia="Arial" w:hAnsi="Arial" w:cs="Arial"/>
        </w:rPr>
        <w:t>Describe how the program will make sure that a family with a target child in the NICU is receiving outreach based on the family’s preference and ensure this outreach plan is documented in the Service Plan</w:t>
      </w:r>
    </w:p>
    <w:p w14:paraId="373DFE30" w14:textId="77777777" w:rsidR="00816FCB" w:rsidRDefault="00985708">
      <w:pPr>
        <w:numPr>
          <w:ilvl w:val="0"/>
          <w:numId w:val="16"/>
        </w:numPr>
        <w:spacing w:after="0" w:line="251" w:lineRule="auto"/>
        <w:rPr>
          <w:rFonts w:ascii="Arial" w:eastAsia="Arial" w:hAnsi="Arial" w:cs="Arial"/>
        </w:rPr>
      </w:pPr>
      <w:r>
        <w:rPr>
          <w:rFonts w:ascii="Arial" w:eastAsia="Arial" w:hAnsi="Arial" w:cs="Arial"/>
        </w:rPr>
        <w:t xml:space="preserve">Describe how the program ensures that a transfer or re-enrolled family receives weekly visits until the relationship is established and criteria are met to move the family through the levels. </w:t>
      </w:r>
    </w:p>
    <w:p w14:paraId="373DFE31" w14:textId="77777777" w:rsidR="00816FCB" w:rsidRDefault="00985708">
      <w:pPr>
        <w:numPr>
          <w:ilvl w:val="0"/>
          <w:numId w:val="16"/>
        </w:numPr>
        <w:spacing w:after="0" w:line="251" w:lineRule="auto"/>
        <w:rPr>
          <w:rFonts w:ascii="Arial" w:eastAsia="Arial" w:hAnsi="Arial" w:cs="Arial"/>
        </w:rPr>
      </w:pPr>
      <w:r>
        <w:rPr>
          <w:rFonts w:ascii="Arial" w:eastAsia="Arial" w:hAnsi="Arial" w:cs="Arial"/>
        </w:rPr>
        <w:t xml:space="preserve">Describe how the program ensures that conversations about all level changes, re-enrollments and transfers are documented in the supervision </w:t>
      </w:r>
      <w:proofErr w:type="gramStart"/>
      <w:r>
        <w:rPr>
          <w:rFonts w:ascii="Arial" w:eastAsia="Arial" w:hAnsi="Arial" w:cs="Arial"/>
        </w:rPr>
        <w:t>notes</w:t>
      </w:r>
      <w:proofErr w:type="gramEnd"/>
    </w:p>
    <w:p w14:paraId="373DFE32" w14:textId="77777777" w:rsidR="00816FCB" w:rsidRDefault="00816FCB">
      <w:pPr>
        <w:spacing w:line="251" w:lineRule="auto"/>
        <w:rPr>
          <w:rFonts w:ascii="Arial" w:eastAsia="Arial" w:hAnsi="Arial" w:cs="Arial"/>
        </w:rPr>
      </w:pPr>
    </w:p>
    <w:p w14:paraId="373DFE33" w14:textId="77777777" w:rsidR="00816FCB" w:rsidRDefault="00985708">
      <w:pPr>
        <w:spacing w:line="240" w:lineRule="auto"/>
        <w:rPr>
          <w:rFonts w:ascii="Arial" w:eastAsia="Arial" w:hAnsi="Arial" w:cs="Arial"/>
        </w:rPr>
      </w:pPr>
      <w:bookmarkStart w:id="1" w:name="_heading=h.30j0zll" w:colFirst="0" w:colLast="0"/>
      <w:bookmarkEnd w:id="1"/>
      <w:r>
        <w:rPr>
          <w:noProof/>
        </w:rPr>
        <mc:AlternateContent>
          <mc:Choice Requires="wps">
            <w:drawing>
              <wp:anchor distT="4294967276" distB="4294967276" distL="114300" distR="114300" simplePos="0" relativeHeight="251661312" behindDoc="0" locked="0" layoutInCell="1" hidden="0" allowOverlap="1" wp14:anchorId="373DFF30" wp14:editId="373DFF31">
                <wp:simplePos x="0" y="0"/>
                <wp:positionH relativeFrom="column">
                  <wp:posOffset>1</wp:posOffset>
                </wp:positionH>
                <wp:positionV relativeFrom="paragraph">
                  <wp:posOffset>5077</wp:posOffset>
                </wp:positionV>
                <wp:extent cx="5862955" cy="60325"/>
                <wp:effectExtent l="0" t="0" r="0" b="0"/>
                <wp:wrapNone/>
                <wp:docPr id="50" name="Straight Arrow Connector 50"/>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3F0BD91B" id="Straight Arrow Connector 50" o:spid="_x0000_s1026" type="#_x0000_t32" style="position:absolute;margin-left:0;margin-top:.4pt;width:461.65pt;height:4.75pt;z-index:251661312;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">
                <v:stroke startarrowwidth="narrow" startarrowlength="short" endarrowwidth="narrow" endarrowlength="short"/>
              </v:shape>
            </w:pict>
          </mc:Fallback>
        </mc:AlternateContent>
      </w:r>
    </w:p>
    <w:p w14:paraId="373DFE34" w14:textId="77777777" w:rsidR="00816FCB" w:rsidRDefault="00816FCB">
      <w:pPr>
        <w:spacing w:line="240" w:lineRule="auto"/>
        <w:rPr>
          <w:rFonts w:ascii="Arial" w:eastAsia="Arial" w:hAnsi="Arial" w:cs="Arial"/>
          <w:b/>
        </w:rPr>
      </w:pPr>
    </w:p>
    <w:p w14:paraId="373DFE35" w14:textId="77777777" w:rsidR="00816FCB" w:rsidRDefault="00985708">
      <w:pPr>
        <w:spacing w:after="0"/>
        <w:rPr>
          <w:rFonts w:ascii="Arial" w:eastAsia="Arial" w:hAnsi="Arial" w:cs="Arial"/>
          <w:b/>
        </w:rPr>
      </w:pPr>
      <w:r>
        <w:br w:type="page"/>
      </w:r>
      <w:bookmarkStart w:id="2" w:name="bookmark=id.1fob9te" w:colFirst="0" w:colLast="0"/>
      <w:bookmarkEnd w:id="2"/>
      <w:r>
        <w:rPr>
          <w:rFonts w:ascii="Arial" w:eastAsia="Arial" w:hAnsi="Arial" w:cs="Arial"/>
          <w:b/>
        </w:rPr>
        <w:t xml:space="preserve">LEVELS OF SERVICE </w:t>
      </w:r>
    </w:p>
    <w:p w14:paraId="373DFE36" w14:textId="77777777" w:rsidR="00816FCB" w:rsidRDefault="00985708">
      <w:pPr>
        <w:spacing w:after="0"/>
        <w:rPr>
          <w:rFonts w:ascii="Arial" w:eastAsia="Arial" w:hAnsi="Arial" w:cs="Arial"/>
          <w:shd w:val="clear" w:color="auto" w:fill="93C47D"/>
        </w:rPr>
      </w:pPr>
      <w:r>
        <w:rPr>
          <w:rFonts w:ascii="Arial" w:eastAsia="Arial" w:hAnsi="Arial" w:cs="Arial"/>
          <w:shd w:val="clear" w:color="auto" w:fill="93C47D"/>
        </w:rPr>
        <w:t>(EFFECTIVE 11/27/20224)</w:t>
      </w:r>
    </w:p>
    <w:p w14:paraId="373DFE37" w14:textId="77777777" w:rsidR="00816FCB" w:rsidRDefault="00985708">
      <w:pPr>
        <w:spacing w:after="0" w:line="240" w:lineRule="auto"/>
        <w:rPr>
          <w:rFonts w:ascii="Arial" w:eastAsia="Arial" w:hAnsi="Arial" w:cs="Arial"/>
          <w:b/>
        </w:rPr>
      </w:pPr>
      <w:r>
        <w:rPr>
          <w:rFonts w:ascii="Arial" w:eastAsia="Arial" w:hAnsi="Arial" w:cs="Arial"/>
          <w:b/>
        </w:rPr>
        <w:t>HFA Best Practice Standard 4-</w:t>
      </w:r>
      <w:proofErr w:type="gramStart"/>
      <w:r>
        <w:rPr>
          <w:rFonts w:ascii="Arial" w:eastAsia="Arial" w:hAnsi="Arial" w:cs="Arial"/>
          <w:b/>
        </w:rPr>
        <w:t>2.A</w:t>
      </w:r>
      <w:proofErr w:type="gramEnd"/>
    </w:p>
    <w:p w14:paraId="373DFE38" w14:textId="77777777" w:rsidR="00816FCB" w:rsidRDefault="00816FCB">
      <w:pPr>
        <w:spacing w:after="0" w:line="240" w:lineRule="auto"/>
        <w:rPr>
          <w:rFonts w:ascii="Arial" w:eastAsia="Arial" w:hAnsi="Arial" w:cs="Arial"/>
          <w:i/>
        </w:rPr>
      </w:pPr>
    </w:p>
    <w:p w14:paraId="373DFE39" w14:textId="77777777" w:rsidR="00816FCB" w:rsidRDefault="00985708">
      <w:pPr>
        <w:spacing w:line="240" w:lineRule="auto"/>
        <w:jc w:val="both"/>
        <w:rPr>
          <w:rFonts w:ascii="Arial" w:eastAsia="Arial" w:hAnsi="Arial" w:cs="Arial"/>
          <w:b/>
        </w:rPr>
      </w:pPr>
      <w:r>
        <w:rPr>
          <w:rFonts w:ascii="Arial" w:eastAsia="Arial" w:hAnsi="Arial" w:cs="Arial"/>
          <w:b/>
        </w:rPr>
        <w:t xml:space="preserve">POLICY: The intensity of services is based on clearly defined levels of service and criteria for moving from one level of service to another. Progression from one service level to another is based on the progress of the family and involves the family, the home </w:t>
      </w:r>
      <w:proofErr w:type="gramStart"/>
      <w:r>
        <w:rPr>
          <w:rFonts w:ascii="Arial" w:eastAsia="Arial" w:hAnsi="Arial" w:cs="Arial"/>
          <w:b/>
        </w:rPr>
        <w:t>visitor</w:t>
      </w:r>
      <w:proofErr w:type="gramEnd"/>
      <w:r>
        <w:rPr>
          <w:rFonts w:ascii="Arial" w:eastAsia="Arial" w:hAnsi="Arial" w:cs="Arial"/>
          <w:b/>
        </w:rPr>
        <w:t xml:space="preserve"> and the supervisor.</w:t>
      </w:r>
    </w:p>
    <w:p w14:paraId="373DFE3A" w14:textId="77777777" w:rsidR="00816FCB" w:rsidRDefault="00985708">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373DFE3B" w14:textId="77777777" w:rsidR="00816FCB" w:rsidRDefault="00985708">
      <w:pPr>
        <w:numPr>
          <w:ilvl w:val="0"/>
          <w:numId w:val="10"/>
        </w:numPr>
        <w:spacing w:after="0" w:line="240" w:lineRule="auto"/>
        <w:ind w:left="360"/>
        <w:jc w:val="both"/>
        <w:rPr>
          <w:rFonts w:ascii="Arial" w:eastAsia="Arial" w:hAnsi="Arial" w:cs="Arial"/>
        </w:rPr>
      </w:pPr>
      <w:r>
        <w:rPr>
          <w:rFonts w:ascii="Arial" w:eastAsia="Arial" w:hAnsi="Arial" w:cs="Arial"/>
        </w:rPr>
        <w:t>When families agree to participate in intensive home visiting services:</w:t>
      </w:r>
    </w:p>
    <w:p w14:paraId="373DFE3C" w14:textId="77777777" w:rsidR="00816FCB" w:rsidRDefault="00985708">
      <w:pPr>
        <w:numPr>
          <w:ilvl w:val="1"/>
          <w:numId w:val="10"/>
        </w:numPr>
        <w:spacing w:after="0" w:line="240" w:lineRule="auto"/>
        <w:jc w:val="both"/>
        <w:rPr>
          <w:rFonts w:ascii="Arial" w:eastAsia="Arial" w:hAnsi="Arial" w:cs="Arial"/>
        </w:rPr>
      </w:pPr>
      <w:r>
        <w:rPr>
          <w:rFonts w:ascii="Arial" w:eastAsia="Arial" w:hAnsi="Arial" w:cs="Arial"/>
        </w:rPr>
        <w:t xml:space="preserve">If pregnant and prior to 28 weeks gestation, they enter services at </w:t>
      </w:r>
      <w:proofErr w:type="gramStart"/>
      <w:r>
        <w:rPr>
          <w:rFonts w:ascii="Arial" w:eastAsia="Arial" w:hAnsi="Arial" w:cs="Arial"/>
        </w:rPr>
        <w:t>2P</w:t>
      </w:r>
      <w:proofErr w:type="gramEnd"/>
      <w:r>
        <w:rPr>
          <w:rFonts w:ascii="Arial" w:eastAsia="Arial" w:hAnsi="Arial" w:cs="Arial"/>
        </w:rPr>
        <w:t xml:space="preserve"> and weekly visits ​​are offered until a relationship is established and then the home visitor can begin conducting visits every other week.</w:t>
      </w:r>
    </w:p>
    <w:p w14:paraId="373DFE3D" w14:textId="77777777" w:rsidR="00816FCB" w:rsidRDefault="00985708">
      <w:pPr>
        <w:numPr>
          <w:ilvl w:val="1"/>
          <w:numId w:val="10"/>
        </w:numPr>
        <w:spacing w:after="0" w:line="240" w:lineRule="auto"/>
        <w:jc w:val="both"/>
        <w:rPr>
          <w:rFonts w:ascii="Arial" w:eastAsia="Arial" w:hAnsi="Arial" w:cs="Arial"/>
        </w:rPr>
      </w:pPr>
      <w:r>
        <w:rPr>
          <w:rFonts w:ascii="Arial" w:eastAsia="Arial" w:hAnsi="Arial" w:cs="Arial"/>
        </w:rPr>
        <w:t>If the family begins services when the mother is at or beyond her 28</w:t>
      </w:r>
      <w:r>
        <w:rPr>
          <w:rFonts w:ascii="Arial" w:eastAsia="Arial" w:hAnsi="Arial" w:cs="Arial"/>
          <w:vertAlign w:val="superscript"/>
        </w:rPr>
        <w:t>th</w:t>
      </w:r>
      <w:r>
        <w:rPr>
          <w:rFonts w:ascii="Arial" w:eastAsia="Arial" w:hAnsi="Arial" w:cs="Arial"/>
        </w:rPr>
        <w:t xml:space="preserve"> week of pregnancy, they enter services on Level 1P with weekly visits being offered.</w:t>
      </w:r>
    </w:p>
    <w:p w14:paraId="373DFE3E" w14:textId="77777777" w:rsidR="00816FCB" w:rsidRDefault="00985708">
      <w:pPr>
        <w:numPr>
          <w:ilvl w:val="1"/>
          <w:numId w:val="10"/>
        </w:numPr>
        <w:spacing w:after="0" w:line="240" w:lineRule="auto"/>
        <w:jc w:val="both"/>
        <w:rPr>
          <w:rFonts w:ascii="Arial" w:eastAsia="Arial" w:hAnsi="Arial" w:cs="Arial"/>
        </w:rPr>
      </w:pPr>
      <w:r>
        <w:rPr>
          <w:rFonts w:ascii="Arial" w:eastAsia="Arial" w:hAnsi="Arial" w:cs="Arial"/>
        </w:rPr>
        <w:t>If the family has a new baby (target child), they begin services on Level 1 and are offered weekly visits.</w:t>
      </w:r>
    </w:p>
    <w:p w14:paraId="373DFE3F"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 xml:space="preserve">Families served prenatally move to Level 1 with the birth of the new baby, except if the baby is in the NICU </w:t>
      </w:r>
      <w:r>
        <w:rPr>
          <w:rFonts w:ascii="Arial" w:eastAsia="Arial" w:hAnsi="Arial" w:cs="Arial"/>
          <w:b/>
        </w:rPr>
        <w:t>(Programs will refer to policy 4-1 for details).</w:t>
      </w:r>
    </w:p>
    <w:p w14:paraId="373DFE40"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Service intensity is based on criteria on the HFA Level Change Forms. Level Change Forms are required for changes from Level 1 to Level 2, Level 2 to Level 3, and Level 3 to Level 4.</w:t>
      </w:r>
    </w:p>
    <w:p w14:paraId="373DFE41"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 xml:space="preserve">Families can </w:t>
      </w:r>
      <w:r>
        <w:rPr>
          <w:rFonts w:ascii="Arial" w:eastAsia="Arial" w:hAnsi="Arial" w:cs="Arial"/>
          <w:b/>
        </w:rPr>
        <w:t>temporarily</w:t>
      </w:r>
      <w:r>
        <w:rPr>
          <w:rFonts w:ascii="Arial" w:eastAsia="Arial" w:hAnsi="Arial" w:cs="Arial"/>
        </w:rPr>
        <w:t xml:space="preserve"> be placed on Level 1SS, 2SS or 3SS (Special Services) when in crisis, or during a high-need </w:t>
      </w:r>
      <w:proofErr w:type="gramStart"/>
      <w:r>
        <w:rPr>
          <w:rFonts w:ascii="Arial" w:eastAsia="Arial" w:hAnsi="Arial" w:cs="Arial"/>
        </w:rPr>
        <w:t>time period</w:t>
      </w:r>
      <w:proofErr w:type="gramEnd"/>
      <w:r>
        <w:rPr>
          <w:rFonts w:ascii="Arial" w:eastAsia="Arial" w:hAnsi="Arial" w:cs="Arial"/>
        </w:rPr>
        <w:t xml:space="preserve"> while on Level 1, 2 or 3, after discussion with the supervisor. The SS level should generally not exceed 3 consecutive months but there may be situations in which SS extends beyond 3 months, if the crisis is still </w:t>
      </w:r>
      <w:proofErr w:type="spellStart"/>
      <w:r>
        <w:rPr>
          <w:rFonts w:ascii="Arial" w:eastAsia="Arial" w:hAnsi="Arial" w:cs="Arial"/>
        </w:rPr>
        <w:t>ongoing.</w:t>
      </w:r>
      <w:r>
        <w:rPr>
          <w:rFonts w:ascii="Arial" w:eastAsia="Arial" w:hAnsi="Arial" w:cs="Arial"/>
          <w:shd w:val="clear" w:color="auto" w:fill="B6D7A8"/>
        </w:rPr>
        <w:t>Staff</w:t>
      </w:r>
      <w:proofErr w:type="spellEnd"/>
      <w:r>
        <w:rPr>
          <w:rFonts w:ascii="Arial" w:eastAsia="Arial" w:hAnsi="Arial" w:cs="Arial"/>
          <w:shd w:val="clear" w:color="auto" w:fill="B6D7A8"/>
        </w:rPr>
        <w:t xml:space="preserve"> and supervisors may consider the need for continued special services within 3 months of placement to determine whether the family should move back a level (e.g., a fami</w:t>
      </w:r>
      <w:r>
        <w:rPr>
          <w:rFonts w:ascii="Arial" w:eastAsia="Arial" w:hAnsi="Arial" w:cs="Arial"/>
          <w:shd w:val="clear" w:color="auto" w:fill="B6D7A8"/>
        </w:rPr>
        <w:t>ly on Level 3SS not able to return to Level 3 after three months on Level 3SS would be moved back to Level 2; for families on Level 1SS consideration to extend SS for longer time), or whether HFA home visiting should be supplemented with other services.</w:t>
      </w:r>
    </w:p>
    <w:p w14:paraId="373DFE42"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 xml:space="preserve">There might be circumstances under which a family requires more time for the home visitor to plan and/or conduct visits on a more </w:t>
      </w:r>
      <w:r>
        <w:rPr>
          <w:rFonts w:ascii="Arial" w:eastAsia="Arial" w:hAnsi="Arial" w:cs="Arial"/>
          <w:b/>
        </w:rPr>
        <w:t>permanent</w:t>
      </w:r>
      <w:r>
        <w:rPr>
          <w:rFonts w:ascii="Arial" w:eastAsia="Arial" w:hAnsi="Arial" w:cs="Arial"/>
        </w:rPr>
        <w:t xml:space="preserve"> basis, not due to a temporary crisis but due to an ongoing need (</w:t>
      </w:r>
      <w:r>
        <w:rPr>
          <w:rFonts w:ascii="Arial" w:eastAsia="Arial" w:hAnsi="Arial" w:cs="Arial"/>
          <w:i/>
        </w:rPr>
        <w:t>including but not limited to: child welfare involved families, families that require translation, families with special needs on the part of the parent or child, multiple births, lack of other resources available in the community to meet family need, extensive travel and other non-direct service time required to fulfill the home visitor’s responsibilities</w:t>
      </w:r>
      <w:r>
        <w:rPr>
          <w:rFonts w:ascii="Arial" w:eastAsia="Arial" w:hAnsi="Arial" w:cs="Arial"/>
        </w:rPr>
        <w:t>). In these circumstances, the supervisor may use their discretion to add an add</w:t>
      </w:r>
      <w:r>
        <w:rPr>
          <w:rFonts w:ascii="Arial" w:eastAsia="Arial" w:hAnsi="Arial" w:cs="Arial"/>
        </w:rPr>
        <w:t>itional .5 to the family's case weight permanently to ensure that the home visitor has the time and space to adequately serve the family.</w:t>
      </w:r>
    </w:p>
    <w:p w14:paraId="373DFE43"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 xml:space="preserve">Sites measure whether families at various levels of service receive the expected number of home visits based upon the level to which they are assigned using the </w:t>
      </w:r>
      <w:r>
        <w:rPr>
          <w:rFonts w:ascii="Arial" w:eastAsia="Arial" w:hAnsi="Arial" w:cs="Arial"/>
          <w:i/>
        </w:rPr>
        <w:t>Home Visit Completion Rate Analysis</w:t>
      </w:r>
      <w:r>
        <w:rPr>
          <w:rFonts w:ascii="Arial" w:eastAsia="Arial" w:hAnsi="Arial" w:cs="Arial"/>
        </w:rPr>
        <w:t xml:space="preserve"> report in the MIS </w:t>
      </w:r>
      <w:r>
        <w:rPr>
          <w:rFonts w:ascii="Arial" w:eastAsia="Arial" w:hAnsi="Arial" w:cs="Arial"/>
          <w:b/>
        </w:rPr>
        <w:t>(4-2B)</w:t>
      </w:r>
      <w:r>
        <w:rPr>
          <w:rFonts w:ascii="Arial" w:eastAsia="Arial" w:hAnsi="Arial" w:cs="Arial"/>
        </w:rPr>
        <w:t>.</w:t>
      </w:r>
    </w:p>
    <w:p w14:paraId="373DFE44"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 xml:space="preserve">Movement from one level to another is based on the progress of the family determined by the criteria defined in the HFA BPS (8th Edition) Level Change Forms. Level changes are discussed and agreed upon between the FSS and Supervisor during supervision first </w:t>
      </w:r>
      <w:r>
        <w:rPr>
          <w:rFonts w:ascii="Arial" w:eastAsia="Arial" w:hAnsi="Arial" w:cs="Arial"/>
          <w:b/>
        </w:rPr>
        <w:t>(4-2C)</w:t>
      </w:r>
      <w:r>
        <w:rPr>
          <w:rFonts w:ascii="Arial" w:eastAsia="Arial" w:hAnsi="Arial" w:cs="Arial"/>
        </w:rPr>
        <w:t xml:space="preserve"> and then between the FSS and the family during home visits after the FSS and supervisor agree that a family’s progress indicates readiness for movement to a less intensive service level </w:t>
      </w:r>
      <w:r>
        <w:rPr>
          <w:rFonts w:ascii="Arial" w:eastAsia="Arial" w:hAnsi="Arial" w:cs="Arial"/>
          <w:b/>
        </w:rPr>
        <w:t xml:space="preserve">(4-2D). </w:t>
      </w:r>
      <w:r>
        <w:rPr>
          <w:rFonts w:ascii="Arial" w:eastAsia="Arial" w:hAnsi="Arial" w:cs="Arial"/>
        </w:rPr>
        <w:t>The</w:t>
      </w:r>
      <w:r>
        <w:rPr>
          <w:rFonts w:ascii="Arial" w:eastAsia="Arial" w:hAnsi="Arial" w:cs="Arial"/>
          <w:b/>
        </w:rPr>
        <w:t xml:space="preserve"> </w:t>
      </w:r>
      <w:r>
        <w:rPr>
          <w:rFonts w:ascii="Arial" w:eastAsia="Arial" w:hAnsi="Arial" w:cs="Arial"/>
        </w:rPr>
        <w:t>HFA Level Change Forms (</w:t>
      </w:r>
      <w:r>
        <w:rPr>
          <w:rFonts w:ascii="Arial" w:eastAsia="Arial" w:hAnsi="Arial" w:cs="Arial"/>
          <w:i/>
        </w:rPr>
        <w:t>signed by FSS and supervisor</w:t>
      </w:r>
      <w:r>
        <w:rPr>
          <w:rFonts w:ascii="Arial" w:eastAsia="Arial" w:hAnsi="Arial" w:cs="Arial"/>
        </w:rPr>
        <w:t xml:space="preserve">) and HFA Celebration Certificates </w:t>
      </w:r>
      <w:r>
        <w:rPr>
          <w:rFonts w:ascii="Arial" w:eastAsia="Arial" w:hAnsi="Arial" w:cs="Arial"/>
          <w:shd w:val="clear" w:color="auto" w:fill="B6D7A8"/>
        </w:rPr>
        <w:t>(aka Accomplishment Forms)</w:t>
      </w:r>
      <w:r>
        <w:rPr>
          <w:rFonts w:ascii="Arial" w:eastAsia="Arial" w:hAnsi="Arial" w:cs="Arial"/>
        </w:rPr>
        <w:t xml:space="preserve"> (</w:t>
      </w:r>
      <w:r>
        <w:rPr>
          <w:rFonts w:ascii="Arial" w:eastAsia="Arial" w:hAnsi="Arial" w:cs="Arial"/>
          <w:i/>
        </w:rPr>
        <w:t>signed by FSS and family</w:t>
      </w:r>
      <w:r>
        <w:rPr>
          <w:rFonts w:ascii="Arial" w:eastAsia="Arial" w:hAnsi="Arial" w:cs="Arial"/>
        </w:rPr>
        <w:t xml:space="preserve">) meet all documentation needs for 4-2C and 4-2D. </w:t>
      </w:r>
      <w:r>
        <w:rPr>
          <w:rFonts w:ascii="Arial" w:eastAsia="Arial" w:hAnsi="Arial" w:cs="Arial"/>
          <w:b/>
        </w:rPr>
        <w:t xml:space="preserve">These forms are </w:t>
      </w:r>
      <w:proofErr w:type="gramStart"/>
      <w:r>
        <w:rPr>
          <w:rFonts w:ascii="Arial" w:eastAsia="Arial" w:hAnsi="Arial" w:cs="Arial"/>
          <w:b/>
        </w:rPr>
        <w:t>required</w:t>
      </w:r>
      <w:proofErr w:type="gramEnd"/>
      <w:r>
        <w:rPr>
          <w:rFonts w:ascii="Arial" w:eastAsia="Arial" w:hAnsi="Arial" w:cs="Arial"/>
          <w:b/>
        </w:rPr>
        <w:t xml:space="preserve"> and copies of these forms must be uploaded to the Case Documents section of the MIS.</w:t>
      </w:r>
    </w:p>
    <w:p w14:paraId="373DFE45"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 xml:space="preserve">During home visits, the FSS discusses with the family their achievements, visit schedule, family circumstances and readiness for change in frequency of home visits. The family’s receptiveness or resistance to the proposed level change is documented in the home visit narrative. </w:t>
      </w:r>
    </w:p>
    <w:p w14:paraId="373DFE46" w14:textId="77777777" w:rsidR="00816FCB" w:rsidRDefault="00985708">
      <w:pPr>
        <w:numPr>
          <w:ilvl w:val="0"/>
          <w:numId w:val="10"/>
        </w:numPr>
        <w:spacing w:after="0" w:line="240" w:lineRule="auto"/>
        <w:jc w:val="both"/>
        <w:rPr>
          <w:rFonts w:ascii="Arial" w:eastAsia="Arial" w:hAnsi="Arial" w:cs="Arial"/>
        </w:rPr>
      </w:pPr>
      <w:r>
        <w:rPr>
          <w:rFonts w:ascii="Arial" w:eastAsia="Arial" w:hAnsi="Arial" w:cs="Arial"/>
        </w:rPr>
        <w:t>Level Change Forms are not required for moving families to Levels CO, TO, and TR or for moving from Level 2P to 1P or Level 1P to 1. These levels are not based on family progress. Documentation of activities the home visitor carries out on behalf of the family (</w:t>
      </w:r>
      <w:r>
        <w:rPr>
          <w:rFonts w:ascii="Arial" w:eastAsia="Arial" w:hAnsi="Arial" w:cs="Arial"/>
          <w:i/>
        </w:rPr>
        <w:t xml:space="preserve">such as phone calls, mailing materials, service referrals </w:t>
      </w:r>
      <w:proofErr w:type="spellStart"/>
      <w:r>
        <w:rPr>
          <w:rFonts w:ascii="Arial" w:eastAsia="Arial" w:hAnsi="Arial" w:cs="Arial"/>
          <w:i/>
        </w:rPr>
        <w:t>etc</w:t>
      </w:r>
      <w:proofErr w:type="spellEnd"/>
      <w:r>
        <w:rPr>
          <w:rFonts w:ascii="Arial" w:eastAsia="Arial" w:hAnsi="Arial" w:cs="Arial"/>
        </w:rPr>
        <w:t xml:space="preserve">) while on these levels is entered in the MIS into case notes. </w:t>
      </w:r>
    </w:p>
    <w:p w14:paraId="373DFE47" w14:textId="77777777" w:rsidR="00816FCB" w:rsidRDefault="00985708">
      <w:pPr>
        <w:spacing w:line="240" w:lineRule="auto"/>
        <w:jc w:val="center"/>
        <w:rPr>
          <w:rFonts w:ascii="Arial" w:eastAsia="Arial" w:hAnsi="Arial" w:cs="Arial"/>
        </w:rPr>
      </w:pPr>
      <w:r>
        <w:rPr>
          <w:rFonts w:ascii="Arial" w:eastAsia="Arial" w:hAnsi="Arial" w:cs="Arial"/>
          <w:b/>
        </w:rPr>
        <w:t>HFNY Level System</w:t>
      </w:r>
    </w:p>
    <w:tbl>
      <w:tblPr>
        <w:tblStyle w:val="a2"/>
        <w:tblW w:w="10805" w:type="dxa"/>
        <w:jc w:val="center"/>
        <w:tblLayout w:type="fixed"/>
        <w:tblLook w:val="0000" w:firstRow="0" w:lastRow="0" w:firstColumn="0" w:lastColumn="0" w:noHBand="0" w:noVBand="0"/>
      </w:tblPr>
      <w:tblGrid>
        <w:gridCol w:w="2565"/>
        <w:gridCol w:w="2700"/>
        <w:gridCol w:w="3080"/>
        <w:gridCol w:w="2460"/>
      </w:tblGrid>
      <w:tr w:rsidR="00816FCB" w14:paraId="373DFE4C"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shd w:val="clear" w:color="auto" w:fill="B7B7B7"/>
          </w:tcPr>
          <w:p w14:paraId="373DFE48" w14:textId="77777777" w:rsidR="00816FCB" w:rsidRDefault="00985708">
            <w:pPr>
              <w:spacing w:line="240" w:lineRule="auto"/>
              <w:jc w:val="both"/>
              <w:rPr>
                <w:rFonts w:ascii="Arial" w:eastAsia="Arial" w:hAnsi="Arial" w:cs="Arial"/>
              </w:rPr>
            </w:pPr>
            <w:r>
              <w:rPr>
                <w:rFonts w:ascii="Arial" w:eastAsia="Arial" w:hAnsi="Arial" w:cs="Arial"/>
                <w:b/>
              </w:rPr>
              <w:t xml:space="preserve">Level </w:t>
            </w:r>
          </w:p>
        </w:tc>
        <w:tc>
          <w:tcPr>
            <w:tcW w:w="2700" w:type="dxa"/>
            <w:tcBorders>
              <w:top w:val="single" w:sz="4" w:space="0" w:color="000000"/>
              <w:left w:val="single" w:sz="4" w:space="0" w:color="000000"/>
              <w:bottom w:val="single" w:sz="4" w:space="0" w:color="000000"/>
              <w:right w:val="single" w:sz="4" w:space="0" w:color="000000"/>
            </w:tcBorders>
            <w:shd w:val="clear" w:color="auto" w:fill="B7B7B7"/>
          </w:tcPr>
          <w:p w14:paraId="373DFE49" w14:textId="77777777" w:rsidR="00816FCB" w:rsidRDefault="00985708">
            <w:pPr>
              <w:spacing w:line="240" w:lineRule="auto"/>
              <w:jc w:val="both"/>
              <w:rPr>
                <w:rFonts w:ascii="Arial" w:eastAsia="Arial" w:hAnsi="Arial" w:cs="Arial"/>
              </w:rPr>
            </w:pPr>
            <w:r>
              <w:rPr>
                <w:rFonts w:ascii="Arial" w:eastAsia="Arial" w:hAnsi="Arial" w:cs="Arial"/>
                <w:b/>
              </w:rPr>
              <w:t xml:space="preserve">Duration </w:t>
            </w:r>
          </w:p>
        </w:tc>
        <w:tc>
          <w:tcPr>
            <w:tcW w:w="3080" w:type="dxa"/>
            <w:tcBorders>
              <w:top w:val="single" w:sz="4" w:space="0" w:color="000000"/>
              <w:left w:val="single" w:sz="4" w:space="0" w:color="000000"/>
              <w:bottom w:val="single" w:sz="4" w:space="0" w:color="000000"/>
              <w:right w:val="single" w:sz="4" w:space="0" w:color="000000"/>
            </w:tcBorders>
            <w:shd w:val="clear" w:color="auto" w:fill="B7B7B7"/>
          </w:tcPr>
          <w:p w14:paraId="373DFE4A" w14:textId="77777777" w:rsidR="00816FCB" w:rsidRDefault="00985708">
            <w:pPr>
              <w:spacing w:line="240" w:lineRule="auto"/>
              <w:jc w:val="both"/>
              <w:rPr>
                <w:rFonts w:ascii="Arial" w:eastAsia="Arial" w:hAnsi="Arial" w:cs="Arial"/>
              </w:rPr>
            </w:pPr>
            <w:r>
              <w:rPr>
                <w:rFonts w:ascii="Arial" w:eastAsia="Arial" w:hAnsi="Arial" w:cs="Arial"/>
                <w:b/>
              </w:rPr>
              <w:t xml:space="preserve">Case weight </w:t>
            </w:r>
          </w:p>
        </w:tc>
        <w:tc>
          <w:tcPr>
            <w:tcW w:w="2460" w:type="dxa"/>
            <w:tcBorders>
              <w:top w:val="single" w:sz="4" w:space="0" w:color="000000"/>
              <w:left w:val="single" w:sz="4" w:space="0" w:color="000000"/>
              <w:bottom w:val="single" w:sz="4" w:space="0" w:color="000000"/>
              <w:right w:val="single" w:sz="4" w:space="0" w:color="000000"/>
            </w:tcBorders>
            <w:shd w:val="clear" w:color="auto" w:fill="B7B7B7"/>
          </w:tcPr>
          <w:p w14:paraId="373DFE4B" w14:textId="77777777" w:rsidR="00816FCB" w:rsidRDefault="00985708">
            <w:pPr>
              <w:spacing w:line="240" w:lineRule="auto"/>
              <w:jc w:val="both"/>
              <w:rPr>
                <w:rFonts w:ascii="Arial" w:eastAsia="Arial" w:hAnsi="Arial" w:cs="Arial"/>
              </w:rPr>
            </w:pPr>
            <w:r>
              <w:rPr>
                <w:rFonts w:ascii="Arial" w:eastAsia="Arial" w:hAnsi="Arial" w:cs="Arial"/>
                <w:b/>
              </w:rPr>
              <w:t xml:space="preserve">Visits expected </w:t>
            </w:r>
          </w:p>
        </w:tc>
      </w:tr>
      <w:tr w:rsidR="00816FCB" w14:paraId="373DFE51"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4D" w14:textId="77777777" w:rsidR="00816FCB" w:rsidRDefault="00985708">
            <w:pPr>
              <w:spacing w:line="240" w:lineRule="auto"/>
              <w:jc w:val="both"/>
              <w:rPr>
                <w:rFonts w:ascii="Arial" w:eastAsia="Arial" w:hAnsi="Arial" w:cs="Arial"/>
              </w:rPr>
            </w:pPr>
            <w:r>
              <w:rPr>
                <w:rFonts w:ascii="Arial" w:eastAsia="Arial" w:hAnsi="Arial" w:cs="Arial"/>
              </w:rPr>
              <w:t>2P(Prenatal)</w:t>
            </w:r>
          </w:p>
        </w:tc>
        <w:tc>
          <w:tcPr>
            <w:tcW w:w="2700" w:type="dxa"/>
            <w:tcBorders>
              <w:top w:val="single" w:sz="4" w:space="0" w:color="000000"/>
              <w:left w:val="single" w:sz="4" w:space="0" w:color="000000"/>
              <w:bottom w:val="single" w:sz="4" w:space="0" w:color="000000"/>
              <w:right w:val="single" w:sz="4" w:space="0" w:color="000000"/>
            </w:tcBorders>
          </w:tcPr>
          <w:p w14:paraId="373DFE4E" w14:textId="77777777" w:rsidR="00816FCB" w:rsidRDefault="00985708">
            <w:pPr>
              <w:spacing w:line="240" w:lineRule="auto"/>
              <w:jc w:val="both"/>
              <w:rPr>
                <w:rFonts w:ascii="Arial" w:eastAsia="Arial" w:hAnsi="Arial" w:cs="Arial"/>
              </w:rPr>
            </w:pPr>
            <w:r>
              <w:rPr>
                <w:rFonts w:ascii="Arial" w:eastAsia="Arial" w:hAnsi="Arial" w:cs="Arial"/>
              </w:rPr>
              <w:t>Prenatal up to 28 weeks gestation</w:t>
            </w:r>
          </w:p>
        </w:tc>
        <w:tc>
          <w:tcPr>
            <w:tcW w:w="3080" w:type="dxa"/>
            <w:tcBorders>
              <w:top w:val="single" w:sz="4" w:space="0" w:color="000000"/>
              <w:left w:val="single" w:sz="4" w:space="0" w:color="000000"/>
              <w:bottom w:val="single" w:sz="4" w:space="0" w:color="000000"/>
              <w:right w:val="single" w:sz="4" w:space="0" w:color="000000"/>
            </w:tcBorders>
          </w:tcPr>
          <w:p w14:paraId="373DFE4F" w14:textId="77777777" w:rsidR="00816FCB" w:rsidRDefault="00985708">
            <w:pPr>
              <w:spacing w:line="240" w:lineRule="auto"/>
              <w:jc w:val="both"/>
              <w:rPr>
                <w:rFonts w:ascii="Arial" w:eastAsia="Arial" w:hAnsi="Arial" w:cs="Arial"/>
              </w:rPr>
            </w:pPr>
            <w:r>
              <w:rPr>
                <w:rFonts w:ascii="Arial" w:eastAsia="Arial" w:hAnsi="Arial" w:cs="Arial"/>
              </w:rPr>
              <w:t xml:space="preserve">2 </w:t>
            </w:r>
          </w:p>
        </w:tc>
        <w:tc>
          <w:tcPr>
            <w:tcW w:w="2460" w:type="dxa"/>
            <w:tcBorders>
              <w:top w:val="single" w:sz="4" w:space="0" w:color="000000"/>
              <w:left w:val="single" w:sz="4" w:space="0" w:color="000000"/>
              <w:bottom w:val="single" w:sz="4" w:space="0" w:color="000000"/>
              <w:right w:val="single" w:sz="4" w:space="0" w:color="000000"/>
            </w:tcBorders>
          </w:tcPr>
          <w:p w14:paraId="373DFE50" w14:textId="77777777" w:rsidR="00816FCB" w:rsidRDefault="00985708">
            <w:pPr>
              <w:spacing w:line="240" w:lineRule="auto"/>
              <w:rPr>
                <w:rFonts w:ascii="Arial" w:eastAsia="Arial" w:hAnsi="Arial" w:cs="Arial"/>
              </w:rPr>
            </w:pPr>
            <w:r>
              <w:rPr>
                <w:rFonts w:ascii="Arial" w:eastAsia="Arial" w:hAnsi="Arial" w:cs="Arial"/>
              </w:rPr>
              <w:t>Weekly visits until relationship established, then every other week until 28 weeks gestation</w:t>
            </w:r>
          </w:p>
        </w:tc>
      </w:tr>
      <w:tr w:rsidR="00816FCB" w14:paraId="373DFE56"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52" w14:textId="77777777" w:rsidR="00816FCB" w:rsidRDefault="00985708">
            <w:pPr>
              <w:spacing w:line="240" w:lineRule="auto"/>
              <w:jc w:val="both"/>
              <w:rPr>
                <w:rFonts w:ascii="Arial" w:eastAsia="Arial" w:hAnsi="Arial" w:cs="Arial"/>
              </w:rPr>
            </w:pPr>
            <w:r>
              <w:rPr>
                <w:rFonts w:ascii="Arial" w:eastAsia="Arial" w:hAnsi="Arial" w:cs="Arial"/>
              </w:rPr>
              <w:t xml:space="preserve">1P (Prenatal) </w:t>
            </w:r>
          </w:p>
        </w:tc>
        <w:tc>
          <w:tcPr>
            <w:tcW w:w="2700" w:type="dxa"/>
            <w:tcBorders>
              <w:top w:val="single" w:sz="4" w:space="0" w:color="000000"/>
              <w:left w:val="single" w:sz="4" w:space="0" w:color="000000"/>
              <w:bottom w:val="single" w:sz="4" w:space="0" w:color="000000"/>
              <w:right w:val="single" w:sz="4" w:space="0" w:color="000000"/>
            </w:tcBorders>
          </w:tcPr>
          <w:p w14:paraId="373DFE53" w14:textId="77777777" w:rsidR="00816FCB" w:rsidRDefault="00985708">
            <w:pPr>
              <w:spacing w:line="240" w:lineRule="auto"/>
              <w:jc w:val="both"/>
              <w:rPr>
                <w:rFonts w:ascii="Arial" w:eastAsia="Arial" w:hAnsi="Arial" w:cs="Arial"/>
              </w:rPr>
            </w:pPr>
            <w:r>
              <w:rPr>
                <w:rFonts w:ascii="Arial" w:eastAsia="Arial" w:hAnsi="Arial" w:cs="Arial"/>
              </w:rPr>
              <w:t xml:space="preserve">Prenatal: 28 weeks gestation to </w:t>
            </w:r>
            <w:proofErr w:type="spellStart"/>
            <w:r>
              <w:rPr>
                <w:rFonts w:ascii="Arial" w:eastAsia="Arial" w:hAnsi="Arial" w:cs="Arial"/>
              </w:rPr>
              <w:t>to</w:t>
            </w:r>
            <w:proofErr w:type="spellEnd"/>
            <w:r>
              <w:rPr>
                <w:rFonts w:ascii="Arial" w:eastAsia="Arial" w:hAnsi="Arial" w:cs="Arial"/>
              </w:rPr>
              <w:t xml:space="preserve"> birth </w:t>
            </w:r>
          </w:p>
        </w:tc>
        <w:tc>
          <w:tcPr>
            <w:tcW w:w="3080" w:type="dxa"/>
            <w:tcBorders>
              <w:top w:val="single" w:sz="4" w:space="0" w:color="000000"/>
              <w:left w:val="single" w:sz="4" w:space="0" w:color="000000"/>
              <w:bottom w:val="single" w:sz="4" w:space="0" w:color="000000"/>
              <w:right w:val="single" w:sz="4" w:space="0" w:color="000000"/>
            </w:tcBorders>
          </w:tcPr>
          <w:p w14:paraId="373DFE54" w14:textId="77777777" w:rsidR="00816FCB" w:rsidRDefault="00985708">
            <w:pPr>
              <w:spacing w:line="240" w:lineRule="auto"/>
              <w:jc w:val="both"/>
              <w:rPr>
                <w:rFonts w:ascii="Arial" w:eastAsia="Arial" w:hAnsi="Arial" w:cs="Arial"/>
              </w:rPr>
            </w:pPr>
            <w:r>
              <w:rPr>
                <w:rFonts w:ascii="Arial" w:eastAsia="Arial" w:hAnsi="Arial" w:cs="Arial"/>
              </w:rPr>
              <w:t xml:space="preserve">2 </w:t>
            </w:r>
          </w:p>
        </w:tc>
        <w:tc>
          <w:tcPr>
            <w:tcW w:w="2460" w:type="dxa"/>
            <w:tcBorders>
              <w:top w:val="single" w:sz="4" w:space="0" w:color="000000"/>
              <w:left w:val="single" w:sz="4" w:space="0" w:color="000000"/>
              <w:bottom w:val="single" w:sz="4" w:space="0" w:color="000000"/>
              <w:right w:val="single" w:sz="4" w:space="0" w:color="000000"/>
            </w:tcBorders>
          </w:tcPr>
          <w:p w14:paraId="373DFE55" w14:textId="77777777" w:rsidR="00816FCB" w:rsidRDefault="00985708">
            <w:pPr>
              <w:spacing w:line="240" w:lineRule="auto"/>
              <w:rPr>
                <w:rFonts w:ascii="Arial" w:eastAsia="Arial" w:hAnsi="Arial" w:cs="Arial"/>
              </w:rPr>
            </w:pPr>
            <w:r>
              <w:rPr>
                <w:rFonts w:ascii="Arial" w:eastAsia="Arial" w:hAnsi="Arial" w:cs="Arial"/>
              </w:rPr>
              <w:t>1 visit every 7 days (Weekly)</w:t>
            </w:r>
          </w:p>
        </w:tc>
      </w:tr>
      <w:tr w:rsidR="00816FCB" w14:paraId="373DFE5B"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57" w14:textId="77777777" w:rsidR="00816FCB" w:rsidRDefault="00985708">
            <w:pPr>
              <w:spacing w:line="240" w:lineRule="auto"/>
              <w:jc w:val="both"/>
              <w:rPr>
                <w:rFonts w:ascii="Arial" w:eastAsia="Arial" w:hAnsi="Arial" w:cs="Arial"/>
              </w:rPr>
            </w:pPr>
            <w:r>
              <w:rPr>
                <w:rFonts w:ascii="Arial" w:eastAsia="Arial" w:hAnsi="Arial" w:cs="Arial"/>
              </w:rPr>
              <w:t>1</w:t>
            </w:r>
          </w:p>
        </w:tc>
        <w:tc>
          <w:tcPr>
            <w:tcW w:w="2700" w:type="dxa"/>
            <w:tcBorders>
              <w:top w:val="single" w:sz="4" w:space="0" w:color="000000"/>
              <w:left w:val="single" w:sz="4" w:space="0" w:color="000000"/>
              <w:bottom w:val="single" w:sz="4" w:space="0" w:color="000000"/>
              <w:right w:val="single" w:sz="4" w:space="0" w:color="000000"/>
            </w:tcBorders>
          </w:tcPr>
          <w:p w14:paraId="373DFE58" w14:textId="77777777" w:rsidR="00816FCB" w:rsidRDefault="00985708">
            <w:pPr>
              <w:spacing w:line="240" w:lineRule="auto"/>
              <w:jc w:val="both"/>
              <w:rPr>
                <w:rFonts w:ascii="Arial" w:eastAsia="Arial" w:hAnsi="Arial" w:cs="Arial"/>
              </w:rPr>
            </w:pPr>
            <w:r>
              <w:rPr>
                <w:rFonts w:ascii="Arial" w:eastAsia="Arial" w:hAnsi="Arial" w:cs="Arial"/>
              </w:rPr>
              <w:t xml:space="preserve">Postnatal until HFA progress criteria </w:t>
            </w:r>
            <w:proofErr w:type="gramStart"/>
            <w:r>
              <w:rPr>
                <w:rFonts w:ascii="Arial" w:eastAsia="Arial" w:hAnsi="Arial" w:cs="Arial"/>
              </w:rPr>
              <w:t>is</w:t>
            </w:r>
            <w:proofErr w:type="gramEnd"/>
            <w:r>
              <w:rPr>
                <w:rFonts w:ascii="Arial" w:eastAsia="Arial" w:hAnsi="Arial" w:cs="Arial"/>
              </w:rPr>
              <w:t xml:space="preserve"> met for change to Level 2</w:t>
            </w:r>
          </w:p>
        </w:tc>
        <w:tc>
          <w:tcPr>
            <w:tcW w:w="3080" w:type="dxa"/>
            <w:tcBorders>
              <w:top w:val="single" w:sz="4" w:space="0" w:color="000000"/>
              <w:left w:val="single" w:sz="4" w:space="0" w:color="000000"/>
              <w:bottom w:val="single" w:sz="4" w:space="0" w:color="000000"/>
              <w:right w:val="single" w:sz="4" w:space="0" w:color="000000"/>
            </w:tcBorders>
          </w:tcPr>
          <w:p w14:paraId="373DFE59" w14:textId="77777777" w:rsidR="00816FCB" w:rsidRDefault="00985708">
            <w:pPr>
              <w:spacing w:line="240" w:lineRule="auto"/>
              <w:jc w:val="both"/>
              <w:rPr>
                <w:rFonts w:ascii="Arial" w:eastAsia="Arial" w:hAnsi="Arial" w:cs="Arial"/>
              </w:rPr>
            </w:pPr>
            <w:r>
              <w:rPr>
                <w:rFonts w:ascii="Arial" w:eastAsia="Arial" w:hAnsi="Arial" w:cs="Arial"/>
              </w:rPr>
              <w:t>2</w:t>
            </w:r>
          </w:p>
        </w:tc>
        <w:tc>
          <w:tcPr>
            <w:tcW w:w="2460" w:type="dxa"/>
            <w:tcBorders>
              <w:top w:val="single" w:sz="4" w:space="0" w:color="000000"/>
              <w:left w:val="single" w:sz="4" w:space="0" w:color="000000"/>
              <w:bottom w:val="single" w:sz="4" w:space="0" w:color="000000"/>
              <w:right w:val="single" w:sz="4" w:space="0" w:color="000000"/>
            </w:tcBorders>
          </w:tcPr>
          <w:p w14:paraId="373DFE5A" w14:textId="77777777" w:rsidR="00816FCB" w:rsidRDefault="00985708">
            <w:pPr>
              <w:spacing w:line="240" w:lineRule="auto"/>
              <w:rPr>
                <w:rFonts w:ascii="Arial" w:eastAsia="Arial" w:hAnsi="Arial" w:cs="Arial"/>
              </w:rPr>
            </w:pPr>
            <w:r>
              <w:rPr>
                <w:rFonts w:ascii="Arial" w:eastAsia="Arial" w:hAnsi="Arial" w:cs="Arial"/>
              </w:rPr>
              <w:t>1 visit every 7 days (Weekly)</w:t>
            </w:r>
          </w:p>
        </w:tc>
      </w:tr>
      <w:tr w:rsidR="00816FCB" w14:paraId="373DFE60" w14:textId="77777777">
        <w:trPr>
          <w:trHeight w:val="288"/>
          <w:jc w:val="center"/>
        </w:trPr>
        <w:tc>
          <w:tcPr>
            <w:tcW w:w="2565" w:type="dxa"/>
            <w:tcBorders>
              <w:top w:val="single" w:sz="4" w:space="0" w:color="000000"/>
              <w:left w:val="single" w:sz="4" w:space="0" w:color="000000"/>
              <w:bottom w:val="single" w:sz="4" w:space="0" w:color="000000"/>
              <w:right w:val="single" w:sz="4" w:space="0" w:color="000000"/>
            </w:tcBorders>
          </w:tcPr>
          <w:p w14:paraId="373DFE5C" w14:textId="77777777" w:rsidR="00816FCB" w:rsidRDefault="00985708">
            <w:pPr>
              <w:spacing w:line="240" w:lineRule="auto"/>
              <w:jc w:val="both"/>
              <w:rPr>
                <w:rFonts w:ascii="Arial" w:eastAsia="Arial" w:hAnsi="Arial" w:cs="Arial"/>
              </w:rPr>
            </w:pPr>
            <w:r>
              <w:rPr>
                <w:rFonts w:ascii="Arial" w:eastAsia="Arial" w:hAnsi="Arial" w:cs="Arial"/>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373DFE5D" w14:textId="77777777" w:rsidR="00816FCB" w:rsidRDefault="00985708">
            <w:pPr>
              <w:spacing w:line="240" w:lineRule="auto"/>
              <w:jc w:val="both"/>
              <w:rPr>
                <w:rFonts w:ascii="Arial" w:eastAsia="Arial" w:hAnsi="Arial" w:cs="Arial"/>
              </w:rPr>
            </w:pPr>
            <w:r>
              <w:rPr>
                <w:rFonts w:ascii="Arial" w:eastAsia="Arial" w:hAnsi="Arial" w:cs="Arial"/>
              </w:rPr>
              <w:t xml:space="preserve">Until HFA progress criteria </w:t>
            </w:r>
            <w:proofErr w:type="gramStart"/>
            <w:r>
              <w:rPr>
                <w:rFonts w:ascii="Arial" w:eastAsia="Arial" w:hAnsi="Arial" w:cs="Arial"/>
              </w:rPr>
              <w:t>is</w:t>
            </w:r>
            <w:proofErr w:type="gramEnd"/>
            <w:r>
              <w:rPr>
                <w:rFonts w:ascii="Arial" w:eastAsia="Arial" w:hAnsi="Arial" w:cs="Arial"/>
              </w:rPr>
              <w:t xml:space="preserve"> met for change to Level 3</w:t>
            </w:r>
          </w:p>
        </w:tc>
        <w:tc>
          <w:tcPr>
            <w:tcW w:w="3080" w:type="dxa"/>
            <w:tcBorders>
              <w:top w:val="single" w:sz="4" w:space="0" w:color="000000"/>
              <w:left w:val="single" w:sz="4" w:space="0" w:color="000000"/>
              <w:bottom w:val="single" w:sz="4" w:space="0" w:color="000000"/>
              <w:right w:val="single" w:sz="4" w:space="0" w:color="000000"/>
            </w:tcBorders>
          </w:tcPr>
          <w:p w14:paraId="373DFE5E" w14:textId="77777777" w:rsidR="00816FCB" w:rsidRDefault="00985708">
            <w:pPr>
              <w:spacing w:line="240" w:lineRule="auto"/>
              <w:jc w:val="both"/>
              <w:rPr>
                <w:rFonts w:ascii="Arial" w:eastAsia="Arial" w:hAnsi="Arial" w:cs="Arial"/>
              </w:rPr>
            </w:pPr>
            <w:r>
              <w:rPr>
                <w:rFonts w:ascii="Arial" w:eastAsia="Arial" w:hAnsi="Arial" w:cs="Arial"/>
              </w:rPr>
              <w:t xml:space="preserve">1 </w:t>
            </w:r>
          </w:p>
        </w:tc>
        <w:tc>
          <w:tcPr>
            <w:tcW w:w="2460" w:type="dxa"/>
            <w:tcBorders>
              <w:top w:val="single" w:sz="4" w:space="0" w:color="000000"/>
              <w:left w:val="single" w:sz="4" w:space="0" w:color="000000"/>
              <w:bottom w:val="single" w:sz="4" w:space="0" w:color="000000"/>
              <w:right w:val="single" w:sz="4" w:space="0" w:color="000000"/>
            </w:tcBorders>
          </w:tcPr>
          <w:p w14:paraId="373DFE5F" w14:textId="77777777" w:rsidR="00816FCB" w:rsidRDefault="00985708">
            <w:pPr>
              <w:spacing w:line="240" w:lineRule="auto"/>
              <w:rPr>
                <w:rFonts w:ascii="Arial" w:eastAsia="Arial" w:hAnsi="Arial" w:cs="Arial"/>
              </w:rPr>
            </w:pPr>
            <w:r>
              <w:rPr>
                <w:rFonts w:ascii="Arial" w:eastAsia="Arial" w:hAnsi="Arial" w:cs="Arial"/>
              </w:rPr>
              <w:t>1 visit every 14 days (Biweekly)</w:t>
            </w:r>
          </w:p>
        </w:tc>
      </w:tr>
      <w:tr w:rsidR="00816FCB" w14:paraId="373DFE65"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61" w14:textId="77777777" w:rsidR="00816FCB" w:rsidRDefault="00985708">
            <w:pPr>
              <w:spacing w:line="240" w:lineRule="auto"/>
              <w:jc w:val="both"/>
              <w:rPr>
                <w:rFonts w:ascii="Arial" w:eastAsia="Arial" w:hAnsi="Arial" w:cs="Arial"/>
              </w:rPr>
            </w:pPr>
            <w:r>
              <w:rPr>
                <w:rFonts w:ascii="Arial" w:eastAsia="Arial" w:hAnsi="Arial" w:cs="Arial"/>
              </w:rPr>
              <w:t xml:space="preserve">3 </w:t>
            </w:r>
          </w:p>
        </w:tc>
        <w:tc>
          <w:tcPr>
            <w:tcW w:w="2700" w:type="dxa"/>
            <w:tcBorders>
              <w:top w:val="single" w:sz="4" w:space="0" w:color="000000"/>
              <w:left w:val="single" w:sz="4" w:space="0" w:color="000000"/>
              <w:bottom w:val="single" w:sz="4" w:space="0" w:color="000000"/>
              <w:right w:val="single" w:sz="4" w:space="0" w:color="000000"/>
            </w:tcBorders>
          </w:tcPr>
          <w:p w14:paraId="373DFE62" w14:textId="77777777" w:rsidR="00816FCB" w:rsidRDefault="00985708">
            <w:pPr>
              <w:spacing w:line="240" w:lineRule="auto"/>
              <w:jc w:val="both"/>
              <w:rPr>
                <w:rFonts w:ascii="Arial" w:eastAsia="Arial" w:hAnsi="Arial" w:cs="Arial"/>
              </w:rPr>
            </w:pPr>
            <w:r>
              <w:rPr>
                <w:rFonts w:ascii="Arial" w:eastAsia="Arial" w:hAnsi="Arial" w:cs="Arial"/>
              </w:rPr>
              <w:t xml:space="preserve">Until HFA progress criteria </w:t>
            </w:r>
            <w:proofErr w:type="gramStart"/>
            <w:r>
              <w:rPr>
                <w:rFonts w:ascii="Arial" w:eastAsia="Arial" w:hAnsi="Arial" w:cs="Arial"/>
              </w:rPr>
              <w:t>is</w:t>
            </w:r>
            <w:proofErr w:type="gramEnd"/>
            <w:r>
              <w:rPr>
                <w:rFonts w:ascii="Arial" w:eastAsia="Arial" w:hAnsi="Arial" w:cs="Arial"/>
              </w:rPr>
              <w:t xml:space="preserve"> met for change to Level 4</w:t>
            </w:r>
          </w:p>
        </w:tc>
        <w:tc>
          <w:tcPr>
            <w:tcW w:w="3080" w:type="dxa"/>
            <w:tcBorders>
              <w:top w:val="single" w:sz="4" w:space="0" w:color="000000"/>
              <w:left w:val="single" w:sz="4" w:space="0" w:color="000000"/>
              <w:bottom w:val="single" w:sz="4" w:space="0" w:color="000000"/>
              <w:right w:val="single" w:sz="4" w:space="0" w:color="000000"/>
            </w:tcBorders>
          </w:tcPr>
          <w:p w14:paraId="373DFE63" w14:textId="77777777" w:rsidR="00816FCB" w:rsidRDefault="00985708">
            <w:pPr>
              <w:spacing w:line="240" w:lineRule="auto"/>
              <w:jc w:val="both"/>
              <w:rPr>
                <w:rFonts w:ascii="Arial" w:eastAsia="Arial" w:hAnsi="Arial" w:cs="Arial"/>
              </w:rPr>
            </w:pPr>
            <w:r>
              <w:rPr>
                <w:rFonts w:ascii="Arial" w:eastAsia="Arial" w:hAnsi="Arial" w:cs="Arial"/>
              </w:rPr>
              <w:t xml:space="preserve">.5 </w:t>
            </w:r>
          </w:p>
        </w:tc>
        <w:tc>
          <w:tcPr>
            <w:tcW w:w="2460" w:type="dxa"/>
            <w:tcBorders>
              <w:top w:val="single" w:sz="4" w:space="0" w:color="000000"/>
              <w:left w:val="single" w:sz="4" w:space="0" w:color="000000"/>
              <w:bottom w:val="single" w:sz="4" w:space="0" w:color="000000"/>
              <w:right w:val="single" w:sz="4" w:space="0" w:color="000000"/>
            </w:tcBorders>
          </w:tcPr>
          <w:p w14:paraId="373DFE64" w14:textId="77777777" w:rsidR="00816FCB" w:rsidRDefault="00985708">
            <w:pPr>
              <w:spacing w:line="240" w:lineRule="auto"/>
              <w:rPr>
                <w:rFonts w:ascii="Arial" w:eastAsia="Arial" w:hAnsi="Arial" w:cs="Arial"/>
              </w:rPr>
            </w:pPr>
            <w:r>
              <w:rPr>
                <w:rFonts w:ascii="Arial" w:eastAsia="Arial" w:hAnsi="Arial" w:cs="Arial"/>
              </w:rPr>
              <w:t>1 visit every 28 days (Monthly)</w:t>
            </w:r>
          </w:p>
        </w:tc>
      </w:tr>
      <w:tr w:rsidR="00816FCB" w14:paraId="373DFE6A"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66" w14:textId="77777777" w:rsidR="00816FCB" w:rsidRDefault="00985708">
            <w:pPr>
              <w:spacing w:line="240" w:lineRule="auto"/>
              <w:jc w:val="both"/>
              <w:rPr>
                <w:rFonts w:ascii="Arial" w:eastAsia="Arial" w:hAnsi="Arial" w:cs="Arial"/>
              </w:rPr>
            </w:pPr>
            <w:r>
              <w:rPr>
                <w:rFonts w:ascii="Arial" w:eastAsia="Arial" w:hAnsi="Arial" w:cs="Arial"/>
              </w:rPr>
              <w:t>4</w:t>
            </w:r>
          </w:p>
        </w:tc>
        <w:tc>
          <w:tcPr>
            <w:tcW w:w="2700" w:type="dxa"/>
            <w:tcBorders>
              <w:top w:val="single" w:sz="4" w:space="0" w:color="000000"/>
              <w:left w:val="single" w:sz="4" w:space="0" w:color="000000"/>
              <w:bottom w:val="single" w:sz="4" w:space="0" w:color="000000"/>
              <w:right w:val="single" w:sz="4" w:space="0" w:color="000000"/>
            </w:tcBorders>
          </w:tcPr>
          <w:p w14:paraId="373DFE67" w14:textId="77777777" w:rsidR="00816FCB" w:rsidRDefault="00985708">
            <w:pPr>
              <w:spacing w:line="240" w:lineRule="auto"/>
              <w:jc w:val="both"/>
              <w:rPr>
                <w:rFonts w:ascii="Arial" w:eastAsia="Arial" w:hAnsi="Arial" w:cs="Arial"/>
              </w:rPr>
            </w:pPr>
            <w:r>
              <w:rPr>
                <w:rFonts w:ascii="Arial" w:eastAsia="Arial" w:hAnsi="Arial" w:cs="Arial"/>
              </w:rPr>
              <w:t xml:space="preserve">Until HFA progress criteria is met </w:t>
            </w:r>
            <w:proofErr w:type="gramStart"/>
            <w:r>
              <w:rPr>
                <w:rFonts w:ascii="Arial" w:eastAsia="Arial" w:hAnsi="Arial" w:cs="Arial"/>
              </w:rPr>
              <w:t>for  Program</w:t>
            </w:r>
            <w:proofErr w:type="gramEnd"/>
            <w:r>
              <w:rPr>
                <w:rFonts w:ascii="Arial" w:eastAsia="Arial" w:hAnsi="Arial" w:cs="Arial"/>
              </w:rPr>
              <w:t xml:space="preserve"> Completion</w:t>
            </w:r>
          </w:p>
        </w:tc>
        <w:tc>
          <w:tcPr>
            <w:tcW w:w="3080" w:type="dxa"/>
            <w:tcBorders>
              <w:top w:val="single" w:sz="4" w:space="0" w:color="000000"/>
              <w:left w:val="single" w:sz="4" w:space="0" w:color="000000"/>
              <w:bottom w:val="single" w:sz="4" w:space="0" w:color="000000"/>
              <w:right w:val="single" w:sz="4" w:space="0" w:color="000000"/>
            </w:tcBorders>
          </w:tcPr>
          <w:p w14:paraId="373DFE68" w14:textId="77777777" w:rsidR="00816FCB" w:rsidRDefault="00985708">
            <w:pPr>
              <w:spacing w:line="240" w:lineRule="auto"/>
              <w:jc w:val="both"/>
              <w:rPr>
                <w:rFonts w:ascii="Arial" w:eastAsia="Arial" w:hAnsi="Arial" w:cs="Arial"/>
              </w:rPr>
            </w:pPr>
            <w:r>
              <w:rPr>
                <w:rFonts w:ascii="Arial" w:eastAsia="Arial" w:hAnsi="Arial" w:cs="Arial"/>
              </w:rPr>
              <w:t>.25</w:t>
            </w:r>
          </w:p>
        </w:tc>
        <w:tc>
          <w:tcPr>
            <w:tcW w:w="2460" w:type="dxa"/>
            <w:tcBorders>
              <w:top w:val="single" w:sz="4" w:space="0" w:color="000000"/>
              <w:left w:val="single" w:sz="4" w:space="0" w:color="000000"/>
              <w:bottom w:val="single" w:sz="4" w:space="0" w:color="000000"/>
              <w:right w:val="single" w:sz="4" w:space="0" w:color="000000"/>
            </w:tcBorders>
          </w:tcPr>
          <w:p w14:paraId="373DFE69" w14:textId="77777777" w:rsidR="00816FCB" w:rsidRDefault="00985708">
            <w:pPr>
              <w:spacing w:line="240" w:lineRule="auto"/>
              <w:rPr>
                <w:rFonts w:ascii="Arial" w:eastAsia="Arial" w:hAnsi="Arial" w:cs="Arial"/>
              </w:rPr>
            </w:pPr>
            <w:r>
              <w:rPr>
                <w:rFonts w:ascii="Arial" w:eastAsia="Arial" w:hAnsi="Arial" w:cs="Arial"/>
              </w:rPr>
              <w:t>1 visit every 84 days (Quarterly)</w:t>
            </w:r>
          </w:p>
        </w:tc>
      </w:tr>
      <w:tr w:rsidR="00816FCB" w14:paraId="373DFE72"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6B" w14:textId="77777777" w:rsidR="00816FCB" w:rsidRDefault="00985708">
            <w:pPr>
              <w:spacing w:line="240" w:lineRule="auto"/>
              <w:jc w:val="both"/>
              <w:rPr>
                <w:rFonts w:ascii="Arial" w:eastAsia="Arial" w:hAnsi="Arial" w:cs="Arial"/>
              </w:rPr>
            </w:pPr>
            <w:r>
              <w:rPr>
                <w:rFonts w:ascii="Arial" w:eastAsia="Arial" w:hAnsi="Arial" w:cs="Arial"/>
              </w:rPr>
              <w:t>Level SS</w:t>
            </w:r>
          </w:p>
        </w:tc>
        <w:tc>
          <w:tcPr>
            <w:tcW w:w="2700" w:type="dxa"/>
            <w:tcBorders>
              <w:top w:val="single" w:sz="4" w:space="0" w:color="000000"/>
              <w:left w:val="single" w:sz="4" w:space="0" w:color="000000"/>
              <w:bottom w:val="single" w:sz="4" w:space="0" w:color="000000"/>
              <w:right w:val="single" w:sz="4" w:space="0" w:color="000000"/>
            </w:tcBorders>
          </w:tcPr>
          <w:p w14:paraId="373DFE6C" w14:textId="77777777" w:rsidR="00816FCB" w:rsidRDefault="00985708">
            <w:pPr>
              <w:spacing w:line="240" w:lineRule="auto"/>
              <w:jc w:val="both"/>
              <w:rPr>
                <w:rFonts w:ascii="Arial" w:eastAsia="Arial" w:hAnsi="Arial" w:cs="Arial"/>
              </w:rPr>
            </w:pPr>
            <w:r>
              <w:rPr>
                <w:rFonts w:ascii="Arial" w:eastAsia="Arial" w:hAnsi="Arial" w:cs="Arial"/>
              </w:rPr>
              <w:t>Temporary periods of crisis (typically no more than 3 months)</w:t>
            </w:r>
          </w:p>
        </w:tc>
        <w:tc>
          <w:tcPr>
            <w:tcW w:w="3080" w:type="dxa"/>
            <w:tcBorders>
              <w:top w:val="single" w:sz="4" w:space="0" w:color="000000"/>
              <w:left w:val="single" w:sz="4" w:space="0" w:color="000000"/>
              <w:bottom w:val="single" w:sz="4" w:space="0" w:color="000000"/>
              <w:right w:val="single" w:sz="4" w:space="0" w:color="000000"/>
            </w:tcBorders>
          </w:tcPr>
          <w:p w14:paraId="373DFE6D" w14:textId="77777777" w:rsidR="00816FCB" w:rsidRDefault="00985708">
            <w:pPr>
              <w:spacing w:line="240" w:lineRule="auto"/>
              <w:jc w:val="both"/>
              <w:rPr>
                <w:rFonts w:ascii="Arial" w:eastAsia="Arial" w:hAnsi="Arial" w:cs="Arial"/>
              </w:rPr>
            </w:pPr>
            <w:r>
              <w:rPr>
                <w:rFonts w:ascii="Arial" w:eastAsia="Arial" w:hAnsi="Arial" w:cs="Arial"/>
              </w:rPr>
              <w:t xml:space="preserve">Add 1 point to current case </w:t>
            </w:r>
            <w:proofErr w:type="gramStart"/>
            <w:r>
              <w:rPr>
                <w:rFonts w:ascii="Arial" w:eastAsia="Arial" w:hAnsi="Arial" w:cs="Arial"/>
              </w:rPr>
              <w:t>weight</w:t>
            </w:r>
            <w:proofErr w:type="gramEnd"/>
            <w:r>
              <w:rPr>
                <w:rFonts w:ascii="Arial" w:eastAsia="Arial" w:hAnsi="Arial" w:cs="Arial"/>
              </w:rPr>
              <w:t xml:space="preserve"> </w:t>
            </w:r>
          </w:p>
          <w:p w14:paraId="373DFE6E" w14:textId="77777777" w:rsidR="00816FCB" w:rsidRDefault="00816FCB">
            <w:pPr>
              <w:spacing w:line="240" w:lineRule="auto"/>
              <w:jc w:val="both"/>
              <w:rPr>
                <w:rFonts w:ascii="Arial" w:eastAsia="Arial" w:hAnsi="Arial" w:cs="Arial"/>
              </w:rPr>
            </w:pPr>
          </w:p>
          <w:p w14:paraId="373DFE6F" w14:textId="77777777" w:rsidR="00816FCB" w:rsidRDefault="00816FCB">
            <w:pPr>
              <w:spacing w:line="240" w:lineRule="auto"/>
              <w:jc w:val="both"/>
              <w:rPr>
                <w:rFonts w:ascii="Arial" w:eastAsia="Arial" w:hAnsi="Arial" w:cs="Arial"/>
              </w:rPr>
            </w:pPr>
          </w:p>
        </w:tc>
        <w:tc>
          <w:tcPr>
            <w:tcW w:w="2460" w:type="dxa"/>
            <w:tcBorders>
              <w:top w:val="single" w:sz="4" w:space="0" w:color="000000"/>
              <w:left w:val="single" w:sz="4" w:space="0" w:color="000000"/>
              <w:bottom w:val="single" w:sz="4" w:space="0" w:color="000000"/>
              <w:right w:val="single" w:sz="4" w:space="0" w:color="000000"/>
            </w:tcBorders>
          </w:tcPr>
          <w:p w14:paraId="373DFE70" w14:textId="77777777" w:rsidR="00816FCB" w:rsidRDefault="00985708">
            <w:pPr>
              <w:spacing w:line="240" w:lineRule="auto"/>
              <w:rPr>
                <w:rFonts w:ascii="Arial" w:eastAsia="Arial" w:hAnsi="Arial" w:cs="Arial"/>
              </w:rPr>
            </w:pPr>
            <w:r>
              <w:rPr>
                <w:rFonts w:ascii="Arial" w:eastAsia="Arial" w:hAnsi="Arial" w:cs="Arial"/>
              </w:rPr>
              <w:t xml:space="preserve">Additional 1 point added to Level 1, 2 or 3 during temporary periods of intense </w:t>
            </w:r>
            <w:proofErr w:type="gramStart"/>
            <w:r>
              <w:rPr>
                <w:rFonts w:ascii="Arial" w:eastAsia="Arial" w:hAnsi="Arial" w:cs="Arial"/>
              </w:rPr>
              <w:t>crisis</w:t>
            </w:r>
            <w:proofErr w:type="gramEnd"/>
          </w:p>
          <w:p w14:paraId="373DFE71" w14:textId="77777777" w:rsidR="00816FCB" w:rsidRDefault="00816FCB">
            <w:pPr>
              <w:spacing w:line="240" w:lineRule="auto"/>
              <w:rPr>
                <w:rFonts w:ascii="Arial" w:eastAsia="Arial" w:hAnsi="Arial" w:cs="Arial"/>
              </w:rPr>
            </w:pPr>
          </w:p>
        </w:tc>
      </w:tr>
      <w:tr w:rsidR="00816FCB" w14:paraId="373DFE78"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73" w14:textId="77777777" w:rsidR="00816FCB" w:rsidRDefault="00985708">
            <w:pPr>
              <w:spacing w:line="240" w:lineRule="auto"/>
              <w:rPr>
                <w:rFonts w:ascii="Arial" w:eastAsia="Arial" w:hAnsi="Arial" w:cs="Arial"/>
              </w:rPr>
            </w:pPr>
            <w:r>
              <w:rPr>
                <w:rFonts w:ascii="Arial" w:eastAsia="Arial" w:hAnsi="Arial" w:cs="Arial"/>
              </w:rPr>
              <w:t>Level CO (creative outreach)</w:t>
            </w:r>
          </w:p>
        </w:tc>
        <w:tc>
          <w:tcPr>
            <w:tcW w:w="2700" w:type="dxa"/>
            <w:tcBorders>
              <w:top w:val="single" w:sz="4" w:space="0" w:color="000000"/>
              <w:left w:val="single" w:sz="4" w:space="0" w:color="000000"/>
              <w:bottom w:val="single" w:sz="4" w:space="0" w:color="000000"/>
              <w:right w:val="single" w:sz="4" w:space="0" w:color="000000"/>
            </w:tcBorders>
          </w:tcPr>
          <w:p w14:paraId="373DFE74" w14:textId="77777777" w:rsidR="00816FCB" w:rsidRDefault="00985708">
            <w:pPr>
              <w:spacing w:line="240" w:lineRule="auto"/>
              <w:rPr>
                <w:rFonts w:ascii="Arial" w:eastAsia="Arial" w:hAnsi="Arial" w:cs="Arial"/>
              </w:rPr>
            </w:pPr>
            <w:r>
              <w:rPr>
                <w:rFonts w:ascii="Arial" w:eastAsia="Arial" w:hAnsi="Arial" w:cs="Arial"/>
              </w:rPr>
              <w:t xml:space="preserve">Family not able to be engaged for regular visits for either 3 months (or a cumulative </w:t>
            </w:r>
            <w:proofErr w:type="gramStart"/>
            <w:r>
              <w:rPr>
                <w:rFonts w:ascii="Arial" w:eastAsia="Arial" w:hAnsi="Arial" w:cs="Arial"/>
              </w:rPr>
              <w:t>3 month</w:t>
            </w:r>
            <w:proofErr w:type="gramEnd"/>
            <w:r>
              <w:rPr>
                <w:rFonts w:ascii="Arial" w:eastAsia="Arial" w:hAnsi="Arial" w:cs="Arial"/>
              </w:rPr>
              <w:t xml:space="preserve"> period) over the course of 6 consecutive months (</w:t>
            </w:r>
            <w:r>
              <w:rPr>
                <w:rFonts w:ascii="Arial" w:eastAsia="Arial" w:hAnsi="Arial" w:cs="Arial"/>
                <w:b/>
              </w:rPr>
              <w:t>see policy 3-3A</w:t>
            </w:r>
            <w:r>
              <w:rPr>
                <w:rFonts w:ascii="Arial" w:eastAsia="Arial" w:hAnsi="Arial" w:cs="Arial"/>
              </w:rPr>
              <w:t>)</w:t>
            </w:r>
          </w:p>
          <w:p w14:paraId="373DFE75" w14:textId="77777777" w:rsidR="00816FCB" w:rsidRDefault="00816FCB">
            <w:pPr>
              <w:spacing w:line="240" w:lineRule="auto"/>
              <w:rPr>
                <w:rFonts w:ascii="Arial" w:eastAsia="Arial" w:hAnsi="Arial" w:cs="Arial"/>
              </w:rPr>
            </w:pPr>
          </w:p>
        </w:tc>
        <w:tc>
          <w:tcPr>
            <w:tcW w:w="3080" w:type="dxa"/>
            <w:tcBorders>
              <w:top w:val="single" w:sz="4" w:space="0" w:color="000000"/>
              <w:left w:val="single" w:sz="4" w:space="0" w:color="000000"/>
              <w:bottom w:val="single" w:sz="4" w:space="0" w:color="000000"/>
              <w:right w:val="single" w:sz="4" w:space="0" w:color="000000"/>
            </w:tcBorders>
          </w:tcPr>
          <w:p w14:paraId="373DFE76" w14:textId="77777777" w:rsidR="00816FCB" w:rsidRDefault="00985708">
            <w:pPr>
              <w:spacing w:line="240" w:lineRule="auto"/>
              <w:rPr>
                <w:rFonts w:ascii="Arial" w:eastAsia="Arial" w:hAnsi="Arial" w:cs="Arial"/>
              </w:rPr>
            </w:pPr>
            <w:r>
              <w:rPr>
                <w:rFonts w:ascii="Arial" w:eastAsia="Arial" w:hAnsi="Arial" w:cs="Arial"/>
              </w:rPr>
              <w:t>.5-2 (Case weight determined by level family was on prior to CO)</w:t>
            </w:r>
          </w:p>
        </w:tc>
        <w:tc>
          <w:tcPr>
            <w:tcW w:w="2460" w:type="dxa"/>
            <w:tcBorders>
              <w:top w:val="single" w:sz="4" w:space="0" w:color="000000"/>
              <w:left w:val="single" w:sz="4" w:space="0" w:color="000000"/>
              <w:bottom w:val="single" w:sz="4" w:space="0" w:color="000000"/>
              <w:right w:val="single" w:sz="4" w:space="0" w:color="000000"/>
            </w:tcBorders>
          </w:tcPr>
          <w:p w14:paraId="373DFE77" w14:textId="77777777" w:rsidR="00816FCB" w:rsidRDefault="00985708">
            <w:pPr>
              <w:spacing w:line="240" w:lineRule="auto"/>
              <w:rPr>
                <w:rFonts w:ascii="Arial" w:eastAsia="Arial" w:hAnsi="Arial" w:cs="Arial"/>
              </w:rPr>
            </w:pPr>
            <w:r>
              <w:rPr>
                <w:rFonts w:ascii="Arial" w:eastAsia="Arial" w:hAnsi="Arial" w:cs="Arial"/>
              </w:rPr>
              <w:t xml:space="preserve">Creative Outreach engagement activities. </w:t>
            </w:r>
          </w:p>
        </w:tc>
      </w:tr>
      <w:tr w:rsidR="00816FCB" w14:paraId="373DFE7D"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79" w14:textId="77777777" w:rsidR="00816FCB" w:rsidRDefault="00985708">
            <w:pPr>
              <w:spacing w:line="240" w:lineRule="auto"/>
              <w:jc w:val="both"/>
              <w:rPr>
                <w:rFonts w:ascii="Arial" w:eastAsia="Arial" w:hAnsi="Arial" w:cs="Arial"/>
              </w:rPr>
            </w:pPr>
            <w:r>
              <w:rPr>
                <w:rFonts w:ascii="Arial" w:eastAsia="Arial" w:hAnsi="Arial" w:cs="Arial"/>
              </w:rPr>
              <w:t>Level TO (temporarily out of area)</w:t>
            </w:r>
          </w:p>
        </w:tc>
        <w:tc>
          <w:tcPr>
            <w:tcW w:w="2700" w:type="dxa"/>
            <w:tcBorders>
              <w:top w:val="single" w:sz="4" w:space="0" w:color="000000"/>
              <w:left w:val="single" w:sz="4" w:space="0" w:color="000000"/>
              <w:bottom w:val="single" w:sz="4" w:space="0" w:color="000000"/>
              <w:right w:val="single" w:sz="4" w:space="0" w:color="000000"/>
            </w:tcBorders>
          </w:tcPr>
          <w:p w14:paraId="373DFE7A" w14:textId="77777777" w:rsidR="00816FCB" w:rsidRDefault="00985708">
            <w:pPr>
              <w:spacing w:line="240" w:lineRule="auto"/>
              <w:jc w:val="both"/>
              <w:rPr>
                <w:rFonts w:ascii="Arial" w:eastAsia="Arial" w:hAnsi="Arial" w:cs="Arial"/>
              </w:rPr>
            </w:pPr>
            <w:r>
              <w:rPr>
                <w:rFonts w:ascii="Arial" w:eastAsia="Arial" w:hAnsi="Arial" w:cs="Arial"/>
              </w:rPr>
              <w:t xml:space="preserve">Temporarily Out of Area, for up to 3 months </w:t>
            </w:r>
          </w:p>
        </w:tc>
        <w:tc>
          <w:tcPr>
            <w:tcW w:w="3080" w:type="dxa"/>
            <w:tcBorders>
              <w:top w:val="single" w:sz="4" w:space="0" w:color="000000"/>
              <w:left w:val="single" w:sz="4" w:space="0" w:color="000000"/>
              <w:bottom w:val="single" w:sz="4" w:space="0" w:color="000000"/>
              <w:right w:val="single" w:sz="4" w:space="0" w:color="000000"/>
            </w:tcBorders>
          </w:tcPr>
          <w:p w14:paraId="373DFE7B" w14:textId="77777777" w:rsidR="00816FCB" w:rsidRDefault="00985708">
            <w:pPr>
              <w:spacing w:line="240" w:lineRule="auto"/>
              <w:jc w:val="both"/>
              <w:rPr>
                <w:rFonts w:ascii="Arial" w:eastAsia="Arial" w:hAnsi="Arial" w:cs="Arial"/>
                <w:vertAlign w:val="superscript"/>
              </w:rPr>
            </w:pPr>
            <w:r>
              <w:rPr>
                <w:rFonts w:ascii="Arial" w:eastAsia="Arial" w:hAnsi="Arial" w:cs="Arial"/>
              </w:rPr>
              <w:t>.5–2 (Sites maintain a family’s case weight while on Level TO equal to the family’s level prior to being placed on creative outreach to ensure space is retained to move family back to that level if re-engaged)</w:t>
            </w:r>
          </w:p>
        </w:tc>
        <w:tc>
          <w:tcPr>
            <w:tcW w:w="2460" w:type="dxa"/>
            <w:tcBorders>
              <w:top w:val="single" w:sz="4" w:space="0" w:color="000000"/>
              <w:left w:val="single" w:sz="4" w:space="0" w:color="000000"/>
              <w:bottom w:val="single" w:sz="4" w:space="0" w:color="000000"/>
              <w:right w:val="single" w:sz="4" w:space="0" w:color="000000"/>
            </w:tcBorders>
          </w:tcPr>
          <w:p w14:paraId="373DFE7C" w14:textId="77777777" w:rsidR="00816FCB" w:rsidRDefault="00985708">
            <w:pPr>
              <w:spacing w:line="240" w:lineRule="auto"/>
              <w:jc w:val="both"/>
              <w:rPr>
                <w:rFonts w:ascii="Arial" w:eastAsia="Arial" w:hAnsi="Arial" w:cs="Arial"/>
              </w:rPr>
            </w:pPr>
            <w:r>
              <w:rPr>
                <w:rFonts w:ascii="Arial" w:eastAsia="Arial" w:hAnsi="Arial" w:cs="Arial"/>
                <w:vertAlign w:val="superscript"/>
              </w:rPr>
              <w:t xml:space="preserve"> </w:t>
            </w:r>
            <w:r>
              <w:rPr>
                <w:rFonts w:ascii="Arial" w:eastAsia="Arial" w:hAnsi="Arial" w:cs="Arial"/>
              </w:rPr>
              <w:t>N/A</w:t>
            </w:r>
          </w:p>
        </w:tc>
      </w:tr>
      <w:tr w:rsidR="00816FCB" w14:paraId="373DFE84" w14:textId="77777777">
        <w:trPr>
          <w:trHeight w:val="286"/>
          <w:jc w:val="center"/>
        </w:trPr>
        <w:tc>
          <w:tcPr>
            <w:tcW w:w="2565" w:type="dxa"/>
            <w:tcBorders>
              <w:top w:val="single" w:sz="4" w:space="0" w:color="000000"/>
              <w:left w:val="single" w:sz="4" w:space="0" w:color="000000"/>
              <w:bottom w:val="single" w:sz="4" w:space="0" w:color="000000"/>
              <w:right w:val="single" w:sz="4" w:space="0" w:color="000000"/>
            </w:tcBorders>
          </w:tcPr>
          <w:p w14:paraId="373DFE7E" w14:textId="77777777" w:rsidR="00816FCB" w:rsidRDefault="00985708">
            <w:pPr>
              <w:spacing w:line="240" w:lineRule="auto"/>
              <w:rPr>
                <w:rFonts w:ascii="Arial" w:eastAsia="Arial" w:hAnsi="Arial" w:cs="Arial"/>
              </w:rPr>
            </w:pPr>
            <w:r>
              <w:rPr>
                <w:rFonts w:ascii="Arial" w:eastAsia="Arial" w:hAnsi="Arial" w:cs="Arial"/>
              </w:rPr>
              <w:t>*Level TR (temporary reassignment)</w:t>
            </w:r>
          </w:p>
        </w:tc>
        <w:tc>
          <w:tcPr>
            <w:tcW w:w="2700" w:type="dxa"/>
            <w:tcBorders>
              <w:top w:val="single" w:sz="4" w:space="0" w:color="000000"/>
              <w:left w:val="single" w:sz="4" w:space="0" w:color="000000"/>
              <w:bottom w:val="single" w:sz="4" w:space="0" w:color="000000"/>
              <w:right w:val="single" w:sz="4" w:space="0" w:color="000000"/>
            </w:tcBorders>
          </w:tcPr>
          <w:p w14:paraId="373DFE7F" w14:textId="77777777" w:rsidR="00816FCB" w:rsidRDefault="00985708">
            <w:pPr>
              <w:spacing w:line="240" w:lineRule="auto"/>
              <w:rPr>
                <w:rFonts w:ascii="Arial" w:eastAsia="Arial" w:hAnsi="Arial" w:cs="Arial"/>
              </w:rPr>
            </w:pPr>
            <w:r>
              <w:rPr>
                <w:rFonts w:ascii="Arial" w:eastAsia="Arial" w:hAnsi="Arial" w:cs="Arial"/>
              </w:rPr>
              <w:t xml:space="preserve">Temporary reassignment to another staff person during extended staff </w:t>
            </w:r>
            <w:proofErr w:type="gramStart"/>
            <w:r>
              <w:rPr>
                <w:rFonts w:ascii="Arial" w:eastAsia="Arial" w:hAnsi="Arial" w:cs="Arial"/>
              </w:rPr>
              <w:t>leave</w:t>
            </w:r>
            <w:proofErr w:type="gramEnd"/>
            <w:r>
              <w:rPr>
                <w:rFonts w:ascii="Arial" w:eastAsia="Arial" w:hAnsi="Arial" w:cs="Arial"/>
              </w:rPr>
              <w:t xml:space="preserve"> or turnover up to 3 months when family is not receptive or able to receive visits at previous frequency</w:t>
            </w:r>
          </w:p>
          <w:p w14:paraId="373DFE80" w14:textId="77777777" w:rsidR="00816FCB" w:rsidRDefault="00816FCB">
            <w:pPr>
              <w:spacing w:line="240" w:lineRule="auto"/>
              <w:rPr>
                <w:rFonts w:ascii="Arial" w:eastAsia="Arial" w:hAnsi="Arial" w:cs="Arial"/>
              </w:rPr>
            </w:pPr>
          </w:p>
          <w:p w14:paraId="373DFE81" w14:textId="77777777" w:rsidR="00816FCB" w:rsidRDefault="00985708">
            <w:pPr>
              <w:spacing w:line="240" w:lineRule="auto"/>
              <w:rPr>
                <w:rFonts w:ascii="Arial" w:eastAsia="Arial" w:hAnsi="Arial" w:cs="Arial"/>
              </w:rPr>
            </w:pPr>
            <w:r>
              <w:rPr>
                <w:rFonts w:ascii="Arial" w:eastAsia="Arial" w:hAnsi="Arial" w:cs="Arial"/>
                <w:b/>
                <w:i/>
              </w:rPr>
              <w:t xml:space="preserve">*If </w:t>
            </w:r>
            <w:r>
              <w:rPr>
                <w:rFonts w:ascii="Arial" w:eastAsia="Arial" w:hAnsi="Arial" w:cs="Arial"/>
                <w:b/>
                <w:i/>
                <w:shd w:val="clear" w:color="auto" w:fill="93C47D"/>
              </w:rPr>
              <w:t>the</w:t>
            </w:r>
            <w:r>
              <w:rPr>
                <w:rFonts w:ascii="Arial" w:eastAsia="Arial" w:hAnsi="Arial" w:cs="Arial"/>
                <w:b/>
                <w:i/>
              </w:rPr>
              <w:t xml:space="preserve"> family is receptive and able to continue receiving services at the frequency associated with their previous level, then the level and case weight would not be changed to TR.</w:t>
            </w:r>
          </w:p>
        </w:tc>
        <w:tc>
          <w:tcPr>
            <w:tcW w:w="3080" w:type="dxa"/>
            <w:tcBorders>
              <w:top w:val="single" w:sz="4" w:space="0" w:color="000000"/>
              <w:left w:val="single" w:sz="4" w:space="0" w:color="000000"/>
              <w:bottom w:val="single" w:sz="4" w:space="0" w:color="000000"/>
              <w:right w:val="single" w:sz="4" w:space="0" w:color="000000"/>
            </w:tcBorders>
          </w:tcPr>
          <w:p w14:paraId="373DFE82" w14:textId="77777777" w:rsidR="00816FCB" w:rsidRDefault="00985708">
            <w:pPr>
              <w:spacing w:line="240" w:lineRule="auto"/>
              <w:jc w:val="both"/>
              <w:rPr>
                <w:rFonts w:ascii="Arial" w:eastAsia="Arial" w:hAnsi="Arial" w:cs="Arial"/>
              </w:rPr>
            </w:pPr>
            <w:r>
              <w:rPr>
                <w:rFonts w:ascii="Arial" w:eastAsia="Arial" w:hAnsi="Arial" w:cs="Arial"/>
              </w:rPr>
              <w:t>.5</w:t>
            </w:r>
          </w:p>
        </w:tc>
        <w:tc>
          <w:tcPr>
            <w:tcW w:w="2460" w:type="dxa"/>
            <w:tcBorders>
              <w:top w:val="single" w:sz="4" w:space="0" w:color="000000"/>
              <w:left w:val="single" w:sz="4" w:space="0" w:color="000000"/>
              <w:bottom w:val="single" w:sz="4" w:space="0" w:color="000000"/>
              <w:right w:val="single" w:sz="4" w:space="0" w:color="000000"/>
            </w:tcBorders>
          </w:tcPr>
          <w:p w14:paraId="373DFE83" w14:textId="77777777" w:rsidR="00816FCB" w:rsidRDefault="00985708">
            <w:pPr>
              <w:spacing w:line="240" w:lineRule="auto"/>
              <w:rPr>
                <w:rFonts w:ascii="Arial" w:eastAsia="Arial" w:hAnsi="Arial" w:cs="Arial"/>
              </w:rPr>
            </w:pPr>
            <w:r>
              <w:rPr>
                <w:rFonts w:ascii="Arial" w:eastAsia="Arial" w:hAnsi="Arial" w:cs="Arial"/>
              </w:rPr>
              <w:t xml:space="preserve">As </w:t>
            </w:r>
            <w:proofErr w:type="gramStart"/>
            <w:r>
              <w:rPr>
                <w:rFonts w:ascii="Arial" w:eastAsia="Arial" w:hAnsi="Arial" w:cs="Arial"/>
              </w:rPr>
              <w:t>agreed</w:t>
            </w:r>
            <w:proofErr w:type="gramEnd"/>
            <w:r>
              <w:rPr>
                <w:rFonts w:ascii="Arial" w:eastAsia="Arial" w:hAnsi="Arial" w:cs="Arial"/>
              </w:rPr>
              <w:t xml:space="preserve"> upon between the FSS and the family. </w:t>
            </w:r>
          </w:p>
        </w:tc>
      </w:tr>
    </w:tbl>
    <w:p w14:paraId="373DFE85" w14:textId="77777777" w:rsidR="00816FCB" w:rsidRDefault="00816FCB">
      <w:pPr>
        <w:spacing w:line="240" w:lineRule="auto"/>
        <w:jc w:val="both"/>
        <w:rPr>
          <w:rFonts w:ascii="Arial" w:eastAsia="Arial" w:hAnsi="Arial" w:cs="Arial"/>
          <w:b/>
          <w:i/>
        </w:rPr>
      </w:pPr>
    </w:p>
    <w:p w14:paraId="373DFE86" w14:textId="77777777" w:rsidR="00816FCB" w:rsidRDefault="00985708">
      <w:pPr>
        <w:spacing w:line="240" w:lineRule="auto"/>
        <w:jc w:val="center"/>
        <w:rPr>
          <w:rFonts w:ascii="Arial" w:eastAsia="Arial" w:hAnsi="Arial" w:cs="Arial"/>
          <w:b/>
        </w:rPr>
      </w:pPr>
      <w:r>
        <w:rPr>
          <w:rFonts w:ascii="Arial" w:eastAsia="Arial" w:hAnsi="Arial" w:cs="Arial"/>
          <w:b/>
        </w:rPr>
        <w:t>Circumstances that Warrant Additional Case Weight Points</w:t>
      </w:r>
    </w:p>
    <w:p w14:paraId="373DFE87" w14:textId="77777777" w:rsidR="00816FCB" w:rsidRDefault="00816FCB">
      <w:pPr>
        <w:spacing w:line="240" w:lineRule="auto"/>
        <w:jc w:val="both"/>
        <w:rPr>
          <w:rFonts w:ascii="Arial" w:eastAsia="Arial" w:hAnsi="Arial" w:cs="Arial"/>
          <w:b/>
        </w:rPr>
      </w:pPr>
    </w:p>
    <w:tbl>
      <w:tblPr>
        <w:tblStyle w:val="a3"/>
        <w:tblW w:w="10780" w:type="dxa"/>
        <w:jc w:val="center"/>
        <w:tblLayout w:type="fixed"/>
        <w:tblLook w:val="0000" w:firstRow="0" w:lastRow="0" w:firstColumn="0" w:lastColumn="0" w:noHBand="0" w:noVBand="0"/>
      </w:tblPr>
      <w:tblGrid>
        <w:gridCol w:w="2760"/>
        <w:gridCol w:w="2420"/>
        <w:gridCol w:w="3020"/>
        <w:gridCol w:w="2580"/>
      </w:tblGrid>
      <w:tr w:rsidR="00816FCB" w14:paraId="373DFE8C" w14:textId="77777777">
        <w:trPr>
          <w:trHeight w:val="286"/>
          <w:jc w:val="center"/>
        </w:trPr>
        <w:tc>
          <w:tcPr>
            <w:tcW w:w="2760" w:type="dxa"/>
            <w:tcBorders>
              <w:top w:val="single" w:sz="4" w:space="0" w:color="000000"/>
              <w:left w:val="single" w:sz="4" w:space="0" w:color="000000"/>
              <w:bottom w:val="single" w:sz="4" w:space="0" w:color="000000"/>
              <w:right w:val="single" w:sz="4" w:space="0" w:color="000000"/>
            </w:tcBorders>
            <w:shd w:val="clear" w:color="auto" w:fill="B7B7B7"/>
          </w:tcPr>
          <w:p w14:paraId="373DFE88" w14:textId="77777777" w:rsidR="00816FCB" w:rsidRDefault="00985708">
            <w:pPr>
              <w:spacing w:line="240" w:lineRule="auto"/>
              <w:jc w:val="both"/>
              <w:rPr>
                <w:rFonts w:ascii="Arial" w:eastAsia="Arial" w:hAnsi="Arial" w:cs="Arial"/>
              </w:rPr>
            </w:pPr>
            <w:r>
              <w:rPr>
                <w:rFonts w:ascii="Arial" w:eastAsia="Arial" w:hAnsi="Arial" w:cs="Arial"/>
                <w:b/>
              </w:rPr>
              <w:t>Level</w:t>
            </w:r>
          </w:p>
        </w:tc>
        <w:tc>
          <w:tcPr>
            <w:tcW w:w="2420" w:type="dxa"/>
            <w:tcBorders>
              <w:top w:val="single" w:sz="4" w:space="0" w:color="000000"/>
              <w:left w:val="single" w:sz="4" w:space="0" w:color="000000"/>
              <w:bottom w:val="single" w:sz="4" w:space="0" w:color="000000"/>
              <w:right w:val="single" w:sz="4" w:space="0" w:color="000000"/>
            </w:tcBorders>
            <w:shd w:val="clear" w:color="auto" w:fill="B7B7B7"/>
          </w:tcPr>
          <w:p w14:paraId="373DFE89" w14:textId="77777777" w:rsidR="00816FCB" w:rsidRDefault="00985708">
            <w:pPr>
              <w:spacing w:line="240" w:lineRule="auto"/>
              <w:jc w:val="both"/>
              <w:rPr>
                <w:rFonts w:ascii="Arial" w:eastAsia="Arial" w:hAnsi="Arial" w:cs="Arial"/>
              </w:rPr>
            </w:pPr>
            <w:r>
              <w:rPr>
                <w:rFonts w:ascii="Arial" w:eastAsia="Arial" w:hAnsi="Arial" w:cs="Arial"/>
                <w:b/>
              </w:rPr>
              <w:t xml:space="preserve">Criteria for Use </w:t>
            </w:r>
          </w:p>
        </w:tc>
        <w:tc>
          <w:tcPr>
            <w:tcW w:w="3020" w:type="dxa"/>
            <w:tcBorders>
              <w:top w:val="single" w:sz="4" w:space="0" w:color="000000"/>
              <w:left w:val="single" w:sz="4" w:space="0" w:color="000000"/>
              <w:bottom w:val="single" w:sz="4" w:space="0" w:color="000000"/>
              <w:right w:val="single" w:sz="4" w:space="0" w:color="000000"/>
            </w:tcBorders>
            <w:shd w:val="clear" w:color="auto" w:fill="B7B7B7"/>
          </w:tcPr>
          <w:p w14:paraId="373DFE8A" w14:textId="77777777" w:rsidR="00816FCB" w:rsidRDefault="00985708">
            <w:pPr>
              <w:spacing w:line="240" w:lineRule="auto"/>
              <w:jc w:val="both"/>
              <w:rPr>
                <w:rFonts w:ascii="Arial" w:eastAsia="Arial" w:hAnsi="Arial" w:cs="Arial"/>
              </w:rPr>
            </w:pPr>
            <w:r>
              <w:rPr>
                <w:rFonts w:ascii="Arial" w:eastAsia="Arial" w:hAnsi="Arial" w:cs="Arial"/>
                <w:b/>
              </w:rPr>
              <w:t xml:space="preserve">Case weight </w:t>
            </w:r>
          </w:p>
        </w:tc>
        <w:tc>
          <w:tcPr>
            <w:tcW w:w="2580" w:type="dxa"/>
            <w:tcBorders>
              <w:top w:val="single" w:sz="4" w:space="0" w:color="000000"/>
              <w:left w:val="single" w:sz="4" w:space="0" w:color="000000"/>
              <w:bottom w:val="single" w:sz="4" w:space="0" w:color="000000"/>
              <w:right w:val="single" w:sz="4" w:space="0" w:color="000000"/>
            </w:tcBorders>
            <w:shd w:val="clear" w:color="auto" w:fill="B7B7B7"/>
          </w:tcPr>
          <w:p w14:paraId="373DFE8B" w14:textId="77777777" w:rsidR="00816FCB" w:rsidRDefault="00985708">
            <w:pPr>
              <w:spacing w:line="240" w:lineRule="auto"/>
              <w:jc w:val="both"/>
              <w:rPr>
                <w:rFonts w:ascii="Arial" w:eastAsia="Arial" w:hAnsi="Arial" w:cs="Arial"/>
              </w:rPr>
            </w:pPr>
            <w:r>
              <w:rPr>
                <w:rFonts w:ascii="Arial" w:eastAsia="Arial" w:hAnsi="Arial" w:cs="Arial"/>
                <w:b/>
              </w:rPr>
              <w:t xml:space="preserve">Visits expected </w:t>
            </w:r>
          </w:p>
        </w:tc>
      </w:tr>
      <w:tr w:rsidR="00816FCB" w14:paraId="373DFE91" w14:textId="77777777">
        <w:trPr>
          <w:trHeight w:val="286"/>
          <w:jc w:val="center"/>
        </w:trPr>
        <w:tc>
          <w:tcPr>
            <w:tcW w:w="2760" w:type="dxa"/>
            <w:tcBorders>
              <w:top w:val="single" w:sz="4" w:space="0" w:color="000000"/>
              <w:left w:val="single" w:sz="4" w:space="0" w:color="000000"/>
              <w:bottom w:val="single" w:sz="4" w:space="0" w:color="000000"/>
              <w:right w:val="single" w:sz="4" w:space="0" w:color="000000"/>
            </w:tcBorders>
          </w:tcPr>
          <w:p w14:paraId="373DFE8D" w14:textId="77777777" w:rsidR="00816FCB" w:rsidRDefault="00985708">
            <w:pPr>
              <w:spacing w:line="240" w:lineRule="auto"/>
              <w:jc w:val="both"/>
              <w:rPr>
                <w:rFonts w:ascii="Arial" w:eastAsia="Arial" w:hAnsi="Arial" w:cs="Arial"/>
              </w:rPr>
            </w:pPr>
            <w:r>
              <w:rPr>
                <w:rFonts w:ascii="Arial" w:eastAsia="Arial" w:hAnsi="Arial" w:cs="Arial"/>
              </w:rPr>
              <w:t>“Enhanced” designation added to family’s current level</w:t>
            </w:r>
          </w:p>
        </w:tc>
        <w:tc>
          <w:tcPr>
            <w:tcW w:w="2420" w:type="dxa"/>
            <w:tcBorders>
              <w:top w:val="single" w:sz="4" w:space="0" w:color="000000"/>
              <w:left w:val="single" w:sz="4" w:space="0" w:color="000000"/>
              <w:bottom w:val="single" w:sz="4" w:space="0" w:color="000000"/>
              <w:right w:val="single" w:sz="4" w:space="0" w:color="000000"/>
            </w:tcBorders>
          </w:tcPr>
          <w:p w14:paraId="373DFE8E" w14:textId="77777777" w:rsidR="00816FCB" w:rsidRDefault="00985708">
            <w:pPr>
              <w:spacing w:line="240" w:lineRule="auto"/>
              <w:jc w:val="both"/>
              <w:rPr>
                <w:rFonts w:ascii="Arial" w:eastAsia="Arial" w:hAnsi="Arial" w:cs="Arial"/>
              </w:rPr>
            </w:pPr>
            <w:r>
              <w:rPr>
                <w:rFonts w:ascii="Arial" w:eastAsia="Arial" w:hAnsi="Arial" w:cs="Arial"/>
              </w:rPr>
              <w:t xml:space="preserve">Families that require more time for the home visitor to plan and or conduct visits due to ongoing, more permanent needs.  </w:t>
            </w:r>
          </w:p>
        </w:tc>
        <w:tc>
          <w:tcPr>
            <w:tcW w:w="3020" w:type="dxa"/>
            <w:tcBorders>
              <w:top w:val="single" w:sz="4" w:space="0" w:color="000000"/>
              <w:left w:val="single" w:sz="4" w:space="0" w:color="000000"/>
              <w:bottom w:val="single" w:sz="4" w:space="0" w:color="000000"/>
              <w:right w:val="single" w:sz="4" w:space="0" w:color="000000"/>
            </w:tcBorders>
          </w:tcPr>
          <w:p w14:paraId="373DFE8F" w14:textId="77777777" w:rsidR="00816FCB" w:rsidRDefault="00985708">
            <w:pPr>
              <w:spacing w:line="240" w:lineRule="auto"/>
              <w:jc w:val="both"/>
              <w:rPr>
                <w:rFonts w:ascii="Arial" w:eastAsia="Arial" w:hAnsi="Arial" w:cs="Arial"/>
              </w:rPr>
            </w:pPr>
            <w:r>
              <w:rPr>
                <w:rFonts w:ascii="Arial" w:eastAsia="Arial" w:hAnsi="Arial" w:cs="Arial"/>
              </w:rPr>
              <w:t>Add .5 points to current case weight. (</w:t>
            </w:r>
            <w:r>
              <w:rPr>
                <w:rFonts w:ascii="Arial" w:eastAsia="Arial" w:hAnsi="Arial" w:cs="Arial"/>
                <w:i/>
              </w:rPr>
              <w:t>All levels except TR</w:t>
            </w:r>
            <w:r>
              <w:rPr>
                <w:rFonts w:ascii="Arial" w:eastAsia="Arial" w:hAnsi="Arial" w:cs="Arial"/>
              </w:rPr>
              <w:t>)</w:t>
            </w:r>
          </w:p>
        </w:tc>
        <w:tc>
          <w:tcPr>
            <w:tcW w:w="2580" w:type="dxa"/>
            <w:tcBorders>
              <w:top w:val="single" w:sz="4" w:space="0" w:color="000000"/>
              <w:left w:val="single" w:sz="4" w:space="0" w:color="000000"/>
              <w:bottom w:val="single" w:sz="4" w:space="0" w:color="000000"/>
              <w:right w:val="single" w:sz="4" w:space="0" w:color="000000"/>
            </w:tcBorders>
          </w:tcPr>
          <w:p w14:paraId="373DFE90" w14:textId="77777777" w:rsidR="00816FCB" w:rsidRDefault="00985708">
            <w:pPr>
              <w:spacing w:line="240" w:lineRule="auto"/>
              <w:rPr>
                <w:rFonts w:ascii="Arial" w:eastAsia="Arial" w:hAnsi="Arial" w:cs="Arial"/>
              </w:rPr>
            </w:pPr>
            <w:r>
              <w:rPr>
                <w:rFonts w:ascii="Arial" w:eastAsia="Arial" w:hAnsi="Arial" w:cs="Arial"/>
              </w:rPr>
              <w:t>Visits take place based on current service level</w:t>
            </w:r>
          </w:p>
        </w:tc>
      </w:tr>
    </w:tbl>
    <w:p w14:paraId="373DFE92" w14:textId="77777777" w:rsidR="00816FCB" w:rsidRDefault="00816FCB">
      <w:pPr>
        <w:spacing w:line="240" w:lineRule="auto"/>
        <w:jc w:val="both"/>
        <w:rPr>
          <w:rFonts w:ascii="Arial" w:eastAsia="Arial" w:hAnsi="Arial" w:cs="Arial"/>
        </w:rPr>
      </w:pPr>
    </w:p>
    <w:p w14:paraId="373DFE93" w14:textId="77777777" w:rsidR="00816FCB" w:rsidRDefault="00985708">
      <w:pPr>
        <w:rPr>
          <w:rFonts w:ascii="Arial" w:eastAsia="Arial" w:hAnsi="Arial" w:cs="Arial"/>
        </w:rPr>
      </w:pPr>
      <w:r>
        <w:br w:type="page"/>
      </w:r>
    </w:p>
    <w:p w14:paraId="373DFE94" w14:textId="77777777" w:rsidR="00816FCB" w:rsidRDefault="00816FCB">
      <w:pPr>
        <w:spacing w:line="240" w:lineRule="auto"/>
        <w:jc w:val="both"/>
        <w:rPr>
          <w:rFonts w:ascii="Arial" w:eastAsia="Arial" w:hAnsi="Arial" w:cs="Arial"/>
        </w:rPr>
      </w:pPr>
    </w:p>
    <w:p w14:paraId="373DFE95" w14:textId="77777777" w:rsidR="00816FCB" w:rsidRDefault="00985708">
      <w:pPr>
        <w:spacing w:line="240" w:lineRule="auto"/>
        <w:jc w:val="both"/>
        <w:rPr>
          <w:rFonts w:ascii="Arial" w:eastAsia="Arial" w:hAnsi="Arial" w:cs="Arial"/>
        </w:rPr>
      </w:pPr>
      <w:r>
        <w:rPr>
          <w:rFonts w:ascii="Arial" w:eastAsia="Arial" w:hAnsi="Arial" w:cs="Arial"/>
          <w:b/>
        </w:rPr>
        <w:t xml:space="preserve"> </w:t>
      </w:r>
      <w:r>
        <w:rPr>
          <w:noProof/>
        </w:rPr>
        <mc:AlternateContent>
          <mc:Choice Requires="wps">
            <w:drawing>
              <wp:anchor distT="4294967276" distB="4294967276" distL="114300" distR="114300" simplePos="0" relativeHeight="251662336" behindDoc="0" locked="0" layoutInCell="1" hidden="0" allowOverlap="1" wp14:anchorId="373DFF32" wp14:editId="373DFF33">
                <wp:simplePos x="0" y="0"/>
                <wp:positionH relativeFrom="column">
                  <wp:posOffset>1</wp:posOffset>
                </wp:positionH>
                <wp:positionV relativeFrom="paragraph">
                  <wp:posOffset>5077</wp:posOffset>
                </wp:positionV>
                <wp:extent cx="5872480" cy="69850"/>
                <wp:effectExtent l="0" t="0" r="0" b="0"/>
                <wp:wrapNone/>
                <wp:docPr id="49" name="Straight Arrow Connector 49"/>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F57D28A" id="Straight Arrow Connector 49" o:spid="_x0000_s1026" type="#_x0000_t32" style="position:absolute;margin-left:0;margin-top:.4pt;width:462.4pt;height:5.5pt;z-index:251662336;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">
                <v:stroke startarrowwidth="narrow" startarrowlength="short" endarrowwidth="narrow" endarrowlength="short"/>
              </v:shape>
            </w:pict>
          </mc:Fallback>
        </mc:AlternateContent>
      </w:r>
    </w:p>
    <w:p w14:paraId="373DFE96" w14:textId="77777777" w:rsidR="00816FCB" w:rsidRDefault="00985708">
      <w:pPr>
        <w:spacing w:line="251" w:lineRule="auto"/>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373DFE97"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Describe how the home visitor engages in a discussion with the family about the frequency of visits based on the family’s service level upon enrollment.</w:t>
      </w:r>
    </w:p>
    <w:p w14:paraId="373DFE98"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Describe how the program ensures that NICU families are placed on Level TO until the baby comes home from the NICU.</w:t>
      </w:r>
    </w:p>
    <w:p w14:paraId="373DFE99"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Describe how the program ensures that families are receiving the correct service intensity based on criteria in the HFA Level Change Forms.</w:t>
      </w:r>
    </w:p>
    <w:p w14:paraId="373DFE9A"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Describe how the program determines a family’s need to add SS to their current level (Levels 1, 2 and 3 only) and how the supervisor and home visitor monitor the family’s progress to determine when SS can be removed from the current level.</w:t>
      </w:r>
    </w:p>
    <w:p w14:paraId="373DFE9B"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 xml:space="preserve">Describe how the Supervisor and home visitor will assess whether a family needs an extra .5 case weight. </w:t>
      </w:r>
    </w:p>
    <w:p w14:paraId="373DFE9C"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 xml:space="preserve">Describe how the program uses the </w:t>
      </w:r>
      <w:r>
        <w:rPr>
          <w:rFonts w:ascii="Arial" w:eastAsia="Arial" w:hAnsi="Arial" w:cs="Arial"/>
          <w:i/>
        </w:rPr>
        <w:t>Home Visit Completion Rate Analysis</w:t>
      </w:r>
      <w:r>
        <w:rPr>
          <w:rFonts w:ascii="Arial" w:eastAsia="Arial" w:hAnsi="Arial" w:cs="Arial"/>
        </w:rPr>
        <w:t xml:space="preserve"> report in the MIS to assist staff in ensuring that families are receiving the number of home visits specified based on the family’s level.</w:t>
      </w:r>
    </w:p>
    <w:p w14:paraId="373DFE9D"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 xml:space="preserve">Describe how the program ensures that families meet the progress criteria in the HFA Level Change Forms prior to changing family’s levels and ensures </w:t>
      </w:r>
      <w:proofErr w:type="gramStart"/>
      <w:r>
        <w:rPr>
          <w:rFonts w:ascii="Arial" w:eastAsia="Arial" w:hAnsi="Arial" w:cs="Arial"/>
        </w:rPr>
        <w:t>3 way</w:t>
      </w:r>
      <w:proofErr w:type="gramEnd"/>
      <w:r>
        <w:rPr>
          <w:rFonts w:ascii="Arial" w:eastAsia="Arial" w:hAnsi="Arial" w:cs="Arial"/>
        </w:rPr>
        <w:t xml:space="preserve"> agreement among the family, FSS and Supervisor. </w:t>
      </w:r>
      <w:r>
        <w:rPr>
          <w:rFonts w:ascii="Arial" w:eastAsia="Arial" w:hAnsi="Arial" w:cs="Arial"/>
          <w:b/>
        </w:rPr>
        <w:t>Please note that 4-2C is an Essential Standard</w:t>
      </w:r>
      <w:r>
        <w:rPr>
          <w:rFonts w:ascii="Arial" w:eastAsia="Arial" w:hAnsi="Arial" w:cs="Arial"/>
        </w:rPr>
        <w:t>. Also include that HFA Level Change Forms and HFA Celebration Certificates will be uploaded to Case Documents in the MIS and describe how the site will provide monitoring to ensure the certificates are signed by the appropriate parties and uploaded to Case Documents (</w:t>
      </w:r>
      <w:r>
        <w:rPr>
          <w:rFonts w:ascii="Arial" w:eastAsia="Arial" w:hAnsi="Arial" w:cs="Arial"/>
          <w:i/>
        </w:rPr>
        <w:t>keep in mind that Level Change Forms are not required for moving families to Levels CO, TO, and TR or for moving from Level 2P to 1P or Level 1</w:t>
      </w:r>
      <w:r>
        <w:rPr>
          <w:rFonts w:ascii="Arial" w:eastAsia="Arial" w:hAnsi="Arial" w:cs="Arial"/>
          <w:i/>
        </w:rPr>
        <w:t xml:space="preserve">P to 1 as these levels are not based on family progress). </w:t>
      </w:r>
    </w:p>
    <w:p w14:paraId="373DFE9E" w14:textId="77777777" w:rsidR="00816FCB" w:rsidRDefault="00985708">
      <w:pPr>
        <w:numPr>
          <w:ilvl w:val="0"/>
          <w:numId w:val="14"/>
        </w:numPr>
        <w:spacing w:after="0" w:line="240" w:lineRule="auto"/>
        <w:jc w:val="both"/>
        <w:rPr>
          <w:rFonts w:ascii="Arial" w:eastAsia="Arial" w:hAnsi="Arial" w:cs="Arial"/>
        </w:rPr>
      </w:pPr>
      <w:r>
        <w:rPr>
          <w:rFonts w:ascii="Arial" w:eastAsia="Arial" w:hAnsi="Arial" w:cs="Arial"/>
        </w:rPr>
        <w:t xml:space="preserve">Please note that the home visitor will document family’s responses to the level change (receptiveness or resistance) in the home visit narrative and describe </w:t>
      </w:r>
      <w:proofErr w:type="gramStart"/>
      <w:r>
        <w:rPr>
          <w:rFonts w:ascii="Arial" w:eastAsia="Arial" w:hAnsi="Arial" w:cs="Arial"/>
        </w:rPr>
        <w:t>how  the</w:t>
      </w:r>
      <w:proofErr w:type="gramEnd"/>
      <w:r>
        <w:rPr>
          <w:rFonts w:ascii="Arial" w:eastAsia="Arial" w:hAnsi="Arial" w:cs="Arial"/>
        </w:rPr>
        <w:t xml:space="preserve"> program will provide monitoring to ensure these conversations are documented.</w:t>
      </w:r>
    </w:p>
    <w:p w14:paraId="373DFE9F" w14:textId="77777777" w:rsidR="00816FCB" w:rsidRDefault="00816FCB">
      <w:pPr>
        <w:spacing w:line="240" w:lineRule="auto"/>
        <w:jc w:val="both"/>
        <w:rPr>
          <w:rFonts w:ascii="Arial" w:eastAsia="Arial" w:hAnsi="Arial" w:cs="Arial"/>
        </w:rPr>
      </w:pPr>
    </w:p>
    <w:p w14:paraId="373DFEA0" w14:textId="77777777" w:rsidR="00816FCB" w:rsidRDefault="00985708">
      <w:pPr>
        <w:spacing w:line="240" w:lineRule="auto"/>
        <w:jc w:val="both"/>
        <w:rPr>
          <w:rFonts w:ascii="Arial" w:eastAsia="Arial" w:hAnsi="Arial" w:cs="Arial"/>
        </w:rPr>
      </w:pPr>
      <w:bookmarkStart w:id="3" w:name="bookmark=id.3znysh7" w:colFirst="0" w:colLast="0"/>
      <w:bookmarkEnd w:id="3"/>
      <w:r>
        <w:rPr>
          <w:noProof/>
        </w:rPr>
        <mc:AlternateContent>
          <mc:Choice Requires="wps">
            <w:drawing>
              <wp:anchor distT="4294967276" distB="4294967276" distL="114300" distR="114300" simplePos="0" relativeHeight="251663360" behindDoc="0" locked="0" layoutInCell="1" hidden="0" allowOverlap="1" wp14:anchorId="373DFF34" wp14:editId="373DFF35">
                <wp:simplePos x="0" y="0"/>
                <wp:positionH relativeFrom="column">
                  <wp:posOffset>1</wp:posOffset>
                </wp:positionH>
                <wp:positionV relativeFrom="paragraph">
                  <wp:posOffset>5077</wp:posOffset>
                </wp:positionV>
                <wp:extent cx="5872480" cy="69850"/>
                <wp:effectExtent l="0" t="0" r="0" b="0"/>
                <wp:wrapNone/>
                <wp:docPr id="52" name="Straight Arrow Connector 52"/>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7A36CEE" id="Straight Arrow Connector 52" o:spid="_x0000_s1026" type="#_x0000_t32" style="position:absolute;margin-left:0;margin-top:.4pt;width:462.4pt;height:5.5pt;z-index:251663360;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">
                <v:stroke startarrowwidth="narrow" startarrowlength="short" endarrowwidth="narrow" endarrowlength="short" joinstyle="miter"/>
              </v:shape>
            </w:pict>
          </mc:Fallback>
        </mc:AlternateContent>
      </w:r>
    </w:p>
    <w:p w14:paraId="373DFEA1" w14:textId="77777777" w:rsidR="00816FCB" w:rsidRDefault="00816FCB">
      <w:pPr>
        <w:spacing w:line="240" w:lineRule="auto"/>
        <w:rPr>
          <w:rFonts w:ascii="Arial" w:eastAsia="Arial" w:hAnsi="Arial" w:cs="Arial"/>
        </w:rPr>
      </w:pPr>
    </w:p>
    <w:p w14:paraId="373DFEA2" w14:textId="77777777" w:rsidR="00816FCB" w:rsidRDefault="00985708">
      <w:pPr>
        <w:rPr>
          <w:rFonts w:ascii="Arial" w:eastAsia="Arial" w:hAnsi="Arial" w:cs="Arial"/>
          <w:b/>
        </w:rPr>
      </w:pPr>
      <w:r>
        <w:br w:type="page"/>
      </w:r>
    </w:p>
    <w:p w14:paraId="373DFEA3" w14:textId="77777777" w:rsidR="00816FCB" w:rsidRDefault="00985708">
      <w:pPr>
        <w:spacing w:after="0" w:line="240" w:lineRule="auto"/>
        <w:rPr>
          <w:rFonts w:ascii="Arial" w:eastAsia="Arial" w:hAnsi="Arial" w:cs="Arial"/>
          <w:b/>
        </w:rPr>
      </w:pPr>
      <w:bookmarkStart w:id="4" w:name="bookmark=id.2et92p0" w:colFirst="0" w:colLast="0"/>
      <w:bookmarkEnd w:id="4"/>
      <w:r>
        <w:rPr>
          <w:rFonts w:ascii="Arial" w:eastAsia="Arial" w:hAnsi="Arial" w:cs="Arial"/>
          <w:b/>
        </w:rPr>
        <w:t>HOME VISIT COMPLETION</w:t>
      </w:r>
    </w:p>
    <w:p w14:paraId="373DFEA4" w14:textId="77777777" w:rsidR="00816FCB" w:rsidRDefault="00985708">
      <w:pPr>
        <w:spacing w:after="0" w:line="240" w:lineRule="auto"/>
        <w:rPr>
          <w:rFonts w:ascii="Arial" w:eastAsia="Arial" w:hAnsi="Arial" w:cs="Arial"/>
          <w:shd w:val="clear" w:color="auto" w:fill="93C47D"/>
        </w:rPr>
      </w:pPr>
      <w:r>
        <w:rPr>
          <w:rFonts w:ascii="Arial" w:eastAsia="Arial" w:hAnsi="Arial" w:cs="Arial"/>
          <w:shd w:val="clear" w:color="auto" w:fill="93C47D"/>
        </w:rPr>
        <w:t>(EFFECTIVE 11/27/2024)</w:t>
      </w:r>
    </w:p>
    <w:p w14:paraId="373DFEA5" w14:textId="77777777" w:rsidR="00816FCB" w:rsidRDefault="00985708">
      <w:pPr>
        <w:spacing w:after="0" w:line="240" w:lineRule="auto"/>
        <w:jc w:val="both"/>
        <w:rPr>
          <w:rFonts w:ascii="Arial" w:eastAsia="Arial" w:hAnsi="Arial" w:cs="Arial"/>
          <w:b/>
        </w:rPr>
      </w:pPr>
      <w:r>
        <w:rPr>
          <w:rFonts w:ascii="Arial" w:eastAsia="Arial" w:hAnsi="Arial" w:cs="Arial"/>
          <w:b/>
        </w:rPr>
        <w:t>HFA Best Practice Standard 4-</w:t>
      </w:r>
      <w:proofErr w:type="gramStart"/>
      <w:r>
        <w:rPr>
          <w:rFonts w:ascii="Arial" w:eastAsia="Arial" w:hAnsi="Arial" w:cs="Arial"/>
          <w:b/>
        </w:rPr>
        <w:t>2.B</w:t>
      </w:r>
      <w:proofErr w:type="gramEnd"/>
    </w:p>
    <w:p w14:paraId="373DFEA6" w14:textId="77777777" w:rsidR="00816FCB" w:rsidRDefault="00816FCB">
      <w:pPr>
        <w:spacing w:after="0" w:line="240" w:lineRule="auto"/>
        <w:jc w:val="both"/>
        <w:rPr>
          <w:rFonts w:ascii="Arial" w:eastAsia="Arial" w:hAnsi="Arial" w:cs="Arial"/>
        </w:rPr>
      </w:pPr>
    </w:p>
    <w:p w14:paraId="373DFEA7" w14:textId="77777777" w:rsidR="00816FCB" w:rsidRDefault="00985708">
      <w:pPr>
        <w:tabs>
          <w:tab w:val="left" w:pos="1170"/>
          <w:tab w:val="left" w:pos="1260"/>
        </w:tabs>
        <w:spacing w:line="240" w:lineRule="auto"/>
        <w:jc w:val="both"/>
        <w:rPr>
          <w:rFonts w:ascii="Arial" w:eastAsia="Arial" w:hAnsi="Arial" w:cs="Arial"/>
          <w:b/>
          <w:u w:val="single"/>
        </w:rPr>
      </w:pPr>
      <w:r>
        <w:rPr>
          <w:rFonts w:ascii="Arial" w:eastAsia="Arial" w:hAnsi="Arial" w:cs="Arial"/>
          <w:b/>
        </w:rPr>
        <w:t>POLICY: Families at the various levels of service (e.g., weekly visits, bi-weekly visits, monthly visits, etc.) offered by the site receive the appropriate number of home visits, based upon the level of service to which they are assigned.</w:t>
      </w:r>
    </w:p>
    <w:p w14:paraId="373DFEA8" w14:textId="77777777" w:rsidR="00816FCB" w:rsidRDefault="00985708">
      <w:pPr>
        <w:spacing w:line="240" w:lineRule="auto"/>
        <w:jc w:val="both"/>
        <w:rPr>
          <w:rFonts w:ascii="Arial" w:eastAsia="Arial" w:hAnsi="Arial" w:cs="Arial"/>
          <w:u w:val="single"/>
        </w:rPr>
      </w:pPr>
      <w:r>
        <w:rPr>
          <w:rFonts w:ascii="Arial" w:eastAsia="Arial" w:hAnsi="Arial" w:cs="Arial"/>
          <w:u w:val="single"/>
        </w:rPr>
        <w:t>HFNY Policy Guidelines</w:t>
      </w:r>
    </w:p>
    <w:p w14:paraId="373DFEA9"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All home visits, which include in-home, out-of-</w:t>
      </w:r>
      <w:proofErr w:type="gramStart"/>
      <w:r>
        <w:rPr>
          <w:rFonts w:ascii="Arial" w:eastAsia="Arial" w:hAnsi="Arial" w:cs="Arial"/>
        </w:rPr>
        <w:t>home</w:t>
      </w:r>
      <w:proofErr w:type="gramEnd"/>
      <w:r>
        <w:rPr>
          <w:rFonts w:ascii="Arial" w:eastAsia="Arial" w:hAnsi="Arial" w:cs="Arial"/>
        </w:rPr>
        <w:t xml:space="preserve"> and virtual visits must follow these goals:</w:t>
      </w:r>
    </w:p>
    <w:p w14:paraId="373DFEAA"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The assessment and documentation of parent-child interaction using CHEERS.</w:t>
      </w:r>
    </w:p>
    <w:p w14:paraId="373DFEAB"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A focus on the promotion of healthy growth and development of the child.</w:t>
      </w:r>
    </w:p>
    <w:p w14:paraId="373DFEAC"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The enhancement of family functioning.</w:t>
      </w:r>
    </w:p>
    <w:p w14:paraId="373DFEAD"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 xml:space="preserve">Out-of-home visits and virtual visits need supervisory approval </w:t>
      </w:r>
      <w:proofErr w:type="gramStart"/>
      <w:r>
        <w:rPr>
          <w:rFonts w:ascii="Arial" w:eastAsia="Arial" w:hAnsi="Arial" w:cs="Arial"/>
        </w:rPr>
        <w:t>in order to</w:t>
      </w:r>
      <w:proofErr w:type="gramEnd"/>
      <w:r>
        <w:rPr>
          <w:rFonts w:ascii="Arial" w:eastAsia="Arial" w:hAnsi="Arial" w:cs="Arial"/>
        </w:rPr>
        <w:t xml:space="preserve"> count toward the home visit rate.</w:t>
      </w:r>
    </w:p>
    <w:p w14:paraId="373DFEAE"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 xml:space="preserve">Supervisors and home visitors will discuss the reasons for conducting out- of-home and virtual visits and strategies will be developed to gain the family’s trust and ultimately conduct visits in the home, whenever possible. </w:t>
      </w:r>
    </w:p>
    <w:p w14:paraId="373DFEAF"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The reasons to conduct out-of-home visits might include things such as safety, home infestation, a gatekeeper in the home, refusal from PC1, the opportunity to promote positive PCI out of the home, promote healthy childhood growth and development or to enhance family functioning.</w:t>
      </w:r>
    </w:p>
    <w:p w14:paraId="373DFEB0"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 xml:space="preserve">The reasons to conduct virtual visits include extreme </w:t>
      </w:r>
      <w:r>
        <w:rPr>
          <w:rFonts w:ascii="Arial" w:eastAsia="Arial" w:hAnsi="Arial" w:cs="Arial"/>
          <w:shd w:val="clear" w:color="auto" w:fill="93C47D"/>
        </w:rPr>
        <w:t>circumstances</w:t>
      </w:r>
      <w:r>
        <w:rPr>
          <w:rFonts w:ascii="Arial" w:eastAsia="Arial" w:hAnsi="Arial" w:cs="Arial"/>
          <w:shd w:val="clear" w:color="auto" w:fill="93C47D"/>
          <w:vertAlign w:val="superscript"/>
        </w:rPr>
        <w:footnoteReference w:id="1"/>
      </w:r>
      <w:r>
        <w:rPr>
          <w:rFonts w:ascii="Arial" w:eastAsia="Arial" w:hAnsi="Arial" w:cs="Arial"/>
        </w:rPr>
        <w:t xml:space="preserve"> such as a pandemic, special weather conditions, natural disaster and community safety </w:t>
      </w:r>
      <w:proofErr w:type="gramStart"/>
      <w:r>
        <w:rPr>
          <w:rFonts w:ascii="Arial" w:eastAsia="Arial" w:hAnsi="Arial" w:cs="Arial"/>
        </w:rPr>
        <w:t>advisory ,when</w:t>
      </w:r>
      <w:proofErr w:type="gramEnd"/>
      <w:r>
        <w:rPr>
          <w:rFonts w:ascii="Arial" w:eastAsia="Arial" w:hAnsi="Arial" w:cs="Arial"/>
        </w:rPr>
        <w:t xml:space="preserve"> the family is not initially comfortable with a new person coming into the home or when continuity of service can only be maintained virtually. In such circumstances, programs will follow HFNY Central Administration’s protocols and procedures. </w:t>
      </w:r>
    </w:p>
    <w:p w14:paraId="373DFEB1"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When out-of-home visits will occur for more than two consecutive visits, or if in-home visits are refused by PC1 or unsafe, the Service Plan will be used to identify the factors that contribute to the family not permitting in- home visits and strategies will be developed to move to in-home visits if possible.</w:t>
      </w:r>
    </w:p>
    <w:p w14:paraId="373DFEB2"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 xml:space="preserve">When out of home visits will occur for more than two consecutive visits, the family’s reasoning for out-of-home visits will be reviewed during the in-depth discussion and strategies will be developed to ultimately conduct visits in the home. </w:t>
      </w:r>
    </w:p>
    <w:p w14:paraId="373DFEB3" w14:textId="77777777" w:rsidR="00816FCB" w:rsidRDefault="00985708">
      <w:pPr>
        <w:numPr>
          <w:ilvl w:val="1"/>
          <w:numId w:val="2"/>
        </w:numPr>
        <w:spacing w:after="0" w:line="240" w:lineRule="auto"/>
        <w:ind w:left="648"/>
        <w:jc w:val="both"/>
        <w:rPr>
          <w:rFonts w:ascii="Arial" w:eastAsia="Arial" w:hAnsi="Arial" w:cs="Arial"/>
        </w:rPr>
      </w:pPr>
      <w:r>
        <w:rPr>
          <w:rFonts w:ascii="Arial" w:eastAsia="Arial" w:hAnsi="Arial" w:cs="Arial"/>
        </w:rPr>
        <w:t xml:space="preserve">Programs should reach out to their program contract manager if out-of-home visits should continue for more than 3 months (for L4 families after 2 consecutive visits).  </w:t>
      </w:r>
    </w:p>
    <w:p w14:paraId="373DFEB4"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The FSS will discuss strategies with the family and use the Family Goal Plan in cases where the family chooses to work on a goal that would lead to in-home visitation.</w:t>
      </w:r>
    </w:p>
    <w:p w14:paraId="373DFEB5"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 xml:space="preserve">In the case of supervised out-of-home visits, the site will follow their agency’s policy. </w:t>
      </w:r>
    </w:p>
    <w:p w14:paraId="373DFEB6"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 xml:space="preserve">Sites are permitted to count one group meeting per month as a home visit while families are on Level 1 or 1P; however, to do so requires that a Family Support Specialist be present during the group meeting and that the group meeting be documented on a home visit note, including some (2 or more) aspects of CHEERS for that particular family (when the group includes parent-child interaction time). </w:t>
      </w:r>
    </w:p>
    <w:p w14:paraId="373DFEB7" w14:textId="77777777" w:rsidR="00816FCB" w:rsidRDefault="00985708">
      <w:pPr>
        <w:numPr>
          <w:ilvl w:val="0"/>
          <w:numId w:val="2"/>
        </w:numPr>
        <w:spacing w:after="0" w:line="240" w:lineRule="auto"/>
        <w:ind w:left="288"/>
        <w:jc w:val="both"/>
        <w:rPr>
          <w:rFonts w:ascii="Arial" w:eastAsia="Arial" w:hAnsi="Arial" w:cs="Arial"/>
        </w:rPr>
      </w:pPr>
      <w:r>
        <w:rPr>
          <w:rFonts w:ascii="Arial" w:eastAsia="Arial" w:hAnsi="Arial" w:cs="Arial"/>
        </w:rPr>
        <w:t xml:space="preserve">The site may also count one visit per month conducted by a multidisciplinary team member (if with documentation to demonstrate the staff person received HFA Foundations for Family Support training and receives supervision consistent with 12-1 and 12-2 standards). </w:t>
      </w:r>
      <w:r>
        <w:rPr>
          <w:rFonts w:ascii="Arial" w:eastAsia="Arial" w:hAnsi="Arial" w:cs="Arial"/>
          <w:shd w:val="clear" w:color="auto" w:fill="B6D7A8"/>
        </w:rPr>
        <w:t xml:space="preserve">Examples may include doulas, lactation consultants/counselors, child development specialists, therapists, etc. </w:t>
      </w:r>
    </w:p>
    <w:p w14:paraId="373DFEB8" w14:textId="77777777" w:rsidR="00816FCB" w:rsidRDefault="00816FCB">
      <w:pPr>
        <w:spacing w:line="240" w:lineRule="auto"/>
        <w:jc w:val="both"/>
        <w:rPr>
          <w:rFonts w:ascii="Arial" w:eastAsia="Arial" w:hAnsi="Arial" w:cs="Arial"/>
          <w:b/>
        </w:rPr>
      </w:pPr>
    </w:p>
    <w:p w14:paraId="373DFEB9" w14:textId="77777777" w:rsidR="00816FCB" w:rsidRDefault="00985708">
      <w:pPr>
        <w:spacing w:line="240" w:lineRule="auto"/>
        <w:jc w:val="both"/>
        <w:rPr>
          <w:rFonts w:ascii="Arial" w:eastAsia="Arial" w:hAnsi="Arial" w:cs="Arial"/>
          <w:b/>
        </w:rPr>
      </w:pPr>
      <w:r>
        <w:rPr>
          <w:rFonts w:ascii="Arial" w:eastAsia="Arial" w:hAnsi="Arial" w:cs="Arial"/>
          <w:b/>
        </w:rPr>
        <w:t>HFNY’s expectations:</w:t>
      </w:r>
    </w:p>
    <w:p w14:paraId="373DFEBA" w14:textId="77777777" w:rsidR="00816FCB" w:rsidRDefault="00985708">
      <w:pPr>
        <w:widowControl w:val="0"/>
        <w:spacing w:line="240" w:lineRule="auto"/>
        <w:rPr>
          <w:rFonts w:ascii="Arial" w:eastAsia="Arial" w:hAnsi="Arial" w:cs="Arial"/>
        </w:rPr>
      </w:pPr>
      <w:r>
        <w:rPr>
          <w:rFonts w:ascii="Arial" w:eastAsia="Arial" w:hAnsi="Arial" w:cs="Arial"/>
        </w:rPr>
        <w:t xml:space="preserve">Out-of-home visits can count as a home visit if the content of the visit matches the goal of a home visit, can be documented as such, including documentation of CHEERS and have supervisory approval. Under extreme circumstances, when in-person home visits are not possible due to severe weather conditions, natural disaster, </w:t>
      </w:r>
      <w:proofErr w:type="gramStart"/>
      <w:r>
        <w:rPr>
          <w:rFonts w:ascii="Arial" w:eastAsia="Arial" w:hAnsi="Arial" w:cs="Arial"/>
        </w:rPr>
        <w:t>pandemic</w:t>
      </w:r>
      <w:proofErr w:type="gramEnd"/>
      <w:r>
        <w:rPr>
          <w:rFonts w:ascii="Arial" w:eastAsia="Arial" w:hAnsi="Arial" w:cs="Arial"/>
        </w:rPr>
        <w:t xml:space="preserve"> or community safety advisory virtual visits may be conducted. </w:t>
      </w:r>
    </w:p>
    <w:p w14:paraId="373DFEBB" w14:textId="77777777" w:rsidR="00816FCB" w:rsidRDefault="00985708">
      <w:pPr>
        <w:spacing w:line="240" w:lineRule="auto"/>
        <w:ind w:firstLine="288"/>
        <w:jc w:val="both"/>
        <w:rPr>
          <w:rFonts w:ascii="Arial" w:eastAsia="Arial" w:hAnsi="Arial" w:cs="Arial"/>
        </w:rPr>
      </w:pPr>
      <w:r>
        <w:rPr>
          <w:noProof/>
        </w:rPr>
        <mc:AlternateContent>
          <mc:Choice Requires="wps">
            <w:drawing>
              <wp:anchor distT="4294967276" distB="4294967276" distL="114300" distR="114300" simplePos="0" relativeHeight="251664384" behindDoc="0" locked="0" layoutInCell="1" hidden="0" allowOverlap="1" wp14:anchorId="373DFF36" wp14:editId="373DFF37">
                <wp:simplePos x="0" y="0"/>
                <wp:positionH relativeFrom="column">
                  <wp:posOffset>1</wp:posOffset>
                </wp:positionH>
                <wp:positionV relativeFrom="paragraph">
                  <wp:posOffset>5077</wp:posOffset>
                </wp:positionV>
                <wp:extent cx="5853430" cy="50800"/>
                <wp:effectExtent l="0" t="0" r="0" b="0"/>
                <wp:wrapNone/>
                <wp:docPr id="51" name="Straight Arrow Connector 51"/>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645AE76" id="Straight Arrow Connector 51" o:spid="_x0000_s1026" type="#_x0000_t32" style="position:absolute;margin-left:0;margin-top:.4pt;width:460.9pt;height:4pt;z-index:251664384;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373DFEBC" w14:textId="77777777" w:rsidR="00816FCB" w:rsidRDefault="00985708">
      <w:pPr>
        <w:spacing w:line="240" w:lineRule="auto"/>
        <w:jc w:val="both"/>
        <w:rPr>
          <w:rFonts w:ascii="Arial" w:eastAsia="Arial" w:hAnsi="Arial" w:cs="Arial"/>
        </w:rPr>
      </w:pPr>
      <w:r>
        <w:rPr>
          <w:rFonts w:ascii="Arial" w:eastAsia="Arial" w:hAnsi="Arial" w:cs="Arial"/>
          <w:b/>
        </w:rPr>
        <w:t>The site will adhere to all NYS policy guidelines specified above. In addition, please insert site-specific procedures that:</w:t>
      </w:r>
    </w:p>
    <w:p w14:paraId="373DFEBD" w14:textId="77777777" w:rsidR="00816FCB" w:rsidRDefault="00985708">
      <w:pPr>
        <w:numPr>
          <w:ilvl w:val="0"/>
          <w:numId w:val="15"/>
        </w:numPr>
        <w:spacing w:after="0" w:line="240" w:lineRule="auto"/>
        <w:ind w:left="360"/>
        <w:jc w:val="both"/>
        <w:rPr>
          <w:rFonts w:ascii="Arial" w:eastAsia="Arial" w:hAnsi="Arial" w:cs="Arial"/>
        </w:rPr>
      </w:pPr>
      <w:r>
        <w:rPr>
          <w:rFonts w:ascii="Arial" w:eastAsia="Arial" w:hAnsi="Arial" w:cs="Arial"/>
        </w:rPr>
        <w:t>A description of the goals of the home visits and how you document them using the Home Visit Log.</w:t>
      </w:r>
    </w:p>
    <w:p w14:paraId="373DFEBE" w14:textId="77777777" w:rsidR="00816FCB" w:rsidRDefault="00985708">
      <w:pPr>
        <w:numPr>
          <w:ilvl w:val="0"/>
          <w:numId w:val="15"/>
        </w:numPr>
        <w:spacing w:after="0" w:line="240" w:lineRule="auto"/>
        <w:ind w:left="360"/>
        <w:jc w:val="both"/>
        <w:rPr>
          <w:rFonts w:ascii="Arial" w:eastAsia="Arial" w:hAnsi="Arial" w:cs="Arial"/>
        </w:rPr>
      </w:pPr>
      <w:r>
        <w:rPr>
          <w:rFonts w:ascii="Arial" w:eastAsia="Arial" w:hAnsi="Arial" w:cs="Arial"/>
        </w:rPr>
        <w:t xml:space="preserve">How the supervisor will approve the use of out-of-home and virtual visits. </w:t>
      </w:r>
    </w:p>
    <w:p w14:paraId="373DFEBF" w14:textId="77777777" w:rsidR="00816FCB" w:rsidRDefault="00985708">
      <w:pPr>
        <w:numPr>
          <w:ilvl w:val="0"/>
          <w:numId w:val="15"/>
        </w:numPr>
        <w:spacing w:after="0" w:line="240" w:lineRule="auto"/>
        <w:ind w:left="360"/>
        <w:jc w:val="both"/>
        <w:rPr>
          <w:rFonts w:ascii="Arial" w:eastAsia="Arial" w:hAnsi="Arial" w:cs="Arial"/>
        </w:rPr>
      </w:pPr>
      <w:r>
        <w:rPr>
          <w:rFonts w:ascii="Arial" w:eastAsia="Arial" w:hAnsi="Arial" w:cs="Arial"/>
        </w:rPr>
        <w:t xml:space="preserve">A description of how the site tracks out-of-home and virtual visits: </w:t>
      </w:r>
    </w:p>
    <w:p w14:paraId="373DFEC0" w14:textId="77777777" w:rsidR="00816FCB" w:rsidRDefault="00985708">
      <w:pPr>
        <w:numPr>
          <w:ilvl w:val="1"/>
          <w:numId w:val="15"/>
        </w:numPr>
        <w:spacing w:after="0" w:line="240" w:lineRule="auto"/>
        <w:jc w:val="both"/>
        <w:rPr>
          <w:rFonts w:ascii="Arial" w:eastAsia="Arial" w:hAnsi="Arial" w:cs="Arial"/>
        </w:rPr>
      </w:pPr>
      <w:r>
        <w:rPr>
          <w:rFonts w:ascii="Arial" w:eastAsia="Arial" w:hAnsi="Arial" w:cs="Arial"/>
        </w:rPr>
        <w:t xml:space="preserve">the frequency </w:t>
      </w:r>
      <w:proofErr w:type="gramStart"/>
      <w:r>
        <w:rPr>
          <w:rFonts w:ascii="Arial" w:eastAsia="Arial" w:hAnsi="Arial" w:cs="Arial"/>
        </w:rPr>
        <w:t>permitted</w:t>
      </w:r>
      <w:proofErr w:type="gramEnd"/>
    </w:p>
    <w:p w14:paraId="373DFEC1" w14:textId="77777777" w:rsidR="00816FCB" w:rsidRDefault="00985708">
      <w:pPr>
        <w:numPr>
          <w:ilvl w:val="1"/>
          <w:numId w:val="15"/>
        </w:numPr>
        <w:spacing w:after="0" w:line="240" w:lineRule="auto"/>
        <w:jc w:val="both"/>
        <w:rPr>
          <w:rFonts w:ascii="Arial" w:eastAsia="Arial" w:hAnsi="Arial" w:cs="Arial"/>
        </w:rPr>
      </w:pPr>
      <w:r>
        <w:rPr>
          <w:rFonts w:ascii="Arial" w:eastAsia="Arial" w:hAnsi="Arial" w:cs="Arial"/>
        </w:rPr>
        <w:t xml:space="preserve">the location they </w:t>
      </w:r>
      <w:proofErr w:type="gramStart"/>
      <w:r>
        <w:rPr>
          <w:rFonts w:ascii="Arial" w:eastAsia="Arial" w:hAnsi="Arial" w:cs="Arial"/>
        </w:rPr>
        <w:t>occur</w:t>
      </w:r>
      <w:proofErr w:type="gramEnd"/>
    </w:p>
    <w:p w14:paraId="373DFEC2" w14:textId="77777777" w:rsidR="00816FCB" w:rsidRDefault="00985708">
      <w:pPr>
        <w:numPr>
          <w:ilvl w:val="1"/>
          <w:numId w:val="15"/>
        </w:numPr>
        <w:spacing w:after="0" w:line="240" w:lineRule="auto"/>
        <w:jc w:val="both"/>
        <w:rPr>
          <w:rFonts w:ascii="Arial" w:eastAsia="Arial" w:hAnsi="Arial" w:cs="Arial"/>
        </w:rPr>
      </w:pPr>
      <w:r>
        <w:rPr>
          <w:rFonts w:ascii="Arial" w:eastAsia="Arial" w:hAnsi="Arial" w:cs="Arial"/>
        </w:rPr>
        <w:t>the reason for out-of-home and virtual visits (i.e., using the Home Visit Log).</w:t>
      </w:r>
    </w:p>
    <w:p w14:paraId="373DFEC3" w14:textId="77777777" w:rsidR="00816FCB" w:rsidRDefault="00985708">
      <w:pPr>
        <w:numPr>
          <w:ilvl w:val="0"/>
          <w:numId w:val="15"/>
        </w:numPr>
        <w:spacing w:after="0" w:line="240" w:lineRule="auto"/>
        <w:ind w:left="360"/>
        <w:jc w:val="both"/>
        <w:rPr>
          <w:rFonts w:ascii="Arial" w:eastAsia="Arial" w:hAnsi="Arial" w:cs="Arial"/>
        </w:rPr>
      </w:pPr>
      <w:r>
        <w:rPr>
          <w:rFonts w:ascii="Arial" w:eastAsia="Arial" w:hAnsi="Arial" w:cs="Arial"/>
        </w:rPr>
        <w:t xml:space="preserve">How the site will discuss families who receive out-of-home visits or virtual-visits and the strategies used to move to in-home visits and how this will be documented. </w:t>
      </w:r>
    </w:p>
    <w:p w14:paraId="373DFEC4" w14:textId="77777777" w:rsidR="00816FCB" w:rsidRDefault="00985708">
      <w:pPr>
        <w:numPr>
          <w:ilvl w:val="0"/>
          <w:numId w:val="15"/>
        </w:numPr>
        <w:spacing w:after="0" w:line="240" w:lineRule="auto"/>
        <w:ind w:left="360"/>
        <w:jc w:val="both"/>
        <w:rPr>
          <w:rFonts w:ascii="Arial" w:eastAsia="Arial" w:hAnsi="Arial" w:cs="Arial"/>
        </w:rPr>
      </w:pPr>
      <w:r>
        <w:rPr>
          <w:rFonts w:ascii="Arial" w:eastAsia="Arial" w:hAnsi="Arial" w:cs="Arial"/>
        </w:rPr>
        <w:t>A description of the strategies the FSS will use to promote in-home visits with families.</w:t>
      </w:r>
    </w:p>
    <w:p w14:paraId="373DFEC5" w14:textId="77777777" w:rsidR="00816FCB" w:rsidRDefault="00985708">
      <w:pPr>
        <w:numPr>
          <w:ilvl w:val="0"/>
          <w:numId w:val="15"/>
        </w:numPr>
        <w:spacing w:after="0" w:line="240" w:lineRule="auto"/>
        <w:ind w:left="360"/>
        <w:jc w:val="both"/>
        <w:rPr>
          <w:rFonts w:ascii="Arial" w:eastAsia="Arial" w:hAnsi="Arial" w:cs="Arial"/>
        </w:rPr>
      </w:pPr>
      <w:r>
        <w:rPr>
          <w:rFonts w:ascii="Arial" w:eastAsia="Arial" w:hAnsi="Arial" w:cs="Arial"/>
        </w:rPr>
        <w:t>Insert your agency’s policy and procedures regarding supervised visits in foster care or when PC1 is incarcerated.</w:t>
      </w:r>
    </w:p>
    <w:p w14:paraId="373DFEC6" w14:textId="77777777" w:rsidR="00816FCB" w:rsidRDefault="00816FCB">
      <w:pPr>
        <w:spacing w:line="240" w:lineRule="auto"/>
        <w:jc w:val="both"/>
        <w:rPr>
          <w:rFonts w:ascii="Arial" w:eastAsia="Arial" w:hAnsi="Arial" w:cs="Arial"/>
        </w:rPr>
      </w:pPr>
    </w:p>
    <w:p w14:paraId="373DFEC7" w14:textId="77777777" w:rsidR="00816FCB" w:rsidRDefault="00985708">
      <w:pPr>
        <w:spacing w:line="240" w:lineRule="auto"/>
        <w:jc w:val="both"/>
        <w:rPr>
          <w:rFonts w:ascii="Arial" w:eastAsia="Arial" w:hAnsi="Arial" w:cs="Arial"/>
        </w:rPr>
      </w:pPr>
      <w:r>
        <w:rPr>
          <w:noProof/>
        </w:rPr>
        <mc:AlternateContent>
          <mc:Choice Requires="wps">
            <w:drawing>
              <wp:anchor distT="4294967276" distB="4294967276" distL="114300" distR="114300" simplePos="0" relativeHeight="251665408" behindDoc="0" locked="0" layoutInCell="1" hidden="0" allowOverlap="1" wp14:anchorId="373DFF38" wp14:editId="373DFF39">
                <wp:simplePos x="0" y="0"/>
                <wp:positionH relativeFrom="column">
                  <wp:posOffset>1</wp:posOffset>
                </wp:positionH>
                <wp:positionV relativeFrom="paragraph">
                  <wp:posOffset>5077</wp:posOffset>
                </wp:positionV>
                <wp:extent cx="5853430" cy="50800"/>
                <wp:effectExtent l="0" t="0" r="0" b="0"/>
                <wp:wrapNone/>
                <wp:docPr id="48" name="Straight Arrow Connector 48"/>
                <wp:cNvGraphicFramePr/>
                <a:graphic xmlns:a="http://schemas.openxmlformats.org/drawingml/2006/main">
                  <a:graphicData uri="http://schemas.microsoft.com/office/word/2010/wordprocessingShape">
                    <wps:wsp>
                      <wps:cNvCnPr/>
                      <wps:spPr>
                        <a:xfrm>
                          <a:off x="2438335" y="3780000"/>
                          <a:ext cx="581533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0C1BD712" id="Straight Arrow Connector 48" o:spid="_x0000_s1026" type="#_x0000_t32" style="position:absolute;margin-left:0;margin-top:.4pt;width:460.9pt;height:4pt;z-index:251665408;visibility:visible;mso-wrap-style:square;mso-wrap-distance-left:9pt;mso-wrap-distance-top:-56e-5mm;mso-wrap-distance-right:9pt;mso-wrap-distance-bottom:-5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">
                <v:stroke startarrowwidth="narrow" startarrowlength="short" endarrowwidth="narrow" endarrowlength="short"/>
              </v:shape>
            </w:pict>
          </mc:Fallback>
        </mc:AlternateContent>
      </w:r>
    </w:p>
    <w:p w14:paraId="373DFEC8" w14:textId="77777777" w:rsidR="00816FCB" w:rsidRDefault="00985708">
      <w:pPr>
        <w:rPr>
          <w:rFonts w:ascii="Arial" w:eastAsia="Arial" w:hAnsi="Arial" w:cs="Arial"/>
          <w:b/>
          <w:smallCaps/>
        </w:rPr>
      </w:pPr>
      <w:r>
        <w:br w:type="page"/>
      </w:r>
    </w:p>
    <w:p w14:paraId="373DFEC9" w14:textId="77777777" w:rsidR="00816FCB" w:rsidRDefault="00985708">
      <w:pPr>
        <w:spacing w:after="0" w:line="240" w:lineRule="auto"/>
        <w:jc w:val="both"/>
        <w:rPr>
          <w:rFonts w:ascii="Arial" w:eastAsia="Arial" w:hAnsi="Arial" w:cs="Arial"/>
          <w:b/>
          <w:smallCaps/>
        </w:rPr>
      </w:pPr>
      <w:bookmarkStart w:id="5" w:name="bookmark=id.tyjcwt" w:colFirst="0" w:colLast="0"/>
      <w:bookmarkEnd w:id="5"/>
      <w:r>
        <w:rPr>
          <w:rFonts w:ascii="Arial" w:eastAsia="Arial" w:hAnsi="Arial" w:cs="Arial"/>
          <w:b/>
          <w:smallCaps/>
        </w:rPr>
        <w:t xml:space="preserve">DURATION OF SERVICES </w:t>
      </w:r>
    </w:p>
    <w:p w14:paraId="373DFECA" w14:textId="77777777" w:rsidR="00816FCB" w:rsidRDefault="00985708">
      <w:pPr>
        <w:spacing w:after="0" w:line="240" w:lineRule="auto"/>
        <w:jc w:val="both"/>
        <w:rPr>
          <w:rFonts w:ascii="Arial" w:eastAsia="Arial" w:hAnsi="Arial" w:cs="Arial"/>
          <w:b/>
          <w:smallCaps/>
          <w:shd w:val="clear" w:color="auto" w:fill="93C47D"/>
        </w:rPr>
      </w:pPr>
      <w:r>
        <w:rPr>
          <w:rFonts w:ascii="Arial" w:eastAsia="Arial" w:hAnsi="Arial" w:cs="Arial"/>
          <w:smallCaps/>
          <w:shd w:val="clear" w:color="auto" w:fill="93C47D"/>
        </w:rPr>
        <w:t>(</w:t>
      </w:r>
      <w:r>
        <w:rPr>
          <w:rFonts w:ascii="Arial" w:eastAsia="Arial" w:hAnsi="Arial" w:cs="Arial"/>
          <w:shd w:val="clear" w:color="auto" w:fill="93C47D"/>
        </w:rPr>
        <w:t>EFFECTIVE 11/27/2024</w:t>
      </w:r>
      <w:r>
        <w:rPr>
          <w:rFonts w:ascii="Arial" w:eastAsia="Arial" w:hAnsi="Arial" w:cs="Arial"/>
          <w:smallCaps/>
          <w:shd w:val="clear" w:color="auto" w:fill="93C47D"/>
        </w:rPr>
        <w:t>)</w:t>
      </w:r>
    </w:p>
    <w:p w14:paraId="373DFECB" w14:textId="77777777" w:rsidR="00816FCB" w:rsidRDefault="00985708">
      <w:pPr>
        <w:spacing w:after="0" w:line="240" w:lineRule="auto"/>
        <w:jc w:val="both"/>
        <w:rPr>
          <w:rFonts w:ascii="Arial" w:eastAsia="Arial" w:hAnsi="Arial" w:cs="Arial"/>
          <w:b/>
        </w:rPr>
      </w:pPr>
      <w:r>
        <w:rPr>
          <w:rFonts w:ascii="Arial" w:eastAsia="Arial" w:hAnsi="Arial" w:cs="Arial"/>
          <w:b/>
        </w:rPr>
        <w:t>HFA Best Practice Standard 4-</w:t>
      </w:r>
      <w:proofErr w:type="gramStart"/>
      <w:r>
        <w:rPr>
          <w:rFonts w:ascii="Arial" w:eastAsia="Arial" w:hAnsi="Arial" w:cs="Arial"/>
          <w:b/>
        </w:rPr>
        <w:t>3.A</w:t>
      </w:r>
      <w:proofErr w:type="gramEnd"/>
    </w:p>
    <w:p w14:paraId="373DFECC" w14:textId="77777777" w:rsidR="00816FCB" w:rsidRDefault="00816FCB">
      <w:pPr>
        <w:spacing w:after="0" w:line="240" w:lineRule="auto"/>
        <w:jc w:val="both"/>
        <w:rPr>
          <w:rFonts w:ascii="Arial" w:eastAsia="Arial" w:hAnsi="Arial" w:cs="Arial"/>
          <w:i/>
        </w:rPr>
      </w:pPr>
    </w:p>
    <w:p w14:paraId="373DFECD" w14:textId="77777777" w:rsidR="00816FCB" w:rsidRDefault="00985708">
      <w:pPr>
        <w:spacing w:line="240" w:lineRule="auto"/>
        <w:jc w:val="both"/>
        <w:rPr>
          <w:rFonts w:ascii="Arial" w:eastAsia="Arial" w:hAnsi="Arial" w:cs="Arial"/>
          <w:b/>
        </w:rPr>
      </w:pPr>
      <w:r>
        <w:rPr>
          <w:rFonts w:ascii="Arial" w:eastAsia="Arial" w:hAnsi="Arial" w:cs="Arial"/>
          <w:b/>
        </w:rPr>
        <w:t xml:space="preserve">POLICY: Intensive home visiting services are offered to families for a minimum of three years after the birth of the baby or after enrollment (whichever is later), </w:t>
      </w:r>
      <w:proofErr w:type="gramStart"/>
      <w:r>
        <w:rPr>
          <w:rFonts w:ascii="Arial" w:eastAsia="Arial" w:hAnsi="Arial" w:cs="Arial"/>
          <w:b/>
        </w:rPr>
        <w:t>with the exception of</w:t>
      </w:r>
      <w:proofErr w:type="gramEnd"/>
      <w:r>
        <w:rPr>
          <w:rFonts w:ascii="Arial" w:eastAsia="Arial" w:hAnsi="Arial" w:cs="Arial"/>
          <w:b/>
        </w:rPr>
        <w:t xml:space="preserve"> families who transfer from another program.</w:t>
      </w:r>
    </w:p>
    <w:p w14:paraId="373DFECE" w14:textId="77777777" w:rsidR="00816FCB" w:rsidRDefault="00985708">
      <w:pPr>
        <w:spacing w:line="240" w:lineRule="auto"/>
        <w:jc w:val="both"/>
        <w:rPr>
          <w:rFonts w:ascii="Arial" w:eastAsia="Arial" w:hAnsi="Arial" w:cs="Arial"/>
          <w:u w:val="single"/>
        </w:rPr>
      </w:pPr>
      <w:r>
        <w:rPr>
          <w:rFonts w:ascii="Arial" w:eastAsia="Arial" w:hAnsi="Arial" w:cs="Arial"/>
          <w:u w:val="single"/>
        </w:rPr>
        <w:t>HFNY Policy Guidelines</w:t>
      </w:r>
    </w:p>
    <w:p w14:paraId="373DFECF" w14:textId="77777777" w:rsidR="00816FCB" w:rsidRDefault="00985708">
      <w:pPr>
        <w:numPr>
          <w:ilvl w:val="0"/>
          <w:numId w:val="11"/>
        </w:numPr>
        <w:spacing w:after="0" w:line="240" w:lineRule="auto"/>
        <w:ind w:left="432"/>
        <w:jc w:val="both"/>
        <w:rPr>
          <w:rFonts w:ascii="Arial" w:eastAsia="Arial" w:hAnsi="Arial" w:cs="Arial"/>
        </w:rPr>
      </w:pPr>
      <w:r>
        <w:rPr>
          <w:rFonts w:ascii="Arial" w:eastAsia="Arial" w:hAnsi="Arial" w:cs="Arial"/>
        </w:rPr>
        <w:t>HFNY services are offered to families up to age five.</w:t>
      </w:r>
    </w:p>
    <w:p w14:paraId="373DFED0" w14:textId="77777777" w:rsidR="00816FCB" w:rsidRDefault="00985708">
      <w:pPr>
        <w:numPr>
          <w:ilvl w:val="0"/>
          <w:numId w:val="11"/>
        </w:numPr>
        <w:spacing w:after="0" w:line="240" w:lineRule="auto"/>
        <w:ind w:left="432"/>
        <w:jc w:val="both"/>
        <w:rPr>
          <w:rFonts w:ascii="Arial" w:eastAsia="Arial" w:hAnsi="Arial" w:cs="Arial"/>
        </w:rPr>
      </w:pPr>
      <w:r>
        <w:rPr>
          <w:rFonts w:ascii="Arial" w:eastAsia="Arial" w:hAnsi="Arial" w:cs="Arial"/>
        </w:rPr>
        <w:t>Families are made aware at the time of enrollment that services are offered through age five.</w:t>
      </w:r>
    </w:p>
    <w:p w14:paraId="373DFED1" w14:textId="77777777" w:rsidR="00816FCB" w:rsidRDefault="00985708">
      <w:pPr>
        <w:numPr>
          <w:ilvl w:val="0"/>
          <w:numId w:val="11"/>
        </w:numPr>
        <w:spacing w:after="0" w:line="240" w:lineRule="auto"/>
        <w:ind w:left="432"/>
        <w:jc w:val="both"/>
        <w:rPr>
          <w:rFonts w:ascii="Arial" w:eastAsia="Arial" w:hAnsi="Arial" w:cs="Arial"/>
          <w:b/>
        </w:rPr>
      </w:pPr>
      <w:r>
        <w:rPr>
          <w:rFonts w:ascii="Arial" w:eastAsia="Arial" w:hAnsi="Arial" w:cs="Arial"/>
        </w:rPr>
        <w:t xml:space="preserve">If a family should choose to leave services prior to three years of service, staff will determine if the family has met the criteria for HFA’s Successful Completion of the program using the HFA Level form and acknowledge the family as having completed. </w:t>
      </w:r>
      <w:r>
        <w:rPr>
          <w:rFonts w:ascii="Arial" w:eastAsia="Arial" w:hAnsi="Arial" w:cs="Arial"/>
          <w:color w:val="000000"/>
        </w:rPr>
        <w:t xml:space="preserve"> The family would have needed to complete Level 3 or Level 4 and meet HFA program completion criteria to be considered a completion.</w:t>
      </w:r>
    </w:p>
    <w:p w14:paraId="373DFED2" w14:textId="77777777" w:rsidR="00816FCB" w:rsidRDefault="00985708">
      <w:pPr>
        <w:spacing w:line="240" w:lineRule="auto"/>
        <w:jc w:val="both"/>
        <w:rPr>
          <w:rFonts w:ascii="Arial" w:eastAsia="Arial" w:hAnsi="Arial" w:cs="Arial"/>
          <w:b/>
        </w:rPr>
      </w:pPr>
      <w:r>
        <w:pict w14:anchorId="373DFF3A">
          <v:rect id="_x0000_i1025" style="width:0;height:1.5pt" o:hralign="center" o:hrstd="t" o:hr="t" fillcolor="#a0a0a0" stroked="f"/>
        </w:pict>
      </w:r>
    </w:p>
    <w:p w14:paraId="373DFED3" w14:textId="77777777" w:rsidR="00816FCB" w:rsidRDefault="00985708">
      <w:pPr>
        <w:spacing w:line="251" w:lineRule="auto"/>
        <w:ind w:hanging="10"/>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373DFED4" w14:textId="77777777" w:rsidR="00816FCB" w:rsidRDefault="00985708">
      <w:pPr>
        <w:numPr>
          <w:ilvl w:val="0"/>
          <w:numId w:val="17"/>
        </w:numPr>
        <w:spacing w:after="0" w:line="240" w:lineRule="auto"/>
        <w:ind w:left="360"/>
        <w:jc w:val="both"/>
        <w:rPr>
          <w:rFonts w:ascii="Arial" w:eastAsia="Arial" w:hAnsi="Arial" w:cs="Arial"/>
        </w:rPr>
      </w:pPr>
      <w:r>
        <w:rPr>
          <w:rFonts w:ascii="Arial" w:eastAsia="Arial" w:hAnsi="Arial" w:cs="Arial"/>
        </w:rPr>
        <w:t>Describe how the program will ensure that all families are made aware at the time of enrollment that services are offered through age five (</w:t>
      </w:r>
      <w:proofErr w:type="spellStart"/>
      <w:r>
        <w:rPr>
          <w:rFonts w:ascii="Arial" w:eastAsia="Arial" w:hAnsi="Arial" w:cs="Arial"/>
          <w:i/>
        </w:rPr>
        <w:t>eg.</w:t>
      </w:r>
      <w:proofErr w:type="spellEnd"/>
      <w:r>
        <w:rPr>
          <w:rFonts w:ascii="Arial" w:eastAsia="Arial" w:hAnsi="Arial" w:cs="Arial"/>
          <w:i/>
        </w:rPr>
        <w:t xml:space="preserve"> Family Rights &amp; Confidentiality forms etc.</w:t>
      </w:r>
      <w:r>
        <w:rPr>
          <w:rFonts w:ascii="Arial" w:eastAsia="Arial" w:hAnsi="Arial" w:cs="Arial"/>
        </w:rPr>
        <w:t>)</w:t>
      </w:r>
    </w:p>
    <w:p w14:paraId="373DFED5" w14:textId="77777777" w:rsidR="00816FCB" w:rsidRDefault="00985708">
      <w:pPr>
        <w:spacing w:line="240" w:lineRule="auto"/>
        <w:jc w:val="both"/>
        <w:rPr>
          <w:rFonts w:ascii="Arial" w:eastAsia="Arial" w:hAnsi="Arial" w:cs="Arial"/>
        </w:rPr>
      </w:pPr>
      <w:r>
        <w:pict w14:anchorId="373DFF3B">
          <v:rect id="_x0000_i1026" style="width:0;height:1.5pt" o:hralign="center" o:hrstd="t" o:hr="t" fillcolor="#a0a0a0" stroked="f"/>
        </w:pict>
      </w:r>
    </w:p>
    <w:p w14:paraId="373DFED6" w14:textId="77777777" w:rsidR="00816FCB" w:rsidRDefault="00816FCB">
      <w:pPr>
        <w:spacing w:line="240" w:lineRule="auto"/>
        <w:rPr>
          <w:rFonts w:ascii="Arial" w:eastAsia="Arial" w:hAnsi="Arial" w:cs="Arial"/>
          <w:b/>
          <w:smallCaps/>
        </w:rPr>
      </w:pPr>
    </w:p>
    <w:p w14:paraId="373DFED7" w14:textId="77777777" w:rsidR="00816FCB" w:rsidRDefault="00816FCB">
      <w:pPr>
        <w:spacing w:line="240" w:lineRule="auto"/>
        <w:rPr>
          <w:rFonts w:ascii="Arial" w:eastAsia="Arial" w:hAnsi="Arial" w:cs="Arial"/>
          <w:b/>
          <w:smallCaps/>
        </w:rPr>
      </w:pPr>
    </w:p>
    <w:p w14:paraId="373DFED8" w14:textId="77777777" w:rsidR="00816FCB" w:rsidRDefault="00985708">
      <w:pPr>
        <w:rPr>
          <w:rFonts w:ascii="Arial" w:eastAsia="Arial" w:hAnsi="Arial" w:cs="Arial"/>
          <w:b/>
          <w:smallCaps/>
        </w:rPr>
      </w:pPr>
      <w:r>
        <w:br w:type="page"/>
      </w:r>
    </w:p>
    <w:p w14:paraId="373DFED9" w14:textId="77777777" w:rsidR="00816FCB" w:rsidRDefault="00985708">
      <w:pPr>
        <w:spacing w:after="0" w:line="240" w:lineRule="auto"/>
        <w:rPr>
          <w:rFonts w:ascii="Arial" w:eastAsia="Arial" w:hAnsi="Arial" w:cs="Arial"/>
          <w:b/>
          <w:smallCaps/>
        </w:rPr>
      </w:pPr>
      <w:bookmarkStart w:id="6" w:name="bookmark=id.3dy6vkm" w:colFirst="0" w:colLast="0"/>
      <w:bookmarkEnd w:id="6"/>
      <w:r>
        <w:rPr>
          <w:rFonts w:ascii="Arial" w:eastAsia="Arial" w:hAnsi="Arial" w:cs="Arial"/>
          <w:b/>
          <w:smallCaps/>
        </w:rPr>
        <w:t xml:space="preserve">SERVICE CLOSURE AND TRANSITION PLANNING </w:t>
      </w:r>
    </w:p>
    <w:p w14:paraId="373DFEDA" w14:textId="77777777" w:rsidR="00816FCB" w:rsidRDefault="00985708">
      <w:pPr>
        <w:spacing w:after="0" w:line="240" w:lineRule="auto"/>
        <w:rPr>
          <w:rFonts w:ascii="Arial" w:eastAsia="Arial" w:hAnsi="Arial" w:cs="Arial"/>
          <w:shd w:val="clear" w:color="auto" w:fill="93C47D"/>
        </w:rPr>
      </w:pPr>
      <w:r>
        <w:rPr>
          <w:rFonts w:ascii="Arial" w:eastAsia="Arial" w:hAnsi="Arial" w:cs="Arial"/>
          <w:smallCaps/>
          <w:shd w:val="clear" w:color="auto" w:fill="93C47D"/>
        </w:rPr>
        <w:t>(</w:t>
      </w:r>
      <w:r>
        <w:rPr>
          <w:rFonts w:ascii="Arial" w:eastAsia="Arial" w:hAnsi="Arial" w:cs="Arial"/>
          <w:shd w:val="clear" w:color="auto" w:fill="93C47D"/>
        </w:rPr>
        <w:t>EFFECTIVE 11/27/2024</w:t>
      </w:r>
      <w:r>
        <w:rPr>
          <w:rFonts w:ascii="Arial" w:eastAsia="Arial" w:hAnsi="Arial" w:cs="Arial"/>
          <w:smallCaps/>
          <w:shd w:val="clear" w:color="auto" w:fill="93C47D"/>
        </w:rPr>
        <w:t>)</w:t>
      </w:r>
    </w:p>
    <w:p w14:paraId="373DFEDB" w14:textId="77777777" w:rsidR="00816FCB" w:rsidRDefault="00985708">
      <w:pPr>
        <w:spacing w:after="0" w:line="240" w:lineRule="auto"/>
        <w:jc w:val="both"/>
        <w:rPr>
          <w:rFonts w:ascii="Arial" w:eastAsia="Arial" w:hAnsi="Arial" w:cs="Arial"/>
          <w:b/>
        </w:rPr>
      </w:pPr>
      <w:r>
        <w:rPr>
          <w:rFonts w:ascii="Arial" w:eastAsia="Arial" w:hAnsi="Arial" w:cs="Arial"/>
          <w:b/>
        </w:rPr>
        <w:t>HFA Best Practice Standard 4-</w:t>
      </w:r>
      <w:proofErr w:type="gramStart"/>
      <w:r>
        <w:rPr>
          <w:rFonts w:ascii="Arial" w:eastAsia="Arial" w:hAnsi="Arial" w:cs="Arial"/>
          <w:b/>
        </w:rPr>
        <w:t>4.A</w:t>
      </w:r>
      <w:proofErr w:type="gramEnd"/>
    </w:p>
    <w:p w14:paraId="373DFEDC" w14:textId="77777777" w:rsidR="00816FCB" w:rsidRDefault="00816FCB">
      <w:pPr>
        <w:spacing w:after="0" w:line="240" w:lineRule="auto"/>
        <w:jc w:val="both"/>
        <w:rPr>
          <w:rFonts w:ascii="Arial" w:eastAsia="Arial" w:hAnsi="Arial" w:cs="Arial"/>
        </w:rPr>
      </w:pPr>
    </w:p>
    <w:p w14:paraId="373DFEDD" w14:textId="77777777" w:rsidR="00816FCB" w:rsidRDefault="00985708">
      <w:pPr>
        <w:spacing w:line="240" w:lineRule="auto"/>
        <w:jc w:val="both"/>
        <w:rPr>
          <w:rFonts w:ascii="Arial" w:eastAsia="Arial" w:hAnsi="Arial" w:cs="Arial"/>
          <w:b/>
        </w:rPr>
      </w:pPr>
      <w:r>
        <w:rPr>
          <w:rFonts w:ascii="Arial" w:eastAsia="Arial" w:hAnsi="Arial" w:cs="Arial"/>
          <w:b/>
        </w:rPr>
        <w:t>Policy: Transition plans are developed when a family is ending services with a planned service closure (i.e., when a family is graduating from the program or is moving from the service area, or other circumstances indicate departure from the program).</w:t>
      </w:r>
    </w:p>
    <w:p w14:paraId="373DFEDE" w14:textId="77777777" w:rsidR="00816FCB" w:rsidRDefault="00985708">
      <w:pPr>
        <w:spacing w:line="240" w:lineRule="auto"/>
        <w:jc w:val="both"/>
        <w:rPr>
          <w:rFonts w:ascii="Arial" w:eastAsia="Arial" w:hAnsi="Arial" w:cs="Arial"/>
          <w:u w:val="single"/>
        </w:rPr>
      </w:pPr>
      <w:r>
        <w:rPr>
          <w:rFonts w:ascii="Arial" w:eastAsia="Arial" w:hAnsi="Arial" w:cs="Arial"/>
          <w:u w:val="single"/>
        </w:rPr>
        <w:t>HFNY Policy Guidelines</w:t>
      </w:r>
    </w:p>
    <w:p w14:paraId="373DFEDF" w14:textId="77777777" w:rsidR="00816FCB" w:rsidRDefault="00985708">
      <w:pPr>
        <w:numPr>
          <w:ilvl w:val="0"/>
          <w:numId w:val="12"/>
        </w:numPr>
        <w:spacing w:after="0" w:line="240" w:lineRule="auto"/>
        <w:ind w:left="432"/>
        <w:jc w:val="both"/>
        <w:rPr>
          <w:rFonts w:ascii="Arial" w:eastAsia="Arial" w:hAnsi="Arial" w:cs="Arial"/>
        </w:rPr>
      </w:pPr>
      <w:r>
        <w:rPr>
          <w:rFonts w:ascii="Arial" w:eastAsia="Arial" w:hAnsi="Arial" w:cs="Arial"/>
        </w:rPr>
        <w:t>Transition plans will be developed for families who are completing services or who have notified the FSS they are leaving services at least three months prior to closure. The FSS will initiate formal transition planning by discussing with the parents their current and continuing goals for their child and for their family as a whole and discussions will be documented in the Transition Plan form and Home Visit Narrative in the MIS. The transition plan will include the reason for closure, the date of the initi</w:t>
      </w:r>
      <w:r>
        <w:rPr>
          <w:rFonts w:ascii="Arial" w:eastAsia="Arial" w:hAnsi="Arial" w:cs="Arial"/>
        </w:rPr>
        <w:t xml:space="preserve">al discussion regarding closure and date of planned closure, or date the family declined a transition plan. </w:t>
      </w:r>
    </w:p>
    <w:p w14:paraId="373DFEE0" w14:textId="77777777" w:rsidR="00816FCB" w:rsidRDefault="00985708">
      <w:pPr>
        <w:numPr>
          <w:ilvl w:val="0"/>
          <w:numId w:val="12"/>
        </w:numPr>
        <w:spacing w:after="0" w:line="240" w:lineRule="auto"/>
        <w:ind w:left="432"/>
        <w:jc w:val="both"/>
        <w:rPr>
          <w:rFonts w:ascii="Arial" w:eastAsia="Arial" w:hAnsi="Arial" w:cs="Arial"/>
        </w:rPr>
      </w:pPr>
      <w:r>
        <w:rPr>
          <w:rFonts w:ascii="Arial" w:eastAsia="Arial" w:hAnsi="Arial" w:cs="Arial"/>
        </w:rPr>
        <w:t xml:space="preserve">Circumstances leading to an unplanned or unexpected closure, or a planned closure with less than three months’ notice would not be held to the standard, though the site is encouraged to provide as much support as possible in these situations. </w:t>
      </w:r>
    </w:p>
    <w:p w14:paraId="373DFEE1" w14:textId="77777777" w:rsidR="00816FCB" w:rsidRDefault="00985708">
      <w:pPr>
        <w:numPr>
          <w:ilvl w:val="0"/>
          <w:numId w:val="12"/>
        </w:numPr>
        <w:spacing w:after="0" w:line="240" w:lineRule="auto"/>
        <w:ind w:left="432"/>
        <w:jc w:val="both"/>
        <w:rPr>
          <w:rFonts w:ascii="Arial" w:eastAsia="Arial" w:hAnsi="Arial" w:cs="Arial"/>
        </w:rPr>
      </w:pPr>
      <w:r>
        <w:rPr>
          <w:rFonts w:ascii="Arial" w:eastAsia="Arial" w:hAnsi="Arial" w:cs="Arial"/>
        </w:rPr>
        <w:t>The home visitor assists the family in identifying resources and/or services needed or desired by the family and any other services available to them in the community (</w:t>
      </w:r>
      <w:proofErr w:type="spellStart"/>
      <w:r>
        <w:rPr>
          <w:rFonts w:ascii="Arial" w:eastAsia="Arial" w:hAnsi="Arial" w:cs="Arial"/>
        </w:rPr>
        <w:t>eg.</w:t>
      </w:r>
      <w:proofErr w:type="spellEnd"/>
      <w:r>
        <w:rPr>
          <w:rFonts w:ascii="Arial" w:eastAsia="Arial" w:hAnsi="Arial" w:cs="Arial"/>
        </w:rPr>
        <w:t xml:space="preserve"> Head Start, childcare, or other community-based early childhood education programs, or another HFA site if the family is moving). The home visitor makes referrals as needed and obtains family’s signed consent where necessary.</w:t>
      </w:r>
    </w:p>
    <w:p w14:paraId="373DFEE2" w14:textId="77777777" w:rsidR="00816FCB" w:rsidRDefault="00985708">
      <w:pPr>
        <w:numPr>
          <w:ilvl w:val="0"/>
          <w:numId w:val="12"/>
        </w:numPr>
        <w:spacing w:after="0" w:line="240" w:lineRule="auto"/>
        <w:ind w:left="432"/>
        <w:jc w:val="both"/>
        <w:rPr>
          <w:rFonts w:ascii="Arial" w:eastAsia="Arial" w:hAnsi="Arial" w:cs="Arial"/>
          <w:shd w:val="clear" w:color="auto" w:fill="93C47D"/>
        </w:rPr>
      </w:pPr>
      <w:r>
        <w:rPr>
          <w:rFonts w:ascii="Arial" w:eastAsia="Arial" w:hAnsi="Arial" w:cs="Arial"/>
          <w:shd w:val="clear" w:color="auto" w:fill="93C47D"/>
        </w:rPr>
        <w:t xml:space="preserve">Steps are outlined to obtain any identified resources or services. </w:t>
      </w:r>
    </w:p>
    <w:p w14:paraId="373DFEE3" w14:textId="77777777" w:rsidR="00816FCB" w:rsidRDefault="00985708">
      <w:pPr>
        <w:numPr>
          <w:ilvl w:val="0"/>
          <w:numId w:val="12"/>
        </w:numPr>
        <w:spacing w:after="0" w:line="240" w:lineRule="auto"/>
        <w:ind w:left="432"/>
        <w:jc w:val="both"/>
        <w:rPr>
          <w:rFonts w:ascii="Arial" w:eastAsia="Arial" w:hAnsi="Arial" w:cs="Arial"/>
        </w:rPr>
      </w:pPr>
      <w:r>
        <w:rPr>
          <w:rFonts w:ascii="Arial" w:eastAsia="Arial" w:hAnsi="Arial" w:cs="Arial"/>
        </w:rPr>
        <w:t>The home visitor and supervisor review and discuss family goals, transition plan and discharge form and keep documentation of these discussions in supervision notes.</w:t>
      </w:r>
    </w:p>
    <w:p w14:paraId="373DFEE4" w14:textId="77777777" w:rsidR="00816FCB" w:rsidRDefault="00985708">
      <w:pPr>
        <w:numPr>
          <w:ilvl w:val="0"/>
          <w:numId w:val="12"/>
        </w:numPr>
        <w:spacing w:after="0" w:line="240" w:lineRule="auto"/>
        <w:ind w:left="432"/>
        <w:jc w:val="both"/>
        <w:rPr>
          <w:rFonts w:ascii="Arial" w:eastAsia="Arial" w:hAnsi="Arial" w:cs="Arial"/>
        </w:rPr>
      </w:pPr>
      <w:r>
        <w:rPr>
          <w:rFonts w:ascii="Arial" w:eastAsia="Arial" w:hAnsi="Arial" w:cs="Arial"/>
          <w:color w:val="141337"/>
        </w:rPr>
        <w:t xml:space="preserve">Prior to closure the site or family (based on family preference) follows up with identified resources to determine availability and assist with successful case closing transition. </w:t>
      </w:r>
    </w:p>
    <w:p w14:paraId="373DFEE5" w14:textId="77777777" w:rsidR="00816FCB" w:rsidRDefault="00985708">
      <w:pPr>
        <w:numPr>
          <w:ilvl w:val="0"/>
          <w:numId w:val="12"/>
        </w:numPr>
        <w:spacing w:after="0" w:line="240" w:lineRule="auto"/>
        <w:ind w:left="432"/>
        <w:jc w:val="both"/>
        <w:rPr>
          <w:rFonts w:ascii="Arial" w:eastAsia="Arial" w:hAnsi="Arial" w:cs="Arial"/>
        </w:rPr>
      </w:pPr>
      <w:r>
        <w:rPr>
          <w:rFonts w:ascii="Arial" w:eastAsia="Arial" w:hAnsi="Arial" w:cs="Arial"/>
        </w:rPr>
        <w:t>The Follow-Up Form is completed at discharge.</w:t>
      </w:r>
    </w:p>
    <w:p w14:paraId="373DFEE6" w14:textId="77777777" w:rsidR="00816FCB" w:rsidRDefault="00816FCB">
      <w:pPr>
        <w:spacing w:after="0" w:line="240" w:lineRule="auto"/>
        <w:ind w:left="522"/>
        <w:jc w:val="both"/>
        <w:rPr>
          <w:rFonts w:ascii="Arial" w:eastAsia="Arial" w:hAnsi="Arial" w:cs="Arial"/>
          <w:color w:val="000000"/>
        </w:rPr>
      </w:pPr>
    </w:p>
    <w:p w14:paraId="373DFEE7" w14:textId="77777777" w:rsidR="00816FCB" w:rsidRDefault="00985708">
      <w:pPr>
        <w:spacing w:line="240" w:lineRule="auto"/>
        <w:jc w:val="both"/>
        <w:rPr>
          <w:rFonts w:ascii="Arial" w:eastAsia="Arial" w:hAnsi="Arial" w:cs="Arial"/>
          <w:b/>
        </w:rPr>
      </w:pPr>
      <w:r>
        <w:pict w14:anchorId="373DFF3C">
          <v:rect id="_x0000_i1027" style="width:0;height:1.5pt" o:hralign="center" o:hrstd="t" o:hr="t" fillcolor="#a0a0a0" stroked="f"/>
        </w:pict>
      </w:r>
    </w:p>
    <w:p w14:paraId="373DFEE8" w14:textId="77777777" w:rsidR="00816FCB" w:rsidRDefault="00985708">
      <w:pPr>
        <w:spacing w:line="240" w:lineRule="auto"/>
        <w:jc w:val="both"/>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373DFEE9" w14:textId="77777777" w:rsidR="00816FCB" w:rsidRDefault="00985708">
      <w:pPr>
        <w:numPr>
          <w:ilvl w:val="0"/>
          <w:numId w:val="13"/>
        </w:numPr>
        <w:spacing w:after="0" w:line="240" w:lineRule="auto"/>
        <w:jc w:val="both"/>
        <w:rPr>
          <w:rFonts w:ascii="Arial" w:eastAsia="Arial" w:hAnsi="Arial" w:cs="Arial"/>
        </w:rPr>
      </w:pPr>
      <w:r>
        <w:rPr>
          <w:rFonts w:ascii="Arial" w:eastAsia="Arial" w:hAnsi="Arial" w:cs="Arial"/>
        </w:rPr>
        <w:t>Describe how the program will determine when formal transition planning needs to begin for planned closures and how the program will ensure that the Transition Plan form is completed in the MIS for all planned closures.</w:t>
      </w:r>
    </w:p>
    <w:p w14:paraId="373DFEEA" w14:textId="77777777" w:rsidR="00816FCB" w:rsidRDefault="00985708">
      <w:pPr>
        <w:numPr>
          <w:ilvl w:val="0"/>
          <w:numId w:val="13"/>
        </w:numPr>
        <w:spacing w:after="0" w:line="240" w:lineRule="auto"/>
        <w:jc w:val="both"/>
        <w:rPr>
          <w:rFonts w:ascii="Arial" w:eastAsia="Arial" w:hAnsi="Arial" w:cs="Arial"/>
        </w:rPr>
      </w:pPr>
      <w:r>
        <w:rPr>
          <w:rFonts w:ascii="Arial" w:eastAsia="Arial" w:hAnsi="Arial" w:cs="Arial"/>
        </w:rPr>
        <w:t>Describe how the program will handle and document support offered to families when FSS is notified that the family will have to end services unexpectedly (</w:t>
      </w:r>
      <w:proofErr w:type="spellStart"/>
      <w:r>
        <w:rPr>
          <w:rFonts w:ascii="Arial" w:eastAsia="Arial" w:hAnsi="Arial" w:cs="Arial"/>
        </w:rPr>
        <w:t>ie</w:t>
      </w:r>
      <w:proofErr w:type="spellEnd"/>
      <w:r>
        <w:rPr>
          <w:rFonts w:ascii="Arial" w:eastAsia="Arial" w:hAnsi="Arial" w:cs="Arial"/>
        </w:rPr>
        <w:t>. death of the parents, loss of pregnancy, loss of TC etc.).</w:t>
      </w:r>
    </w:p>
    <w:p w14:paraId="373DFEEB" w14:textId="77777777" w:rsidR="00816FCB" w:rsidRDefault="00985708">
      <w:pPr>
        <w:numPr>
          <w:ilvl w:val="0"/>
          <w:numId w:val="13"/>
        </w:numPr>
        <w:spacing w:after="0" w:line="240" w:lineRule="auto"/>
        <w:jc w:val="both"/>
        <w:rPr>
          <w:rFonts w:ascii="Arial" w:eastAsia="Arial" w:hAnsi="Arial" w:cs="Arial"/>
        </w:rPr>
      </w:pPr>
      <w:r>
        <w:rPr>
          <w:rFonts w:ascii="Arial" w:eastAsia="Arial" w:hAnsi="Arial" w:cs="Arial"/>
        </w:rPr>
        <w:t>Describe the process by which the FSS assists the family in identifying other service providers near to where they are or will be living. Describe how sites will ensure consents are completed for referrals when needed and specify where the family’s written consent to referrals will be kept.</w:t>
      </w:r>
    </w:p>
    <w:p w14:paraId="373DFEEC" w14:textId="77777777" w:rsidR="00816FCB" w:rsidRDefault="00985708">
      <w:pPr>
        <w:numPr>
          <w:ilvl w:val="0"/>
          <w:numId w:val="13"/>
        </w:numPr>
        <w:spacing w:after="0" w:line="240" w:lineRule="auto"/>
        <w:jc w:val="both"/>
        <w:rPr>
          <w:rFonts w:ascii="Arial" w:eastAsia="Arial" w:hAnsi="Arial" w:cs="Arial"/>
        </w:rPr>
      </w:pPr>
      <w:r>
        <w:rPr>
          <w:rFonts w:ascii="Arial" w:eastAsia="Arial" w:hAnsi="Arial" w:cs="Arial"/>
          <w:shd w:val="clear" w:color="auto" w:fill="93C47D"/>
        </w:rPr>
        <w:t>Describe how the program will ensure that steps are outlined to obtain any identified resources or services.</w:t>
      </w:r>
      <w:r>
        <w:rPr>
          <w:rFonts w:ascii="Arial" w:eastAsia="Arial" w:hAnsi="Arial" w:cs="Arial"/>
        </w:rPr>
        <w:t xml:space="preserve"> </w:t>
      </w:r>
    </w:p>
    <w:p w14:paraId="373DFEED" w14:textId="77777777" w:rsidR="00816FCB" w:rsidRDefault="00985708">
      <w:pPr>
        <w:numPr>
          <w:ilvl w:val="0"/>
          <w:numId w:val="13"/>
        </w:numPr>
        <w:spacing w:after="0" w:line="240" w:lineRule="auto"/>
        <w:jc w:val="both"/>
        <w:rPr>
          <w:rFonts w:ascii="Arial" w:eastAsia="Arial" w:hAnsi="Arial" w:cs="Arial"/>
        </w:rPr>
      </w:pPr>
      <w:r>
        <w:rPr>
          <w:rFonts w:ascii="Arial" w:eastAsia="Arial" w:hAnsi="Arial" w:cs="Arial"/>
        </w:rPr>
        <w:t>Describe how the program will ensure that discussions the FSS and supervisor have about the transition plan and/or planning for unexpected closures is documented in the supervision notes.</w:t>
      </w:r>
    </w:p>
    <w:p w14:paraId="373DFEEE" w14:textId="77777777" w:rsidR="00816FCB" w:rsidRDefault="00985708">
      <w:pPr>
        <w:numPr>
          <w:ilvl w:val="0"/>
          <w:numId w:val="13"/>
        </w:numPr>
        <w:spacing w:after="0" w:line="240" w:lineRule="auto"/>
        <w:jc w:val="both"/>
        <w:rPr>
          <w:rFonts w:ascii="Arial" w:eastAsia="Arial" w:hAnsi="Arial" w:cs="Arial"/>
        </w:rPr>
      </w:pPr>
      <w:r>
        <w:rPr>
          <w:rFonts w:ascii="Arial" w:eastAsia="Arial" w:hAnsi="Arial" w:cs="Arial"/>
        </w:rPr>
        <w:t>Describe how the program will ensure that prior to closure, the home visitor or family has followed up with identified resources to determine availability and assist the family with the transition.</w:t>
      </w:r>
    </w:p>
    <w:p w14:paraId="373DFEEF" w14:textId="77777777" w:rsidR="00816FCB" w:rsidRDefault="00985708">
      <w:pPr>
        <w:jc w:val="center"/>
      </w:pPr>
      <w:r>
        <w:br w:type="page"/>
      </w:r>
      <w:r>
        <w:rPr>
          <w:rFonts w:ascii="Arial" w:eastAsia="Arial" w:hAnsi="Arial" w:cs="Arial"/>
          <w:b/>
          <w:color w:val="000000"/>
          <w:sz w:val="28"/>
          <w:szCs w:val="28"/>
        </w:rPr>
        <w:t>Reference Table</w:t>
      </w:r>
    </w:p>
    <w:p w14:paraId="373DFEF0" w14:textId="77777777" w:rsidR="00816FCB" w:rsidRDefault="0098570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8"/>
          <w:szCs w:val="28"/>
        </w:rPr>
        <w:t>Best Practice Standard 4 </w:t>
      </w:r>
    </w:p>
    <w:p w14:paraId="373DFEF1" w14:textId="77777777" w:rsidR="00816FCB" w:rsidRDefault="0098570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i/>
          <w:color w:val="000000"/>
        </w:rPr>
        <w:t>This reference table contains a list of reports in the MIS that can be used to help programs monitor fidelity as well as helpful links and documents related to each policy.</w:t>
      </w:r>
      <w:r>
        <w:rPr>
          <w:rFonts w:ascii="Arial" w:eastAsia="Arial" w:hAnsi="Arial" w:cs="Arial"/>
          <w:color w:val="000000"/>
        </w:rPr>
        <w:br/>
      </w:r>
    </w:p>
    <w:tbl>
      <w:tblPr>
        <w:tblStyle w:val="a4"/>
        <w:tblW w:w="9340" w:type="dxa"/>
        <w:tblLayout w:type="fixed"/>
        <w:tblLook w:val="0400" w:firstRow="0" w:lastRow="0" w:firstColumn="0" w:lastColumn="0" w:noHBand="0" w:noVBand="1"/>
      </w:tblPr>
      <w:tblGrid>
        <w:gridCol w:w="1520"/>
        <w:gridCol w:w="3690"/>
        <w:gridCol w:w="4130"/>
      </w:tblGrid>
      <w:tr w:rsidR="00816FCB" w14:paraId="373DFEF5" w14:textId="77777777">
        <w:tc>
          <w:tcPr>
            <w:tcW w:w="15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3DFEF2"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sz w:val="28"/>
                <w:szCs w:val="28"/>
              </w:rPr>
              <w:t>Policy</w:t>
            </w:r>
          </w:p>
        </w:tc>
        <w:tc>
          <w:tcPr>
            <w:tcW w:w="36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3DFEF3"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sz w:val="28"/>
                <w:szCs w:val="28"/>
              </w:rPr>
              <w:t xml:space="preserve">MIS </w:t>
            </w:r>
            <w:r>
              <w:rPr>
                <w:rFonts w:ascii="Arial" w:eastAsia="Arial" w:hAnsi="Arial" w:cs="Arial"/>
                <w:b/>
                <w:color w:val="141337"/>
                <w:sz w:val="28"/>
                <w:szCs w:val="28"/>
              </w:rPr>
              <w:t>Reports &amp; Forms</w:t>
            </w:r>
          </w:p>
        </w:tc>
        <w:tc>
          <w:tcPr>
            <w:tcW w:w="41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73DFEF4"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sz w:val="28"/>
                <w:szCs w:val="28"/>
              </w:rPr>
              <w:t>Appendix &amp; Links</w:t>
            </w:r>
          </w:p>
        </w:tc>
      </w:tr>
      <w:tr w:rsidR="00816FCB" w14:paraId="373DFEFC" w14:textId="77777777">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EF6"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4-</w:t>
            </w:r>
            <w:proofErr w:type="gramStart"/>
            <w:r>
              <w:rPr>
                <w:rFonts w:ascii="Arial" w:eastAsia="Arial" w:hAnsi="Arial" w:cs="Arial"/>
                <w:b/>
                <w:color w:val="000000"/>
              </w:rPr>
              <w:t>1.A</w:t>
            </w:r>
            <w:proofErr w:type="gramEnd"/>
          </w:p>
          <w:p w14:paraId="373DFEF7"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Minimum Length of Time to Offer Weekly Home Visits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EF8" w14:textId="77777777" w:rsidR="00816FCB" w:rsidRDefault="00985708">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4-</w:t>
            </w:r>
            <w:proofErr w:type="gramStart"/>
            <w:r>
              <w:rPr>
                <w:rFonts w:ascii="Arial" w:eastAsia="Arial" w:hAnsi="Arial" w:cs="Arial"/>
                <w:color w:val="000000"/>
              </w:rPr>
              <w:t>1.B</w:t>
            </w:r>
            <w:proofErr w:type="gramEnd"/>
            <w:r>
              <w:rPr>
                <w:rFonts w:ascii="Arial" w:eastAsia="Arial" w:hAnsi="Arial" w:cs="Arial"/>
                <w:color w:val="000000"/>
              </w:rPr>
              <w:t xml:space="preserve"> Intensive HV Services after Target Child is Born report</w:t>
            </w:r>
          </w:p>
          <w:p w14:paraId="373DFEF9" w14:textId="77777777" w:rsidR="00816FCB" w:rsidRDefault="00985708">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Level Change History Report </w:t>
            </w:r>
          </w:p>
          <w:p w14:paraId="373DFEFA" w14:textId="77777777" w:rsidR="00816FCB" w:rsidRDefault="00985708">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Case Home Page: Basic Information tab</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EFB" w14:textId="77777777" w:rsidR="00816FCB" w:rsidRDefault="00816FCB">
            <w:pPr>
              <w:rPr>
                <w:rFonts w:ascii="Times New Roman" w:eastAsia="Times New Roman" w:hAnsi="Times New Roman" w:cs="Times New Roman"/>
                <w:sz w:val="24"/>
                <w:szCs w:val="24"/>
              </w:rPr>
            </w:pPr>
          </w:p>
        </w:tc>
      </w:tr>
      <w:tr w:rsidR="00816FCB" w14:paraId="373DFF0B" w14:textId="77777777">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EFD"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4-</w:t>
            </w:r>
            <w:proofErr w:type="gramStart"/>
            <w:r>
              <w:rPr>
                <w:rFonts w:ascii="Arial" w:eastAsia="Arial" w:hAnsi="Arial" w:cs="Arial"/>
                <w:b/>
                <w:color w:val="000000"/>
              </w:rPr>
              <w:t>2.A</w:t>
            </w:r>
            <w:proofErr w:type="gramEnd"/>
          </w:p>
          <w:p w14:paraId="373DFEFE"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Levels of Service</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EFF"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Supervisor Case List </w:t>
            </w:r>
          </w:p>
          <w:p w14:paraId="373DFF00"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FSS Case List </w:t>
            </w:r>
          </w:p>
          <w:p w14:paraId="373DFF01"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Program Caseload Summary</w:t>
            </w:r>
          </w:p>
          <w:p w14:paraId="373DFF02"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Level Change History Report </w:t>
            </w:r>
          </w:p>
          <w:p w14:paraId="373DFF03"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Home Visiting Completion Rate Analysis - Detail and Summary</w:t>
            </w:r>
          </w:p>
          <w:p w14:paraId="373DFF04"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 xml:space="preserve">Level Change History </w:t>
            </w:r>
            <w:proofErr w:type="gramStart"/>
            <w:r>
              <w:rPr>
                <w:rFonts w:ascii="Arial" w:eastAsia="Arial" w:hAnsi="Arial" w:cs="Arial"/>
                <w:color w:val="222222"/>
              </w:rPr>
              <w:t>report</w:t>
            </w:r>
            <w:proofErr w:type="gramEnd"/>
            <w:r>
              <w:rPr>
                <w:rFonts w:ascii="Arial" w:eastAsia="Arial" w:hAnsi="Arial" w:cs="Arial"/>
                <w:color w:val="222222"/>
              </w:rPr>
              <w:t>  </w:t>
            </w:r>
          </w:p>
          <w:p w14:paraId="373DFF05"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 xml:space="preserve">Level Form (in Basic Information Tab) for each </w:t>
            </w:r>
            <w:proofErr w:type="gramStart"/>
            <w:r>
              <w:rPr>
                <w:rFonts w:ascii="Arial" w:eastAsia="Arial" w:hAnsi="Arial" w:cs="Arial"/>
                <w:color w:val="222222"/>
              </w:rPr>
              <w:t>case</w:t>
            </w:r>
            <w:proofErr w:type="gramEnd"/>
          </w:p>
          <w:p w14:paraId="373DFF06"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Home Visit Log</w:t>
            </w:r>
          </w:p>
          <w:p w14:paraId="373DFF07" w14:textId="77777777" w:rsidR="00816FCB" w:rsidRDefault="00985708">
            <w:pPr>
              <w:numPr>
                <w:ilvl w:val="0"/>
                <w:numId w:val="1"/>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Supervision Form</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08" w14:textId="77777777" w:rsidR="00816FCB" w:rsidRDefault="00985708">
            <w:pPr>
              <w:numPr>
                <w:ilvl w:val="0"/>
                <w:numId w:val="5"/>
              </w:numPr>
              <w:pBdr>
                <w:top w:val="nil"/>
                <w:left w:val="nil"/>
                <w:bottom w:val="nil"/>
                <w:right w:val="nil"/>
                <w:between w:val="nil"/>
              </w:pBdr>
              <w:spacing w:after="0" w:line="240" w:lineRule="auto"/>
              <w:jc w:val="both"/>
              <w:rPr>
                <w:rFonts w:ascii="Arial" w:eastAsia="Arial" w:hAnsi="Arial" w:cs="Arial"/>
                <w:color w:val="000000"/>
                <w:shd w:val="clear" w:color="auto" w:fill="B6D7A8"/>
              </w:rPr>
            </w:pPr>
            <w:hyperlink r:id="rId8">
              <w:r>
                <w:rPr>
                  <w:rFonts w:ascii="Arial" w:eastAsia="Arial" w:hAnsi="Arial" w:cs="Arial"/>
                  <w:color w:val="1155CC"/>
                  <w:u w:val="single"/>
                  <w:shd w:val="clear" w:color="auto" w:fill="B6D7A8"/>
                </w:rPr>
                <w:t>Level Change Tool Guidance &amp; Instructions</w:t>
              </w:r>
            </w:hyperlink>
            <w:r>
              <w:rPr>
                <w:rFonts w:ascii="Arial" w:eastAsia="Arial" w:hAnsi="Arial" w:cs="Arial"/>
                <w:shd w:val="clear" w:color="auto" w:fill="B6D7A8"/>
              </w:rPr>
              <w:t xml:space="preserve"> </w:t>
            </w:r>
            <w:r>
              <w:rPr>
                <w:rFonts w:ascii="Arial" w:eastAsia="Arial" w:hAnsi="Arial" w:cs="Arial"/>
                <w:color w:val="000000"/>
                <w:shd w:val="clear" w:color="auto" w:fill="B6D7A8"/>
              </w:rPr>
              <w:t>(need HFA login)</w:t>
            </w:r>
          </w:p>
          <w:p w14:paraId="373DFF09" w14:textId="77777777" w:rsidR="00816FCB" w:rsidRDefault="00985708">
            <w:pPr>
              <w:numPr>
                <w:ilvl w:val="0"/>
                <w:numId w:val="5"/>
              </w:numPr>
              <w:pBdr>
                <w:top w:val="nil"/>
                <w:left w:val="nil"/>
                <w:bottom w:val="nil"/>
                <w:right w:val="nil"/>
                <w:between w:val="nil"/>
              </w:pBdr>
              <w:spacing w:after="0" w:line="240" w:lineRule="auto"/>
              <w:jc w:val="both"/>
            </w:pPr>
            <w:hyperlink r:id="rId9">
              <w:r>
                <w:rPr>
                  <w:rFonts w:ascii="Arial" w:eastAsia="Arial" w:hAnsi="Arial" w:cs="Arial"/>
                  <w:color w:val="1155CC"/>
                  <w:u w:val="single"/>
                  <w:shd w:val="clear" w:color="auto" w:fill="B6D7A8"/>
                </w:rPr>
                <w:t>HFA Level Change Forms and Celebration Certificates (aka Accomplishment forms)</w:t>
              </w:r>
            </w:hyperlink>
            <w:r>
              <w:rPr>
                <w:rFonts w:ascii="Arial" w:eastAsia="Arial" w:hAnsi="Arial" w:cs="Arial"/>
                <w:color w:val="000000"/>
                <w:shd w:val="clear" w:color="auto" w:fill="B6D7A8"/>
              </w:rPr>
              <w:t xml:space="preserve"> (need HFNY login)</w:t>
            </w:r>
          </w:p>
          <w:p w14:paraId="373DFF0A" w14:textId="77777777" w:rsidR="00816FCB" w:rsidRDefault="00816FCB">
            <w:pPr>
              <w:rPr>
                <w:rFonts w:ascii="Times New Roman" w:eastAsia="Times New Roman" w:hAnsi="Times New Roman" w:cs="Times New Roman"/>
                <w:sz w:val="24"/>
                <w:szCs w:val="24"/>
              </w:rPr>
            </w:pPr>
          </w:p>
        </w:tc>
      </w:tr>
      <w:tr w:rsidR="00816FCB" w14:paraId="373DFF1A" w14:textId="77777777">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0C"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4-</w:t>
            </w:r>
            <w:proofErr w:type="gramStart"/>
            <w:r>
              <w:rPr>
                <w:rFonts w:ascii="Arial" w:eastAsia="Arial" w:hAnsi="Arial" w:cs="Arial"/>
                <w:b/>
                <w:color w:val="000000"/>
              </w:rPr>
              <w:t>2.B</w:t>
            </w:r>
            <w:proofErr w:type="gramEnd"/>
          </w:p>
          <w:p w14:paraId="373DFF0D"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Virtual and Out of Home Visits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0E" w14:textId="77777777" w:rsidR="00816FCB" w:rsidRDefault="00985708">
            <w:pPr>
              <w:numPr>
                <w:ilvl w:val="0"/>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Home Visiting Completion Rate Analysis – Detail and </w:t>
            </w:r>
            <w:r>
              <w:rPr>
                <w:rFonts w:ascii="Arial" w:eastAsia="Arial" w:hAnsi="Arial" w:cs="Arial"/>
                <w:color w:val="222222"/>
              </w:rPr>
              <w:t>Summary</w:t>
            </w:r>
          </w:p>
          <w:p w14:paraId="373DFF0F" w14:textId="77777777" w:rsidR="00816FCB" w:rsidRDefault="00985708">
            <w:pPr>
              <w:numPr>
                <w:ilvl w:val="0"/>
                <w:numId w:val="4"/>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Summary of Home Visit Log Activities</w:t>
            </w:r>
          </w:p>
          <w:p w14:paraId="373DFF10" w14:textId="77777777" w:rsidR="00816FCB" w:rsidRDefault="00985708">
            <w:pPr>
              <w:numPr>
                <w:ilvl w:val="0"/>
                <w:numId w:val="4"/>
              </w:numPr>
              <w:pBdr>
                <w:top w:val="nil"/>
                <w:left w:val="nil"/>
                <w:bottom w:val="nil"/>
                <w:right w:val="nil"/>
                <w:between w:val="nil"/>
              </w:pBdr>
              <w:spacing w:after="0" w:line="240" w:lineRule="auto"/>
              <w:rPr>
                <w:rFonts w:ascii="Arial" w:eastAsia="Arial" w:hAnsi="Arial" w:cs="Arial"/>
                <w:color w:val="222222"/>
              </w:rPr>
            </w:pPr>
            <w:r>
              <w:rPr>
                <w:rFonts w:ascii="Arial" w:eastAsia="Arial" w:hAnsi="Arial" w:cs="Arial"/>
                <w:color w:val="222222"/>
              </w:rPr>
              <w:t>Quarterly Home Visit Log Summary report</w:t>
            </w:r>
          </w:p>
          <w:p w14:paraId="373DFF11" w14:textId="77777777" w:rsidR="00816FCB" w:rsidRDefault="00985708">
            <w:pPr>
              <w:numPr>
                <w:ilvl w:val="0"/>
                <w:numId w:val="4"/>
              </w:numPr>
              <w:pBdr>
                <w:top w:val="nil"/>
                <w:left w:val="nil"/>
                <w:bottom w:val="nil"/>
                <w:right w:val="nil"/>
                <w:between w:val="nil"/>
              </w:pBdr>
              <w:spacing w:after="0" w:line="240" w:lineRule="auto"/>
              <w:jc w:val="both"/>
              <w:rPr>
                <w:rFonts w:ascii="Arial" w:eastAsia="Arial" w:hAnsi="Arial" w:cs="Arial"/>
                <w:color w:val="222222"/>
              </w:rPr>
            </w:pPr>
            <w:r>
              <w:rPr>
                <w:rFonts w:ascii="Arial" w:eastAsia="Arial" w:hAnsi="Arial" w:cs="Arial"/>
                <w:color w:val="222222"/>
              </w:rPr>
              <w:t>Home Visit Log</w:t>
            </w:r>
          </w:p>
          <w:p w14:paraId="373DFF12" w14:textId="77777777" w:rsidR="00816FCB" w:rsidRDefault="00985708">
            <w:pPr>
              <w:numPr>
                <w:ilvl w:val="0"/>
                <w:numId w:val="4"/>
              </w:numPr>
              <w:pBdr>
                <w:top w:val="nil"/>
                <w:left w:val="nil"/>
                <w:bottom w:val="nil"/>
                <w:right w:val="nil"/>
                <w:between w:val="nil"/>
              </w:pBdr>
              <w:spacing w:after="0" w:line="240" w:lineRule="auto"/>
              <w:jc w:val="both"/>
              <w:rPr>
                <w:rFonts w:ascii="Arial" w:eastAsia="Arial" w:hAnsi="Arial" w:cs="Arial"/>
                <w:color w:val="222222"/>
              </w:rPr>
            </w:pPr>
            <w:r>
              <w:rPr>
                <w:rFonts w:ascii="Arial" w:eastAsia="Arial" w:hAnsi="Arial" w:cs="Arial"/>
                <w:color w:val="222222"/>
              </w:rPr>
              <w:t>Supervisor Form</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13" w14:textId="77777777" w:rsidR="00816FCB" w:rsidRDefault="00985708">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rPr>
              <w:t>Virtual and Out of Home Visit Guidance Documents</w:t>
            </w:r>
            <w:r>
              <w:rPr>
                <w:rFonts w:ascii="Arial" w:eastAsia="Arial" w:hAnsi="Arial" w:cs="Arial"/>
                <w:color w:val="000000"/>
              </w:rPr>
              <w:t>:</w:t>
            </w:r>
          </w:p>
          <w:p w14:paraId="373DFF14" w14:textId="77777777" w:rsidR="00816FCB" w:rsidRDefault="00985708">
            <w:pPr>
              <w:numPr>
                <w:ilvl w:val="1"/>
                <w:numId w:val="7"/>
              </w:numPr>
              <w:pBdr>
                <w:top w:val="nil"/>
                <w:left w:val="nil"/>
                <w:bottom w:val="nil"/>
                <w:right w:val="nil"/>
                <w:between w:val="nil"/>
              </w:pBdr>
              <w:spacing w:after="0" w:line="240" w:lineRule="auto"/>
              <w:jc w:val="both"/>
              <w:rPr>
                <w:rFonts w:ascii="Arial" w:eastAsia="Arial" w:hAnsi="Arial" w:cs="Arial"/>
                <w:color w:val="000000"/>
              </w:rPr>
            </w:pPr>
            <w:hyperlink r:id="rId10">
              <w:r>
                <w:rPr>
                  <w:rFonts w:ascii="Arial" w:eastAsia="Arial" w:hAnsi="Arial" w:cs="Arial"/>
                  <w:color w:val="1155CC"/>
                  <w:u w:val="single"/>
                </w:rPr>
                <w:t>Critical Incident Report</w:t>
              </w:r>
            </w:hyperlink>
          </w:p>
          <w:p w14:paraId="373DFF15" w14:textId="77777777" w:rsidR="00816FCB" w:rsidRDefault="00985708">
            <w:pPr>
              <w:numPr>
                <w:ilvl w:val="1"/>
                <w:numId w:val="7"/>
              </w:numPr>
              <w:pBdr>
                <w:top w:val="nil"/>
                <w:left w:val="nil"/>
                <w:bottom w:val="nil"/>
                <w:right w:val="nil"/>
                <w:between w:val="nil"/>
              </w:pBdr>
              <w:spacing w:after="0" w:line="240" w:lineRule="auto"/>
              <w:jc w:val="both"/>
              <w:rPr>
                <w:rFonts w:ascii="Arial" w:eastAsia="Arial" w:hAnsi="Arial" w:cs="Arial"/>
                <w:color w:val="000000"/>
              </w:rPr>
            </w:pPr>
            <w:hyperlink r:id="rId11">
              <w:r>
                <w:rPr>
                  <w:rFonts w:ascii="Arial" w:eastAsia="Arial" w:hAnsi="Arial" w:cs="Arial"/>
                  <w:color w:val="1155CC"/>
                  <w:u w:val="single"/>
                </w:rPr>
                <w:t>FSS Guidelines for Conducting Virtual Home Visits</w:t>
              </w:r>
            </w:hyperlink>
          </w:p>
          <w:p w14:paraId="373DFF16" w14:textId="77777777" w:rsidR="00816FCB" w:rsidRDefault="00985708">
            <w:pPr>
              <w:numPr>
                <w:ilvl w:val="1"/>
                <w:numId w:val="7"/>
              </w:numPr>
              <w:pBdr>
                <w:top w:val="nil"/>
                <w:left w:val="nil"/>
                <w:bottom w:val="nil"/>
                <w:right w:val="nil"/>
                <w:between w:val="nil"/>
              </w:pBdr>
              <w:spacing w:after="0" w:line="240" w:lineRule="auto"/>
              <w:jc w:val="both"/>
              <w:rPr>
                <w:rFonts w:ascii="Arial" w:eastAsia="Arial" w:hAnsi="Arial" w:cs="Arial"/>
                <w:color w:val="000000"/>
              </w:rPr>
            </w:pPr>
            <w:hyperlink r:id="rId12">
              <w:r>
                <w:rPr>
                  <w:rFonts w:ascii="Arial" w:eastAsia="Arial" w:hAnsi="Arial" w:cs="Arial"/>
                  <w:color w:val="1155CC"/>
                  <w:u w:val="single"/>
                </w:rPr>
                <w:t>FRS Guidelines for Conducting Virtual FROG Scale Visits</w:t>
              </w:r>
            </w:hyperlink>
          </w:p>
          <w:p w14:paraId="373DFF17" w14:textId="77777777" w:rsidR="00816FCB" w:rsidRDefault="00985708">
            <w:pPr>
              <w:numPr>
                <w:ilvl w:val="1"/>
                <w:numId w:val="7"/>
              </w:numPr>
              <w:pBdr>
                <w:top w:val="nil"/>
                <w:left w:val="nil"/>
                <w:bottom w:val="nil"/>
                <w:right w:val="nil"/>
                <w:between w:val="nil"/>
              </w:pBdr>
              <w:spacing w:after="0" w:line="240" w:lineRule="auto"/>
              <w:jc w:val="both"/>
              <w:rPr>
                <w:rFonts w:ascii="Arial" w:eastAsia="Arial" w:hAnsi="Arial" w:cs="Arial"/>
                <w:color w:val="000000"/>
              </w:rPr>
            </w:pPr>
            <w:hyperlink r:id="rId13">
              <w:r>
                <w:rPr>
                  <w:rFonts w:ascii="Arial" w:eastAsia="Arial" w:hAnsi="Arial" w:cs="Arial"/>
                  <w:color w:val="1155CC"/>
                  <w:u w:val="single"/>
                </w:rPr>
                <w:t>CHEERS: A Guide for Use During Visits by Phone and Video</w:t>
              </w:r>
            </w:hyperlink>
          </w:p>
          <w:p w14:paraId="373DFF18" w14:textId="77777777" w:rsidR="00816FCB" w:rsidRDefault="00985708">
            <w:pPr>
              <w:numPr>
                <w:ilvl w:val="1"/>
                <w:numId w:val="7"/>
              </w:numPr>
              <w:pBdr>
                <w:top w:val="nil"/>
                <w:left w:val="nil"/>
                <w:bottom w:val="nil"/>
                <w:right w:val="nil"/>
                <w:between w:val="nil"/>
              </w:pBdr>
              <w:spacing w:after="0" w:line="240" w:lineRule="auto"/>
              <w:jc w:val="both"/>
              <w:rPr>
                <w:rFonts w:ascii="Arial" w:eastAsia="Arial" w:hAnsi="Arial" w:cs="Arial"/>
                <w:color w:val="000000"/>
              </w:rPr>
            </w:pPr>
            <w:hyperlink r:id="rId14">
              <w:r>
                <w:rPr>
                  <w:rFonts w:ascii="Arial" w:eastAsia="Arial" w:hAnsi="Arial" w:cs="Arial"/>
                  <w:color w:val="1155CC"/>
                  <w:u w:val="single"/>
                </w:rPr>
                <w:t>Considerations for Resuming in Home Visits</w:t>
              </w:r>
            </w:hyperlink>
          </w:p>
          <w:p w14:paraId="373DFF19" w14:textId="77777777" w:rsidR="00816FCB" w:rsidRDefault="00816FCB">
            <w:pPr>
              <w:pBdr>
                <w:top w:val="nil"/>
                <w:left w:val="nil"/>
                <w:bottom w:val="nil"/>
                <w:right w:val="nil"/>
                <w:between w:val="nil"/>
              </w:pBdr>
              <w:spacing w:after="0" w:line="240" w:lineRule="auto"/>
              <w:ind w:left="1440"/>
              <w:jc w:val="both"/>
              <w:rPr>
                <w:rFonts w:ascii="Arial" w:eastAsia="Arial" w:hAnsi="Arial" w:cs="Arial"/>
              </w:rPr>
            </w:pPr>
          </w:p>
        </w:tc>
      </w:tr>
      <w:tr w:rsidR="00816FCB" w14:paraId="373DFF20" w14:textId="77777777">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1B"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4-</w:t>
            </w:r>
            <w:proofErr w:type="gramStart"/>
            <w:r>
              <w:rPr>
                <w:rFonts w:ascii="Arial" w:eastAsia="Arial" w:hAnsi="Arial" w:cs="Arial"/>
                <w:b/>
                <w:color w:val="000000"/>
              </w:rPr>
              <w:t>3.A</w:t>
            </w:r>
            <w:proofErr w:type="gramEnd"/>
          </w:p>
          <w:p w14:paraId="373DFF1C"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Duration of Services</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1D" w14:textId="77777777" w:rsidR="00816FCB" w:rsidRDefault="00985708">
            <w:pPr>
              <w:numPr>
                <w:ilvl w:val="0"/>
                <w:numId w:val="6"/>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Participant in Program for at Least 3 Years as of Today </w:t>
            </w:r>
          </w:p>
          <w:p w14:paraId="373DFF1E" w14:textId="77777777" w:rsidR="00816FCB" w:rsidRDefault="00985708">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‘New Levels (January 2019)’ PowerPoint on MIS </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1F" w14:textId="77777777" w:rsidR="00816FCB" w:rsidRDefault="00985708">
            <w:pPr>
              <w:numPr>
                <w:ilvl w:val="0"/>
                <w:numId w:val="9"/>
              </w:numPr>
              <w:pBdr>
                <w:top w:val="nil"/>
                <w:left w:val="nil"/>
                <w:bottom w:val="nil"/>
                <w:right w:val="nil"/>
                <w:between w:val="nil"/>
              </w:pBdr>
              <w:spacing w:after="0" w:line="240" w:lineRule="auto"/>
              <w:jc w:val="both"/>
              <w:rPr>
                <w:rFonts w:ascii="Arial" w:eastAsia="Arial" w:hAnsi="Arial" w:cs="Arial"/>
                <w:color w:val="000000"/>
              </w:rPr>
            </w:pPr>
            <w:hyperlink r:id="rId15">
              <w:r>
                <w:rPr>
                  <w:rFonts w:ascii="Arial" w:eastAsia="Arial" w:hAnsi="Arial" w:cs="Arial"/>
                  <w:color w:val="1155CC"/>
                  <w:u w:val="single"/>
                </w:rPr>
                <w:t>HFA Level Change Guidance &amp; Forms</w:t>
              </w:r>
            </w:hyperlink>
            <w:r>
              <w:rPr>
                <w:rFonts w:ascii="Arial" w:eastAsia="Arial" w:hAnsi="Arial" w:cs="Arial"/>
                <w:color w:val="000000"/>
              </w:rPr>
              <w:t xml:space="preserve"> (need HFA login)</w:t>
            </w:r>
          </w:p>
        </w:tc>
      </w:tr>
      <w:tr w:rsidR="00816FCB" w14:paraId="373DFF27" w14:textId="77777777">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21"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4-</w:t>
            </w:r>
            <w:proofErr w:type="gramStart"/>
            <w:r>
              <w:rPr>
                <w:rFonts w:ascii="Arial" w:eastAsia="Arial" w:hAnsi="Arial" w:cs="Arial"/>
                <w:b/>
                <w:color w:val="000000"/>
              </w:rPr>
              <w:t>4.A</w:t>
            </w:r>
            <w:proofErr w:type="gramEnd"/>
          </w:p>
          <w:p w14:paraId="373DFF22" w14:textId="77777777" w:rsidR="00816FCB" w:rsidRDefault="0098570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b/>
                <w:color w:val="000000"/>
              </w:rPr>
              <w:t>Service Closure and Transition Planning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23" w14:textId="77777777" w:rsidR="00816FCB" w:rsidRDefault="00985708">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Transition Plan on HV </w:t>
            </w:r>
            <w:proofErr w:type="gramStart"/>
            <w:r>
              <w:rPr>
                <w:rFonts w:ascii="Arial" w:eastAsia="Arial" w:hAnsi="Arial" w:cs="Arial"/>
                <w:color w:val="000000"/>
              </w:rPr>
              <w:t>log</w:t>
            </w:r>
            <w:proofErr w:type="gramEnd"/>
          </w:p>
          <w:p w14:paraId="373DFF24" w14:textId="77777777" w:rsidR="00816FCB" w:rsidRDefault="00985708">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MIS Goal/Transition Plan Form</w:t>
            </w:r>
          </w:p>
          <w:p w14:paraId="373DFF25" w14:textId="77777777" w:rsidR="00816FCB" w:rsidRDefault="00985708">
            <w:pPr>
              <w:numPr>
                <w:ilvl w:val="0"/>
                <w:numId w:val="8"/>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Follow-Up Form</w:t>
            </w:r>
          </w:p>
        </w:tc>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DFF26" w14:textId="77777777" w:rsidR="00816FCB" w:rsidRDefault="00816FCB">
            <w:pPr>
              <w:rPr>
                <w:rFonts w:ascii="Times New Roman" w:eastAsia="Times New Roman" w:hAnsi="Times New Roman" w:cs="Times New Roman"/>
                <w:sz w:val="24"/>
                <w:szCs w:val="24"/>
              </w:rPr>
            </w:pPr>
          </w:p>
        </w:tc>
      </w:tr>
    </w:tbl>
    <w:p w14:paraId="373DFF28" w14:textId="77777777" w:rsidR="00816FCB" w:rsidRDefault="00816FCB">
      <w:pPr>
        <w:rPr>
          <w:rFonts w:ascii="Arial" w:eastAsia="Arial" w:hAnsi="Arial" w:cs="Arial"/>
        </w:rPr>
      </w:pPr>
    </w:p>
    <w:p w14:paraId="373DFF29" w14:textId="77777777" w:rsidR="00816FCB" w:rsidRDefault="00816FCB">
      <w:pPr>
        <w:rPr>
          <w:rFonts w:ascii="Arial" w:eastAsia="Arial" w:hAnsi="Arial" w:cs="Arial"/>
        </w:rPr>
      </w:pPr>
    </w:p>
    <w:sectPr w:rsidR="00816FC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1450" w14:textId="77777777" w:rsidR="00985708" w:rsidRDefault="00985708">
      <w:pPr>
        <w:spacing w:after="0" w:line="240" w:lineRule="auto"/>
      </w:pPr>
      <w:r>
        <w:separator/>
      </w:r>
    </w:p>
  </w:endnote>
  <w:endnote w:type="continuationSeparator" w:id="0">
    <w:p w14:paraId="675559D4" w14:textId="77777777" w:rsidR="00985708" w:rsidRDefault="0098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9316" w14:textId="77777777" w:rsidR="00985708" w:rsidRDefault="00985708">
      <w:pPr>
        <w:spacing w:after="0" w:line="240" w:lineRule="auto"/>
      </w:pPr>
      <w:r>
        <w:separator/>
      </w:r>
    </w:p>
  </w:footnote>
  <w:footnote w:type="continuationSeparator" w:id="0">
    <w:p w14:paraId="39BEF750" w14:textId="77777777" w:rsidR="00985708" w:rsidRDefault="00985708">
      <w:pPr>
        <w:spacing w:after="0" w:line="240" w:lineRule="auto"/>
      </w:pPr>
      <w:r>
        <w:continuationSeparator/>
      </w:r>
    </w:p>
  </w:footnote>
  <w:footnote w:id="1">
    <w:p w14:paraId="373DFF3E" w14:textId="77777777" w:rsidR="00816FCB" w:rsidRDefault="00985708">
      <w:pPr>
        <w:spacing w:after="0" w:line="240" w:lineRule="auto"/>
        <w:rPr>
          <w:shd w:val="clear" w:color="auto" w:fill="93C47D"/>
        </w:rPr>
      </w:pPr>
      <w:r>
        <w:rPr>
          <w:vertAlign w:val="superscript"/>
        </w:rPr>
        <w:footnoteRef/>
      </w:r>
      <w:r>
        <w:rPr>
          <w:shd w:val="clear" w:color="auto" w:fill="93C47D"/>
        </w:rPr>
        <w:t xml:space="preserve">  Extreme circumstances such as pandemic, could lead to long-term virtual visits. In that case, programs will follow HFNY Central Administration’s protocols and procedures developed for that special situation. Guidance is published and updated regularly on the HFNY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FF3D" w14:textId="77777777" w:rsidR="00816FCB" w:rsidRDefault="00816F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7A7D"/>
    <w:multiLevelType w:val="multilevel"/>
    <w:tmpl w:val="A91ACB4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15DA0D0D"/>
    <w:multiLevelType w:val="multilevel"/>
    <w:tmpl w:val="D96EEE7A"/>
    <w:lvl w:ilvl="0">
      <w:start w:val="1"/>
      <w:numFmt w:val="bullet"/>
      <w:lvlText w:val="●"/>
      <w:lvlJc w:val="left"/>
      <w:pPr>
        <w:ind w:left="450" w:hanging="360"/>
      </w:pPr>
      <w:rPr>
        <w:rFonts w:ascii="Arial" w:eastAsia="Arial" w:hAnsi="Arial" w:cs="Arial"/>
        <w:b/>
        <w:vertAlign w:val="baseline"/>
      </w:rPr>
    </w:lvl>
    <w:lvl w:ilvl="1">
      <w:start w:val="1"/>
      <w:numFmt w:val="lowerLetter"/>
      <w:lvlText w:val="%2."/>
      <w:lvlJc w:val="left"/>
      <w:pPr>
        <w:ind w:left="900" w:hanging="360"/>
      </w:pPr>
      <w:rPr>
        <w:b/>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2" w15:restartNumberingAfterBreak="0">
    <w:nsid w:val="1E4319E1"/>
    <w:multiLevelType w:val="multilevel"/>
    <w:tmpl w:val="E0AE0A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CC3A1B"/>
    <w:multiLevelType w:val="multilevel"/>
    <w:tmpl w:val="D7D0C2B4"/>
    <w:lvl w:ilvl="0">
      <w:start w:val="1"/>
      <w:numFmt w:val="bullet"/>
      <w:lvlText w:val="●"/>
      <w:lvlJc w:val="left"/>
      <w:pPr>
        <w:ind w:left="522" w:hanging="432"/>
      </w:pPr>
      <w:rPr>
        <w:rFonts w:ascii="Arial" w:eastAsia="Arial" w:hAnsi="Arial" w:cs="Arial"/>
        <w:b/>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4" w15:restartNumberingAfterBreak="0">
    <w:nsid w:val="32D8350E"/>
    <w:multiLevelType w:val="multilevel"/>
    <w:tmpl w:val="1C347972"/>
    <w:lvl w:ilvl="0">
      <w:start w:val="1"/>
      <w:numFmt w:val="decimal"/>
      <w:lvlText w:val="%1."/>
      <w:lvlJc w:val="left"/>
      <w:pPr>
        <w:ind w:left="350" w:hanging="360"/>
      </w:pPr>
      <w:rPr>
        <w:b/>
        <w:color w:val="000000"/>
        <w:vertAlign w:val="baseline"/>
      </w:rPr>
    </w:lvl>
    <w:lvl w:ilvl="1">
      <w:start w:val="1"/>
      <w:numFmt w:val="lowerLetter"/>
      <w:lvlText w:val="%2."/>
      <w:lvlJc w:val="left"/>
      <w:pPr>
        <w:ind w:left="1070" w:hanging="360"/>
      </w:pPr>
      <w:rPr>
        <w:vertAlign w:val="baseline"/>
      </w:rPr>
    </w:lvl>
    <w:lvl w:ilvl="2">
      <w:start w:val="1"/>
      <w:numFmt w:val="lowerRoman"/>
      <w:lvlText w:val="%3."/>
      <w:lvlJc w:val="right"/>
      <w:pPr>
        <w:ind w:left="1790" w:hanging="180"/>
      </w:pPr>
      <w:rPr>
        <w:vertAlign w:val="baseline"/>
      </w:rPr>
    </w:lvl>
    <w:lvl w:ilvl="3">
      <w:start w:val="1"/>
      <w:numFmt w:val="decimal"/>
      <w:lvlText w:val="%4."/>
      <w:lvlJc w:val="left"/>
      <w:pPr>
        <w:ind w:left="2510" w:hanging="360"/>
      </w:pPr>
      <w:rPr>
        <w:vertAlign w:val="baseline"/>
      </w:rPr>
    </w:lvl>
    <w:lvl w:ilvl="4">
      <w:start w:val="1"/>
      <w:numFmt w:val="lowerLetter"/>
      <w:lvlText w:val="%5."/>
      <w:lvlJc w:val="left"/>
      <w:pPr>
        <w:ind w:left="3230" w:hanging="360"/>
      </w:pPr>
      <w:rPr>
        <w:vertAlign w:val="baseline"/>
      </w:rPr>
    </w:lvl>
    <w:lvl w:ilvl="5">
      <w:start w:val="1"/>
      <w:numFmt w:val="lowerRoman"/>
      <w:lvlText w:val="%6."/>
      <w:lvlJc w:val="right"/>
      <w:pPr>
        <w:ind w:left="3950" w:hanging="180"/>
      </w:pPr>
      <w:rPr>
        <w:vertAlign w:val="baseline"/>
      </w:rPr>
    </w:lvl>
    <w:lvl w:ilvl="6">
      <w:start w:val="1"/>
      <w:numFmt w:val="decimal"/>
      <w:lvlText w:val="%7."/>
      <w:lvlJc w:val="left"/>
      <w:pPr>
        <w:ind w:left="4670" w:hanging="360"/>
      </w:pPr>
      <w:rPr>
        <w:vertAlign w:val="baseline"/>
      </w:rPr>
    </w:lvl>
    <w:lvl w:ilvl="7">
      <w:start w:val="1"/>
      <w:numFmt w:val="lowerLetter"/>
      <w:lvlText w:val="%8."/>
      <w:lvlJc w:val="left"/>
      <w:pPr>
        <w:ind w:left="5390" w:hanging="360"/>
      </w:pPr>
      <w:rPr>
        <w:vertAlign w:val="baseline"/>
      </w:rPr>
    </w:lvl>
    <w:lvl w:ilvl="8">
      <w:start w:val="1"/>
      <w:numFmt w:val="lowerRoman"/>
      <w:lvlText w:val="%9."/>
      <w:lvlJc w:val="right"/>
      <w:pPr>
        <w:ind w:left="6110" w:hanging="180"/>
      </w:pPr>
      <w:rPr>
        <w:vertAlign w:val="baseline"/>
      </w:rPr>
    </w:lvl>
  </w:abstractNum>
  <w:abstractNum w:abstractNumId="5" w15:restartNumberingAfterBreak="0">
    <w:nsid w:val="43D515E8"/>
    <w:multiLevelType w:val="multilevel"/>
    <w:tmpl w:val="59ACA1C4"/>
    <w:lvl w:ilvl="0">
      <w:start w:val="1"/>
      <w:numFmt w:val="decimal"/>
      <w:lvlText w:val="%1."/>
      <w:lvlJc w:val="left"/>
      <w:pPr>
        <w:ind w:left="360" w:hanging="360"/>
      </w:pPr>
      <w:rPr>
        <w:rFonts w:ascii="Arial" w:eastAsia="Arial" w:hAnsi="Arial" w:cs="Arial"/>
        <w:b/>
        <w:vertAlign w:val="baseline"/>
      </w:rPr>
    </w:lvl>
    <w:lvl w:ilvl="1">
      <w:start w:val="1"/>
      <w:numFmt w:val="lowerLetter"/>
      <w:lvlText w:val="%2."/>
      <w:lvlJc w:val="left"/>
      <w:pPr>
        <w:ind w:left="630" w:hanging="360"/>
      </w:pPr>
      <w:rPr>
        <w:b/>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15:restartNumberingAfterBreak="0">
    <w:nsid w:val="440F40F1"/>
    <w:multiLevelType w:val="multilevel"/>
    <w:tmpl w:val="29E45DB8"/>
    <w:lvl w:ilvl="0">
      <w:start w:val="1"/>
      <w:numFmt w:val="bullet"/>
      <w:lvlText w:val="●"/>
      <w:lvlJc w:val="left"/>
      <w:pPr>
        <w:ind w:left="450" w:hanging="360"/>
      </w:pPr>
      <w:rPr>
        <w:rFonts w:ascii="Arial" w:eastAsia="Arial" w:hAnsi="Arial" w:cs="Arial"/>
        <w:b/>
        <w:vertAlign w:val="baseline"/>
      </w:rPr>
    </w:lvl>
    <w:lvl w:ilvl="1">
      <w:start w:val="1"/>
      <w:numFmt w:val="lowerLetter"/>
      <w:lvlText w:val="%2."/>
      <w:lvlJc w:val="left"/>
      <w:pPr>
        <w:ind w:left="648" w:hanging="288"/>
      </w:pPr>
      <w:rPr>
        <w:b/>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7" w15:restartNumberingAfterBreak="0">
    <w:nsid w:val="45910074"/>
    <w:multiLevelType w:val="multilevel"/>
    <w:tmpl w:val="071C00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AAB4400"/>
    <w:multiLevelType w:val="multilevel"/>
    <w:tmpl w:val="F7D078D2"/>
    <w:lvl w:ilvl="0">
      <w:start w:val="1"/>
      <w:numFmt w:val="bullet"/>
      <w:lvlText w:val="●"/>
      <w:lvlJc w:val="left"/>
      <w:pPr>
        <w:ind w:left="522" w:hanging="432"/>
      </w:pPr>
      <w:rPr>
        <w:rFonts w:ascii="Arial" w:eastAsia="Arial" w:hAnsi="Arial" w:cs="Arial"/>
        <w:b/>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4AF44381"/>
    <w:multiLevelType w:val="multilevel"/>
    <w:tmpl w:val="E0C20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CAD60E4"/>
    <w:multiLevelType w:val="multilevel"/>
    <w:tmpl w:val="966AF5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0D24BE0"/>
    <w:multiLevelType w:val="multilevel"/>
    <w:tmpl w:val="338CE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32F0B51"/>
    <w:multiLevelType w:val="multilevel"/>
    <w:tmpl w:val="922883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0490BBD"/>
    <w:multiLevelType w:val="multilevel"/>
    <w:tmpl w:val="0A769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75D248D"/>
    <w:multiLevelType w:val="multilevel"/>
    <w:tmpl w:val="016829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355724"/>
    <w:multiLevelType w:val="multilevel"/>
    <w:tmpl w:val="85E06B6A"/>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648" w:hanging="288"/>
      </w:pPr>
      <w:rPr>
        <w:b/>
        <w:vertAlign w:val="baseline"/>
      </w:rPr>
    </w:lvl>
    <w:lvl w:ilvl="2">
      <w:start w:val="1"/>
      <w:numFmt w:val="lowerRoman"/>
      <w:lvlText w:val="%3."/>
      <w:lvlJc w:val="right"/>
      <w:pPr>
        <w:ind w:left="1530" w:hanging="180"/>
      </w:pPr>
      <w:rPr>
        <w:vertAlign w:val="baseline"/>
      </w:rPr>
    </w:lvl>
    <w:lvl w:ilvl="3">
      <w:start w:val="1"/>
      <w:numFmt w:val="decimal"/>
      <w:lvlText w:val="%4."/>
      <w:lvlJc w:val="left"/>
      <w:pPr>
        <w:ind w:left="2250" w:hanging="360"/>
      </w:pPr>
      <w:rPr>
        <w:vertAlign w:val="baseline"/>
      </w:rPr>
    </w:lvl>
    <w:lvl w:ilvl="4">
      <w:start w:val="1"/>
      <w:numFmt w:val="lowerLetter"/>
      <w:lvlText w:val="%5."/>
      <w:lvlJc w:val="left"/>
      <w:pPr>
        <w:ind w:left="2970" w:hanging="360"/>
      </w:pPr>
      <w:rPr>
        <w:vertAlign w:val="baseline"/>
      </w:rPr>
    </w:lvl>
    <w:lvl w:ilvl="5">
      <w:start w:val="1"/>
      <w:numFmt w:val="lowerRoman"/>
      <w:lvlText w:val="%6."/>
      <w:lvlJc w:val="right"/>
      <w:pPr>
        <w:ind w:left="3690" w:hanging="180"/>
      </w:pPr>
      <w:rPr>
        <w:vertAlign w:val="baseline"/>
      </w:rPr>
    </w:lvl>
    <w:lvl w:ilvl="6">
      <w:start w:val="1"/>
      <w:numFmt w:val="decimal"/>
      <w:lvlText w:val="%7."/>
      <w:lvlJc w:val="left"/>
      <w:pPr>
        <w:ind w:left="4410" w:hanging="360"/>
      </w:pPr>
      <w:rPr>
        <w:vertAlign w:val="baseline"/>
      </w:rPr>
    </w:lvl>
    <w:lvl w:ilvl="7">
      <w:start w:val="1"/>
      <w:numFmt w:val="lowerLetter"/>
      <w:lvlText w:val="%8."/>
      <w:lvlJc w:val="left"/>
      <w:pPr>
        <w:ind w:left="5130" w:hanging="360"/>
      </w:pPr>
      <w:rPr>
        <w:vertAlign w:val="baseline"/>
      </w:rPr>
    </w:lvl>
    <w:lvl w:ilvl="8">
      <w:start w:val="1"/>
      <w:numFmt w:val="lowerRoman"/>
      <w:lvlText w:val="%9."/>
      <w:lvlJc w:val="right"/>
      <w:pPr>
        <w:ind w:left="5850" w:hanging="180"/>
      </w:pPr>
      <w:rPr>
        <w:vertAlign w:val="baseline"/>
      </w:rPr>
    </w:lvl>
  </w:abstractNum>
  <w:abstractNum w:abstractNumId="16" w15:restartNumberingAfterBreak="0">
    <w:nsid w:val="69FC26D1"/>
    <w:multiLevelType w:val="multilevel"/>
    <w:tmpl w:val="BC8CD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01D534D"/>
    <w:multiLevelType w:val="multilevel"/>
    <w:tmpl w:val="F1947C32"/>
    <w:lvl w:ilvl="0">
      <w:start w:val="1"/>
      <w:numFmt w:val="bullet"/>
      <w:lvlText w:val="●"/>
      <w:lvlJc w:val="left"/>
      <w:pPr>
        <w:ind w:left="432" w:hanging="432"/>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936912474">
    <w:abstractNumId w:val="13"/>
  </w:num>
  <w:num w:numId="2" w16cid:durableId="1099105591">
    <w:abstractNumId w:val="1"/>
  </w:num>
  <w:num w:numId="3" w16cid:durableId="811676856">
    <w:abstractNumId w:val="2"/>
  </w:num>
  <w:num w:numId="4" w16cid:durableId="644117323">
    <w:abstractNumId w:val="12"/>
  </w:num>
  <w:num w:numId="5" w16cid:durableId="1851723871">
    <w:abstractNumId w:val="11"/>
  </w:num>
  <w:num w:numId="6" w16cid:durableId="1933395711">
    <w:abstractNumId w:val="7"/>
  </w:num>
  <w:num w:numId="7" w16cid:durableId="1979414046">
    <w:abstractNumId w:val="16"/>
  </w:num>
  <w:num w:numId="8" w16cid:durableId="260651250">
    <w:abstractNumId w:val="10"/>
  </w:num>
  <w:num w:numId="9" w16cid:durableId="382141914">
    <w:abstractNumId w:val="9"/>
  </w:num>
  <w:num w:numId="10" w16cid:durableId="401484899">
    <w:abstractNumId w:val="6"/>
  </w:num>
  <w:num w:numId="11" w16cid:durableId="2011761305">
    <w:abstractNumId w:val="8"/>
  </w:num>
  <w:num w:numId="12" w16cid:durableId="1605966392">
    <w:abstractNumId w:val="3"/>
  </w:num>
  <w:num w:numId="13" w16cid:durableId="1790129045">
    <w:abstractNumId w:val="5"/>
  </w:num>
  <w:num w:numId="14" w16cid:durableId="295649716">
    <w:abstractNumId w:val="0"/>
  </w:num>
  <w:num w:numId="15" w16cid:durableId="1115827022">
    <w:abstractNumId w:val="15"/>
  </w:num>
  <w:num w:numId="16" w16cid:durableId="1451629148">
    <w:abstractNumId w:val="4"/>
  </w:num>
  <w:num w:numId="17" w16cid:durableId="892085341">
    <w:abstractNumId w:val="14"/>
  </w:num>
  <w:num w:numId="18" w16cid:durableId="10397424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CB"/>
    <w:rsid w:val="00816FCB"/>
    <w:rsid w:val="00985708"/>
    <w:rsid w:val="009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FE19"/>
  <w15:docId w15:val="{189F18B1-EF94-40DC-9893-C38FF47C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A6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076"/>
    <w:rPr>
      <w:rFonts w:ascii="Calibri" w:eastAsia="Calibri" w:hAnsi="Calibri" w:cs="Calibri"/>
      <w:kern w:val="0"/>
      <w:sz w:val="22"/>
      <w:szCs w:val="22"/>
    </w:rPr>
  </w:style>
  <w:style w:type="paragraph" w:styleId="Footer">
    <w:name w:val="footer"/>
    <w:basedOn w:val="Normal"/>
    <w:link w:val="FooterChar"/>
    <w:uiPriority w:val="99"/>
    <w:unhideWhenUsed/>
    <w:rsid w:val="009A6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076"/>
    <w:rPr>
      <w:rFonts w:ascii="Calibri" w:eastAsia="Calibri" w:hAnsi="Calibri" w:cs="Calibri"/>
      <w:kern w:val="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thyfamiliesamerica.org/network-resources/level-change-tool-guidance-english/" TargetMode="External"/><Relationship Id="rId13" Type="http://schemas.openxmlformats.org/officeDocument/2006/relationships/hyperlink" Target="https://www.healthyfamiliesnewyork.org/Staff/Documents/CHEERSvirtualvisitsguidelines03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yfamiliesnewyork.org/Staff/Documents/FRS-Guidelines-for-Virtual-FROG-Scale-Visits-(7.5.2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yfamiliesnewyork.org/Staff/Documents/FSSGuidelinesfo%20ConductingVirtua%20HomeVisit0320.pdf" TargetMode="External"/><Relationship Id="rId5" Type="http://schemas.openxmlformats.org/officeDocument/2006/relationships/webSettings" Target="webSettings.xml"/><Relationship Id="rId15" Type="http://schemas.openxmlformats.org/officeDocument/2006/relationships/hyperlink" Target="https://www.healthyfamiliesamerica.org/hfa-restricted.php?file=Level-Change-Packet-6.18.pdf" TargetMode="External"/><Relationship Id="rId10" Type="http://schemas.openxmlformats.org/officeDocument/2006/relationships/hyperlink" Target="https://www.healthyfamiliesnewyork.org/Staff/Documents/CRITICAL_INCIDENT_REPORT.doc" TargetMode="External"/><Relationship Id="rId4" Type="http://schemas.openxmlformats.org/officeDocument/2006/relationships/settings" Target="settings.xml"/><Relationship Id="rId9" Type="http://schemas.openxmlformats.org/officeDocument/2006/relationships/hyperlink" Target="https://www.healthyfamiliesnewyork.org/Staff/FSS.htm" TargetMode="External"/><Relationship Id="rId14" Type="http://schemas.openxmlformats.org/officeDocument/2006/relationships/hyperlink" Target="https://www.healthyfamiliesnewyork.org/Staff/Documents/ConsiderationsforResumingIn-HomeVisitsFINAL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ZXZ5l77Cu6b9XT/r2OfviDq2g==">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3741</Words>
  <Characters>21325</Characters>
  <Application>Microsoft Office Word</Application>
  <DocSecurity>0</DocSecurity>
  <Lines>177</Lines>
  <Paragraphs>50</Paragraphs>
  <ScaleCrop>false</ScaleCrop>
  <Company/>
  <LinksUpToDate>false</LinksUpToDate>
  <CharactersWithSpaces>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Counterman, Roseanna (OCFS)</dc:creator>
  <cp:revision>1</cp:revision>
  <dcterms:created xsi:type="dcterms:W3CDTF">2024-08-28T20:35:00Z</dcterms:created>
</cp:coreProperties>
</file>