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年华南大区销售复盘会纪要</w:t>
      </w:r>
    </w:p>
    <w:p>
      <w:r>
        <w:rPr>
          <w:sz w:val="18"/>
        </w:rPr>
        <w:t>所属部门：销售中心</w:t>
      </w:r>
    </w:p>
    <w:p>
      <w:r>
        <w:rPr>
          <w:sz w:val="18"/>
        </w:rPr>
        <w:t>作者：罗嘉树</w:t>
      </w:r>
    </w:p>
    <w:p>
      <w:r>
        <w:rPr>
          <w:sz w:val="18"/>
        </w:rPr>
        <w:t>创建时间：2025-09-05 09:00</w:t>
      </w:r>
    </w:p>
    <w:p>
      <w:r>
        <w:rPr>
          <w:sz w:val="18"/>
        </w:rPr>
        <w:t>更新时间：2025-09-05 16:00</w:t>
      </w:r>
    </w:p>
    <w:p>
      <w:r>
        <w:rPr>
          <w:sz w:val="18"/>
        </w:rPr>
        <w:t>版本号：v1.0</w:t>
      </w:r>
    </w:p>
    <w:p>
      <w:r>
        <w:rPr>
          <w:sz w:val="18"/>
        </w:rPr>
        <w:t>文档类型：meeting</w:t>
      </w:r>
    </w:p>
    <w:p>
      <w:r>
        <w:rPr>
          <w:sz w:val="18"/>
        </w:rPr>
        <w:t>文档族：meeting_sales_south</w:t>
      </w:r>
    </w:p>
    <w:p>
      <w:r>
        <w:rPr>
          <w:sz w:val="18"/>
        </w:rPr>
        <w:t>生效日期：2025-09-05</w:t>
      </w:r>
    </w:p>
    <w:p>
      <w:pPr>
        <w:pStyle w:val="Heading1"/>
      </w:pPr>
      <w:r>
        <w:t>一、业绩完成</w:t>
      </w:r>
    </w:p>
    <w:p>
      <w:r>
        <w:t>华南大区前三季度收入 7.42 亿元，年度完成率 108%，位列五大区第一；新签订单 8.6 亿元。</w:t>
      </w:r>
    </w:p>
    <w:p>
      <w:pPr>
        <w:pStyle w:val="Heading1"/>
      </w:pPr>
      <w:r>
        <w:t>二、行业机会</w:t>
      </w:r>
    </w:p>
    <w:p>
      <w:r>
        <w:t>锂电客户扩产带来 3.2 亿元机会；3C 客户自动化改造预算增加；光伏客户资本开支放缓。</w:t>
      </w:r>
    </w:p>
    <w:p>
      <w:pPr>
        <w:pStyle w:val="Heading1"/>
      </w:pPr>
      <w:r>
        <w:t>三、渠道问题</w:t>
      </w:r>
    </w:p>
    <w:p>
      <w:r>
        <w:t>两家金牌渠道存在跨区报备冲突，已按报备时间裁定；渠道库存偏高，需控制压货。</w:t>
      </w:r>
    </w:p>
    <w:p>
      <w:pPr>
        <w:pStyle w:val="Heading1"/>
      </w:pPr>
      <w:r>
        <w:t>四、行动计划</w:t>
      </w:r>
    </w:p>
    <w:p>
      <w:r>
        <w:t>四季度聚焦恒芯二期与星禾新线；新增 2 家认证渠道；12 月前完成 2026 年渠道协议签署。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年华南大区销售复盘会纪要</dc:title>
  <dc:subject>销售中心 · meeting</dc:subject>
  <dc:creator>罗嘉树</dc:creator>
  <cp:keywords/>
  <dc:description>版本 v1.0</dc:description>
  <cp:lastModifiedBy/>
  <cp:revision>1</cp:revision>
  <dcterms:created xsi:type="dcterms:W3CDTF">2025-09-05T09:00:00Z</dcterms:created>
  <dcterms:modified xsi:type="dcterms:W3CDTF">2025-09-05T16:00:00Z</dcterms:modified>
  <cp:category>meeting</cp:category>
</cp:coreProperties>
</file>