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Class01 漏洞修复报告</w:t>
      </w:r>
    </w:p>
    <w:p/>
    <w:p>
      <w:pPr>
        <w:jc w:val="center"/>
      </w:pPr>
      <w:r>
        <w:rPr>
          <w:rFonts w:ascii="微软雅黑" w:hAnsi="微软雅黑" w:eastAsia="微软雅黑"/>
          <w:b/>
          <w:sz w:val="32"/>
        </w:rPr>
        <w:t>用户信息管理平台 — 全量安全审计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报告生成日期：2026-07-20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项目路径：/home/kali/Class01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GitHub：https://github.com/CHUN-BAI12/Class01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已修复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未修复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中危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r>
        <w:rPr>
          <w:rFonts w:ascii="微软雅黑" w:hAnsi="微软雅黑" w:eastAsia="微软雅黑"/>
        </w:rPr>
        <w:t>Class01 是一个基于 Python Flask 框架的简易用户信息管理平台，包含用户登录、注册、搜索、信息展示、会话管理等基础功能。</w:t>
      </w:r>
    </w:p>
    <w:p>
      <w:r>
        <w:rPr>
          <w:rFonts w:ascii="微软雅黑" w:hAnsi="微软雅黑" w:eastAsia="微软雅黑"/>
        </w:rPr>
        <w:t>项目经历了两个开发阶段：</w:t>
      </w:r>
    </w:p>
    <w:p>
      <w:r>
        <w:rPr>
          <w:rFonts w:ascii="微软雅黑" w:hAnsi="微软雅黑" w:eastAsia="微软雅黑"/>
          <w:sz w:val="20"/>
        </w:rPr>
        <w:t xml:space="preserve">  阶段一：基础登录功能 + 内存字典存储 + 安全漏洞修复</w:t>
      </w:r>
    </w:p>
    <w:p>
      <w:r>
        <w:rPr>
          <w:rFonts w:ascii="微软雅黑" w:hAnsi="微软雅黑" w:eastAsia="微软雅黑"/>
          <w:sz w:val="20"/>
        </w:rPr>
        <w:t xml:space="preserve">  阶段二：新增注册/搜索功能 + SQLite 数据库存储</w:t>
      </w:r>
    </w:p>
    <w:p/>
    <w:p>
      <w:r>
        <w:rPr>
          <w:rFonts w:ascii="微软雅黑" w:hAnsi="微软雅黑" w:eastAsia="微软雅黑"/>
        </w:rPr>
        <w:t>本报告对项目中存在的全部安全漏洞进行梳理，区分已修复和未修复两类，并提供详细的修复方案和代码示例。</w:t>
      </w:r>
    </w:p>
    <w:p>
      <w:pPr>
        <w:pStyle w:val="Heading1"/>
      </w:pPr>
      <w:r>
        <w:rPr>
          <w:rFonts w:ascii="微软雅黑" w:hAnsi="微软雅黑" w:eastAsia="微软雅黑"/>
        </w:rPr>
        <w:t>二、已修复漏洞</w:t>
      </w:r>
    </w:p>
    <w:p>
      <w:r>
        <w:rPr>
          <w:rFonts w:ascii="微软雅黑" w:hAnsi="微软雅黑" w:eastAsia="微软雅黑"/>
          <w:b/>
        </w:rPr>
        <w:t>以下 8 个漏洞在阶段一安全审查中已被修复。</w:t>
      </w:r>
    </w:p>
    <w:p>
      <w:pPr>
        <w:pStyle w:val="Heading2"/>
      </w:pPr>
      <w:r>
        <w:rPr>
          <w:rFonts w:ascii="微软雅黑" w:hAnsi="微软雅黑" w:eastAsia="微软雅黑"/>
        </w:rPr>
        <w:t>2.1 密码明文存储（内存字典）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VULN-001-FIXED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敏感数据泄露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58-75 行（USERS 字典）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原始代码在 USERS 字典中以明文存储密码：</w:t>
              <w:br/>
              <w:t>'password': 'admin123'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攻击者获取源代码或内存快照后，可直接读取所有用户的明文密码，用于横向攻击其他系统。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使用 werkzeug.security.generate_password_hash() 对密码进行哈希处理后存储：</w:t>
              <w:br/>
              <w:t>'password': generate_password_hash('admin123')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密码明文比对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VULN-002-FIXED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身份验证缺陷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登录路由（原第 41 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原始代码使用 == 直接比对字符串密码：</w:t>
              <w:br/>
              <w:t>USERS[username]['password'] == password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配合明文存储漏洞，攻击者可批量尝试密码，且 == 比对方易受时序攻击。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使用 check_password_hash() 进行安全的哈希值比对：</w:t>
              <w:br/>
              <w:t>check_password_hash(USERS[username]['password'], password)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Secret Key 硬编码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VULN-003-FIXED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密钥管理缺陷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app.py（原第 4 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原始代码中 secret_key 被硬编码为 "dev-key-2025"，这是一个固定的弱密钥。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攻击者在公开仓库看到密钥后，可伪造任意用户的 Session Cookie，无需密码直接登录。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改为从环境变量读取，若无则动态生成随机密钥：</w:t>
              <w:br/>
              <w:t>os.environ.get('SECRET_KEY', os.urandom(24).hex())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前端页面泄露密码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VULN-004-FIXED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敏感信息泄露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templates/index.html（原第 14-16 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首页直接使用 {{ user.password }} 将密码明文渲染在 HTML 中，任何查看页面的人都能看到当前用户的密码。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用户登录后密码直接显示在欢迎页 → 他人窥屏或截图即可获取密码 → 横向渗透。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后端在返回用户信息时排除 password 字段：</w:t>
              <w:br/>
              <w:t>user = {k: v for k, v in USERS[username].items() if k != 'password'}</w:t>
              <w:br/>
              <w:t>前端移除密码展示行。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2.5 HTML 注释泄露默认管理员账号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VULN-005-FIXED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信息泄露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templates/login.html（原第 1 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登录页 HTML 源码中有注释："调试信息 - 默认管理员账号 用户名: admin 密码: admin123"。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任何人访问登录页 → 右键查看源代码 → 直接获取 admin/admin123 → 完全接管系统。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移除该调试注释。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2.6 登录接口无 CSRF 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VULN-006-FIXED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跨站请求伪造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+ templates/login.html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登录表单没有 CSRF Token，可被跨站请求伪造攻击。攻击者可构造恶意页面让用户不知不觉登录攻击者预设的账号。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攻击者在第三方站点嵌入隐藏表单 → 用户访问时自动提交 → 攻击者预设的账号被登录。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添加 CSRF Token 生成和校验：</w:t>
              <w:br/>
              <w:t>1. @app.context_processor 注入 csrf_token()</w:t>
              <w:br/>
              <w:t>2. 表单中加入隐藏字段</w:t>
              <w:br/>
              <w:t>3. verify_csrf() 校验函数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2.7 Session Cookie 缺少安全属性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VULN-007-FIXED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B41E"/>
                <w:sz w:val="20"/>
              </w:rPr>
              <w:t>🟡 中危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会话管理缺陷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app.py（第 10-11 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Session Cookie 未配置 HTTPOnly 和 SameSite 属性。JavaScript 可以通过 document.cookie 读取 Session 值。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站点存在 XSS 漏洞 → 攻击者用 JS 窃取 Session Cookie → 冒充用户登录。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配置安全属性：</w:t>
              <w:br/>
              <w:t>app.config['SESSION_COOKIE_HTTPONLY'] = True</w:t>
              <w:br/>
              <w:t>app.config['SESSION_COOKIE_SAMESITE'] = 'Lax'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2.8 无用的调试信息输出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VULN-008-FIXED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B41E"/>
                <w:sz w:val="20"/>
              </w:rPr>
              <w:t>🟡 中危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配置缺陷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app.py（原启动配置）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早期版本开启了 debug=True，会暴露详细错误堆栈和 Werkzeug 调试控制台。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触发应用错误 → 页面显示完整堆栈 → 攻击者获取代码路径、数据库结构等敏感信息。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关闭 debug 模式。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009600"/>
                <w:sz w:val="20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三、未修复漏洞</w:t>
      </w:r>
    </w:p>
    <w:p>
      <w:r>
        <w:rPr>
          <w:rFonts w:ascii="微软雅黑" w:hAnsi="微软雅黑" w:eastAsia="微软雅黑"/>
          <w:b/>
          <w:color w:val="DC1E1E"/>
        </w:rPr>
        <w:t>以下 4 个漏洞存在于阶段二新增的注册和搜索功能中，按需求有意保留。</w:t>
      </w:r>
    </w:p>
    <w:p>
      <w:pPr>
        <w:pStyle w:val="Heading2"/>
      </w:pPr>
      <w:r>
        <w:rPr>
          <w:rFonts w:ascii="微软雅黑" w:hAnsi="微软雅黑" w:eastAsia="微软雅黑"/>
        </w:rPr>
        <w:t>3.1 注册功能 SQL 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VULN-009-UNFIXED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SQL 注入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112-115 行（/register 路由）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注册功能使用 f-string 直接拼接用户输入构造 SQL 语句：</w:t>
              <w:br/>
              <w:t>sql = f"INSERT INTO users (...) VALUES ('{username}', '{password}', ...)"</w:t>
              <w:br/>
              <w:t>攻击者可以在用户名或密码字段中输入 SQL 语句，实现任意 SQL 执行。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攻击者在用户名输入框输入：</w:t>
              <w:br/>
              <w:t>'), ('hacker', '123', 'hack@x.com', '0'); DROP TABLE users; --</w:t>
              <w:br/>
              <w:t>即可删除整个 users 表，导致系统崩溃。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1. 使用参数化查询（? 占位符）代替字符串拼接</w:t>
              <w:br/>
              <w:t>2. 对用户输入进行转义和校验</w:t>
              <w:br/>
              <w:t>3. 使用 ORM 框架（如 SQLAlchemy）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❌ 未修复（教学演示）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立即修复</w:t>
            </w:r>
          </w:p>
        </w:tc>
      </w:tr>
    </w:tbl>
    <w:p/>
    <w:p>
      <w:pPr>
        <w:spacing w:before="80" w:after="80"/>
        <w:ind w:left="283"/>
      </w:pPr>
      <w:r>
        <w:rPr>
          <w:rFonts w:ascii="Courier New" w:hAnsi="Courier New"/>
          <w:color w:val="323232"/>
          <w:sz w:val="18"/>
          <w:shd w:val="clear" w:color="auto" w:fill="F0F0F0"/>
        </w:rPr>
        <w:t>【漏洞演示】</w:t>
        <w:br/>
        <w:t># 第 115 行：存在 SQL 注入的代码</w:t>
        <w:br/>
        <w:t>sql = f"INSERT INTO users (username, password, email, phone) \</w:t>
        <w:br/>
        <w:t xml:space="preserve">      VALUES ('{username}', '{password}', '{email}', '{phone}')"</w:t>
        <w:br/>
        <w:t>c.execute(sql)</w:t>
        <w:br/>
        <w:br/>
        <w:t># ✅ 修复方案：使用参数化查询</w:t>
        <w:br/>
        <w:t>c.execute(</w:t>
        <w:br/>
        <w:t xml:space="preserve">    "INSERT INTO users (username, password, email, phone) VALUES (?, ?, ?, ?)",</w:t>
        <w:br/>
        <w:t xml:space="preserve">    (username, password, email, phone)</w:t>
        <w:br/>
        <w:t>)</w:t>
      </w:r>
    </w:p>
    <w:p>
      <w:pPr>
        <w:pStyle w:val="Heading2"/>
      </w:pPr>
      <w:r>
        <w:rPr>
          <w:rFonts w:ascii="微软雅黑" w:hAnsi="微软雅黑" w:eastAsia="微软雅黑"/>
        </w:rPr>
        <w:t>3.2 搜索功能 SQL 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VULN-010-UNFIXED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SQL 注入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133-136 行（/search 路由）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搜索功能使用 f-string 拼接用户输入的 keyword 参数：</w:t>
              <w:br/>
              <w:t>sql = f"SELECT ... WHERE username LIKE '%{keyword}%' OR email LIKE '%{keyword}%'"</w:t>
              <w:br/>
              <w:t>攻击者可通过 URL 参数注入 SQL 语句，获取全部用户数据。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访问 /search?keyword=' OR 1=1 --</w:t>
              <w:br/>
              <w:t>执行的 SQL 变为：</w:t>
              <w:br/>
              <w:t>SELECT ... WHERE username LIKE '%' OR 1=1 --%'</w:t>
              <w:br/>
              <w:t>OR 1=1 使条件永远为真，返回全部用户数据。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1. 使用参数化查询</w:t>
              <w:br/>
              <w:t>2. 对 keyword 进行特殊字符转义</w:t>
              <w:br/>
              <w:t>3. 限制查询结果数量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❌ 未修复（教学演示）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立即修复</w:t>
            </w:r>
          </w:p>
        </w:tc>
      </w:tr>
    </w:tbl>
    <w:p/>
    <w:p>
      <w:pPr>
        <w:spacing w:before="80" w:after="80"/>
        <w:ind w:left="283"/>
      </w:pPr>
      <w:r>
        <w:rPr>
          <w:rFonts w:ascii="Courier New" w:hAnsi="Courier New"/>
          <w:color w:val="323232"/>
          <w:sz w:val="18"/>
          <w:shd w:val="clear" w:color="auto" w:fill="F0F0F0"/>
        </w:rPr>
        <w:t>【漏洞演示】</w:t>
        <w:br/>
        <w:t># 第 136 行：存在 SQL 注入的代码</w:t>
        <w:br/>
        <w:t>sql = f"SELECT id, username, email, phone FROM users \</w:t>
        <w:br/>
        <w:t xml:space="preserve">      WHERE username LIKE '%{keyword}%' OR email LIKE '%{keyword}%'"</w:t>
        <w:br/>
        <w:t>print(f'[SQL] {sql}')</w:t>
        <w:br/>
        <w:t>c.execute(sql)</w:t>
        <w:br/>
        <w:br/>
        <w:t># ✅ 修复方案：使用参数化查询</w:t>
        <w:br/>
        <w:t>c.execute(</w:t>
        <w:br/>
        <w:t xml:space="preserve">    "SELECT id, username, email, phone FROM users \</w:t>
        <w:br/>
        <w:t xml:space="preserve">     WHERE username LIKE ? OR email LIKE ?",</w:t>
        <w:br/>
        <w:t xml:space="preserve">    (f'%{keyword}%', f'%{keyword}%')</w:t>
        <w:br/>
        <w:t>)</w:t>
      </w:r>
    </w:p>
    <w:p>
      <w:pPr>
        <w:pStyle w:val="Heading2"/>
      </w:pPr>
      <w:r>
        <w:rPr>
          <w:rFonts w:ascii="微软雅黑" w:hAnsi="微软雅黑" w:eastAsia="微软雅黑"/>
        </w:rPr>
        <w:t>3.3 SQLite 数据库密码明文存储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VULN-011-UNFIXED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敏感数据泄露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29-33 行（init_db 函数）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init_db() 函数向 SQLite 数据库插入默认用户时密码为明文：</w:t>
              <w:br/>
              <w:t>c.execute('INSERT ... VALUES (?, ?, ?, ?)', ('admin', 'admin123', ...))</w:t>
              <w:br/>
              <w:t>注册新用户时密码也是明文存储。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攻击者通过 SQL 注入或其他方式拿到数据库文件 data/users.db，即可直接读取所有用户的明文密码。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1. 在存入数据库前使用 generate_password_hash() 对密码哈希</w:t>
              <w:br/>
              <w:t>2. 查询后使用 check_password_hash() 比对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❌ 未修复（教学演示）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立即修复</w:t>
            </w:r>
          </w:p>
        </w:tc>
      </w:tr>
    </w:tbl>
    <w:p/>
    <w:p>
      <w:pPr>
        <w:spacing w:before="80" w:after="80"/>
        <w:ind w:left="283"/>
      </w:pPr>
      <w:r>
        <w:rPr>
          <w:rFonts w:ascii="Courier New" w:hAnsi="Courier New"/>
          <w:color w:val="323232"/>
          <w:sz w:val="18"/>
          <w:shd w:val="clear" w:color="auto" w:fill="F0F0F0"/>
        </w:rPr>
        <w:t>【漏洞代码】</w:t>
        <w:br/>
        <w:t># 第 29-33 行：明文存储密码</w:t>
        <w:br/>
        <w:t>c.execute("INSERT OR IGNORE INTO users (username, password, ...) VALUES (?, ?, ?, ?)",</w:t>
        <w:br/>
        <w:t xml:space="preserve">          ("admin", "admin123", ...))  # ← 明文</w:t>
        <w:br/>
        <w:br/>
        <w:t># ✅ 修复方案：存储前哈希</w:t>
        <w:br/>
        <w:t>from werkzeug.security import generate_password_hash</w:t>
        <w:br/>
        <w:t>c.execute("INSERT OR IGNORE INTO users (username, password, ...) VALUES (?, ?, ?, ?)",</w:t>
        <w:br/>
        <w:t xml:space="preserve">          ("admin", generate_password_hash("admin123"), ...))</w:t>
      </w:r>
    </w:p>
    <w:p>
      <w:pPr>
        <w:pStyle w:val="Heading2"/>
      </w:pPr>
      <w:r>
        <w:rPr>
          <w:rFonts w:ascii="微软雅黑" w:hAnsi="微软雅黑" w:eastAsia="微软雅黑"/>
        </w:rPr>
        <w:t>3.4 注册接口无 CSRF 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VULN-012-UNFIXED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B41E"/>
                <w:sz w:val="20"/>
              </w:rPr>
              <w:t>🟡 中危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跨站请求伪造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templates/register.html + app.py 第 104-125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注册表单没有 CSRF Token 校验，攻击者可以构造恶意页面，诱使用户在不知情的情况下提交注册表单。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攻击者在第三方网站嵌入隐藏表单 → 用户访问时浏览器自动提交 → 自动注册攻击者指定的账号。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1. 在 register.html 表单中加入隐藏 csrf_token 字段</w:t>
              <w:br/>
              <w:t>2. 在 /register POST 处理中加入 verify_csrf() 校验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❌ 未修复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立即修复</w:t>
            </w:r>
          </w:p>
        </w:tc>
      </w:tr>
    </w:tbl>
    <w:p/>
    <w:p>
      <w:pPr>
        <w:spacing w:before="80" w:after="80"/>
        <w:ind w:left="283"/>
      </w:pPr>
      <w:r>
        <w:rPr>
          <w:rFonts w:ascii="Courier New" w:hAnsi="Courier New"/>
          <w:color w:val="323232"/>
          <w:sz w:val="18"/>
          <w:shd w:val="clear" w:color="auto" w:fill="F0F0F0"/>
        </w:rPr>
        <w:t>【漏洞代码】</w:t>
        <w:br/>
        <w:t>&lt;!-- register.html 缺少 CSRF token --&gt;</w:t>
        <w:br/>
        <w:t>&lt;form method="POST" action="/register"&gt;</w:t>
        <w:br/>
        <w:t xml:space="preserve">    &lt;!-- 缺少：&lt;input type="hidden" name="csrf_token" value="{{ csrf_token() }}"&gt; --&gt;</w:t>
        <w:br/>
        <w:t xml:space="preserve">    ...</w:t>
        <w:br/>
        <w:t>&lt;/form&gt;</w:t>
        <w:br/>
        <w:br/>
        <w:t>&lt;!-- ✅ 修复方案：添加 CSRF token --&gt;</w:t>
        <w:br/>
        <w:t>&lt;form method="POST" action="/register"&gt;</w:t>
        <w:br/>
        <w:t xml:space="preserve">    &lt;input type="hidden" name="csrf_token" value="{{ csrf_token() }}"&gt;</w:t>
        <w:br/>
        <w:t xml:space="preserve">    ...</w:t>
        <w:br/>
        <w:t>&lt;/form&gt;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四、其他安全问题</w:t>
      </w:r>
    </w:p>
    <w:p>
      <w:pPr>
        <w:pStyle w:val="Heading2"/>
      </w:pPr>
      <w:r>
        <w:rPr>
          <w:rFonts w:ascii="微软雅黑" w:hAnsi="微软雅黑" w:eastAsia="微软雅黑"/>
        </w:rPr>
        <w:t>4.1 监听所有网络接口</w:t>
      </w:r>
    </w:p>
    <w:p>
      <w:r>
        <w:rPr>
          <w:rFonts w:ascii="微软雅黑" w:hAnsi="微软雅黑" w:eastAsia="微软雅黑"/>
        </w:rPr>
        <w:t>当前 app.py 第 159 行设置为：app.run(host='0.0.0.0', port=5000)</w:t>
      </w:r>
    </w:p>
    <w:p>
      <w:r>
        <w:rPr>
          <w:rFonts w:ascii="微软雅黑" w:hAnsi="微软雅黑" w:eastAsia="微软雅黑"/>
        </w:rPr>
        <w:t>这是为方便物理机访问而设置的，但存在安全隐患：</w:t>
      </w:r>
    </w:p>
    <w:p>
      <w:r>
        <w:rPr>
          <w:rFonts w:ascii="微软雅黑" w:hAnsi="微软雅黑" w:eastAsia="微软雅黑"/>
          <w:sz w:val="20"/>
        </w:rPr>
        <w:t xml:space="preserve">  · 系统所有网络接口暴露 5000 端口</w:t>
        <w:br/>
        <w:t xml:space="preserve">  · 同网段其他设备可以无需认证直接访问</w:t>
        <w:br/>
        <w:t xml:space="preserve">  · 生产环境应通过反向代理（Nginx）并配置防火墙规则</w:t>
      </w:r>
    </w:p>
    <w:p/>
    <w:p>
      <w:pPr>
        <w:pStyle w:val="Heading2"/>
      </w:pPr>
      <w:r>
        <w:rPr>
          <w:rFonts w:ascii="微软雅黑" w:hAnsi="微软雅黑" w:eastAsia="微软雅黑"/>
        </w:rPr>
        <w:t>4.2 搜索接口无权限控制</w:t>
      </w:r>
    </w:p>
    <w:p>
      <w:r>
        <w:rPr>
          <w:rFonts w:ascii="微软雅黑" w:hAnsi="微软雅黑" w:eastAsia="微软雅黑"/>
        </w:rPr>
        <w:t>虽然 /search 路由返回的页面模板不显示搜索结果（在 {% if user %} 块内），但后端依然会执行 SQL 查询，并在打印到控制台。如果将来模板逻辑变更，可能导致未授权数据泄露。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五、修复总结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漏洞编号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漏洞名称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风险等级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密码明文存储（字典）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🔴 严重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敏感数据泄露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密码明文比对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🔴 严重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身份验证缺陷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Secret Key 硬编码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🔴 严重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密钥管理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前端页面泄露密码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🟠 高危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信息泄露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HTML注释泄露账号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🟠 高危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信息泄露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登录无CSRF防护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🟠 高危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CSRF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Session缺少安全属性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🟡 中危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会话管理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Debug模式开启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🟡 中危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配置缺陷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9600"/>
                <w:sz w:val="18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注册功能SQL注入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🔴 严重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SQL注入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C1E1E"/>
                <w:sz w:val="18"/>
              </w:rPr>
              <w:t>❌ 未修复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搜索功能SQL注入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🔴 严重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SQL注入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C1E1E"/>
                <w:sz w:val="18"/>
              </w:rPr>
              <w:t>❌ 未修复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数据库密码明文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🟠 高危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敏感数据泄露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C1E1E"/>
                <w:sz w:val="18"/>
              </w:rPr>
              <w:t>❌ 未修复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VULN-012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注册无CSRF防护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🟡 中危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CSRF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C1E1E"/>
                <w:sz w:val="18"/>
              </w:rPr>
              <w:t>❌ 未修复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六、安全建议</w:t>
      </w:r>
    </w:p>
    <w:p>
      <w:r>
        <w:rPr>
          <w:rFonts w:ascii="微软雅黑" w:hAnsi="微软雅黑" w:eastAsia="微软雅黑"/>
          <w:b/>
          <w:sz w:val="22"/>
        </w:rPr>
        <w:t>【密码安全存储】</w:t>
      </w:r>
      <w:r>
        <w:rPr>
          <w:rFonts w:ascii="微软雅黑" w:hAnsi="微软雅黑" w:eastAsia="微软雅黑"/>
          <w:sz w:val="22"/>
        </w:rPr>
        <w:br/>
        <w:t>所有存储的密码（无论是字典、数据库还是文件）都应经过哈希处理。推荐使用 werkzeug.security 或 bcrypt 库。即使是默认测试账号也不应使用明文密码。</w:t>
      </w:r>
    </w:p>
    <w:p/>
    <w:p>
      <w:r>
        <w:rPr>
          <w:rFonts w:ascii="微软雅黑" w:hAnsi="微软雅黑" w:eastAsia="微软雅黑"/>
          <w:b/>
          <w:sz w:val="22"/>
        </w:rPr>
        <w:t>【参数化查询防 SQL 注入】</w:t>
      </w:r>
      <w:r>
        <w:rPr>
          <w:rFonts w:ascii="微软雅黑" w:hAnsi="微软雅黑" w:eastAsia="微软雅黑"/>
          <w:sz w:val="22"/>
        </w:rPr>
        <w:br/>
        <w:t>所有数据库操作都应使用参数化查询（? 占位符），严禁使用字符串拼接构造 SQL。这是防止 SQL 注入最有效的手段。</w:t>
      </w:r>
    </w:p>
    <w:p/>
    <w:p>
      <w:r>
        <w:rPr>
          <w:rFonts w:ascii="微软雅黑" w:hAnsi="微软雅黑" w:eastAsia="微软雅黑"/>
          <w:b/>
          <w:sz w:val="22"/>
        </w:rPr>
        <w:t>【CSRF 全面防护】</w:t>
      </w:r>
      <w:r>
        <w:rPr>
          <w:rFonts w:ascii="微软雅黑" w:hAnsi="微软雅黑" w:eastAsia="微软雅黑"/>
          <w:sz w:val="22"/>
        </w:rPr>
        <w:br/>
        <w:t>所有涉及数据变更的表单（登录、注册、修改信息等）都应有 CSRF Token 校验，确保请求来自合法来源。</w:t>
      </w:r>
    </w:p>
    <w:p/>
    <w:p>
      <w:r>
        <w:rPr>
          <w:rFonts w:ascii="微软雅黑" w:hAnsi="微软雅黑" w:eastAsia="微软雅黑"/>
          <w:b/>
          <w:sz w:val="22"/>
        </w:rPr>
        <w:t>【最小权限原则】</w:t>
      </w:r>
      <w:r>
        <w:rPr>
          <w:rFonts w:ascii="微软雅黑" w:hAnsi="微软雅黑" w:eastAsia="微软雅黑"/>
          <w:sz w:val="22"/>
        </w:rPr>
        <w:br/>
        <w:t>数据库账号仅授予必要权限；Web 服务不应以 root 运行；接口应校验用户身份和权限。</w:t>
      </w:r>
    </w:p>
    <w:p/>
    <w:p>
      <w:r>
        <w:rPr>
          <w:rFonts w:ascii="微软雅黑" w:hAnsi="微软雅黑" w:eastAsia="微软雅黑"/>
          <w:b/>
          <w:sz w:val="22"/>
        </w:rPr>
        <w:t>【网络层防护】</w:t>
      </w:r>
      <w:r>
        <w:rPr>
          <w:rFonts w:ascii="微软雅黑" w:hAnsi="微软雅黑" w:eastAsia="微软雅黑"/>
          <w:sz w:val="22"/>
        </w:rPr>
        <w:br/>
        <w:t>生产环境应通过反向代理（如 Nginx）暴露服务，并配置防火墙只放行必要端口。Web 服务本身应监听 127.0.0.1 而非 0.0.0.0。</w:t>
      </w:r>
    </w:p>
    <w:p/>
    <w:p>
      <w:r>
        <w:rPr>
          <w:rFonts w:ascii="微软雅黑" w:hAnsi="微软雅黑" w:eastAsia="微软雅黑"/>
          <w:b/>
          <w:sz w:val="22"/>
        </w:rPr>
        <w:t>【信息最小化】</w:t>
      </w:r>
      <w:r>
        <w:rPr>
          <w:rFonts w:ascii="微软雅黑" w:hAnsi="微软雅黑" w:eastAsia="微软雅黑"/>
          <w:sz w:val="22"/>
        </w:rPr>
        <w:br/>
        <w:t>错误信息不应包含数据库结构、代码路径等敏感信息；前端不展示密码等敏感字段；注释中不包含凭证信息。</w:t>
      </w:r>
    </w:p>
    <w:p/>
    <w:p>
      <w:r>
        <w:rPr>
          <w:rFonts w:ascii="微软雅黑" w:hAnsi="微软雅黑" w:eastAsia="微软雅黑"/>
          <w:b/>
          <w:sz w:val="22"/>
        </w:rPr>
        <w:t>【环境隔离】</w:t>
      </w:r>
      <w:r>
        <w:rPr>
          <w:rFonts w:ascii="微软雅黑" w:hAnsi="微软雅黑" w:eastAsia="微软雅黑"/>
          <w:sz w:val="22"/>
        </w:rPr>
        <w:br/>
        <w:t>开发环境、测试环境、生产环境的配置应分离，敏感配置（密钥、数据库密码）通过环境变量注入。</w:t>
      </w:r>
    </w:p>
    <w:p/>
    <w:p>
      <w:r>
        <w:rPr>
          <w:rFonts w:ascii="微软雅黑" w:hAnsi="微软雅黑" w:eastAsia="微软雅黑"/>
          <w:b/>
          <w:sz w:val="22"/>
        </w:rPr>
        <w:t>【安全开发生命周期】</w:t>
      </w:r>
      <w:r>
        <w:rPr>
          <w:rFonts w:ascii="微软雅黑" w:hAnsi="微软雅黑" w:eastAsia="微软雅黑"/>
          <w:sz w:val="22"/>
        </w:rPr>
        <w:br/>
        <w:t>在代码审查流程中加入安全审查环节，确保新功能上线前经过安全评估。</w:t>
      </w:r>
    </w:p>
    <w:p/>
    <w:p>
      <w:pPr>
        <w:pStyle w:val="Heading1"/>
      </w:pPr>
      <w:r>
        <w:rPr>
          <w:rFonts w:ascii="微软雅黑" w:hAnsi="微软雅黑" w:eastAsia="微软雅黑"/>
        </w:rPr>
        <w:t>七、结论</w:t>
      </w:r>
    </w:p>
    <w:p>
      <w:r>
        <w:rPr>
          <w:rFonts w:ascii="微软雅黑" w:hAnsi="微软雅黑" w:eastAsia="微软雅黑"/>
        </w:rPr>
        <w:t>Class01 项目共发现 12 个安全漏洞：</w:t>
      </w:r>
    </w:p>
    <w:p>
      <w:r>
        <w:rPr>
          <w:rFonts w:ascii="微软雅黑" w:hAnsi="微软雅黑" w:eastAsia="微软雅黑"/>
          <w:sz w:val="22"/>
        </w:rPr>
        <w:t xml:space="preserve">  · 8 个已修复（阶段一安全审查）</w:t>
        <w:br/>
        <w:t xml:space="preserve">  · 4 个未修复（阶段二新增，为教学演示目的有意保留）</w:t>
        <w:br/>
        <w:br/>
        <w:t>未修复的漏洞包括：注册/搜索 SQL 注入（🔴严重）、数据库密码明文（🟠高危）、注册接口无 CSRF（🟡中危）。</w:t>
      </w:r>
    </w:p>
    <w:p/>
    <w:p>
      <w:r>
        <w:rPr>
          <w:rFonts w:ascii="微软雅黑" w:hAnsi="微软雅黑" w:eastAsia="微软雅黑"/>
          <w:b/>
        </w:rPr>
        <w:t>建议在项目投入生产环境前，优先修复 SQL 注入漏洞和密码明文存储问题。</w:t>
      </w:r>
    </w:p>
    <w:p/>
    <w:p/>
    <w:p>
      <w:pPr>
        <w:jc w:val="center"/>
      </w:pPr>
      <w:r>
        <w:rPr>
          <w:rFonts w:ascii="微软雅黑" w:hAnsi="微软雅黑" w:eastAsia="微软雅黑"/>
          <w:sz w:val="18"/>
        </w:rPr>
        <w:t>报告生成时间：2026-07-20 04:43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审查工具：人工代码审计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