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E0" w:rsidRP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Bài toán dạng M/M/1/S</w:t>
      </w:r>
    </w:p>
    <w:p w:rsidR="00C60E07" w:rsidRDefault="00C60E07" w:rsidP="00C60E0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Tại một nút chuyển mạch mạng, các gói tin đến </w:t>
      </w:r>
      <w:r>
        <w:rPr>
          <w:rFonts w:ascii="Times New Roman" w:hAnsi="Times New Roman" w:cs="Times New Roman"/>
          <w:sz w:val="26"/>
          <w:szCs w:val="26"/>
        </w:rPr>
        <w:t>theo tiến trình Poi</w:t>
      </w:r>
      <w:r w:rsidR="00DC35B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son, trung bình 0.008 giây sẽ có một gói tin đến.</w:t>
      </w:r>
      <w:r w:rsidRPr="00C60E0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 gian chuyển được phân bố mũ với trung bình là 0.0</w:t>
      </w:r>
      <w:r w:rsidR="003B515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giây. Giả sử </w:t>
      </w:r>
      <w:r w:rsidR="001021C4">
        <w:rPr>
          <w:rFonts w:ascii="Times New Roman" w:hAnsi="Times New Roman" w:cs="Times New Roman"/>
          <w:sz w:val="26"/>
          <w:szCs w:val="26"/>
        </w:rPr>
        <w:t>bộ nhớ đệm chỉ có khả năng lưu trữ 15 gói tin.</w:t>
      </w:r>
    </w:p>
    <w:p w:rsidR="00C60E07" w:rsidRPr="00C60E07" w:rsidRDefault="00C60E07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6A6AE0" w:rsidRDefault="006A6AE0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Yêu cầu:</w:t>
      </w:r>
    </w:p>
    <w:p w:rsidR="00437A76" w:rsidRDefault="00437A76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437A76" w:rsidRPr="00573CD8" w:rsidRDefault="00437A76" w:rsidP="00437A76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0.008/0.05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0.16</w:t>
      </w:r>
    </w:p>
    <w:p w:rsidR="00437A76" w:rsidRPr="006A6AE0" w:rsidRDefault="00437A76" w:rsidP="00917C0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Hãy cho biết tỉ lệ các gói tin đến trung bình trong một giây?</w:t>
      </w:r>
    </w:p>
    <w:p w:rsidR="007017F4" w:rsidRDefault="007017F4" w:rsidP="007017F4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ab/>
        <w:t xml:space="preserve">λ= </w:t>
      </w:r>
      <w:r w:rsidR="00FF6429">
        <w:rPr>
          <w:rStyle w:val="jlqj4b"/>
          <w:rFonts w:ascii="Times New Roman" w:hAnsi="Times New Roman" w:cs="Times New Roman"/>
          <w:sz w:val="26"/>
          <w:szCs w:val="26"/>
        </w:rPr>
        <w:t>0.008</w:t>
      </w:r>
      <w:r w:rsidR="00CE5F6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gói/giây</w:t>
      </w:r>
    </w:p>
    <w:p w:rsidR="007017F4" w:rsidRPr="007017F4" w:rsidRDefault="007017F4" w:rsidP="007017F4">
      <w:pPr>
        <w:tabs>
          <w:tab w:val="left" w:pos="1820"/>
        </w:tabs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6A6AE0" w:rsidRDefault="00640466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Hãy cho biết tỉ lệ các gói tin được chuyển đi trung bình trong một giây?</w:t>
      </w:r>
    </w:p>
    <w:p w:rsidR="00C55DC6" w:rsidRPr="008A051C" w:rsidRDefault="00C55DC6" w:rsidP="00C55DC6">
      <w:pPr>
        <w:pStyle w:val="ListParagraph"/>
        <w:ind w:firstLine="72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m:oMath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μ</m:t>
        </m:r>
      </m:oMath>
      <w:r w:rsidR="00CE5F6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 </w:t>
      </w:r>
      <w:r w:rsidR="00FF6429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0.05 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bit/giây</w:t>
      </w:r>
    </w:p>
    <w:p w:rsidR="00C55DC6" w:rsidRPr="00C55DC6" w:rsidRDefault="00C55DC6" w:rsidP="00C55DC6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AD4A87" w:rsidRDefault="00AD4A87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 w:rsidRPr="00AD4A87">
        <w:rPr>
          <w:rStyle w:val="jlqj4b"/>
          <w:rFonts w:ascii="Times New Roman" w:hAnsi="Times New Roman" w:cs="Times New Roman"/>
          <w:sz w:val="26"/>
          <w:szCs w:val="26"/>
        </w:rPr>
        <w:t>Hãy tính</w:t>
      </w:r>
      <w:r w:rsidR="006034A6"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xác suất tràn bộ đệm?</w:t>
      </w:r>
      <w:r w:rsidR="006034A6" w:rsidRPr="00AD4A87">
        <w:rPr>
          <w:rStyle w:val="viiyi"/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:rsidR="00FF6429" w:rsidRPr="00FF6429" w:rsidRDefault="00FF6429" w:rsidP="00FF6429">
      <w:pPr>
        <w:ind w:left="36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 w:rsidRPr="00FF6429">
        <w:rPr>
          <w:rStyle w:val="jlqj4b"/>
          <w:rFonts w:ascii="Times New Roman" w:hAnsi="Times New Roman" w:cs="Times New Roman"/>
          <w:sz w:val="26"/>
          <w:szCs w:val="26"/>
        </w:rPr>
        <w:t>N</w:t>
      </w:r>
      <w:r w:rsidRPr="00FF6429">
        <w:rPr>
          <w:rStyle w:val="jlqj4b"/>
          <w:rFonts w:ascii="Times New Roman" w:hAnsi="Times New Roman" w:cs="Times New Roman"/>
          <w:sz w:val="26"/>
          <w:szCs w:val="26"/>
          <w:lang w:val="vi-VN"/>
        </w:rPr>
        <w:t>ếu bộ đệm chỉ đủ lớn để chứa 1</w:t>
      </w:r>
      <w:r w:rsidR="00437A76">
        <w:rPr>
          <w:rStyle w:val="jlqj4b"/>
          <w:rFonts w:ascii="Times New Roman" w:hAnsi="Times New Roman" w:cs="Times New Roman"/>
          <w:sz w:val="26"/>
          <w:szCs w:val="26"/>
        </w:rPr>
        <w:t>5</w:t>
      </w:r>
      <w:r w:rsidRPr="00FF6429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 tin</w:t>
      </w:r>
      <w:r w:rsidRPr="00FF6429">
        <w:rPr>
          <w:rStyle w:val="jlqj4b"/>
          <w:rFonts w:ascii="Times New Roman" w:hAnsi="Times New Roman" w:cs="Times New Roman"/>
          <w:sz w:val="26"/>
          <w:szCs w:val="26"/>
        </w:rPr>
        <w:t>, thì ta có thể</w:t>
      </w:r>
      <w:r w:rsidR="00437A76">
        <w:rPr>
          <w:rStyle w:val="jlqj4b"/>
          <w:rFonts w:ascii="Times New Roman" w:hAnsi="Times New Roman" w:cs="Times New Roman"/>
          <w:sz w:val="26"/>
          <w:szCs w:val="26"/>
        </w:rPr>
        <w:t xml:space="preserve"> mô hình bài toán là: M/M/1/16</w:t>
      </w:r>
      <w:r w:rsidRPr="00FF6429">
        <w:rPr>
          <w:rStyle w:val="jlqj4b"/>
          <w:rFonts w:ascii="Times New Roman" w:hAnsi="Times New Roman" w:cs="Times New Roman"/>
          <w:sz w:val="26"/>
          <w:szCs w:val="26"/>
        </w:rPr>
        <w:t>:</w:t>
      </w:r>
    </w:p>
    <w:p w:rsidR="00FF6429" w:rsidRDefault="00FF6429" w:rsidP="00FF6429">
      <w:pPr>
        <w:pStyle w:val="ListParagraph"/>
        <w:tabs>
          <w:tab w:val="left" w:pos="7295"/>
        </w:tabs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P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(1-ρ)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(1-0.16</m:t>
            </m:r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)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0.16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0.16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16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426732">
        <w:rPr>
          <w:rStyle w:val="viiyi"/>
          <w:rFonts w:ascii="Times New Roman" w:eastAsiaTheme="minorEastAsia" w:hAnsi="Times New Roman" w:cs="Times New Roman"/>
          <w:sz w:val="26"/>
          <w:szCs w:val="26"/>
        </w:rPr>
        <w:t>0.000000000000154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</w:t>
      </w:r>
      <w:r w:rsidR="00234FD5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B2418" w:rsidRPr="00CB2418">
        <w:rPr>
          <w:rStyle w:val="Strong"/>
          <w:b w:val="0"/>
        </w:rPr>
        <w:t>0.0000000000154%</w:t>
      </w:r>
      <w:r w:rsidR="00CB2418" w:rsidRPr="00CB2418">
        <w:rPr>
          <w:b/>
        </w:rPr>
        <w:t>.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ab/>
      </w:r>
    </w:p>
    <w:p w:rsidR="00FA39FD" w:rsidRPr="00235D1E" w:rsidRDefault="00FA39FD" w:rsidP="00FA39FD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=&gt;</w:t>
      </w:r>
      <w:r w:rsidRPr="00235D1E"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X</w:t>
      </w:r>
      <w:r w:rsidRPr="00AD4A87">
        <w:rPr>
          <w:rStyle w:val="jlqj4b"/>
          <w:rFonts w:ascii="Times New Roman" w:hAnsi="Times New Roman" w:cs="Times New Roman"/>
          <w:sz w:val="26"/>
          <w:szCs w:val="26"/>
          <w:lang w:val="vi-VN"/>
        </w:rPr>
        <w:t>ác suất tràn bộ đệm nếu bộ đệm chỉ đủ lớn để chứ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>a 1</w:t>
      </w:r>
      <w:r>
        <w:rPr>
          <w:rStyle w:val="jlqj4b"/>
          <w:rFonts w:ascii="Times New Roman" w:hAnsi="Times New Roman" w:cs="Times New Roman"/>
          <w:sz w:val="26"/>
          <w:szCs w:val="26"/>
        </w:rPr>
        <w:t>5</w:t>
      </w:r>
      <w:r>
        <w:rPr>
          <w:rStyle w:val="jlqj4b"/>
          <w:rFonts w:ascii="Times New Roman" w:hAnsi="Times New Roman" w:cs="Times New Roman"/>
          <w:sz w:val="26"/>
          <w:szCs w:val="26"/>
          <w:lang w:val="vi-VN"/>
        </w:rPr>
        <w:t xml:space="preserve"> gói tin</w:t>
      </w:r>
      <w:r w:rsidR="00CB2418">
        <w:rPr>
          <w:rStyle w:val="jlqj4b"/>
          <w:rFonts w:ascii="Times New Roman" w:hAnsi="Times New Roman" w:cs="Times New Roman"/>
          <w:sz w:val="26"/>
          <w:szCs w:val="26"/>
        </w:rPr>
        <w:t xml:space="preserve"> là: </w:t>
      </w:r>
      <w:r w:rsidR="00CB2418" w:rsidRPr="00CB2418">
        <w:rPr>
          <w:rStyle w:val="Strong"/>
          <w:b w:val="0"/>
        </w:rPr>
        <w:t>0.0000000000154%</w:t>
      </w:r>
      <w:r w:rsidR="00CB2418" w:rsidRPr="00CB2418">
        <w:rPr>
          <w:b/>
        </w:rPr>
        <w:t>.</w:t>
      </w:r>
    </w:p>
    <w:p w:rsidR="00FF6429" w:rsidRPr="00FF6429" w:rsidRDefault="00FF6429" w:rsidP="00FF6429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hệ thống?</w:t>
      </w:r>
    </w:p>
    <w:p w:rsidR="00CB2418" w:rsidRDefault="00CB2418" w:rsidP="00CB2418">
      <w:pPr>
        <w:pStyle w:val="ListParagraph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 xml:space="preserve">N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1-ρ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 xml:space="preserve">(S+1)= 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0.16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1-0.16</m:t>
            </m:r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0.16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15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0.16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15</m:t>
                </m:r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+1</m:t>
                </m:r>
              </m:sup>
            </m:sSup>
          </m:den>
        </m:f>
        <m:r>
          <w:rPr>
            <w:rStyle w:val="viiyi"/>
            <w:rFonts w:ascii="Cambria Math" w:hAnsi="Cambria Math" w:cs="Times New Roman"/>
            <w:sz w:val="26"/>
            <w:szCs w:val="26"/>
          </w:rPr>
          <m:t>(15</m:t>
        </m:r>
        <m:r>
          <w:rPr>
            <w:rStyle w:val="viiyi"/>
            <w:rFonts w:ascii="Cambria Math" w:hAnsi="Cambria Math" w:cs="Times New Roman"/>
            <w:sz w:val="26"/>
            <w:szCs w:val="26"/>
          </w:rPr>
          <m:t>+1)</m:t>
        </m:r>
      </m:oMath>
      <w:r w:rsidR="00C73104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≈ 0.1904</w:t>
      </w:r>
    </w:p>
    <w:p w:rsidR="00CB2418" w:rsidRDefault="00CB2418" w:rsidP="00CB2418">
      <w:pPr>
        <w:pStyle w:val="ListParagraph"/>
        <w:jc w:val="both"/>
        <w:rPr>
          <w:rStyle w:val="viiyi"/>
          <w:rFonts w:ascii="Times New Roman" w:hAnsi="Times New Roman" w:cs="Times New Roman"/>
          <w:sz w:val="26"/>
          <w:szCs w:val="26"/>
        </w:rPr>
      </w:pPr>
    </w:p>
    <w:p w:rsidR="00885AD1" w:rsidRPr="00235D1E" w:rsidRDefault="00885AD1" w:rsidP="00885AD1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 xml:space="preserve">=&gt;Số gói tin trung bình trong hệ thống là: </w:t>
      </w:r>
      <w:r>
        <w:rPr>
          <w:rStyle w:val="viiyi"/>
          <w:rFonts w:ascii="Times New Roman" w:hAnsi="Times New Roman" w:cs="Times New Roman"/>
          <w:sz w:val="26"/>
          <w:szCs w:val="26"/>
        </w:rPr>
        <w:t>0.1904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 gói</w:t>
      </w:r>
    </w:p>
    <w:p w:rsidR="00FA39FD" w:rsidRPr="00FA39FD" w:rsidRDefault="00FA39FD" w:rsidP="00FA39FD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tại liên kết gửi đi?</w:t>
      </w:r>
    </w:p>
    <w:p w:rsidR="00885AD1" w:rsidRDefault="00885AD1" w:rsidP="00885AD1">
      <w:pPr>
        <w:pStyle w:val="ListParagraph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N</w:t>
      </w:r>
      <w:r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S </w:t>
      </w:r>
      <w:r>
        <w:rPr>
          <w:rStyle w:val="viiyi"/>
          <w:rFonts w:ascii="Times New Roman" w:hAnsi="Times New Roman" w:cs="Times New Roman"/>
          <w:sz w:val="26"/>
          <w:szCs w:val="26"/>
        </w:rPr>
        <w:t xml:space="preserve">= </w:t>
      </w:r>
      <m:oMath>
        <m:r>
          <w:rPr>
            <w:rStyle w:val="viiyi"/>
            <w:rFonts w:ascii="Cambria Math" w:hAnsi="Cambria Math" w:cs="Times New Roman"/>
            <w:sz w:val="26"/>
            <w:szCs w:val="26"/>
          </w:rPr>
          <m:t>ρ</m:t>
        </m:r>
      </m:oMath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( 1-P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 xml:space="preserve">S 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) =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0.16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(1-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0.000000000000154</w:t>
      </w:r>
      <w:r w:rsidR="00400CA7">
        <w:rPr>
          <w:rStyle w:val="viiyi"/>
          <w:rFonts w:ascii="Times New Roman" w:eastAsiaTheme="minorEastAsia" w:hAnsi="Times New Roman" w:cs="Times New Roman"/>
          <w:sz w:val="26"/>
          <w:szCs w:val="26"/>
        </w:rPr>
        <w:t>) ≈0.16</w:t>
      </w:r>
    </w:p>
    <w:p w:rsidR="00885AD1" w:rsidRPr="00885AD1" w:rsidRDefault="00885AD1" w:rsidP="00885AD1">
      <w:pPr>
        <w:pStyle w:val="ListParagraph"/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 w:rsidRPr="00885AD1">
        <w:rPr>
          <w:rStyle w:val="viiyi"/>
          <w:rFonts w:ascii="Times New Roman" w:hAnsi="Times New Roman" w:cs="Times New Roman"/>
          <w:sz w:val="26"/>
          <w:szCs w:val="26"/>
        </w:rPr>
        <w:t>=&gt; Số gói tin trung bình tại liên kết gử</w:t>
      </w:r>
      <w:r w:rsidR="00400CA7">
        <w:rPr>
          <w:rStyle w:val="viiyi"/>
          <w:rFonts w:ascii="Times New Roman" w:hAnsi="Times New Roman" w:cs="Times New Roman"/>
          <w:sz w:val="26"/>
          <w:szCs w:val="26"/>
        </w:rPr>
        <w:t>i đi là: 0.16</w:t>
      </w:r>
      <w:r w:rsidRPr="00885AD1">
        <w:rPr>
          <w:rStyle w:val="viiyi"/>
          <w:rFonts w:ascii="Times New Roman" w:hAnsi="Times New Roman" w:cs="Times New Roman"/>
          <w:sz w:val="26"/>
          <w:szCs w:val="26"/>
        </w:rPr>
        <w:t xml:space="preserve"> gói</w:t>
      </w:r>
    </w:p>
    <w:p w:rsidR="00885AD1" w:rsidRPr="00885AD1" w:rsidRDefault="00885AD1" w:rsidP="00885AD1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</w:p>
    <w:p w:rsidR="006A6AE0" w:rsidRDefault="006A6AE0" w:rsidP="006A6AE0">
      <w:pPr>
        <w:pStyle w:val="ListParagraph"/>
        <w:numPr>
          <w:ilvl w:val="0"/>
          <w:numId w:val="2"/>
        </w:num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>
        <w:rPr>
          <w:rStyle w:val="viiyi"/>
          <w:rFonts w:ascii="Times New Roman" w:hAnsi="Times New Roman" w:cs="Times New Roman"/>
          <w:sz w:val="26"/>
          <w:szCs w:val="26"/>
        </w:rPr>
        <w:t>Tính số gói tin trung bình trong bộ nhớ đệm?</w:t>
      </w:r>
    </w:p>
    <w:p w:rsidR="00400CA7" w:rsidRPr="00C712A8" w:rsidRDefault="00400CA7" w:rsidP="00C712A8">
      <w:pPr>
        <w:ind w:left="360"/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 w:rsidRPr="00C712A8">
        <w:rPr>
          <w:rStyle w:val="viiyi"/>
          <w:rFonts w:ascii="Times New Roman" w:hAnsi="Times New Roman" w:cs="Times New Roman"/>
          <w:sz w:val="26"/>
          <w:szCs w:val="26"/>
        </w:rPr>
        <w:t>N</w:t>
      </w:r>
      <w:r w:rsidRPr="00C712A8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 w:rsidRPr="00C712A8">
        <w:rPr>
          <w:rStyle w:val="viiyi"/>
          <w:rFonts w:ascii="Times New Roman" w:hAnsi="Times New Roman" w:cs="Times New Roman"/>
          <w:sz w:val="26"/>
          <w:szCs w:val="26"/>
        </w:rPr>
        <w:t>= N - N</w:t>
      </w:r>
      <w:r w:rsidRPr="00C712A8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 w:rsidRPr="00C712A8">
        <w:rPr>
          <w:rStyle w:val="viiyi"/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viiyi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viiyi"/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 w:rsidRPr="00C712A8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viiyi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viiyi"/>
                <w:rFonts w:ascii="Cambria Math" w:hAnsi="Cambria Math" w:cs="Times New Roman"/>
                <w:sz w:val="26"/>
                <w:szCs w:val="26"/>
              </w:rPr>
              <m:t>1- ρ</m:t>
            </m:r>
          </m:den>
        </m:f>
      </m:oMath>
      <w:r w:rsidRPr="00C712A8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( S + </w:t>
      </w:r>
      <m:oMath>
        <m:r>
          <w:rPr>
            <w:rStyle w:val="viiyi"/>
            <w:rFonts w:ascii="Cambria Math" w:eastAsiaTheme="minorEastAsia" w:hAnsi="Cambria Math" w:cs="Times New Roman"/>
            <w:sz w:val="26"/>
            <w:szCs w:val="26"/>
          </w:rPr>
          <m:t>ρ</m:t>
        </m:r>
      </m:oMath>
      <w:r w:rsidRPr="00C712A8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)P</w:t>
      </w:r>
      <w:r w:rsidRPr="00C712A8"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  <w:t>S</w:t>
      </w:r>
      <w:r w:rsidRPr="00C712A8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00CA7" w:rsidRPr="00C712A8" w:rsidRDefault="00400CA7" w:rsidP="00C712A8">
      <w:pPr>
        <w:jc w:val="both"/>
        <w:rPr>
          <w:rStyle w:val="viiyi"/>
          <w:rFonts w:ascii="Times New Roman" w:hAnsi="Times New Roman" w:cs="Times New Roman"/>
          <w:sz w:val="26"/>
          <w:szCs w:val="26"/>
        </w:rPr>
      </w:pPr>
      <w:r w:rsidRPr="00C712A8">
        <w:rPr>
          <w:rStyle w:val="viiyi"/>
          <w:rFonts w:ascii="Times New Roman" w:hAnsi="Times New Roman" w:cs="Times New Roman"/>
          <w:sz w:val="26"/>
          <w:szCs w:val="26"/>
        </w:rPr>
        <w:t>Cách 1: N</w:t>
      </w:r>
      <w:r w:rsidRPr="00C712A8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 xml:space="preserve">q </w:t>
      </w:r>
      <w:r w:rsidRPr="00C712A8">
        <w:rPr>
          <w:rStyle w:val="viiyi"/>
          <w:rFonts w:ascii="Times New Roman" w:hAnsi="Times New Roman" w:cs="Times New Roman"/>
          <w:sz w:val="26"/>
          <w:szCs w:val="26"/>
        </w:rPr>
        <w:t>= N - N</w:t>
      </w:r>
      <w:r w:rsidRPr="00C712A8">
        <w:rPr>
          <w:rStyle w:val="viiyi"/>
          <w:rFonts w:ascii="Times New Roman" w:hAnsi="Times New Roman" w:cs="Times New Roman"/>
          <w:sz w:val="26"/>
          <w:szCs w:val="26"/>
          <w:vertAlign w:val="subscript"/>
        </w:rPr>
        <w:t>S</w:t>
      </w:r>
      <w:r w:rsidR="00C712A8" w:rsidRPr="00C712A8">
        <w:rPr>
          <w:rStyle w:val="viiyi"/>
          <w:rFonts w:ascii="Times New Roman" w:hAnsi="Times New Roman" w:cs="Times New Roman"/>
          <w:sz w:val="26"/>
          <w:szCs w:val="26"/>
        </w:rPr>
        <w:t xml:space="preserve"> = 0.1904 – 0.16 = 0.0304</w:t>
      </w:r>
    </w:p>
    <w:p w:rsidR="00400CA7" w:rsidRDefault="00C712A8" w:rsidP="00400CA7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=&gt;Vậy số gói tin trung bình trong bộ nhớ đệ</w:t>
      </w:r>
      <w:r w:rsidR="001F0BB3">
        <w:rPr>
          <w:rStyle w:val="viiyi"/>
          <w:rFonts w:ascii="Times New Roman" w:eastAsiaTheme="minorEastAsia" w:hAnsi="Times New Roman" w:cs="Times New Roman"/>
          <w:sz w:val="26"/>
          <w:szCs w:val="26"/>
        </w:rPr>
        <w:t>m là: 0.0304</w:t>
      </w:r>
      <w:r>
        <w:rPr>
          <w:rStyle w:val="viiyi"/>
          <w:rFonts w:ascii="Times New Roman" w:eastAsiaTheme="minorEastAsia" w:hAnsi="Times New Roman" w:cs="Times New Roman"/>
          <w:sz w:val="26"/>
          <w:szCs w:val="26"/>
        </w:rPr>
        <w:t>gói</w:t>
      </w:r>
    </w:p>
    <w:p w:rsidR="009C7D54" w:rsidRPr="009C7D54" w:rsidRDefault="009C7D54" w:rsidP="00400CA7">
      <w:pPr>
        <w:jc w:val="both"/>
        <w:rPr>
          <w:rStyle w:val="viiyi"/>
          <w:rFonts w:ascii="Times New Roman" w:eastAsiaTheme="minorEastAsia" w:hAnsi="Times New Roman" w:cs="Times New Roman"/>
          <w:sz w:val="26"/>
          <w:szCs w:val="26"/>
          <w:vertAlign w:val="subscript"/>
        </w:rPr>
      </w:pPr>
    </w:p>
    <w:p w:rsidR="009C7D54" w:rsidRPr="009C7D54" w:rsidRDefault="006A6AE0" w:rsidP="009C7D54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242887">
        <w:rPr>
          <w:rStyle w:val="jlqj4b"/>
          <w:rFonts w:ascii="Times New Roman" w:hAnsi="Times New Roman" w:cs="Times New Roman"/>
          <w:sz w:val="26"/>
          <w:szCs w:val="26"/>
        </w:rPr>
        <w:t xml:space="preserve"> tỉ lệ đến của gói tin được đi vào hệ thống?</w:t>
      </w:r>
    </w:p>
    <w:p w:rsidR="009C7D54" w:rsidRDefault="009C7D54" w:rsidP="009C7D54">
      <w:pPr>
        <w:pStyle w:val="ListParagraph"/>
        <w:ind w:left="1440"/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λ' = λ(1-P</w:t>
      </w:r>
      <w:r>
        <w:rPr>
          <w:rStyle w:val="jlqj4b"/>
          <w:rFonts w:ascii="Times New Roman" w:hAnsi="Times New Roman" w:cs="Times New Roman"/>
          <w:sz w:val="26"/>
          <w:szCs w:val="26"/>
          <w:vertAlign w:val="subscript"/>
        </w:rPr>
        <w:t>S</w:t>
      </w:r>
      <w:r>
        <w:rPr>
          <w:rStyle w:val="jlqj4b"/>
          <w:rFonts w:ascii="Times New Roman" w:hAnsi="Times New Roman" w:cs="Times New Roman"/>
          <w:sz w:val="26"/>
          <w:szCs w:val="26"/>
        </w:rPr>
        <w:t>)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= 0.008</w:t>
      </w:r>
      <w:r>
        <w:rPr>
          <w:rStyle w:val="jlqj4b"/>
          <w:rFonts w:ascii="Times New Roman" w:hAnsi="Times New Roman" w:cs="Times New Roman"/>
          <w:sz w:val="26"/>
          <w:szCs w:val="26"/>
        </w:rPr>
        <w:t>(1-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 w:rsidR="00224111">
        <w:rPr>
          <w:rStyle w:val="viiyi"/>
          <w:rFonts w:ascii="Times New Roman" w:eastAsiaTheme="minorEastAsia" w:hAnsi="Times New Roman" w:cs="Times New Roman"/>
          <w:sz w:val="26"/>
          <w:szCs w:val="26"/>
        </w:rPr>
        <w:t xml:space="preserve">0.000000000000154 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) ≈ </w:t>
      </w:r>
      <w:r w:rsidR="00224111">
        <w:rPr>
          <w:rStyle w:val="jlqj4b"/>
          <w:rFonts w:ascii="Times New Roman" w:hAnsi="Times New Roman" w:cs="Times New Roman"/>
          <w:sz w:val="26"/>
          <w:szCs w:val="26"/>
        </w:rPr>
        <w:t>0.008</w:t>
      </w:r>
    </w:p>
    <w:p w:rsidR="009C7D54" w:rsidRPr="00807DF5" w:rsidRDefault="009C7D54" w:rsidP="009C7D5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=&gt;</w:t>
      </w:r>
      <w:r w:rsidRPr="00807DF5">
        <w:rPr>
          <w:rStyle w:val="jlqj4b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jlqj4b"/>
          <w:rFonts w:ascii="Times New Roman" w:hAnsi="Times New Roman" w:cs="Times New Roman"/>
          <w:sz w:val="26"/>
          <w:szCs w:val="26"/>
        </w:rPr>
        <w:t>Tỉ lệ đến của gói tin được đi vào hệ thống là xấp xỉ</w:t>
      </w:r>
      <w:r w:rsidR="00224111">
        <w:rPr>
          <w:rStyle w:val="jlqj4b"/>
          <w:rFonts w:ascii="Times New Roman" w:hAnsi="Times New Roman" w:cs="Times New Roman"/>
          <w:sz w:val="26"/>
          <w:szCs w:val="26"/>
        </w:rPr>
        <w:t xml:space="preserve"> 0.008</w:t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 gói/giây</w:t>
      </w:r>
    </w:p>
    <w:p w:rsidR="009C7D54" w:rsidRPr="009C7D54" w:rsidRDefault="009C7D54" w:rsidP="009C7D54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A52FB6" w:rsidRDefault="006A6AE0" w:rsidP="006A6AE0">
      <w:pPr>
        <w:pStyle w:val="ListParagraph"/>
        <w:numPr>
          <w:ilvl w:val="0"/>
          <w:numId w:val="2"/>
        </w:num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trung bình một gói tin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trải qua </w:t>
      </w:r>
      <w:r w:rsidR="00A52FB6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trong </w:t>
      </w:r>
      <w:r w:rsidR="00A52FB6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224111" w:rsidRDefault="00224111" w:rsidP="00224111">
      <w:pPr>
        <w:pStyle w:val="ListParagraph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224111" w:rsidRDefault="00224111" w:rsidP="00224111">
      <w:pPr>
        <w:pStyle w:val="ListParagraph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 w:rsidRPr="00224111">
        <w:rPr>
          <w:rStyle w:val="jlqj4b"/>
          <w:rFonts w:ascii="Times New Roman" w:hAnsi="Times New Roman" w:cs="Times New Roman"/>
          <w:sz w:val="26"/>
          <w:szCs w:val="26"/>
        </w:rPr>
        <w:t xml:space="preserve">Cách 1: T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hAnsi="Cambria Math" w:cs="Times New Roman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Pr="00224111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0.1904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0.008</m:t>
            </m:r>
          </m:den>
        </m:f>
      </m:oMath>
      <w:r w:rsidR="00562A0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23.8</w:t>
      </w:r>
      <w:r w:rsidR="00B24C3C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24C3C" w:rsidRPr="00C50DBB" w:rsidRDefault="00B24C3C" w:rsidP="00B24C3C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=&gt;Vậy thời gian trung bình một gói tin trải qua hệ thố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>ng là: 23.8</w:t>
      </w:r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giây</w:t>
      </w:r>
    </w:p>
    <w:p w:rsidR="00224111" w:rsidRPr="00224111" w:rsidRDefault="00224111" w:rsidP="00224111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</w:p>
    <w:p w:rsidR="00B24C3C" w:rsidRPr="00B24C3C" w:rsidRDefault="006A6AE0" w:rsidP="00B24C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Tính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 thời gian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 xml:space="preserve">chờ </w:t>
      </w:r>
      <w:r w:rsidR="004C00B7" w:rsidRPr="00A52FB6">
        <w:rPr>
          <w:rStyle w:val="jlqj4b"/>
          <w:rFonts w:ascii="Times New Roman" w:hAnsi="Times New Roman" w:cs="Times New Roman"/>
          <w:sz w:val="26"/>
          <w:szCs w:val="26"/>
        </w:rPr>
        <w:t xml:space="preserve">trung bình một gói tin trong </w:t>
      </w:r>
      <w:r w:rsidR="004C00B7">
        <w:rPr>
          <w:rStyle w:val="jlqj4b"/>
          <w:rFonts w:ascii="Times New Roman" w:hAnsi="Times New Roman" w:cs="Times New Roman"/>
          <w:sz w:val="26"/>
          <w:szCs w:val="26"/>
        </w:rPr>
        <w:t>hệ thống?</w:t>
      </w:r>
    </w:p>
    <w:p w:rsidR="00B24C3C" w:rsidRDefault="00B24C3C" w:rsidP="00B24C3C">
      <w:pPr>
        <w:pStyle w:val="ListParagraph"/>
        <w:ind w:firstLine="720"/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tab/>
      </w:r>
      <w:r>
        <w:rPr>
          <w:rStyle w:val="jlqj4b"/>
          <w:rFonts w:ascii="Times New Roman" w:hAnsi="Times New Roman" w:cs="Times New Roman"/>
          <w:sz w:val="26"/>
          <w:szCs w:val="26"/>
        </w:rPr>
        <w:t xml:space="preserve">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ρ</m:t>
            </m:r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μ-λ</m:t>
            </m:r>
          </m:den>
        </m:f>
        <m:r>
          <w:rPr>
            <w:rStyle w:val="jlqj4b"/>
            <w:rFonts w:ascii="Cambria Math" w:eastAsiaTheme="minorEastAsia" w:hAnsi="Cambria Math" w:cs="Times New Roman"/>
            <w:sz w:val="26"/>
            <w:szCs w:val="26"/>
          </w:rPr>
          <m:t>-</m:t>
        </m:r>
        <m:f>
          <m:fPr>
            <m:ctrlPr>
              <w:rPr>
                <w:rStyle w:val="jlqj4b"/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num>
          <m:den>
            <m:r>
              <w:rPr>
                <w:rStyle w:val="jlqj4b"/>
                <w:rFonts w:ascii="Cambria Math" w:eastAsiaTheme="minorEastAsia" w:hAnsi="Cambria Math" w:cs="Times New Roman"/>
                <w:sz w:val="26"/>
                <w:szCs w:val="26"/>
              </w:rPr>
              <m:t>λ-μ</m:t>
            </m:r>
            <m:sSup>
              <m:sSupPr>
                <m:ctrlPr>
                  <w:rPr>
                    <w:rStyle w:val="jlqj4b"/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ρ</m:t>
                </m:r>
              </m:e>
              <m:sup>
                <m:r>
                  <w:rPr>
                    <w:rStyle w:val="jlqj4b"/>
                    <w:rFonts w:ascii="Cambria Math" w:eastAsiaTheme="minorEastAsia" w:hAnsi="Cambria Math" w:cs="Times New Roman"/>
                    <w:sz w:val="26"/>
                    <w:szCs w:val="26"/>
                  </w:rPr>
                  <m:t>S+1</m:t>
                </m:r>
              </m:sup>
            </m:sSup>
          </m:den>
        </m:f>
      </m:oMath>
      <w:r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S </w:t>
      </w:r>
    </w:p>
    <w:p w:rsidR="00B24C3C" w:rsidRDefault="00B24C3C" w:rsidP="00B24C3C">
      <w:pPr>
        <w:jc w:val="both"/>
        <w:rPr>
          <w:rStyle w:val="jlqj4b"/>
          <w:rFonts w:ascii="Times New Roman" w:eastAsiaTheme="minorEastAsia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 xml:space="preserve">Cách 1: W = </w:t>
      </w:r>
      <m:oMath>
        <m:f>
          <m:fPr>
            <m:ctrlPr>
              <w:rPr>
                <w:rStyle w:val="jlqj4b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sub>
            </m:sSub>
          </m:num>
          <m:den>
            <m:sSup>
              <m:sSupPr>
                <m:ctrlPr>
                  <w:rPr>
                    <w:rStyle w:val="jlqj4b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p>
                <m:r>
                  <w:rPr>
                    <w:rStyle w:val="jlqj4b"/>
                    <w:rFonts w:ascii="Cambria Math" w:hAnsi="Cambria Math" w:cs="Times New Roman"/>
                    <w:sz w:val="26"/>
                    <w:szCs w:val="26"/>
                  </w:rPr>
                  <m:t>'</m:t>
                </m:r>
              </m:sup>
            </m:sSup>
          </m:den>
        </m:f>
      </m:oMath>
      <w:r w:rsidR="0068023A">
        <w:rPr>
          <w:rStyle w:val="jlqj4b"/>
          <w:rFonts w:ascii="Times New Roman" w:eastAsiaTheme="minorEastAsia" w:hAnsi="Times New Roman" w:cs="Times New Roman"/>
          <w:sz w:val="26"/>
          <w:szCs w:val="26"/>
        </w:rPr>
        <w:t xml:space="preserve"> = 0.0304/0.008= 3.8</w:t>
      </w:r>
    </w:p>
    <w:p w:rsidR="00B24C3C" w:rsidRPr="003412BB" w:rsidRDefault="00B24C3C" w:rsidP="00B24C3C">
      <w:pPr>
        <w:jc w:val="both"/>
        <w:rPr>
          <w:rStyle w:val="jlqj4b"/>
          <w:rFonts w:ascii="Times New Roman" w:hAnsi="Times New Roman" w:cs="Times New Roman"/>
          <w:sz w:val="26"/>
          <w:szCs w:val="26"/>
        </w:rPr>
      </w:pPr>
      <w:r>
        <w:rPr>
          <w:rStyle w:val="jlqj4b"/>
          <w:rFonts w:ascii="Times New Roman" w:hAnsi="Times New Roman" w:cs="Times New Roman"/>
          <w:sz w:val="26"/>
          <w:szCs w:val="26"/>
        </w:rPr>
        <w:t>=&gt;Vậy thời gian chờ trung bình một gói tin trong hệ thố</w:t>
      </w:r>
      <w:r w:rsidR="0068023A">
        <w:rPr>
          <w:rStyle w:val="jlqj4b"/>
          <w:rFonts w:ascii="Times New Roman" w:hAnsi="Times New Roman" w:cs="Times New Roman"/>
          <w:sz w:val="26"/>
          <w:szCs w:val="26"/>
        </w:rPr>
        <w:t>ng là: 3.8</w:t>
      </w:r>
      <w:bookmarkStart w:id="0" w:name="_GoBack"/>
      <w:bookmarkEnd w:id="0"/>
      <w:r>
        <w:rPr>
          <w:rStyle w:val="jlqj4b"/>
          <w:rFonts w:ascii="Times New Roman" w:hAnsi="Times New Roman" w:cs="Times New Roman"/>
          <w:sz w:val="26"/>
          <w:szCs w:val="26"/>
        </w:rPr>
        <w:t xml:space="preserve"> giây</w:t>
      </w:r>
    </w:p>
    <w:p w:rsidR="004C00B7" w:rsidRPr="00B24C3C" w:rsidRDefault="004C00B7" w:rsidP="00B24C3C">
      <w:pPr>
        <w:tabs>
          <w:tab w:val="left" w:pos="1820"/>
        </w:tabs>
      </w:pPr>
    </w:p>
    <w:sectPr w:rsidR="004C00B7" w:rsidRPr="00B2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1B65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0E2132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441C6"/>
    <w:multiLevelType w:val="hybridMultilevel"/>
    <w:tmpl w:val="57A4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D537B"/>
    <w:multiLevelType w:val="hybridMultilevel"/>
    <w:tmpl w:val="31088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E8"/>
    <w:rsid w:val="00044FD0"/>
    <w:rsid w:val="00046300"/>
    <w:rsid w:val="00066822"/>
    <w:rsid w:val="000C00BB"/>
    <w:rsid w:val="001021C4"/>
    <w:rsid w:val="001A59F2"/>
    <w:rsid w:val="001F0BB3"/>
    <w:rsid w:val="00224111"/>
    <w:rsid w:val="00225831"/>
    <w:rsid w:val="00234FD5"/>
    <w:rsid w:val="00242887"/>
    <w:rsid w:val="0024415F"/>
    <w:rsid w:val="0024781B"/>
    <w:rsid w:val="002A47A5"/>
    <w:rsid w:val="002B5556"/>
    <w:rsid w:val="002C74F8"/>
    <w:rsid w:val="002C789A"/>
    <w:rsid w:val="002D295B"/>
    <w:rsid w:val="002E3C86"/>
    <w:rsid w:val="003B1B5E"/>
    <w:rsid w:val="003B5155"/>
    <w:rsid w:val="00400CA7"/>
    <w:rsid w:val="00420F1F"/>
    <w:rsid w:val="00426732"/>
    <w:rsid w:val="00437A76"/>
    <w:rsid w:val="00441EAA"/>
    <w:rsid w:val="004B47C6"/>
    <w:rsid w:val="004C00B7"/>
    <w:rsid w:val="00540AB4"/>
    <w:rsid w:val="0054485B"/>
    <w:rsid w:val="00562A0C"/>
    <w:rsid w:val="006034A6"/>
    <w:rsid w:val="00640466"/>
    <w:rsid w:val="0068023A"/>
    <w:rsid w:val="006A6AE0"/>
    <w:rsid w:val="006C05D8"/>
    <w:rsid w:val="006D496C"/>
    <w:rsid w:val="007017F4"/>
    <w:rsid w:val="00873BD6"/>
    <w:rsid w:val="00885AD1"/>
    <w:rsid w:val="008B1B4D"/>
    <w:rsid w:val="008D6FB3"/>
    <w:rsid w:val="00903355"/>
    <w:rsid w:val="00916B59"/>
    <w:rsid w:val="00917C04"/>
    <w:rsid w:val="00981E2A"/>
    <w:rsid w:val="009C7D54"/>
    <w:rsid w:val="009E3DAC"/>
    <w:rsid w:val="00A52FB6"/>
    <w:rsid w:val="00AA1F6F"/>
    <w:rsid w:val="00AB3E71"/>
    <w:rsid w:val="00AD4A87"/>
    <w:rsid w:val="00B24C3C"/>
    <w:rsid w:val="00B81A05"/>
    <w:rsid w:val="00C02BD5"/>
    <w:rsid w:val="00C55DC6"/>
    <w:rsid w:val="00C60E07"/>
    <w:rsid w:val="00C712A8"/>
    <w:rsid w:val="00C73104"/>
    <w:rsid w:val="00CB2418"/>
    <w:rsid w:val="00CE5F6C"/>
    <w:rsid w:val="00DC35B7"/>
    <w:rsid w:val="00E32984"/>
    <w:rsid w:val="00E766A9"/>
    <w:rsid w:val="00E85C59"/>
    <w:rsid w:val="00F34DE8"/>
    <w:rsid w:val="00F97C19"/>
    <w:rsid w:val="00FA1E35"/>
    <w:rsid w:val="00FA39FD"/>
    <w:rsid w:val="00FF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6034A6"/>
  </w:style>
  <w:style w:type="character" w:customStyle="1" w:styleId="jlqj4b">
    <w:name w:val="jlqj4b"/>
    <w:basedOn w:val="DefaultParagraphFont"/>
    <w:rsid w:val="006034A6"/>
  </w:style>
  <w:style w:type="paragraph" w:styleId="ListParagraph">
    <w:name w:val="List Paragraph"/>
    <w:basedOn w:val="Normal"/>
    <w:uiPriority w:val="34"/>
    <w:qFormat/>
    <w:rsid w:val="00AD4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2B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F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iyi">
    <w:name w:val="viiyi"/>
    <w:basedOn w:val="DefaultParagraphFont"/>
    <w:rsid w:val="006034A6"/>
  </w:style>
  <w:style w:type="character" w:customStyle="1" w:styleId="jlqj4b">
    <w:name w:val="jlqj4b"/>
    <w:basedOn w:val="DefaultParagraphFont"/>
    <w:rsid w:val="006034A6"/>
  </w:style>
  <w:style w:type="paragraph" w:styleId="ListParagraph">
    <w:name w:val="List Paragraph"/>
    <w:basedOn w:val="Normal"/>
    <w:uiPriority w:val="34"/>
    <w:qFormat/>
    <w:rsid w:val="00AD4A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83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02B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3</cp:revision>
  <dcterms:created xsi:type="dcterms:W3CDTF">2025-04-01T00:28:00Z</dcterms:created>
  <dcterms:modified xsi:type="dcterms:W3CDTF">2025-04-01T01:06:00Z</dcterms:modified>
</cp:coreProperties>
</file>