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941F" w14:textId="77777777" w:rsidR="00EE5645" w:rsidRPr="00EE5645" w:rsidRDefault="00EE5645" w:rsidP="00EE5645">
      <w:pPr>
        <w:jc w:val="center"/>
        <w:rPr>
          <w:sz w:val="24"/>
          <w:szCs w:val="24"/>
        </w:rPr>
      </w:pPr>
      <w:r w:rsidRPr="00EE5645">
        <w:rPr>
          <w:sz w:val="24"/>
          <w:szCs w:val="24"/>
        </w:rPr>
        <w:t>Практическое занятие 3</w:t>
      </w:r>
    </w:p>
    <w:p w14:paraId="4C8B420D" w14:textId="77777777" w:rsidR="00EE5645" w:rsidRPr="00EE5645" w:rsidRDefault="00EE5645" w:rsidP="00EE5645">
      <w:pPr>
        <w:jc w:val="center"/>
        <w:rPr>
          <w:sz w:val="24"/>
          <w:szCs w:val="24"/>
        </w:rPr>
      </w:pPr>
      <w:r w:rsidRPr="00EE5645">
        <w:rPr>
          <w:sz w:val="24"/>
          <w:szCs w:val="24"/>
        </w:rPr>
        <w:t xml:space="preserve">Тема Построение диаграмм </w:t>
      </w:r>
    </w:p>
    <w:p w14:paraId="1571CFEE" w14:textId="77777777" w:rsidR="00EE5645" w:rsidRPr="00EE5645" w:rsidRDefault="00EE5645" w:rsidP="00EE5645">
      <w:pPr>
        <w:rPr>
          <w:sz w:val="24"/>
          <w:szCs w:val="24"/>
        </w:rPr>
      </w:pPr>
      <w:r w:rsidRPr="00EE5645">
        <w:rPr>
          <w:sz w:val="24"/>
          <w:szCs w:val="24"/>
        </w:rPr>
        <w:t xml:space="preserve">1 Цель работы: </w:t>
      </w:r>
      <w:r w:rsidRPr="00EE5645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4A42A3D1" w14:textId="77777777" w:rsidR="00EE5645" w:rsidRDefault="00EE5645" w:rsidP="00EE5645">
      <w:pPr>
        <w:rPr>
          <w:sz w:val="24"/>
          <w:szCs w:val="24"/>
        </w:rPr>
      </w:pPr>
      <w:r w:rsidRPr="00EE5645">
        <w:rPr>
          <w:sz w:val="24"/>
          <w:szCs w:val="24"/>
        </w:rPr>
        <w:t>2 Ход работы.</w:t>
      </w:r>
    </w:p>
    <w:p w14:paraId="189A47D8" w14:textId="77777777" w:rsidR="00EE5645" w:rsidRPr="00EE5645" w:rsidRDefault="00EE5645" w:rsidP="00EE5645">
      <w:pPr>
        <w:pStyle w:val="2"/>
        <w:spacing w:before="0" w:beforeAutospacing="0" w:after="0" w:afterAutospacing="0"/>
        <w:jc w:val="center"/>
        <w:rPr>
          <w:color w:val="000000"/>
          <w:sz w:val="24"/>
          <w:szCs w:val="24"/>
        </w:rPr>
      </w:pPr>
      <w:r w:rsidRPr="00EE5645">
        <w:rPr>
          <w:color w:val="000000"/>
          <w:sz w:val="24"/>
          <w:szCs w:val="24"/>
        </w:rPr>
        <w:t>22. Анализ динамики показателей финансовой отчетности различных предприятий</w:t>
      </w:r>
    </w:p>
    <w:p w14:paraId="71C2E1AA" w14:textId="77777777" w:rsidR="00EE5645" w:rsidRPr="00EE5645" w:rsidRDefault="00EE5645" w:rsidP="00EE5645">
      <w:pPr>
        <w:pStyle w:val="af0"/>
        <w:rPr>
          <w:color w:val="000000"/>
        </w:rPr>
      </w:pPr>
      <w:r w:rsidRPr="00EE5645">
        <w:rPr>
          <w:i/>
          <w:iCs/>
          <w:color w:val="000000"/>
        </w:rPr>
        <w:t>Описание предметной области</w:t>
      </w:r>
    </w:p>
    <w:p w14:paraId="5C581970" w14:textId="77777777" w:rsidR="00EE5645" w:rsidRPr="00EE5645" w:rsidRDefault="00EE5645" w:rsidP="00EE5645">
      <w:pPr>
        <w:pStyle w:val="af0"/>
        <w:rPr>
          <w:color w:val="000000"/>
        </w:rPr>
      </w:pPr>
      <w:r w:rsidRPr="00EE5645">
        <w:rPr>
          <w:color w:val="000000"/>
        </w:rPr>
        <w:t>Вы являетесь руководителем информационно-аналитического центра крупного холдинга. Вашей задачей является отслеживание динамики показателей для предприятий холдинга.</w:t>
      </w:r>
    </w:p>
    <w:p w14:paraId="3AD4C012" w14:textId="77777777" w:rsidR="00EE5645" w:rsidRPr="00EE5645" w:rsidRDefault="00EE5645" w:rsidP="00EE5645">
      <w:pPr>
        <w:pStyle w:val="af0"/>
        <w:rPr>
          <w:color w:val="000000"/>
        </w:rPr>
      </w:pPr>
      <w:r w:rsidRPr="00EE5645">
        <w:rPr>
          <w:color w:val="000000"/>
        </w:rPr>
        <w:t>В структуру холдинга входят несколько предприятий. Каждое предприятие имеет стандартные характеристики (название, реквизиты, телефон, контактное лицо). Работа предприятия может быть оценена следующим образом: в начале каждого отчетного периода на основе финансовой отчетности вычисляется по неким формулам определенный набор показателей. Важность показателей характеризуется некоторыми числовыми константами. Значение каждого показателя измеряется в некоторой системе единиц.</w:t>
      </w:r>
    </w:p>
    <w:p w14:paraId="665E5824" w14:textId="77777777" w:rsidR="00EE5645" w:rsidRPr="00EE5645" w:rsidRDefault="00EE5645" w:rsidP="00EE5645">
      <w:pPr>
        <w:rPr>
          <w:sz w:val="24"/>
          <w:szCs w:val="24"/>
        </w:rPr>
      </w:pPr>
    </w:p>
    <w:p w14:paraId="79937844" w14:textId="77777777" w:rsidR="00EE5645" w:rsidRDefault="00EE5645" w:rsidP="00EE5645">
      <w:pPr>
        <w:rPr>
          <w:sz w:val="24"/>
          <w:szCs w:val="24"/>
        </w:rPr>
      </w:pPr>
      <w:r w:rsidRPr="00EE5645">
        <w:rPr>
          <w:sz w:val="24"/>
          <w:szCs w:val="24"/>
        </w:rPr>
        <w:t>2.1 Выполнение диаграммы прецендентов</w:t>
      </w:r>
    </w:p>
    <w:p w14:paraId="2D369979" w14:textId="0123CB07" w:rsidR="00231018" w:rsidRDefault="00231018" w:rsidP="00EE5645">
      <w:pPr>
        <w:rPr>
          <w:sz w:val="24"/>
          <w:szCs w:val="24"/>
          <w:lang w:val="en-US"/>
        </w:rPr>
      </w:pPr>
      <w:r w:rsidRPr="00231018">
        <w:rPr>
          <w:noProof/>
          <w:sz w:val="24"/>
          <w:szCs w:val="24"/>
          <w:lang w:val="en-US"/>
        </w:rPr>
        <w:drawing>
          <wp:inline distT="0" distB="0" distL="0" distR="0" wp14:anchorId="55307175" wp14:editId="67119BC3">
            <wp:extent cx="5512314" cy="3663950"/>
            <wp:effectExtent l="0" t="0" r="0" b="0"/>
            <wp:docPr id="1044572887" name="Рисунок 1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72887" name="Рисунок 1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7551" cy="36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9DAD" w14:textId="77777777" w:rsidR="00AA6418" w:rsidRPr="00AA6418" w:rsidRDefault="00AA6418" w:rsidP="00EE5645">
      <w:pPr>
        <w:rPr>
          <w:sz w:val="24"/>
          <w:szCs w:val="24"/>
          <w:lang w:val="en-US"/>
        </w:rPr>
      </w:pPr>
    </w:p>
    <w:p w14:paraId="2979C5C3" w14:textId="77777777" w:rsidR="00EE5645" w:rsidRDefault="00EE5645" w:rsidP="00EE5645">
      <w:pPr>
        <w:rPr>
          <w:sz w:val="24"/>
          <w:szCs w:val="24"/>
        </w:rPr>
      </w:pPr>
      <w:r w:rsidRPr="00EE5645">
        <w:rPr>
          <w:sz w:val="24"/>
          <w:szCs w:val="24"/>
        </w:rPr>
        <w:t xml:space="preserve">2.2 Выполнение </w:t>
      </w:r>
      <w:r w:rsidRPr="00EE5645">
        <w:rPr>
          <w:sz w:val="24"/>
          <w:szCs w:val="24"/>
          <w:lang w:val="en-US"/>
        </w:rPr>
        <w:t>ER</w:t>
      </w:r>
      <w:r w:rsidRPr="00EE5645">
        <w:rPr>
          <w:sz w:val="24"/>
          <w:szCs w:val="24"/>
        </w:rPr>
        <w:t xml:space="preserve"> диаграммы.</w:t>
      </w:r>
    </w:p>
    <w:p w14:paraId="17CC8FEB" w14:textId="0DEFE6D0" w:rsidR="009D7F96" w:rsidRPr="00321037" w:rsidRDefault="00321037" w:rsidP="00EE5645">
      <w:pPr>
        <w:rPr>
          <w:sz w:val="24"/>
          <w:szCs w:val="24"/>
        </w:rPr>
      </w:pPr>
      <w:r w:rsidRPr="00321037">
        <w:rPr>
          <w:sz w:val="24"/>
          <w:szCs w:val="24"/>
        </w:rPr>
        <w:lastRenderedPageBreak/>
        <w:drawing>
          <wp:inline distT="0" distB="0" distL="0" distR="0" wp14:anchorId="477675CE" wp14:editId="209F2DE3">
            <wp:extent cx="5168623" cy="5072252"/>
            <wp:effectExtent l="0" t="0" r="0" b="0"/>
            <wp:docPr id="186908697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6972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182" cy="50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1FD0" w14:textId="77777777" w:rsidR="00231018" w:rsidRPr="009D7F96" w:rsidRDefault="00231018" w:rsidP="00EE5645">
      <w:pPr>
        <w:rPr>
          <w:sz w:val="24"/>
          <w:szCs w:val="24"/>
        </w:rPr>
      </w:pPr>
    </w:p>
    <w:p w14:paraId="7FDF7E87" w14:textId="77777777" w:rsidR="00231018" w:rsidRPr="00321037" w:rsidRDefault="00231018" w:rsidP="00EE5645">
      <w:pPr>
        <w:rPr>
          <w:sz w:val="24"/>
          <w:szCs w:val="24"/>
        </w:rPr>
      </w:pPr>
    </w:p>
    <w:p w14:paraId="3FA48376" w14:textId="77777777" w:rsidR="00EE5645" w:rsidRPr="00EE5645" w:rsidRDefault="00EE5645" w:rsidP="00EE5645">
      <w:pPr>
        <w:rPr>
          <w:sz w:val="24"/>
          <w:szCs w:val="24"/>
        </w:rPr>
      </w:pPr>
      <w:r w:rsidRPr="00EE5645">
        <w:rPr>
          <w:sz w:val="24"/>
          <w:szCs w:val="24"/>
        </w:rPr>
        <w:t>3 Выводы</w:t>
      </w:r>
    </w:p>
    <w:p w14:paraId="5A6C315F" w14:textId="30198BC8" w:rsidR="00E80BFE" w:rsidRPr="00E80BFE" w:rsidRDefault="009D7F96" w:rsidP="003B0F0D">
      <w:pPr>
        <w:tabs>
          <w:tab w:val="left" w:pos="6096"/>
        </w:tabs>
        <w:rPr>
          <w:sz w:val="28"/>
          <w:szCs w:val="28"/>
        </w:rPr>
      </w:pPr>
      <w:r>
        <w:rPr>
          <w:bCs/>
          <w:iCs/>
          <w:sz w:val="24"/>
          <w:szCs w:val="24"/>
        </w:rPr>
        <w:t>В</w:t>
      </w:r>
      <w:r w:rsidRPr="00EE5645">
        <w:rPr>
          <w:bCs/>
          <w:iCs/>
          <w:sz w:val="24"/>
          <w:szCs w:val="24"/>
        </w:rPr>
        <w:t>ыпол</w:t>
      </w:r>
      <w:r>
        <w:rPr>
          <w:bCs/>
          <w:iCs/>
          <w:sz w:val="24"/>
          <w:szCs w:val="24"/>
        </w:rPr>
        <w:t>нил</w:t>
      </w:r>
      <w:r w:rsidRPr="00EE5645">
        <w:rPr>
          <w:bCs/>
          <w:iCs/>
          <w:sz w:val="24"/>
          <w:szCs w:val="24"/>
        </w:rPr>
        <w:t xml:space="preserve"> построение заданных моделей программного средства с помощью графического языка (объектного ориентирования)</w:t>
      </w:r>
      <w:r>
        <w:rPr>
          <w:bCs/>
          <w:iCs/>
          <w:sz w:val="24"/>
          <w:szCs w:val="24"/>
        </w:rPr>
        <w:t>.</w:t>
      </w:r>
    </w:p>
    <w:sectPr w:rsidR="00E80BFE" w:rsidRPr="00E80BFE" w:rsidSect="00245C03">
      <w:footerReference w:type="default" r:id="rId10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62C56E52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9D7F9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9D7F9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62C56E52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9D7F9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9D7F9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1018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037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001B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A4FA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D7F96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A6418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EE5645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paragraph" w:styleId="2">
    <w:name w:val="heading 2"/>
    <w:basedOn w:val="a"/>
    <w:link w:val="20"/>
    <w:uiPriority w:val="9"/>
    <w:qFormat/>
    <w:rsid w:val="00EE5645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EE5645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126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6</cp:revision>
  <cp:lastPrinted>2022-04-06T09:43:00Z</cp:lastPrinted>
  <dcterms:created xsi:type="dcterms:W3CDTF">2024-10-01T08:41:00Z</dcterms:created>
  <dcterms:modified xsi:type="dcterms:W3CDTF">2025-03-28T09:21:00Z</dcterms:modified>
</cp:coreProperties>
</file>