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615A" w14:textId="63084D02" w:rsidR="00241D3D" w:rsidRPr="00241D3D" w:rsidRDefault="00241D3D" w:rsidP="00241D3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本次实验通过采用SGBM算法来得到视差图。</w:t>
      </w:r>
      <w:r w:rsidRPr="00241D3D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78FE366A" wp14:editId="5EFD7BBC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4902835" cy="2958465"/>
            <wp:effectExtent l="0" t="0" r="0" b="0"/>
            <wp:wrapTopAndBottom/>
            <wp:docPr id="1771304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0449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97559" w14:textId="62978C9B" w:rsidR="00241D3D" w:rsidRPr="00241D3D" w:rsidRDefault="00241D3D" w:rsidP="00241D3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t>预处理</w:t>
      </w:r>
    </w:p>
    <w:p w14:paraId="0790789C" w14:textId="0B5A5B9E" w:rsidR="00241D3D" w:rsidRP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t>SGBM采用水平Sobel算子进行图像预处理，公式为</w:t>
      </w:r>
    </w:p>
    <w:p w14:paraId="00B4E0BB" w14:textId="77777777" w:rsidR="00241D3D" w:rsidRPr="00241D3D" w:rsidRDefault="00241D3D" w:rsidP="00241D3D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Sobel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x,y</m:t>
              </m:r>
            </m:e>
          </m:d>
          <m:r>
            <w:rPr>
              <w:rFonts w:ascii="Cambria Math" w:eastAsia="宋体" w:hAnsi="Cambria Math"/>
            </w:rPr>
            <m:t>=2*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x+1,y</m:t>
                  </m:r>
                </m:e>
              </m:d>
              <m:r>
                <w:rPr>
                  <w:rFonts w:ascii="Cambria Math" w:eastAsia="宋体" w:hAnsi="Cambria Math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x-1,y</m:t>
                  </m:r>
                </m:e>
              </m:d>
            </m:e>
          </m:d>
          <m:r>
            <w:rPr>
              <w:rFonts w:ascii="Cambria Math" w:eastAsia="宋体" w:hAnsi="Cambria Math"/>
            </w:rPr>
            <m:t>+f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x+1,y+1</m:t>
              </m:r>
            </m:e>
          </m:d>
        </m:oMath>
      </m:oMathPara>
    </w:p>
    <w:p w14:paraId="4C6FB1D7" w14:textId="023D3207" w:rsidR="00241D3D" w:rsidRDefault="00241D3D" w:rsidP="00241D3D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-f(x-1,y+1)+f(x+1,y-1)-f(x-1,y-1)</m:t>
          </m:r>
        </m:oMath>
      </m:oMathPara>
    </w:p>
    <w:p w14:paraId="740675A5" w14:textId="35B909F5" w:rsidR="00241D3D" w:rsidRP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t>将</w:t>
      </w:r>
      <m:oMath>
        <m:r>
          <w:rPr>
            <w:rFonts w:ascii="Cambria Math" w:eastAsia="宋体" w:hAnsi="Cambria Math"/>
          </w:rPr>
          <m:t>x-sobel</m:t>
        </m:r>
      </m:oMath>
      <w:r w:rsidRPr="00241D3D">
        <w:rPr>
          <w:rFonts w:ascii="宋体" w:eastAsia="宋体" w:hAnsi="宋体"/>
        </w:rPr>
        <w:t>算子的结果做一个映射</w:t>
      </w:r>
      <m:oMath>
        <m:r>
          <w:rPr>
            <w:rFonts w:ascii="Cambria Math" w:eastAsia="宋体" w:hAnsi="Cambria Math"/>
          </w:rPr>
          <m:t>[0,preFilterCap*2]</m:t>
        </m:r>
      </m:oMath>
      <w:r w:rsidRPr="00241D3D">
        <w:rPr>
          <w:rFonts w:ascii="宋体" w:eastAsia="宋体" w:hAnsi="宋体"/>
        </w:rPr>
        <w:t>，</w:t>
      </w:r>
      <m:oMath>
        <m:r>
          <w:rPr>
            <w:rFonts w:ascii="Cambria Math" w:eastAsia="宋体" w:hAnsi="Cambria Math"/>
          </w:rPr>
          <m:t>preFilterCap</m:t>
        </m:r>
      </m:oMath>
      <w:r w:rsidRPr="00241D3D">
        <w:rPr>
          <w:rFonts w:ascii="宋体" w:eastAsia="宋体" w:hAnsi="宋体"/>
        </w:rPr>
        <w:t>为一个常数参数。</w:t>
      </w:r>
    </w:p>
    <w:p w14:paraId="36DC3467" w14:textId="347446DF" w:rsidR="00241D3D" w:rsidRPr="00241D3D" w:rsidRDefault="00241D3D" w:rsidP="00241D3D">
      <w:pPr>
        <w:spacing w:line="360" w:lineRule="auto"/>
        <w:rPr>
          <w:rFonts w:ascii="宋体" w:eastAsia="宋体" w:hAnsi="宋体"/>
          <w:sz w:val="18"/>
          <w:szCs w:val="20"/>
        </w:rPr>
      </w:pPr>
      <m:oMathPara>
        <m:oMath>
          <m:r>
            <w:rPr>
              <w:rFonts w:ascii="Cambria Math" w:eastAsia="宋体" w:hAnsi="Cambria Math"/>
              <w:sz w:val="18"/>
              <w:szCs w:val="20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18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18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8"/>
                      <w:szCs w:val="20"/>
                    </w:rPr>
                    <m:t>&amp;0    &amp;&amp;Sobel(x,y)&lt;1024-preFilerCap</m:t>
                  </m:r>
                </m:e>
                <m:e>
                  <m:r>
                    <w:rPr>
                      <w:rFonts w:ascii="Cambria Math" w:eastAsia="宋体" w:hAnsi="Cambria Math"/>
                      <w:sz w:val="18"/>
                      <w:szCs w:val="20"/>
                    </w:rPr>
                    <m:t>&amp;Sobel(x,y)-1024+preFilerCap    &amp;&amp;Sobel(x,y)∈[1024-preFilerCap,1024+preFilerCap]</m:t>
                  </m:r>
                </m:e>
                <m:e>
                  <m:r>
                    <w:rPr>
                      <w:rFonts w:ascii="Cambria Math" w:eastAsia="宋体" w:hAnsi="Cambria Math"/>
                      <w:sz w:val="18"/>
                      <w:szCs w:val="20"/>
                    </w:rPr>
                    <m:t>&amp;preFilerCap*2    &amp;&amp;Sobel(x,y)&gt;1024+preFilerCap</m:t>
                  </m:r>
                </m:e>
              </m:eqArr>
            </m:e>
          </m:d>
        </m:oMath>
      </m:oMathPara>
    </w:p>
    <w:p w14:paraId="1545F3A3" w14:textId="77777777" w:rsidR="00241D3D" w:rsidRP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t>2.代价计算</w:t>
      </w:r>
    </w:p>
    <w:p w14:paraId="37A082F7" w14:textId="16BFD193" w:rsidR="00241D3D" w:rsidRP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t>代价有两部分组成：</w:t>
      </w:r>
    </w:p>
    <w:p w14:paraId="23CD13E6" w14:textId="77777777" w:rsidR="00241D3D" w:rsidRP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t>1、经过预处理得到的图像的梯度信息</w:t>
      </w:r>
    </w:p>
    <w:p w14:paraId="0D81340D" w14:textId="77777777" w:rsidR="00241D3D" w:rsidRP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t>2、经过基于采样的方法得到的梯度代价。</w:t>
      </w:r>
    </w:p>
    <w:p w14:paraId="1BEA6E6D" w14:textId="13E7A18A" w:rsid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t>3、原图像经过基于采样的方法得到的SAD代价，因为BT代价是一维匹配，所以通常要结合SAD的思路，采用邻域求和的方法，计算SAD-BT，这样计算出来的代价就是局部块代价，每个像素点的匹配代价会包含周围局部区域的</w:t>
      </w:r>
      <w:r>
        <w:rPr>
          <w:rFonts w:ascii="宋体" w:eastAsia="宋体" w:hAnsi="宋体" w:hint="eastAsia"/>
        </w:rPr>
        <w:t>信息。</w:t>
      </w:r>
    </w:p>
    <w:p w14:paraId="589C3B02" w14:textId="3CA9EB8F" w:rsidR="00241D3D" w:rsidRDefault="00241D3D">
      <m:oMathPara>
        <m:oMath>
          <m:r>
            <w:rPr>
              <w:rFonts w:ascii="Cambria Math" w:eastAsia="宋体" w:hAnsi="Cambria Math"/>
            </w:rPr>
            <m:t>B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T</m:t>
              </m:r>
            </m:e>
            <m:sub>
              <m:r>
                <w:rPr>
                  <w:rFonts w:ascii="Cambria Math" w:eastAsia="宋体" w:hAnsi="Cambria Math"/>
                </w:rPr>
                <m:t>SAD</m:t>
              </m:r>
            </m:sub>
          </m:sSub>
          <m:r>
            <w:rPr>
              <w:rFonts w:ascii="Cambria Math" w:eastAsia="宋体" w:hAnsi="Cambria Math"/>
            </w:rPr>
            <m:t>(p,d)=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q∈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p</m:t>
                  </m:r>
                </m:sub>
              </m:sSub>
            </m:sub>
            <m:sup/>
            <m:e>
              <m:r>
                <w:rPr>
                  <w:rFonts w:ascii="Cambria Math" w:eastAsia="宋体" w:hAnsi="Cambria Math"/>
                </w:rPr>
                <m:t> </m:t>
              </m:r>
            </m:e>
          </m:nary>
          <m:r>
            <w:rPr>
              <w:rFonts w:ascii="Cambria Math" w:eastAsia="宋体" w:hAnsi="Cambria Math"/>
            </w:rPr>
            <m:t>BT(q,d)</m:t>
          </m:r>
        </m:oMath>
      </m:oMathPara>
    </w:p>
    <w:p w14:paraId="7E54FC97" w14:textId="08C9CC90" w:rsidR="00241D3D" w:rsidRP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 w:hint="eastAsia"/>
        </w:rPr>
        <w:t>就是说某点</w:t>
      </w:r>
      <m:oMath>
        <m:r>
          <w:rPr>
            <w:rFonts w:ascii="Cambria Math" w:eastAsia="宋体" w:hAnsi="Cambria Math"/>
          </w:rPr>
          <m:t>P</m:t>
        </m:r>
      </m:oMath>
      <w:r w:rsidRPr="00241D3D">
        <w:rPr>
          <w:rFonts w:ascii="宋体" w:eastAsia="宋体" w:hAnsi="宋体"/>
        </w:rPr>
        <w:t>的</w:t>
      </w:r>
      <m:oMath>
        <m:r>
          <w:rPr>
            <w:rFonts w:ascii="Cambria Math" w:eastAsia="宋体" w:hAnsi="Cambria Math"/>
          </w:rPr>
          <m:t>SAD-BT</m:t>
        </m:r>
      </m:oMath>
      <w:r w:rsidRPr="00241D3D">
        <w:rPr>
          <w:rFonts w:ascii="宋体" w:eastAsia="宋体" w:hAnsi="宋体"/>
        </w:rPr>
        <w:t>代价为周围邻域所有的BT代价求和，邻域求和运算。</w:t>
      </w:r>
    </w:p>
    <w:p w14:paraId="05BC43AD" w14:textId="0DA9F264" w:rsidR="00877E9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 w:hint="eastAsia"/>
        </w:rPr>
        <w:t>邻域</w:t>
      </w:r>
      <m:oMath>
        <m:r>
          <w:rPr>
            <w:rFonts w:ascii="Cambria Math" w:eastAsia="宋体" w:hAnsi="Cambria Math"/>
          </w:rPr>
          <m:t>N</m:t>
        </m:r>
      </m:oMath>
      <w:r>
        <w:rPr>
          <w:rFonts w:ascii="宋体" w:eastAsia="宋体" w:hAnsi="宋体" w:hint="eastAsia"/>
        </w:rPr>
        <w:t>，</w:t>
      </w:r>
      <w:r w:rsidRPr="00241D3D">
        <w:rPr>
          <w:rFonts w:ascii="宋体" w:eastAsia="宋体" w:hAnsi="宋体"/>
        </w:rPr>
        <w:t>的尺寸就是所谓</w:t>
      </w:r>
      <m:oMath>
        <m:r>
          <w:rPr>
            <w:rFonts w:ascii="Cambria Math" w:eastAsia="宋体" w:hAnsi="Cambria Math"/>
          </w:rPr>
          <m:t>SADwindowSize</m:t>
        </m:r>
      </m:oMath>
      <w:r w:rsidRPr="00241D3D">
        <w:rPr>
          <w:rFonts w:ascii="宋体" w:eastAsia="宋体" w:hAnsi="宋体"/>
        </w:rPr>
        <w:t>,通常为3×3，或者5×5</w:t>
      </w:r>
      <w:r>
        <w:rPr>
          <w:rFonts w:ascii="宋体" w:eastAsia="宋体" w:hAnsi="宋体" w:hint="eastAsia"/>
        </w:rPr>
        <w:t>。</w:t>
      </w:r>
    </w:p>
    <w:p w14:paraId="0BC8213A" w14:textId="77777777" w:rsid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t>3.动态规划</w:t>
      </w:r>
    </w:p>
    <w:p w14:paraId="212C2A8B" w14:textId="77777777" w:rsid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lastRenderedPageBreak/>
        <w:t>动态规划算法本身存在拖尾效应，视差突变处易产生错误的匹配，利用</w:t>
      </w:r>
      <w:proofErr w:type="gramStart"/>
      <w:r w:rsidRPr="00241D3D">
        <w:rPr>
          <w:rFonts w:ascii="宋体" w:eastAsia="宋体" w:hAnsi="宋体"/>
        </w:rPr>
        <w:t>态规划</w:t>
      </w:r>
      <w:proofErr w:type="gramEnd"/>
      <w:r w:rsidRPr="00241D3D">
        <w:rPr>
          <w:rFonts w:ascii="宋体" w:eastAsia="宋体" w:hAnsi="宋体"/>
        </w:rPr>
        <w:t>进行一维能量累积累，会将错误的视差信息传播给后面的路径上。半全局算法利用多个方向上的信息，试图消除错误信息的干扰，能明显减弱动态规划算法产生的拖尾效应。</w:t>
      </w:r>
    </w:p>
    <w:p w14:paraId="4E397D6F" w14:textId="5C5A85AA" w:rsid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/>
        </w:rPr>
        <w:t xml:space="preserve">半全局算法试图通过影像上多个方向上一维路径的约束，来建立一个全局的马尔科夫能量方程，每个像素最终的匹配代价是所有路径信息的叠加，每个像素的视差选择都只是简单通过 </w:t>
      </w:r>
      <m:oMath>
        <m:r>
          <w:rPr>
            <w:rFonts w:ascii="Cambria Math" w:eastAsia="宋体" w:hAnsi="Cambria Math"/>
          </w:rPr>
          <m:t>WTA(Winner Takes All)</m:t>
        </m:r>
      </m:oMath>
      <w:r w:rsidRPr="00241D3D">
        <w:rPr>
          <w:rFonts w:ascii="宋体" w:eastAsia="宋体" w:hAnsi="宋体"/>
        </w:rPr>
        <w:t>决定的。</w:t>
      </w:r>
    </w:p>
    <w:p w14:paraId="3C01239B" w14:textId="36AB1E49" w:rsidR="00241D3D" w:rsidRPr="00241D3D" w:rsidRDefault="00000000" w:rsidP="00241D3D">
      <w:pPr>
        <w:spacing w:line="36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L</m:t>
              </m:r>
            </m:e>
            <m:sub>
              <m:r>
                <w:rPr>
                  <w:rFonts w:ascii="Cambria Math" w:eastAsia="宋体" w:hAnsi="Cambria Math"/>
                </w:rPr>
                <m:t>r</m:t>
              </m:r>
            </m:sub>
          </m:sSub>
          <m:r>
            <w:rPr>
              <w:rFonts w:ascii="Cambria Math" w:eastAsia="宋体" w:hAnsi="Cambria Math"/>
            </w:rPr>
            <m:t>(</m:t>
          </m:r>
          <m:r>
            <m:rPr>
              <m:sty m:val="b"/>
            </m:rPr>
            <w:rPr>
              <w:rFonts w:ascii="Cambria Math" w:eastAsia="宋体" w:hAnsi="Cambria Math"/>
            </w:rPr>
            <m:t>p</m:t>
          </m:r>
          <m:r>
            <w:rPr>
              <w:rFonts w:ascii="Cambria Math" w:eastAsia="宋体" w:hAnsi="Cambria Math"/>
            </w:rPr>
            <m:t>,d)=</m:t>
          </m:r>
          <m:r>
            <m:rPr>
              <m:sty m:val="b"/>
            </m:rPr>
            <w:rPr>
              <w:rFonts w:ascii="Cambria Math" w:eastAsia="宋体" w:hAnsi="Cambria Math"/>
            </w:rPr>
            <m:t>C</m:t>
          </m:r>
          <m:r>
            <w:rPr>
              <w:rFonts w:ascii="Cambria Math" w:eastAsia="宋体" w:hAnsi="Cambria Math"/>
            </w:rPr>
            <m:t>(</m:t>
          </m:r>
          <m:r>
            <m:rPr>
              <m:sty m:val="b"/>
            </m:rPr>
            <w:rPr>
              <w:rFonts w:ascii="Cambria Math" w:eastAsia="宋体" w:hAnsi="Cambria Math"/>
            </w:rPr>
            <m:t>p</m:t>
          </m:r>
          <m:r>
            <w:rPr>
              <w:rFonts w:ascii="Cambria Math" w:eastAsia="宋体" w:hAnsi="Cambria Math"/>
            </w:rPr>
            <m:t>,d)+min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eastAsia="宋体" w:hAnsi="Cambria Math"/>
                    </w:rPr>
                    <m:t>p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宋体" w:hAnsi="Cambria Math"/>
                    </w:rPr>
                    <m:t>r</m:t>
                  </m:r>
                  <m:r>
                    <w:rPr>
                      <w:rFonts w:ascii="Cambria Math" w:eastAsia="宋体" w:hAnsi="Cambria Math"/>
                    </w:rPr>
                    <m:t>,d)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eastAsia="宋体" w:hAnsi="Cambria Math"/>
                    </w:rPr>
                    <m:t>p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宋体" w:hAnsi="Cambria Math"/>
                    </w:rPr>
                    <m:t>r</m:t>
                  </m:r>
                  <m:r>
                    <w:rPr>
                      <w:rFonts w:ascii="Cambria Math" w:eastAsia="宋体" w:hAnsi="Cambria Math"/>
                    </w:rPr>
                    <m:t>,d-1)+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eastAsia="宋体" w:hAnsi="Cambria Math"/>
                    </w:rPr>
                    <m:t>p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宋体" w:hAnsi="Cambria Math"/>
                    </w:rPr>
                    <m:t>r</m:t>
                  </m:r>
                  <m:r>
                    <w:rPr>
                      <w:rFonts w:ascii="Cambria Math" w:eastAsia="宋体" w:hAnsi="Cambria Math"/>
                    </w:rPr>
                    <m:t>,d+1)+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</m:e>
                <m:e>
                  <m:limLow>
                    <m:limLowPr>
                      <m:ctrlPr>
                        <w:rPr>
                          <w:rFonts w:ascii="Cambria Math" w:eastAsia="宋体" w:hAnsi="Cambria Math"/>
                        </w:rPr>
                      </m:ctrlPr>
                    </m:limLowPr>
                    <m:e>
                      <m:r>
                        <w:rPr>
                          <w:rFonts w:ascii="Cambria Math" w:eastAsia="宋体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宋体" w:hAnsi="Cambria Math"/>
                        </w:rPr>
                        <m:t>i</m:t>
                      </m:r>
                    </m:lim>
                  </m:limLow>
                  <m:r>
                    <w:rPr>
                      <w:rFonts w:ascii="Cambria Math" w:eastAsia="宋体" w:hAnsi="Cambria Math"/>
                    </w:rPr>
                    <m:t> 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eastAsia="宋体" w:hAnsi="Cambria Math"/>
                    </w:rPr>
                    <m:t>p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宋体" w:hAnsi="Cambria Math"/>
                    </w:rPr>
                    <m:t>r</m:t>
                  </m:r>
                  <m:r>
                    <w:rPr>
                      <w:rFonts w:ascii="Cambria Math" w:eastAsia="宋体" w:hAnsi="Cambria Math"/>
                    </w:rPr>
                    <m:t>,i)+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宋体" w:hAnsi="Cambria Math"/>
            </w:rPr>
            <m:t>-</m:t>
          </m:r>
          <m:limLow>
            <m:limLowPr>
              <m:ctrlPr>
                <w:rPr>
                  <w:rFonts w:ascii="Cambria Math" w:eastAsia="宋体" w:hAnsi="Cambria Math"/>
                </w:rPr>
              </m:ctrlPr>
            </m:limLowPr>
            <m:e>
              <m:r>
                <w:rPr>
                  <w:rFonts w:ascii="Cambria Math" w:eastAsia="宋体" w:hAnsi="Cambria Math"/>
                </w:rPr>
                <m:t>min</m:t>
              </m:r>
            </m:e>
            <m:lim>
              <m:r>
                <w:rPr>
                  <w:rFonts w:ascii="Cambria Math" w:eastAsia="宋体" w:hAnsi="Cambria Math"/>
                </w:rPr>
                <m:t>i</m:t>
              </m:r>
            </m:lim>
          </m:limLow>
          <m:r>
            <w:rPr>
              <w:rFonts w:ascii="Cambria Math" w:eastAsia="宋体" w:hAnsi="Cambria Math"/>
            </w:rPr>
            <m:t> 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L</m:t>
              </m:r>
            </m:e>
            <m:sub>
              <m:r>
                <w:rPr>
                  <w:rFonts w:ascii="Cambria Math" w:eastAsia="宋体" w:hAnsi="Cambria Math"/>
                </w:rPr>
                <m:t>r</m:t>
              </m:r>
            </m:sub>
          </m:sSub>
          <m:r>
            <w:rPr>
              <w:rFonts w:ascii="Cambria Math" w:eastAsia="宋体" w:hAnsi="Cambria Math"/>
            </w:rPr>
            <m:t>(</m:t>
          </m:r>
          <m:r>
            <m:rPr>
              <m:sty m:val="b"/>
            </m:rPr>
            <w:rPr>
              <w:rFonts w:ascii="Cambria Math" w:eastAsia="宋体" w:hAnsi="Cambria Math"/>
            </w:rPr>
            <m:t>p</m:t>
          </m:r>
          <m:r>
            <w:rPr>
              <w:rFonts w:ascii="Cambria Math" w:eastAsia="宋体" w:hAnsi="Cambria Math"/>
            </w:rPr>
            <m:t>-</m:t>
          </m:r>
          <m:r>
            <m:rPr>
              <m:sty m:val="b"/>
            </m:rPr>
            <w:rPr>
              <w:rFonts w:ascii="Cambria Math" w:eastAsia="宋体" w:hAnsi="Cambria Math"/>
            </w:rPr>
            <m:t>r</m:t>
          </m:r>
          <m:r>
            <w:rPr>
              <w:rFonts w:ascii="Cambria Math" w:eastAsia="宋体" w:hAnsi="Cambria Math"/>
            </w:rPr>
            <m:t>,i)</m:t>
          </m:r>
        </m:oMath>
      </m:oMathPara>
    </w:p>
    <w:p w14:paraId="2F0D942E" w14:textId="77777777" w:rsidR="00241D3D" w:rsidRPr="00241D3D" w:rsidRDefault="00241D3D" w:rsidP="00241D3D">
      <w:pPr>
        <w:spacing w:line="360" w:lineRule="auto"/>
        <w:rPr>
          <w:rFonts w:ascii="宋体" w:eastAsia="宋体" w:hAnsi="宋体"/>
        </w:rPr>
      </w:pPr>
      <w:r w:rsidRPr="00241D3D">
        <w:rPr>
          <w:rFonts w:ascii="宋体" w:eastAsia="宋体" w:hAnsi="宋体" w:hint="eastAsia"/>
        </w:rPr>
        <w:t>其中动态规划很重要两个参数</w:t>
      </w:r>
      <w:r w:rsidRPr="00241D3D">
        <w:rPr>
          <w:rFonts w:ascii="宋体" w:eastAsia="宋体" w:hAnsi="宋体"/>
        </w:rPr>
        <w:t>P1，P2是这样设定的：</w:t>
      </w:r>
    </w:p>
    <w:p w14:paraId="36FA8180" w14:textId="5B650FD7" w:rsidR="00241D3D" w:rsidRPr="00241D3D" w:rsidRDefault="00000000" w:rsidP="00241D3D">
      <w:pPr>
        <w:spacing w:line="360" w:lineRule="auto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=8*cn*sgbm.SADWindowSize*sgbm.SADWindowSize</m:t>
        </m:r>
      </m:oMath>
      <w:r w:rsidR="00241D3D">
        <w:rPr>
          <w:rFonts w:ascii="宋体" w:eastAsia="宋体" w:hAnsi="宋体" w:hint="eastAsia"/>
        </w:rPr>
        <w:t>；</w:t>
      </w:r>
    </w:p>
    <w:p w14:paraId="4346EEB5" w14:textId="5C858919" w:rsidR="00241D3D" w:rsidRPr="00241D3D" w:rsidRDefault="00000000" w:rsidP="00241D3D">
      <w:pPr>
        <w:spacing w:line="360" w:lineRule="auto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 xml:space="preserve"> = 32*cn*sgbm.SADWindowSize*sgbm.SADWindowSize</m:t>
        </m:r>
      </m:oMath>
      <w:r w:rsidR="00241D3D">
        <w:rPr>
          <w:rFonts w:ascii="宋体" w:eastAsia="宋体" w:hAnsi="宋体" w:hint="eastAsia"/>
        </w:rPr>
        <w:t>；</w:t>
      </w:r>
    </w:p>
    <w:p w14:paraId="4B4C77C8" w14:textId="53A0166C" w:rsidR="00241D3D" w:rsidRDefault="00241D3D" w:rsidP="00241D3D">
      <w:pPr>
        <w:spacing w:line="360" w:lineRule="auto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cn</m:t>
        </m:r>
      </m:oMath>
      <w:r w:rsidRPr="00241D3D">
        <w:rPr>
          <w:rFonts w:ascii="宋体" w:eastAsia="宋体" w:hAnsi="宋体"/>
        </w:rPr>
        <w:t xml:space="preserve">是图像的通道数, </w:t>
      </w:r>
      <m:oMath>
        <m:r>
          <w:rPr>
            <w:rFonts w:ascii="Cambria Math" w:eastAsia="宋体" w:hAnsi="Cambria Math"/>
          </w:rPr>
          <m:t>SADWindowSize</m:t>
        </m:r>
      </m:oMath>
      <w:r w:rsidRPr="00241D3D">
        <w:rPr>
          <w:rFonts w:ascii="宋体" w:eastAsia="宋体" w:hAnsi="宋体"/>
        </w:rPr>
        <w:t>是SAD窗口大小，数值为奇数。</w:t>
      </w:r>
    </w:p>
    <w:p w14:paraId="594886C0" w14:textId="77777777" w:rsidR="007863DB" w:rsidRPr="007863DB" w:rsidRDefault="007863DB" w:rsidP="007863DB">
      <w:pPr>
        <w:spacing w:line="360" w:lineRule="auto"/>
        <w:rPr>
          <w:rFonts w:ascii="宋体" w:eastAsia="宋体" w:hAnsi="宋体"/>
        </w:rPr>
      </w:pPr>
      <w:r w:rsidRPr="007863DB">
        <w:rPr>
          <w:rFonts w:ascii="宋体" w:eastAsia="宋体" w:hAnsi="宋体"/>
        </w:rPr>
        <w:t>4.后处理</w:t>
      </w:r>
    </w:p>
    <w:p w14:paraId="4E6669D6" w14:textId="57DD4639" w:rsidR="007863DB" w:rsidRPr="007863DB" w:rsidRDefault="007863DB" w:rsidP="007863DB">
      <w:pPr>
        <w:spacing w:line="360" w:lineRule="auto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opencvSGBM</m:t>
        </m:r>
      </m:oMath>
      <w:r w:rsidRPr="007863DB">
        <w:rPr>
          <w:rFonts w:ascii="宋体" w:eastAsia="宋体" w:hAnsi="宋体"/>
        </w:rPr>
        <w:t>的后处理包含以下几个步骤：</w:t>
      </w:r>
    </w:p>
    <w:p w14:paraId="4C2FA217" w14:textId="1C5DBF8C" w:rsidR="007863DB" w:rsidRDefault="007863DB" w:rsidP="007863DB">
      <w:pPr>
        <w:spacing w:line="360" w:lineRule="auto"/>
        <w:rPr>
          <w:rFonts w:ascii="宋体" w:eastAsia="宋体" w:hAnsi="宋体"/>
        </w:rPr>
      </w:pPr>
      <w:r w:rsidRPr="007863DB">
        <w:rPr>
          <w:rFonts w:ascii="宋体" w:eastAsia="宋体" w:hAnsi="宋体" w:hint="eastAsia"/>
        </w:rPr>
        <w:t>唯一性检测</w:t>
      </w:r>
      <w:r>
        <w:rPr>
          <w:rFonts w:ascii="宋体" w:eastAsia="宋体" w:hAnsi="宋体" w:hint="eastAsia"/>
        </w:rPr>
        <w:t>；</w:t>
      </w:r>
      <w:r w:rsidRPr="007863DB">
        <w:rPr>
          <w:rFonts w:ascii="宋体" w:eastAsia="宋体" w:hAnsi="宋体" w:hint="eastAsia"/>
        </w:rPr>
        <w:t>亚像素插值</w:t>
      </w:r>
      <w:r>
        <w:rPr>
          <w:rFonts w:ascii="宋体" w:eastAsia="宋体" w:hAnsi="宋体" w:hint="eastAsia"/>
        </w:rPr>
        <w:t>；</w:t>
      </w:r>
      <w:r w:rsidRPr="007863DB">
        <w:rPr>
          <w:rFonts w:ascii="宋体" w:eastAsia="宋体" w:hAnsi="宋体" w:hint="eastAsia"/>
        </w:rPr>
        <w:t>左右一致性检测</w:t>
      </w:r>
      <w:r>
        <w:rPr>
          <w:rFonts w:ascii="宋体" w:eastAsia="宋体" w:hAnsi="宋体" w:hint="eastAsia"/>
        </w:rPr>
        <w:t>；</w:t>
      </w:r>
      <w:r w:rsidRPr="007863DB">
        <w:rPr>
          <w:rFonts w:ascii="宋体" w:eastAsia="宋体" w:hAnsi="宋体" w:hint="eastAsia"/>
        </w:rPr>
        <w:t>连通区域的检测</w:t>
      </w:r>
      <w:r>
        <w:rPr>
          <w:rFonts w:ascii="宋体" w:eastAsia="宋体" w:hAnsi="宋体" w:hint="eastAsia"/>
        </w:rPr>
        <w:t>；</w:t>
      </w:r>
    </w:p>
    <w:p w14:paraId="4C7BE451" w14:textId="44BF1B7D" w:rsidR="00DA4C54" w:rsidRDefault="00DA4C54" w:rsidP="007863DB">
      <w:pPr>
        <w:spacing w:line="360" w:lineRule="auto"/>
        <w:rPr>
          <w:rFonts w:ascii="宋体" w:eastAsia="宋体" w:hAnsi="宋体"/>
        </w:rPr>
      </w:pPr>
    </w:p>
    <w:p w14:paraId="50B12B09" w14:textId="2147EA8A" w:rsidR="007863DB" w:rsidRPr="00241D3D" w:rsidRDefault="00DA4C54" w:rsidP="007863DB">
      <w:pPr>
        <w:spacing w:line="360" w:lineRule="auto"/>
        <w:rPr>
          <w:rFonts w:ascii="宋体" w:eastAsia="宋体" w:hAnsi="宋体" w:hint="eastAsia"/>
        </w:rPr>
      </w:pPr>
      <w:r w:rsidRPr="00285A19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73969E40" wp14:editId="09FF46B3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3714115" cy="3604260"/>
            <wp:effectExtent l="0" t="0" r="635" b="0"/>
            <wp:wrapTopAndBottom/>
            <wp:docPr id="929941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4115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" t="5080" r="3384" b="2169"/>
                    <a:stretch/>
                  </pic:blipFill>
                  <pic:spPr bwMode="auto">
                    <a:xfrm>
                      <a:off x="0" y="0"/>
                      <a:ext cx="3714115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</w:rPr>
        <w:t>实验结果：</w:t>
      </w:r>
    </w:p>
    <w:sectPr w:rsidR="007863DB" w:rsidRPr="00241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95F5C"/>
    <w:multiLevelType w:val="hybridMultilevel"/>
    <w:tmpl w:val="A224B536"/>
    <w:lvl w:ilvl="0" w:tplc="9AB80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11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CC"/>
    <w:rsid w:val="00241D3D"/>
    <w:rsid w:val="00285A19"/>
    <w:rsid w:val="0077531A"/>
    <w:rsid w:val="007863DB"/>
    <w:rsid w:val="007C2FCC"/>
    <w:rsid w:val="00877E9D"/>
    <w:rsid w:val="00900FBE"/>
    <w:rsid w:val="00DA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56BF"/>
  <w15:chartTrackingRefBased/>
  <w15:docId w15:val="{528E4FD6-945A-4ACE-AB37-97EFC2D0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皓月 崇</dc:creator>
  <cp:keywords/>
  <dc:description/>
  <cp:lastModifiedBy>皓月 崇</cp:lastModifiedBy>
  <cp:revision>5</cp:revision>
  <dcterms:created xsi:type="dcterms:W3CDTF">2024-05-17T08:50:00Z</dcterms:created>
  <dcterms:modified xsi:type="dcterms:W3CDTF">2024-05-17T09:28:00Z</dcterms:modified>
</cp:coreProperties>
</file>