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43B65" w14:textId="77777777" w:rsidR="0033591D" w:rsidRDefault="0033591D">
      <w:pPr>
        <w:ind w:firstLine="480"/>
      </w:pPr>
    </w:p>
    <w:p w14:paraId="38078754" w14:textId="77777777" w:rsidR="0033591D" w:rsidRDefault="00000000">
      <w:pPr>
        <w:ind w:firstLine="480"/>
        <w:jc w:val="center"/>
        <w:rPr>
          <w:rFonts w:eastAsia="隶书"/>
          <w:b/>
          <w:bCs/>
          <w:sz w:val="8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EA1D74D" wp14:editId="71CD7059">
            <wp:simplePos x="0" y="0"/>
            <wp:positionH relativeFrom="column">
              <wp:posOffset>1290955</wp:posOffset>
            </wp:positionH>
            <wp:positionV relativeFrom="paragraph">
              <wp:posOffset>99060</wp:posOffset>
            </wp:positionV>
            <wp:extent cx="2971800" cy="638175"/>
            <wp:effectExtent l="0" t="0" r="0" b="9525"/>
            <wp:wrapNone/>
            <wp:docPr id="32" name="图片 32" descr="说明: 895909@lj2006828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说明: 895909@lj20068280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63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3DF8240" w14:textId="77777777" w:rsidR="0033591D" w:rsidRDefault="00000000">
      <w:pPr>
        <w:ind w:firstLineChars="78" w:firstLine="313"/>
        <w:jc w:val="center"/>
        <w:rPr>
          <w:rFonts w:eastAsia="隶书"/>
          <w:b/>
          <w:bCs/>
          <w:sz w:val="40"/>
          <w:szCs w:val="40"/>
        </w:rPr>
      </w:pPr>
      <w:r>
        <w:rPr>
          <w:rFonts w:eastAsia="隶书" w:hint="eastAsia"/>
          <w:b/>
          <w:bCs/>
          <w:sz w:val="40"/>
          <w:szCs w:val="40"/>
        </w:rPr>
        <w:t>《软件工程课程设计》</w:t>
      </w:r>
    </w:p>
    <w:p w14:paraId="009497D6" w14:textId="77777777" w:rsidR="0033591D" w:rsidRDefault="00000000">
      <w:pPr>
        <w:ind w:firstLineChars="78" w:firstLine="564"/>
        <w:jc w:val="center"/>
        <w:rPr>
          <w:rFonts w:eastAsia="隶书"/>
          <w:b/>
          <w:bCs/>
          <w:sz w:val="72"/>
          <w:szCs w:val="21"/>
        </w:rPr>
      </w:pPr>
      <w:r>
        <w:rPr>
          <w:rFonts w:eastAsia="隶书" w:hint="eastAsia"/>
          <w:b/>
          <w:bCs/>
          <w:sz w:val="72"/>
          <w:szCs w:val="21"/>
        </w:rPr>
        <w:t>软件设计规格说明书</w:t>
      </w:r>
    </w:p>
    <w:p w14:paraId="5F91A443" w14:textId="77777777" w:rsidR="0033591D" w:rsidRDefault="00000000">
      <w:pPr>
        <w:ind w:firstLineChars="0" w:firstLine="0"/>
        <w:jc w:val="center"/>
        <w:rPr>
          <w:rFonts w:ascii="黑体" w:eastAsia="黑体" w:cs="Times New Roman"/>
          <w:color w:val="FF0000"/>
          <w:sz w:val="48"/>
          <w:szCs w:val="48"/>
        </w:rPr>
      </w:pPr>
      <w:r>
        <w:rPr>
          <w:rFonts w:ascii="黑体" w:eastAsia="黑体" w:hAnsi="黑体" w:cs="黑体"/>
          <w:b/>
          <w:sz w:val="44"/>
        </w:rPr>
        <w:t>基于智能Agent的民航旅客</w:t>
      </w:r>
    </w:p>
    <w:p w14:paraId="71578F08" w14:textId="77777777" w:rsidR="0033591D" w:rsidRDefault="00000000">
      <w:pPr>
        <w:ind w:firstLineChars="78" w:firstLine="345"/>
        <w:jc w:val="center"/>
        <w:rPr>
          <w:rFonts w:eastAsia="隶书"/>
          <w:b/>
          <w:bCs/>
          <w:sz w:val="72"/>
          <w:szCs w:val="21"/>
        </w:rPr>
      </w:pPr>
      <w:r>
        <w:rPr>
          <w:rFonts w:ascii="黑体" w:eastAsia="黑体" w:hAnsi="黑体" w:cs="黑体" w:hint="eastAsia"/>
          <w:b/>
          <w:sz w:val="44"/>
        </w:rPr>
        <w:t>起飞前行程规划与延误风险预警系统</w:t>
      </w:r>
    </w:p>
    <w:p w14:paraId="47171267" w14:textId="77777777" w:rsidR="0033591D" w:rsidRDefault="00000000">
      <w:pPr>
        <w:ind w:firstLine="480"/>
        <w:jc w:val="center"/>
        <w:rPr>
          <w:rFonts w:eastAsia="黑体"/>
          <w:sz w:val="72"/>
        </w:rPr>
      </w:pPr>
      <w:r>
        <w:object w:dxaOrig="3299" w:dyaOrig="3071" w14:anchorId="715BFC3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64.95pt;height:153.55pt" o:ole="">
            <v:imagedata r:id="rId10" o:title=""/>
          </v:shape>
          <o:OLEObject Type="Embed" ProgID="PBrush" ShapeID="_x0000_i1025" DrawAspect="Content" ObjectID="_1851082008" r:id="rId11"/>
        </w:object>
      </w:r>
    </w:p>
    <w:p w14:paraId="5B29D3DB" w14:textId="77777777" w:rsidR="0033591D" w:rsidRDefault="0033591D">
      <w:pPr>
        <w:ind w:firstLine="880"/>
        <w:rPr>
          <w:rFonts w:eastAsia="方正楷体简体"/>
          <w:sz w:val="44"/>
        </w:rPr>
      </w:pPr>
    </w:p>
    <w:p w14:paraId="6EB15B9C" w14:textId="77777777" w:rsidR="0033591D" w:rsidRPr="001567A3" w:rsidRDefault="00000000">
      <w:pPr>
        <w:ind w:firstLineChars="0" w:firstLine="0"/>
        <w:jc w:val="center"/>
        <w:rPr>
          <w:rFonts w:ascii="黑体" w:eastAsia="黑体" w:hAnsi="宋体" w:cs="Times New Roman" w:hint="eastAsia"/>
          <w:color w:val="000000" w:themeColor="text1"/>
          <w:sz w:val="48"/>
          <w:szCs w:val="48"/>
        </w:rPr>
      </w:pPr>
      <w:r w:rsidRPr="001567A3">
        <w:rPr>
          <w:rFonts w:ascii="黑体" w:eastAsia="黑体" w:hAnsi="宋体" w:cs="Times New Roman" w:hint="eastAsia"/>
          <w:color w:val="000000" w:themeColor="text1"/>
          <w:sz w:val="48"/>
          <w:szCs w:val="48"/>
        </w:rPr>
        <w:t>航旅智行</w:t>
      </w:r>
    </w:p>
    <w:p w14:paraId="251474D2" w14:textId="77777777" w:rsidR="0033591D" w:rsidRDefault="0033591D">
      <w:pPr>
        <w:ind w:firstLineChars="0" w:firstLine="0"/>
        <w:jc w:val="center"/>
        <w:rPr>
          <w:rFonts w:ascii="黑体" w:eastAsia="黑体" w:cs="Times New Roman"/>
          <w:color w:val="FF0000"/>
          <w:sz w:val="48"/>
          <w:szCs w:val="48"/>
        </w:rPr>
      </w:pPr>
    </w:p>
    <w:p w14:paraId="1CD26D97" w14:textId="77777777" w:rsidR="0033591D" w:rsidRDefault="0033591D">
      <w:pPr>
        <w:ind w:firstLine="883"/>
        <w:rPr>
          <w:b/>
          <w:sz w:val="44"/>
          <w:szCs w:val="44"/>
        </w:rPr>
      </w:pPr>
    </w:p>
    <w:p w14:paraId="6E5AF25F" w14:textId="77777777" w:rsidR="00E244FB" w:rsidRPr="006A313E" w:rsidRDefault="00E244FB" w:rsidP="00E244FB">
      <w:pPr>
        <w:ind w:leftChars="59" w:left="142" w:firstLineChars="220" w:firstLine="707"/>
        <w:rPr>
          <w:rFonts w:ascii="宋体" w:hAnsi="宋体" w:hint="eastAsia"/>
          <w:b/>
          <w:sz w:val="30"/>
          <w:szCs w:val="30"/>
          <w:u w:val="single"/>
        </w:rPr>
      </w:pPr>
      <w:r w:rsidRPr="006A313E">
        <w:rPr>
          <w:rFonts w:hint="eastAsia"/>
          <w:b/>
          <w:sz w:val="32"/>
          <w:szCs w:val="30"/>
        </w:rPr>
        <w:t>组长</w:t>
      </w:r>
      <w:r>
        <w:rPr>
          <w:rFonts w:hint="eastAsia"/>
          <w:b/>
          <w:sz w:val="32"/>
          <w:szCs w:val="30"/>
        </w:rPr>
        <w:t>学号</w:t>
      </w:r>
      <w:r w:rsidRPr="006A313E">
        <w:rPr>
          <w:rFonts w:hint="eastAsia"/>
          <w:b/>
          <w:sz w:val="32"/>
          <w:szCs w:val="30"/>
        </w:rPr>
        <w:t>姓名：</w:t>
      </w:r>
      <w:r>
        <w:rPr>
          <w:rFonts w:ascii="宋体" w:hAnsi="宋体" w:hint="eastAsia"/>
          <w:b/>
          <w:sz w:val="30"/>
          <w:szCs w:val="30"/>
          <w:u w:val="single"/>
        </w:rPr>
        <w:t xml:space="preserve">   </w:t>
      </w:r>
      <w:r>
        <w:rPr>
          <w:rFonts w:ascii="宋体" w:hAnsi="宋体"/>
          <w:b/>
          <w:sz w:val="30"/>
          <w:szCs w:val="30"/>
          <w:u w:val="single"/>
        </w:rPr>
        <w:t xml:space="preserve"> </w:t>
      </w:r>
      <w:r>
        <w:rPr>
          <w:rFonts w:ascii="宋体" w:hAnsi="宋体" w:hint="eastAsia"/>
          <w:b/>
          <w:sz w:val="30"/>
          <w:szCs w:val="30"/>
          <w:u w:val="single"/>
        </w:rPr>
        <w:t>24034</w:t>
      </w:r>
      <w:bookmarkStart w:id="0" w:name="_Hlk142950526"/>
      <w:r>
        <w:rPr>
          <w:rFonts w:ascii="宋体" w:hAnsi="宋体" w:hint="eastAsia"/>
          <w:b/>
          <w:sz w:val="30"/>
          <w:szCs w:val="30"/>
          <w:u w:val="single"/>
        </w:rPr>
        <w:t>0204</w:t>
      </w:r>
      <w:r>
        <w:rPr>
          <w:rFonts w:ascii="宋体" w:hAnsi="宋体"/>
          <w:b/>
          <w:sz w:val="30"/>
          <w:szCs w:val="30"/>
          <w:u w:val="single"/>
        </w:rPr>
        <w:t xml:space="preserve">   </w:t>
      </w:r>
      <w:r>
        <w:rPr>
          <w:rFonts w:ascii="宋体" w:hAnsi="宋体" w:hint="eastAsia"/>
          <w:b/>
          <w:sz w:val="30"/>
          <w:szCs w:val="30"/>
          <w:u w:val="single"/>
        </w:rPr>
        <w:t xml:space="preserve">  </w:t>
      </w:r>
      <w:bookmarkEnd w:id="0"/>
      <w:r>
        <w:rPr>
          <w:rFonts w:ascii="宋体" w:hAnsi="宋体" w:hint="eastAsia"/>
          <w:b/>
          <w:sz w:val="32"/>
          <w:szCs w:val="32"/>
          <w:u w:val="single"/>
        </w:rPr>
        <w:t>陈源齐</w:t>
      </w:r>
      <w:r w:rsidRPr="006A313E">
        <w:rPr>
          <w:rFonts w:hint="eastAsia"/>
          <w:b/>
          <w:sz w:val="30"/>
          <w:szCs w:val="30"/>
        </w:rPr>
        <w:t xml:space="preserve"> </w:t>
      </w:r>
    </w:p>
    <w:p w14:paraId="3211164E" w14:textId="77777777" w:rsidR="00E244FB" w:rsidRPr="006A313E" w:rsidRDefault="00E244FB" w:rsidP="00E244FB">
      <w:pPr>
        <w:ind w:leftChars="59" w:left="142" w:right="38" w:firstLineChars="220" w:firstLine="707"/>
        <w:rPr>
          <w:b/>
          <w:sz w:val="30"/>
          <w:szCs w:val="30"/>
        </w:rPr>
      </w:pPr>
      <w:r w:rsidRPr="006A313E">
        <w:rPr>
          <w:rFonts w:hint="eastAsia"/>
          <w:b/>
          <w:sz w:val="32"/>
          <w:szCs w:val="30"/>
        </w:rPr>
        <w:t>成员</w:t>
      </w:r>
      <w:r>
        <w:rPr>
          <w:rFonts w:hint="eastAsia"/>
          <w:b/>
          <w:sz w:val="32"/>
          <w:szCs w:val="30"/>
        </w:rPr>
        <w:t>学号</w:t>
      </w:r>
      <w:r w:rsidRPr="006A313E">
        <w:rPr>
          <w:rFonts w:hint="eastAsia"/>
          <w:b/>
          <w:sz w:val="32"/>
          <w:szCs w:val="30"/>
        </w:rPr>
        <w:t>姓名：</w:t>
      </w:r>
      <w:r>
        <w:rPr>
          <w:rFonts w:ascii="宋体" w:hAnsi="宋体" w:hint="eastAsia"/>
          <w:b/>
          <w:sz w:val="30"/>
          <w:szCs w:val="30"/>
          <w:u w:val="single"/>
        </w:rPr>
        <w:t xml:space="preserve">   </w:t>
      </w:r>
      <w:r>
        <w:rPr>
          <w:rFonts w:ascii="宋体" w:hAnsi="宋体"/>
          <w:b/>
          <w:sz w:val="30"/>
          <w:szCs w:val="30"/>
          <w:u w:val="single"/>
        </w:rPr>
        <w:t xml:space="preserve"> </w:t>
      </w:r>
      <w:r>
        <w:rPr>
          <w:rFonts w:ascii="宋体" w:hAnsi="宋体" w:hint="eastAsia"/>
          <w:b/>
          <w:sz w:val="30"/>
          <w:szCs w:val="30"/>
          <w:u w:val="single"/>
        </w:rPr>
        <w:t>240340154</w:t>
      </w:r>
      <w:r>
        <w:rPr>
          <w:rFonts w:ascii="宋体" w:hAnsi="宋体"/>
          <w:b/>
          <w:sz w:val="30"/>
          <w:szCs w:val="30"/>
          <w:u w:val="single"/>
        </w:rPr>
        <w:t xml:space="preserve">   </w:t>
      </w:r>
      <w:r>
        <w:rPr>
          <w:rFonts w:ascii="宋体" w:hAnsi="宋体" w:hint="eastAsia"/>
          <w:b/>
          <w:sz w:val="30"/>
          <w:szCs w:val="30"/>
          <w:u w:val="single"/>
        </w:rPr>
        <w:t xml:space="preserve">  </w:t>
      </w:r>
      <w:r>
        <w:rPr>
          <w:rFonts w:ascii="宋体" w:hAnsi="宋体" w:hint="eastAsia"/>
          <w:b/>
          <w:sz w:val="32"/>
          <w:szCs w:val="32"/>
          <w:u w:val="single"/>
        </w:rPr>
        <w:t>陈志恒</w:t>
      </w:r>
      <w:r w:rsidRPr="006A313E">
        <w:rPr>
          <w:rFonts w:hint="eastAsia"/>
          <w:b/>
          <w:sz w:val="30"/>
          <w:szCs w:val="30"/>
        </w:rPr>
        <w:t xml:space="preserve"> </w:t>
      </w:r>
    </w:p>
    <w:p w14:paraId="54918879" w14:textId="77777777" w:rsidR="00E244FB" w:rsidRPr="006A313E" w:rsidRDefault="00E244FB" w:rsidP="00E244FB">
      <w:pPr>
        <w:ind w:leftChars="59" w:left="142" w:right="38" w:firstLineChars="989" w:firstLine="2979"/>
        <w:rPr>
          <w:rFonts w:ascii="宋体" w:hAnsi="宋体" w:hint="eastAsia"/>
          <w:b/>
          <w:sz w:val="30"/>
          <w:szCs w:val="30"/>
          <w:u w:val="single"/>
        </w:rPr>
      </w:pPr>
      <w:r>
        <w:rPr>
          <w:rFonts w:ascii="宋体" w:hAnsi="宋体" w:hint="eastAsia"/>
          <w:b/>
          <w:sz w:val="30"/>
          <w:szCs w:val="30"/>
          <w:u w:val="single"/>
        </w:rPr>
        <w:t xml:space="preserve">   </w:t>
      </w:r>
      <w:r>
        <w:rPr>
          <w:rFonts w:ascii="宋体" w:hAnsi="宋体"/>
          <w:b/>
          <w:sz w:val="30"/>
          <w:szCs w:val="30"/>
          <w:u w:val="single"/>
        </w:rPr>
        <w:t xml:space="preserve"> </w:t>
      </w:r>
      <w:r>
        <w:rPr>
          <w:rFonts w:ascii="宋体" w:hAnsi="宋体" w:hint="eastAsia"/>
          <w:b/>
          <w:sz w:val="30"/>
          <w:szCs w:val="30"/>
          <w:u w:val="single"/>
        </w:rPr>
        <w:t>240340164</w:t>
      </w:r>
      <w:r>
        <w:rPr>
          <w:rFonts w:ascii="宋体" w:hAnsi="宋体"/>
          <w:b/>
          <w:sz w:val="30"/>
          <w:szCs w:val="30"/>
          <w:u w:val="single"/>
        </w:rPr>
        <w:t xml:space="preserve">   </w:t>
      </w:r>
      <w:r>
        <w:rPr>
          <w:rFonts w:ascii="宋体" w:hAnsi="宋体" w:hint="eastAsia"/>
          <w:b/>
          <w:sz w:val="30"/>
          <w:szCs w:val="30"/>
          <w:u w:val="single"/>
        </w:rPr>
        <w:t xml:space="preserve">  </w:t>
      </w:r>
      <w:r>
        <w:rPr>
          <w:rFonts w:ascii="宋体" w:hAnsi="宋体" w:hint="eastAsia"/>
          <w:b/>
          <w:sz w:val="32"/>
          <w:szCs w:val="32"/>
          <w:u w:val="single"/>
        </w:rPr>
        <w:t>曹力文</w:t>
      </w:r>
      <w:r w:rsidRPr="006A313E">
        <w:rPr>
          <w:rFonts w:hint="eastAsia"/>
          <w:b/>
          <w:sz w:val="30"/>
          <w:szCs w:val="30"/>
        </w:rPr>
        <w:t xml:space="preserve"> </w:t>
      </w:r>
    </w:p>
    <w:p w14:paraId="6E2D7780" w14:textId="77777777" w:rsidR="00E244FB" w:rsidRPr="006A313E" w:rsidRDefault="00E244FB" w:rsidP="00E244FB">
      <w:pPr>
        <w:ind w:leftChars="59" w:left="142" w:firstLineChars="989" w:firstLine="2979"/>
        <w:rPr>
          <w:b/>
          <w:sz w:val="30"/>
          <w:szCs w:val="30"/>
        </w:rPr>
      </w:pPr>
      <w:r>
        <w:rPr>
          <w:rFonts w:ascii="宋体" w:hAnsi="宋体" w:hint="eastAsia"/>
          <w:b/>
          <w:sz w:val="30"/>
          <w:szCs w:val="30"/>
          <w:u w:val="single"/>
        </w:rPr>
        <w:t xml:space="preserve">   </w:t>
      </w:r>
      <w:r>
        <w:rPr>
          <w:rFonts w:ascii="宋体" w:hAnsi="宋体"/>
          <w:b/>
          <w:sz w:val="30"/>
          <w:szCs w:val="30"/>
          <w:u w:val="single"/>
        </w:rPr>
        <w:t xml:space="preserve"> </w:t>
      </w:r>
      <w:r>
        <w:rPr>
          <w:rFonts w:ascii="宋体" w:hAnsi="宋体" w:hint="eastAsia"/>
          <w:b/>
          <w:sz w:val="30"/>
          <w:szCs w:val="30"/>
          <w:u w:val="single"/>
        </w:rPr>
        <w:t>240340167</w:t>
      </w:r>
      <w:r>
        <w:rPr>
          <w:rFonts w:ascii="宋体" w:hAnsi="宋体"/>
          <w:b/>
          <w:sz w:val="30"/>
          <w:szCs w:val="30"/>
          <w:u w:val="single"/>
        </w:rPr>
        <w:t xml:space="preserve">   </w:t>
      </w:r>
      <w:r>
        <w:rPr>
          <w:rFonts w:ascii="宋体" w:hAnsi="宋体" w:hint="eastAsia"/>
          <w:b/>
          <w:sz w:val="30"/>
          <w:szCs w:val="30"/>
          <w:u w:val="single"/>
        </w:rPr>
        <w:t xml:space="preserve">  </w:t>
      </w:r>
      <w:r>
        <w:rPr>
          <w:rFonts w:ascii="宋体" w:hAnsi="宋体" w:hint="eastAsia"/>
          <w:b/>
          <w:sz w:val="32"/>
          <w:szCs w:val="32"/>
          <w:u w:val="single"/>
        </w:rPr>
        <w:t>李昊洋</w:t>
      </w:r>
      <w:r w:rsidRPr="006A313E">
        <w:rPr>
          <w:rFonts w:hint="eastAsia"/>
          <w:b/>
          <w:sz w:val="30"/>
          <w:szCs w:val="30"/>
        </w:rPr>
        <w:t xml:space="preserve"> </w:t>
      </w:r>
    </w:p>
    <w:p w14:paraId="08D7C23A" w14:textId="614E58C4" w:rsidR="0033591D" w:rsidRDefault="00E244FB" w:rsidP="00E244FB">
      <w:pPr>
        <w:ind w:leftChars="59" w:left="142" w:firstLineChars="989" w:firstLine="2979"/>
        <w:rPr>
          <w:b/>
          <w:sz w:val="30"/>
          <w:szCs w:val="30"/>
        </w:rPr>
      </w:pPr>
      <w:r>
        <w:rPr>
          <w:rFonts w:ascii="宋体" w:hAnsi="宋体" w:hint="eastAsia"/>
          <w:b/>
          <w:sz w:val="30"/>
          <w:szCs w:val="30"/>
          <w:u w:val="single"/>
        </w:rPr>
        <w:t xml:space="preserve">   </w:t>
      </w:r>
      <w:r>
        <w:rPr>
          <w:rFonts w:ascii="宋体" w:hAnsi="宋体"/>
          <w:b/>
          <w:sz w:val="30"/>
          <w:szCs w:val="30"/>
          <w:u w:val="single"/>
        </w:rPr>
        <w:t xml:space="preserve"> </w:t>
      </w:r>
      <w:r>
        <w:rPr>
          <w:rFonts w:ascii="宋体" w:hAnsi="宋体" w:hint="eastAsia"/>
          <w:b/>
          <w:sz w:val="30"/>
          <w:szCs w:val="30"/>
          <w:u w:val="single"/>
        </w:rPr>
        <w:t>240340195</w:t>
      </w:r>
      <w:r>
        <w:rPr>
          <w:rFonts w:ascii="宋体" w:hAnsi="宋体"/>
          <w:b/>
          <w:sz w:val="30"/>
          <w:szCs w:val="30"/>
          <w:u w:val="single"/>
        </w:rPr>
        <w:t xml:space="preserve">   </w:t>
      </w:r>
      <w:r>
        <w:rPr>
          <w:rFonts w:ascii="宋体" w:hAnsi="宋体" w:hint="eastAsia"/>
          <w:b/>
          <w:sz w:val="30"/>
          <w:szCs w:val="30"/>
          <w:u w:val="single"/>
        </w:rPr>
        <w:t xml:space="preserve">  </w:t>
      </w:r>
      <w:r>
        <w:rPr>
          <w:rFonts w:ascii="宋体" w:hAnsi="宋体" w:hint="eastAsia"/>
          <w:b/>
          <w:sz w:val="32"/>
          <w:szCs w:val="32"/>
          <w:u w:val="single"/>
        </w:rPr>
        <w:t>吴启训</w:t>
      </w:r>
      <w:r>
        <w:rPr>
          <w:rFonts w:hint="eastAsia"/>
          <w:b/>
          <w:sz w:val="30"/>
          <w:szCs w:val="30"/>
        </w:rPr>
        <w:t xml:space="preserve"> </w:t>
      </w:r>
    </w:p>
    <w:p w14:paraId="5842CFDC" w14:textId="77777777" w:rsidR="0033591D" w:rsidRDefault="00000000">
      <w:pPr>
        <w:ind w:firstLine="562"/>
        <w:jc w:val="center"/>
        <w:sectPr w:rsidR="0033591D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1906" w:h="16838"/>
          <w:pgMar w:top="1440" w:right="1800" w:bottom="1440" w:left="1800" w:header="851" w:footer="992" w:gutter="0"/>
          <w:pgNumType w:fmt="upperRoman"/>
          <w:cols w:space="425"/>
          <w:docGrid w:type="lines" w:linePitch="312"/>
        </w:sectPr>
      </w:pPr>
      <w:r>
        <w:rPr>
          <w:rFonts w:hint="eastAsia"/>
          <w:b/>
          <w:sz w:val="28"/>
          <w:szCs w:val="28"/>
        </w:rPr>
        <w:t>二</w:t>
      </w:r>
      <w:r>
        <w:rPr>
          <w:rFonts w:ascii="宋体" w:hAnsi="宋体" w:hint="eastAsia"/>
          <w:b/>
          <w:sz w:val="28"/>
          <w:szCs w:val="28"/>
        </w:rPr>
        <w:t>〇二六</w:t>
      </w:r>
      <w:r>
        <w:rPr>
          <w:rFonts w:hint="eastAsia"/>
          <w:b/>
          <w:sz w:val="28"/>
          <w:szCs w:val="28"/>
        </w:rPr>
        <w:t>年九月</w:t>
      </w:r>
      <w:r>
        <w:rPr>
          <w:sz w:val="21"/>
        </w:rPr>
        <w:br w:type="page"/>
      </w:r>
    </w:p>
    <w:sdt>
      <w:sdtPr>
        <w:rPr>
          <w:rFonts w:ascii="Times New Roman" w:eastAsia="宋体" w:hAnsi="Times New Roman" w:cstheme="minorBidi"/>
          <w:color w:val="auto"/>
          <w:kern w:val="2"/>
          <w:sz w:val="21"/>
          <w:szCs w:val="22"/>
          <w:lang w:val="zh-CN"/>
        </w:rPr>
        <w:id w:val="1441563111"/>
        <w:docPartObj>
          <w:docPartGallery w:val="Table of Contents"/>
          <w:docPartUnique/>
        </w:docPartObj>
      </w:sdtPr>
      <w:sdtEndPr>
        <w:rPr>
          <w:rFonts w:eastAsia="仿宋"/>
          <w:b/>
          <w:bCs/>
          <w:sz w:val="24"/>
        </w:rPr>
      </w:sdtEndPr>
      <w:sdtContent>
        <w:p w14:paraId="162D0BE2" w14:textId="77777777" w:rsidR="0033591D" w:rsidRDefault="00000000">
          <w:pPr>
            <w:pStyle w:val="TOC10"/>
            <w:ind w:firstLine="420"/>
            <w:jc w:val="center"/>
            <w:rPr>
              <w:rFonts w:ascii="仿宋" w:eastAsia="仿宋" w:hAnsi="仿宋" w:hint="eastAsia"/>
              <w:b/>
              <w:bCs/>
              <w:color w:val="auto"/>
            </w:rPr>
          </w:pPr>
          <w:r>
            <w:rPr>
              <w:rFonts w:ascii="仿宋" w:eastAsia="仿宋" w:hAnsi="仿宋"/>
              <w:b/>
              <w:bCs/>
              <w:color w:val="auto"/>
              <w:lang w:val="zh-CN"/>
            </w:rPr>
            <w:t>目录</w:t>
          </w:r>
        </w:p>
        <w:p w14:paraId="592D9239" w14:textId="77777777" w:rsidR="0033591D" w:rsidRDefault="00000000">
          <w:pPr>
            <w:pStyle w:val="TOC1"/>
            <w:rPr>
              <w:rFonts w:asciiTheme="minorHAnsi" w:eastAsiaTheme="minorEastAsia" w:hAnsiTheme="minorHAnsi" w:hint="eastAsia"/>
              <w:sz w:val="22"/>
              <w:szCs w:val="24"/>
              <w14:ligatures w14:val="standardContextual"/>
            </w:rPr>
          </w:pPr>
          <w:r>
            <w:t>第</w:t>
          </w:r>
          <w:r>
            <w:t>1</w:t>
          </w:r>
          <w:r>
            <w:t>章</w:t>
          </w:r>
          <w:r>
            <w:t xml:space="preserve"> </w:t>
          </w:r>
          <w:r>
            <w:t>引言</w:t>
          </w:r>
          <w:r>
            <w:tab/>
            <w:t>1</w:t>
          </w:r>
        </w:p>
        <w:p w14:paraId="444F8C98" w14:textId="77777777" w:rsidR="0033591D" w:rsidRDefault="00000000">
          <w:pPr>
            <w:pStyle w:val="TOC2"/>
            <w:tabs>
              <w:tab w:val="right" w:leader="dot" w:pos="8296"/>
            </w:tabs>
            <w:ind w:left="480" w:firstLine="480"/>
            <w:rPr>
              <w:rFonts w:asciiTheme="minorHAnsi" w:eastAsiaTheme="minorEastAsia" w:hAnsiTheme="minorHAnsi" w:hint="eastAsia"/>
              <w:sz w:val="22"/>
              <w:szCs w:val="24"/>
              <w14:ligatures w14:val="standardContextual"/>
            </w:rPr>
          </w:pPr>
          <w:r>
            <w:t xml:space="preserve">1.1 </w:t>
          </w:r>
          <w:r>
            <w:t>软件设计目标和原则</w:t>
          </w:r>
          <w:r>
            <w:tab/>
            <w:t>1</w:t>
          </w:r>
        </w:p>
        <w:p w14:paraId="3AD16EAC" w14:textId="77777777" w:rsidR="0033591D" w:rsidRDefault="00000000">
          <w:pPr>
            <w:pStyle w:val="TOC2"/>
            <w:tabs>
              <w:tab w:val="right" w:leader="dot" w:pos="8296"/>
            </w:tabs>
            <w:ind w:left="480" w:firstLine="480"/>
            <w:rPr>
              <w:rFonts w:asciiTheme="minorHAnsi" w:eastAsiaTheme="minorEastAsia" w:hAnsiTheme="minorHAnsi" w:hint="eastAsia"/>
              <w:sz w:val="22"/>
              <w:szCs w:val="24"/>
              <w14:ligatures w14:val="standardContextual"/>
            </w:rPr>
          </w:pPr>
          <w:r>
            <w:t xml:space="preserve">1.2 </w:t>
          </w:r>
          <w:r>
            <w:t>软件设计的约束和限制</w:t>
          </w:r>
          <w:r>
            <w:tab/>
            <w:t>2</w:t>
          </w:r>
        </w:p>
        <w:p w14:paraId="0F8F92F4" w14:textId="77777777" w:rsidR="0033591D" w:rsidRDefault="00000000">
          <w:pPr>
            <w:pStyle w:val="TOC1"/>
            <w:rPr>
              <w:rFonts w:asciiTheme="minorHAnsi" w:eastAsiaTheme="minorEastAsia" w:hAnsiTheme="minorHAnsi" w:hint="eastAsia"/>
              <w:sz w:val="22"/>
              <w:szCs w:val="24"/>
              <w14:ligatures w14:val="standardContextual"/>
            </w:rPr>
          </w:pPr>
          <w:r>
            <w:t>第</w:t>
          </w:r>
          <w:r>
            <w:t>2</w:t>
          </w:r>
          <w:r>
            <w:t>章</w:t>
          </w:r>
          <w:r>
            <w:t xml:space="preserve"> </w:t>
          </w:r>
          <w:r>
            <w:t>软件体系结构设计</w:t>
          </w:r>
          <w:r>
            <w:tab/>
            <w:t>3</w:t>
          </w:r>
        </w:p>
        <w:p w14:paraId="120565A6" w14:textId="77777777" w:rsidR="0033591D" w:rsidRDefault="00000000">
          <w:pPr>
            <w:pStyle w:val="TOC1"/>
            <w:rPr>
              <w:rFonts w:asciiTheme="minorHAnsi" w:eastAsiaTheme="minorEastAsia" w:hAnsiTheme="minorHAnsi" w:hint="eastAsia"/>
              <w:sz w:val="22"/>
              <w:szCs w:val="24"/>
              <w14:ligatures w14:val="standardContextual"/>
            </w:rPr>
          </w:pPr>
          <w:r>
            <w:t>第</w:t>
          </w:r>
          <w:r>
            <w:t>3</w:t>
          </w:r>
          <w:r>
            <w:t>章</w:t>
          </w:r>
          <w:r>
            <w:t xml:space="preserve"> </w:t>
          </w:r>
          <w:r>
            <w:t>用户界面设计</w:t>
          </w:r>
          <w:r>
            <w:tab/>
            <w:t>5</w:t>
          </w:r>
        </w:p>
        <w:p w14:paraId="74193DF6" w14:textId="77777777" w:rsidR="0033591D" w:rsidRDefault="00000000">
          <w:pPr>
            <w:pStyle w:val="TOC2"/>
            <w:tabs>
              <w:tab w:val="right" w:leader="dot" w:pos="8296"/>
            </w:tabs>
            <w:ind w:left="480" w:firstLine="480"/>
            <w:rPr>
              <w:rFonts w:asciiTheme="minorHAnsi" w:eastAsiaTheme="minorEastAsia" w:hAnsiTheme="minorHAnsi" w:hint="eastAsia"/>
              <w:sz w:val="22"/>
              <w:szCs w:val="24"/>
              <w14:ligatures w14:val="standardContextual"/>
            </w:rPr>
          </w:pPr>
          <w:r>
            <w:t xml:space="preserve">3.1 </w:t>
          </w:r>
          <w:r>
            <w:t>系统界面的外观设计及其类表示</w:t>
          </w:r>
          <w:r>
            <w:tab/>
            <w:t>5</w:t>
          </w:r>
        </w:p>
        <w:p w14:paraId="076AEA1A" w14:textId="77777777" w:rsidR="0033591D" w:rsidRDefault="00000000">
          <w:pPr>
            <w:pStyle w:val="TOC3"/>
            <w:tabs>
              <w:tab w:val="right" w:leader="dot" w:pos="8296"/>
            </w:tabs>
            <w:ind w:left="960" w:firstLine="480"/>
            <w:rPr>
              <w:rFonts w:asciiTheme="minorHAnsi" w:eastAsiaTheme="minorEastAsia" w:hAnsiTheme="minorHAnsi" w:hint="eastAsia"/>
              <w:sz w:val="22"/>
              <w:szCs w:val="24"/>
              <w14:ligatures w14:val="standardContextual"/>
            </w:rPr>
          </w:pPr>
          <w:r>
            <w:t xml:space="preserve">3.1.1 </w:t>
          </w:r>
          <w:r>
            <w:t>行程创建界面</w:t>
          </w:r>
          <w:r>
            <w:tab/>
            <w:t>5</w:t>
          </w:r>
        </w:p>
        <w:p w14:paraId="2BA391EE" w14:textId="77777777" w:rsidR="0033591D" w:rsidRDefault="00000000">
          <w:pPr>
            <w:pStyle w:val="TOC3"/>
            <w:tabs>
              <w:tab w:val="right" w:leader="dot" w:pos="8296"/>
            </w:tabs>
            <w:ind w:left="960" w:firstLine="480"/>
            <w:rPr>
              <w:rFonts w:asciiTheme="minorHAnsi" w:eastAsiaTheme="minorEastAsia" w:hAnsiTheme="minorHAnsi" w:hint="eastAsia"/>
              <w:sz w:val="22"/>
              <w:szCs w:val="24"/>
              <w14:ligatures w14:val="standardContextual"/>
            </w:rPr>
          </w:pPr>
          <w:r>
            <w:t xml:space="preserve">3.1.2 </w:t>
          </w:r>
          <w:r>
            <w:t>仪表盘界面</w:t>
          </w:r>
          <w:r>
            <w:tab/>
            <w:t>7</w:t>
          </w:r>
        </w:p>
        <w:p w14:paraId="3D2230ED" w14:textId="77777777" w:rsidR="0033591D" w:rsidRDefault="00000000">
          <w:pPr>
            <w:pStyle w:val="TOC2"/>
            <w:tabs>
              <w:tab w:val="right" w:leader="dot" w:pos="8296"/>
            </w:tabs>
            <w:ind w:left="480" w:firstLine="480"/>
            <w:rPr>
              <w:rFonts w:asciiTheme="minorHAnsi" w:eastAsiaTheme="minorEastAsia" w:hAnsiTheme="minorHAnsi" w:hint="eastAsia"/>
              <w:sz w:val="22"/>
              <w:szCs w:val="24"/>
              <w14:ligatures w14:val="standardContextual"/>
            </w:rPr>
          </w:pPr>
          <w:r>
            <w:t xml:space="preserve">3.2 </w:t>
          </w:r>
          <w:r>
            <w:t>系统界面流设计</w:t>
          </w:r>
          <w:r>
            <w:tab/>
            <w:t>9</w:t>
          </w:r>
        </w:p>
        <w:p w14:paraId="63BBC94A" w14:textId="77777777" w:rsidR="0033591D" w:rsidRDefault="00000000">
          <w:pPr>
            <w:pStyle w:val="TOC1"/>
            <w:rPr>
              <w:rFonts w:asciiTheme="minorHAnsi" w:eastAsiaTheme="minorEastAsia" w:hAnsiTheme="minorHAnsi" w:hint="eastAsia"/>
              <w:sz w:val="22"/>
              <w:szCs w:val="24"/>
              <w14:ligatures w14:val="standardContextual"/>
            </w:rPr>
          </w:pPr>
          <w:r>
            <w:t>第</w:t>
          </w:r>
          <w:r>
            <w:t>4</w:t>
          </w:r>
          <w:r>
            <w:t>章</w:t>
          </w:r>
          <w:r>
            <w:t xml:space="preserve"> </w:t>
          </w:r>
          <w:r>
            <w:t>详细设计</w:t>
          </w:r>
          <w:r>
            <w:tab/>
            <w:t>11</w:t>
          </w:r>
        </w:p>
        <w:p w14:paraId="362609E1" w14:textId="77777777" w:rsidR="0033591D" w:rsidRDefault="00000000">
          <w:pPr>
            <w:pStyle w:val="TOC2"/>
            <w:tabs>
              <w:tab w:val="right" w:leader="dot" w:pos="8296"/>
            </w:tabs>
            <w:ind w:left="480" w:firstLine="480"/>
            <w:rPr>
              <w:rFonts w:asciiTheme="minorHAnsi" w:eastAsiaTheme="minorEastAsia" w:hAnsiTheme="minorHAnsi" w:hint="eastAsia"/>
              <w:sz w:val="22"/>
              <w:szCs w:val="24"/>
              <w14:ligatures w14:val="standardContextual"/>
            </w:rPr>
          </w:pPr>
          <w:r>
            <w:t xml:space="preserve">4.1 </w:t>
          </w:r>
          <w:r>
            <w:t>用例设计</w:t>
          </w:r>
          <w:r>
            <w:tab/>
            <w:t>11</w:t>
          </w:r>
        </w:p>
        <w:p w14:paraId="6C55C916" w14:textId="77777777" w:rsidR="0033591D" w:rsidRDefault="00000000">
          <w:pPr>
            <w:pStyle w:val="TOC3"/>
            <w:tabs>
              <w:tab w:val="right" w:leader="dot" w:pos="8296"/>
            </w:tabs>
            <w:ind w:left="960" w:firstLine="480"/>
            <w:rPr>
              <w:rFonts w:asciiTheme="minorHAnsi" w:eastAsiaTheme="minorEastAsia" w:hAnsiTheme="minorHAnsi" w:hint="eastAsia"/>
              <w:sz w:val="22"/>
              <w:szCs w:val="24"/>
              <w14:ligatures w14:val="standardContextual"/>
            </w:rPr>
          </w:pPr>
          <w:r>
            <w:t xml:space="preserve">4.1.1 </w:t>
          </w:r>
          <w:r>
            <w:t>获取个人行程信息数据用例实现的设计方案</w:t>
          </w:r>
          <w:r>
            <w:tab/>
            <w:t>11</w:t>
          </w:r>
        </w:p>
        <w:p w14:paraId="321054B8" w14:textId="77777777" w:rsidR="0033591D" w:rsidRDefault="00000000">
          <w:pPr>
            <w:pStyle w:val="TOC3"/>
            <w:tabs>
              <w:tab w:val="right" w:leader="dot" w:pos="8296"/>
            </w:tabs>
            <w:ind w:left="960" w:firstLine="480"/>
            <w:rPr>
              <w:rFonts w:asciiTheme="minorHAnsi" w:eastAsiaTheme="minorEastAsia" w:hAnsiTheme="minorHAnsi" w:hint="eastAsia"/>
              <w:sz w:val="22"/>
              <w:szCs w:val="24"/>
              <w14:ligatures w14:val="standardContextual"/>
            </w:rPr>
          </w:pPr>
          <w:r>
            <w:t xml:space="preserve">4.1.2 </w:t>
          </w:r>
          <w:r>
            <w:t>获取行程安排建议用例实现的设计方案</w:t>
          </w:r>
          <w:r>
            <w:tab/>
            <w:t>13</w:t>
          </w:r>
        </w:p>
        <w:p w14:paraId="378ED6E9" w14:textId="77777777" w:rsidR="0033591D" w:rsidRDefault="00000000">
          <w:pPr>
            <w:pStyle w:val="TOC3"/>
            <w:tabs>
              <w:tab w:val="right" w:leader="dot" w:pos="8296"/>
            </w:tabs>
            <w:ind w:left="960" w:firstLine="480"/>
            <w:rPr>
              <w:rFonts w:asciiTheme="minorHAnsi" w:eastAsiaTheme="minorEastAsia" w:hAnsiTheme="minorHAnsi" w:hint="eastAsia"/>
              <w:sz w:val="22"/>
              <w:szCs w:val="24"/>
              <w14:ligatures w14:val="standardContextual"/>
            </w:rPr>
          </w:pPr>
          <w:r>
            <w:t xml:space="preserve">4.1.3 </w:t>
          </w:r>
          <w:r>
            <w:t>获取行程延误风险用例实现的设计方案</w:t>
          </w:r>
          <w:r>
            <w:tab/>
            <w:t>14</w:t>
          </w:r>
        </w:p>
        <w:p w14:paraId="7DD767BB" w14:textId="77777777" w:rsidR="0033591D" w:rsidRDefault="00000000">
          <w:pPr>
            <w:pStyle w:val="TOC3"/>
            <w:tabs>
              <w:tab w:val="right" w:leader="dot" w:pos="8296"/>
            </w:tabs>
            <w:ind w:left="960" w:firstLine="480"/>
            <w:rPr>
              <w:rFonts w:asciiTheme="minorHAnsi" w:eastAsiaTheme="minorEastAsia" w:hAnsiTheme="minorHAnsi" w:hint="eastAsia"/>
              <w:sz w:val="22"/>
              <w:szCs w:val="24"/>
              <w14:ligatures w14:val="standardContextual"/>
            </w:rPr>
          </w:pPr>
          <w:r>
            <w:t xml:space="preserve">4.1.4 </w:t>
          </w:r>
          <w:r>
            <w:t>导航到机场用例实现的设计方案</w:t>
          </w:r>
          <w:r>
            <w:tab/>
            <w:t>15</w:t>
          </w:r>
        </w:p>
        <w:p w14:paraId="4BB36EE3" w14:textId="77777777" w:rsidR="0033591D" w:rsidRDefault="00000000">
          <w:pPr>
            <w:pStyle w:val="TOC2"/>
            <w:tabs>
              <w:tab w:val="right" w:leader="dot" w:pos="8296"/>
            </w:tabs>
            <w:ind w:left="480" w:firstLine="480"/>
            <w:rPr>
              <w:rFonts w:asciiTheme="minorHAnsi" w:eastAsiaTheme="minorEastAsia" w:hAnsiTheme="minorHAnsi" w:hint="eastAsia"/>
              <w:sz w:val="22"/>
              <w:szCs w:val="24"/>
              <w14:ligatures w14:val="standardContextual"/>
            </w:rPr>
          </w:pPr>
          <w:r>
            <w:t xml:space="preserve">4.2 </w:t>
          </w:r>
          <w:r>
            <w:t>类设计</w:t>
          </w:r>
          <w:r>
            <w:tab/>
            <w:t>16</w:t>
          </w:r>
        </w:p>
        <w:p w14:paraId="3DB1E158" w14:textId="77777777" w:rsidR="0033591D" w:rsidRDefault="00000000">
          <w:pPr>
            <w:pStyle w:val="TOC2"/>
            <w:tabs>
              <w:tab w:val="right" w:leader="dot" w:pos="8296"/>
            </w:tabs>
            <w:ind w:left="480" w:firstLine="480"/>
            <w:rPr>
              <w:rFonts w:asciiTheme="minorHAnsi" w:eastAsiaTheme="minorEastAsia" w:hAnsiTheme="minorHAnsi" w:hint="eastAsia"/>
              <w:sz w:val="22"/>
              <w:szCs w:val="24"/>
              <w14:ligatures w14:val="standardContextual"/>
            </w:rPr>
          </w:pPr>
          <w:r>
            <w:t xml:space="preserve">4.3 </w:t>
          </w:r>
          <w:r>
            <w:t>数据模型设计</w:t>
          </w:r>
          <w:r>
            <w:tab/>
            <w:t>18</w:t>
          </w:r>
        </w:p>
        <w:p w14:paraId="6C1EAF81" w14:textId="77777777" w:rsidR="0033591D" w:rsidRDefault="00000000">
          <w:pPr>
            <w:pStyle w:val="TOC3"/>
            <w:tabs>
              <w:tab w:val="right" w:leader="dot" w:pos="8296"/>
            </w:tabs>
            <w:ind w:left="960" w:firstLine="480"/>
            <w:rPr>
              <w:rFonts w:asciiTheme="minorHAnsi" w:eastAsiaTheme="minorEastAsia" w:hAnsiTheme="minorHAnsi" w:hint="eastAsia"/>
              <w:sz w:val="22"/>
              <w:szCs w:val="24"/>
              <w14:ligatures w14:val="standardContextual"/>
            </w:rPr>
          </w:pPr>
          <w:r>
            <w:t xml:space="preserve">4.3.1 </w:t>
          </w:r>
          <w:r>
            <w:t>数据设计类及主要字段</w:t>
          </w:r>
          <w:r>
            <w:tab/>
            <w:t>18</w:t>
          </w:r>
        </w:p>
        <w:p w14:paraId="703FCD17" w14:textId="77777777" w:rsidR="0033591D" w:rsidRDefault="00000000">
          <w:pPr>
            <w:pStyle w:val="TOC3"/>
            <w:tabs>
              <w:tab w:val="right" w:leader="dot" w:pos="8296"/>
            </w:tabs>
            <w:ind w:left="960" w:firstLine="480"/>
            <w:rPr>
              <w:rFonts w:asciiTheme="minorHAnsi" w:eastAsiaTheme="minorEastAsia" w:hAnsiTheme="minorHAnsi" w:hint="eastAsia"/>
              <w:sz w:val="22"/>
              <w:szCs w:val="24"/>
              <w14:ligatures w14:val="standardContextual"/>
            </w:rPr>
          </w:pPr>
          <w:r>
            <w:t xml:space="preserve">4.3.2 </w:t>
          </w:r>
          <w:r>
            <w:t>数据操作设计</w:t>
          </w:r>
          <w:r>
            <w:tab/>
            <w:t>20</w:t>
          </w:r>
        </w:p>
        <w:p w14:paraId="5AABD47B" w14:textId="77777777" w:rsidR="0033591D" w:rsidRDefault="00000000">
          <w:pPr>
            <w:pStyle w:val="TOC2"/>
            <w:tabs>
              <w:tab w:val="right" w:leader="dot" w:pos="8296"/>
            </w:tabs>
            <w:ind w:left="480" w:firstLine="480"/>
            <w:rPr>
              <w:rFonts w:asciiTheme="minorHAnsi" w:eastAsiaTheme="minorEastAsia" w:hAnsiTheme="minorHAnsi" w:hint="eastAsia"/>
              <w:sz w:val="22"/>
              <w:szCs w:val="24"/>
              <w14:ligatures w14:val="standardContextual"/>
            </w:rPr>
          </w:pPr>
          <w:r>
            <w:t xml:space="preserve">4.4 </w:t>
          </w:r>
          <w:r>
            <w:t>部署设计</w:t>
          </w:r>
          <w:r>
            <w:tab/>
            <w:t>21</w:t>
          </w:r>
        </w:p>
        <w:p w14:paraId="0D034688" w14:textId="77777777" w:rsidR="0033591D" w:rsidRDefault="00000000">
          <w:pPr>
            <w:ind w:firstLine="482"/>
          </w:pPr>
        </w:p>
      </w:sdtContent>
    </w:sdt>
    <w:p w14:paraId="51B58CB2" w14:textId="77777777" w:rsidR="0033591D" w:rsidRDefault="0033591D">
      <w:pPr>
        <w:widowControl/>
        <w:ind w:firstLine="643"/>
        <w:jc w:val="center"/>
        <w:rPr>
          <w:rFonts w:ascii="仿宋" w:hAnsi="仿宋" w:cs="仿宋" w:hint="eastAsia"/>
          <w:b/>
          <w:bCs/>
          <w:sz w:val="32"/>
          <w:szCs w:val="32"/>
        </w:rPr>
      </w:pPr>
    </w:p>
    <w:p w14:paraId="3CE378D5" w14:textId="77777777" w:rsidR="0033591D" w:rsidRDefault="00000000">
      <w:pPr>
        <w:widowControl/>
        <w:ind w:firstLine="643"/>
        <w:jc w:val="left"/>
        <w:rPr>
          <w:rFonts w:ascii="仿宋" w:hAnsi="仿宋" w:cs="仿宋" w:hint="eastAsia"/>
          <w:b/>
          <w:bCs/>
          <w:sz w:val="32"/>
          <w:szCs w:val="32"/>
        </w:rPr>
      </w:pPr>
      <w:r>
        <w:rPr>
          <w:rFonts w:ascii="仿宋" w:hAnsi="仿宋" w:cs="仿宋"/>
          <w:b/>
          <w:bCs/>
          <w:sz w:val="32"/>
          <w:szCs w:val="32"/>
        </w:rPr>
        <w:br w:type="page"/>
      </w:r>
    </w:p>
    <w:p w14:paraId="7D9F59FE" w14:textId="77777777" w:rsidR="0033591D" w:rsidRDefault="00000000">
      <w:pPr>
        <w:widowControl/>
        <w:ind w:firstLine="643"/>
        <w:jc w:val="center"/>
        <w:rPr>
          <w:rFonts w:ascii="仿宋" w:hAnsi="仿宋" w:cs="仿宋" w:hint="eastAsia"/>
          <w:b/>
          <w:bCs/>
          <w:sz w:val="32"/>
          <w:szCs w:val="32"/>
        </w:rPr>
      </w:pPr>
      <w:r>
        <w:rPr>
          <w:rFonts w:ascii="仿宋" w:hAnsi="仿宋" w:cs="仿宋" w:hint="eastAsia"/>
          <w:b/>
          <w:bCs/>
          <w:sz w:val="32"/>
          <w:szCs w:val="32"/>
        </w:rPr>
        <w:t>图目录</w:t>
      </w:r>
    </w:p>
    <w:p w14:paraId="654C6493" w14:textId="77777777" w:rsidR="0033591D" w:rsidRDefault="00000000">
      <w:pPr>
        <w:pStyle w:val="TOC1"/>
        <w:rPr>
          <w:rFonts w:asciiTheme="minorHAnsi" w:eastAsiaTheme="minorEastAsia" w:hAnsiTheme="minorHAnsi" w:hint="eastAsia"/>
          <w:sz w:val="22"/>
          <w:szCs w:val="24"/>
          <w14:ligatures w14:val="standardContextual"/>
        </w:rPr>
      </w:pPr>
      <w:r>
        <w:rPr>
          <w:rFonts w:ascii="仿宋" w:hAnsi="仿宋" w:cs="仿宋"/>
          <w:b/>
          <w:bCs/>
          <w:sz w:val="32"/>
          <w:szCs w:val="32"/>
        </w:rPr>
        <w:t>图2-1 航旅智行系统体系结构逻辑视图</w:t>
      </w:r>
      <w:r>
        <w:tab/>
        <w:t>4</w:t>
      </w:r>
    </w:p>
    <w:p w14:paraId="3EBB4C9F" w14:textId="77777777" w:rsidR="0033591D" w:rsidRDefault="00000000">
      <w:pPr>
        <w:pStyle w:val="TOC1"/>
        <w:rPr>
          <w:rFonts w:asciiTheme="minorHAnsi" w:eastAsiaTheme="minorEastAsia" w:hAnsiTheme="minorHAnsi" w:hint="eastAsia"/>
          <w:sz w:val="22"/>
          <w:szCs w:val="24"/>
          <w14:ligatures w14:val="standardContextual"/>
        </w:rPr>
      </w:pPr>
      <w:r>
        <w:t>图</w:t>
      </w:r>
      <w:r>
        <w:t xml:space="preserve">3-1 </w:t>
      </w:r>
      <w:r>
        <w:t>行程创建界面外观设计</w:t>
      </w:r>
      <w:r>
        <w:tab/>
        <w:t>6</w:t>
      </w:r>
    </w:p>
    <w:p w14:paraId="327734D9" w14:textId="77777777" w:rsidR="0033591D" w:rsidRDefault="00000000">
      <w:pPr>
        <w:pStyle w:val="TOC1"/>
        <w:rPr>
          <w:rFonts w:asciiTheme="minorHAnsi" w:eastAsiaTheme="minorEastAsia" w:hAnsiTheme="minorHAnsi" w:hint="eastAsia"/>
          <w:sz w:val="22"/>
          <w:szCs w:val="24"/>
          <w14:ligatures w14:val="standardContextual"/>
        </w:rPr>
      </w:pPr>
      <w:r>
        <w:t>图</w:t>
      </w:r>
      <w:r>
        <w:t xml:space="preserve">3-2 </w:t>
      </w:r>
      <w:r>
        <w:t>行程创建界面类表示</w:t>
      </w:r>
      <w:r>
        <w:tab/>
        <w:t>7</w:t>
      </w:r>
    </w:p>
    <w:p w14:paraId="22332E71" w14:textId="77777777" w:rsidR="0033591D" w:rsidRDefault="00000000">
      <w:pPr>
        <w:pStyle w:val="TOC1"/>
        <w:rPr>
          <w:rFonts w:asciiTheme="minorHAnsi" w:eastAsiaTheme="minorEastAsia" w:hAnsiTheme="minorHAnsi" w:hint="eastAsia"/>
          <w:sz w:val="22"/>
          <w:szCs w:val="24"/>
          <w14:ligatures w14:val="standardContextual"/>
        </w:rPr>
      </w:pPr>
      <w:r>
        <w:t>图</w:t>
      </w:r>
      <w:r>
        <w:t xml:space="preserve">3-3 </w:t>
      </w:r>
      <w:r>
        <w:t>仪表盘界面外观设计</w:t>
      </w:r>
      <w:r>
        <w:tab/>
        <w:t>8</w:t>
      </w:r>
    </w:p>
    <w:p w14:paraId="20897514" w14:textId="77777777" w:rsidR="0033591D" w:rsidRDefault="00000000">
      <w:pPr>
        <w:pStyle w:val="TOC1"/>
        <w:rPr>
          <w:rFonts w:asciiTheme="minorHAnsi" w:eastAsiaTheme="minorEastAsia" w:hAnsiTheme="minorHAnsi" w:hint="eastAsia"/>
          <w:sz w:val="22"/>
          <w:szCs w:val="24"/>
          <w14:ligatures w14:val="standardContextual"/>
        </w:rPr>
      </w:pPr>
      <w:r>
        <w:t>图</w:t>
      </w:r>
      <w:r>
        <w:t xml:space="preserve">3-4 </w:t>
      </w:r>
      <w:r>
        <w:t>仪表盘界面类表示</w:t>
      </w:r>
      <w:r>
        <w:tab/>
        <w:t>9</w:t>
      </w:r>
    </w:p>
    <w:p w14:paraId="545D3371" w14:textId="77777777" w:rsidR="0033591D" w:rsidRDefault="00000000">
      <w:pPr>
        <w:pStyle w:val="TOC1"/>
        <w:rPr>
          <w:rFonts w:asciiTheme="minorHAnsi" w:eastAsiaTheme="minorEastAsia" w:hAnsiTheme="minorHAnsi" w:hint="eastAsia"/>
          <w:sz w:val="22"/>
          <w:szCs w:val="24"/>
          <w14:ligatures w14:val="standardContextual"/>
        </w:rPr>
      </w:pPr>
      <w:r>
        <w:t>图</w:t>
      </w:r>
      <w:r>
        <w:t xml:space="preserve">3-5 </w:t>
      </w:r>
      <w:r>
        <w:t>系统界面流顺序图</w:t>
      </w:r>
      <w:r>
        <w:tab/>
        <w:t>10</w:t>
      </w:r>
    </w:p>
    <w:p w14:paraId="168B5237" w14:textId="77777777" w:rsidR="0033591D" w:rsidRDefault="00000000">
      <w:pPr>
        <w:pStyle w:val="TOC1"/>
        <w:rPr>
          <w:rFonts w:asciiTheme="minorHAnsi" w:eastAsiaTheme="minorEastAsia" w:hAnsiTheme="minorHAnsi" w:hint="eastAsia"/>
          <w:sz w:val="22"/>
          <w:szCs w:val="24"/>
          <w14:ligatures w14:val="standardContextual"/>
        </w:rPr>
      </w:pPr>
      <w:r>
        <w:t>图</w:t>
      </w:r>
      <w:r>
        <w:t xml:space="preserve">4-1 </w:t>
      </w:r>
      <w:r>
        <w:t>系统</w:t>
      </w:r>
      <w:r>
        <w:t>“</w:t>
      </w:r>
      <w:r>
        <w:t>获取个人行程信息数据</w:t>
      </w:r>
      <w:r>
        <w:t>”</w:t>
      </w:r>
      <w:r>
        <w:t>用例设计顺序图</w:t>
      </w:r>
      <w:r>
        <w:tab/>
        <w:t>12</w:t>
      </w:r>
    </w:p>
    <w:p w14:paraId="79DDCB7D" w14:textId="77777777" w:rsidR="0033591D" w:rsidRDefault="00000000">
      <w:pPr>
        <w:pStyle w:val="TOC1"/>
        <w:rPr>
          <w:rFonts w:asciiTheme="minorHAnsi" w:eastAsiaTheme="minorEastAsia" w:hAnsiTheme="minorHAnsi" w:hint="eastAsia"/>
          <w:sz w:val="22"/>
          <w:szCs w:val="24"/>
          <w14:ligatures w14:val="standardContextual"/>
        </w:rPr>
      </w:pPr>
      <w:r>
        <w:t>图</w:t>
      </w:r>
      <w:r>
        <w:t xml:space="preserve">4-2 </w:t>
      </w:r>
      <w:r>
        <w:t>系统</w:t>
      </w:r>
      <w:r>
        <w:t>“</w:t>
      </w:r>
      <w:r>
        <w:t>获取行程安排建议</w:t>
      </w:r>
      <w:r>
        <w:t>”</w:t>
      </w:r>
      <w:r>
        <w:t>用例设计顺序图</w:t>
      </w:r>
      <w:r>
        <w:tab/>
        <w:t>13</w:t>
      </w:r>
    </w:p>
    <w:p w14:paraId="4CD46D80" w14:textId="77777777" w:rsidR="0033591D" w:rsidRDefault="00000000">
      <w:pPr>
        <w:pStyle w:val="TOC1"/>
        <w:rPr>
          <w:rFonts w:asciiTheme="minorHAnsi" w:eastAsiaTheme="minorEastAsia" w:hAnsiTheme="minorHAnsi" w:hint="eastAsia"/>
          <w:sz w:val="22"/>
          <w:szCs w:val="24"/>
          <w14:ligatures w14:val="standardContextual"/>
        </w:rPr>
      </w:pPr>
      <w:r>
        <w:rPr>
          <w:rFonts w:ascii="宋体" w:eastAsia="宋体" w:hAnsi="宋体"/>
          <w:sz w:val="21"/>
        </w:rPr>
        <w:t>图4-3 系统“获取行程延误风险”用例设计顺序图</w:t>
      </w:r>
      <w:r>
        <w:tab/>
        <w:t>14</w:t>
      </w:r>
    </w:p>
    <w:p w14:paraId="0C79A158" w14:textId="77777777" w:rsidR="0033591D" w:rsidRDefault="00000000">
      <w:pPr>
        <w:pStyle w:val="TOC1"/>
        <w:rPr>
          <w:rFonts w:asciiTheme="minorHAnsi" w:eastAsiaTheme="minorEastAsia" w:hAnsiTheme="minorHAnsi" w:hint="eastAsia"/>
          <w:sz w:val="22"/>
          <w:szCs w:val="24"/>
          <w14:ligatures w14:val="standardContextual"/>
        </w:rPr>
      </w:pPr>
      <w:r>
        <w:rPr>
          <w:rFonts w:ascii="宋体" w:eastAsia="宋体" w:hAnsi="宋体"/>
          <w:sz w:val="21"/>
        </w:rPr>
        <w:t>图4-4 系统“导航到机场”用例设计顺序图</w:t>
      </w:r>
      <w:r>
        <w:tab/>
        <w:t>15</w:t>
      </w:r>
    </w:p>
    <w:p w14:paraId="312F5847" w14:textId="77777777" w:rsidR="0033591D" w:rsidRDefault="00000000">
      <w:pPr>
        <w:pStyle w:val="TOC1"/>
        <w:rPr>
          <w:rFonts w:asciiTheme="minorHAnsi" w:eastAsiaTheme="minorEastAsia" w:hAnsiTheme="minorHAnsi" w:hint="eastAsia"/>
          <w:sz w:val="22"/>
          <w:szCs w:val="24"/>
          <w14:ligatures w14:val="standardContextual"/>
        </w:rPr>
      </w:pPr>
      <w:r>
        <w:rPr>
          <w:rFonts w:ascii="宋体" w:eastAsia="宋体" w:hAnsi="宋体"/>
          <w:sz w:val="21"/>
        </w:rPr>
        <w:t>图4-5 系统设计类图</w:t>
      </w:r>
      <w:r>
        <w:tab/>
        <w:t>16</w:t>
      </w:r>
    </w:p>
    <w:p w14:paraId="005A7530" w14:textId="77777777" w:rsidR="0033591D" w:rsidRDefault="0033591D">
      <w:pPr>
        <w:widowControl/>
        <w:ind w:firstLine="643"/>
        <w:jc w:val="center"/>
        <w:rPr>
          <w:rFonts w:ascii="仿宋" w:hAnsi="仿宋" w:cs="仿宋" w:hint="eastAsia"/>
          <w:b/>
          <w:bCs/>
          <w:sz w:val="32"/>
          <w:szCs w:val="32"/>
        </w:rPr>
      </w:pPr>
    </w:p>
    <w:p w14:paraId="294E5A4D" w14:textId="77777777" w:rsidR="0033591D" w:rsidRDefault="00000000">
      <w:pPr>
        <w:widowControl/>
        <w:ind w:firstLine="643"/>
        <w:jc w:val="center"/>
        <w:rPr>
          <w:rFonts w:ascii="仿宋" w:hAnsi="仿宋" w:cs="仿宋" w:hint="eastAsia"/>
          <w:b/>
          <w:bCs/>
          <w:sz w:val="32"/>
          <w:szCs w:val="32"/>
        </w:rPr>
      </w:pPr>
      <w:r>
        <w:rPr>
          <w:rFonts w:ascii="仿宋" w:hAnsi="仿宋" w:cs="仿宋" w:hint="eastAsia"/>
          <w:b/>
          <w:bCs/>
          <w:sz w:val="32"/>
          <w:szCs w:val="32"/>
        </w:rPr>
        <w:t>表目录</w:t>
      </w:r>
    </w:p>
    <w:p w14:paraId="3DEB07BA" w14:textId="77777777" w:rsidR="0033591D" w:rsidRDefault="00000000">
      <w:pPr>
        <w:pStyle w:val="ab"/>
        <w:tabs>
          <w:tab w:val="right" w:leader="dot" w:pos="8296"/>
        </w:tabs>
        <w:rPr>
          <w:rFonts w:asciiTheme="minorHAnsi" w:eastAsiaTheme="minorEastAsia" w:hAnsiTheme="minorHAnsi" w:hint="eastAsia"/>
          <w:sz w:val="22"/>
          <w:szCs w:val="24"/>
          <w14:ligatures w14:val="standardContextual"/>
        </w:rPr>
      </w:pPr>
      <w:r>
        <w:rPr>
          <w:rFonts w:ascii="仿宋" w:hAnsi="仿宋" w:cs="仿宋"/>
          <w:b/>
          <w:bCs/>
          <w:sz w:val="32"/>
          <w:szCs w:val="32"/>
        </w:rPr>
        <w:t>表4-1 核心设计类及职责</w:t>
      </w:r>
      <w:r>
        <w:tab/>
        <w:t>18</w:t>
      </w:r>
    </w:p>
    <w:p w14:paraId="7C9444EE" w14:textId="77777777" w:rsidR="0033591D" w:rsidRDefault="00000000">
      <w:pPr>
        <w:pStyle w:val="ab"/>
        <w:tabs>
          <w:tab w:val="right" w:leader="dot" w:pos="8296"/>
        </w:tabs>
        <w:rPr>
          <w:rFonts w:asciiTheme="minorHAnsi" w:eastAsiaTheme="minorEastAsia" w:hAnsiTheme="minorHAnsi" w:hint="eastAsia"/>
          <w:sz w:val="22"/>
          <w:szCs w:val="24"/>
          <w14:ligatures w14:val="standardContextual"/>
        </w:rPr>
      </w:pPr>
      <w:r>
        <w:t>表</w:t>
      </w:r>
      <w:r>
        <w:t xml:space="preserve">4-2 </w:t>
      </w:r>
      <w:r>
        <w:t>核心数据对象及字段</w:t>
      </w:r>
      <w:r>
        <w:tab/>
        <w:t>19</w:t>
      </w:r>
    </w:p>
    <w:p w14:paraId="5F2560E9" w14:textId="77777777" w:rsidR="0033591D" w:rsidRDefault="00000000">
      <w:pPr>
        <w:pStyle w:val="ab"/>
        <w:tabs>
          <w:tab w:val="right" w:leader="dot" w:pos="8296"/>
        </w:tabs>
        <w:rPr>
          <w:rFonts w:asciiTheme="minorHAnsi" w:eastAsiaTheme="minorEastAsia" w:hAnsiTheme="minorHAnsi" w:hint="eastAsia"/>
          <w:sz w:val="22"/>
          <w:szCs w:val="24"/>
          <w14:ligatures w14:val="standardContextual"/>
        </w:rPr>
      </w:pPr>
      <w:r>
        <w:t>表</w:t>
      </w:r>
      <w:r>
        <w:t xml:space="preserve">4-3 </w:t>
      </w:r>
      <w:r>
        <w:t>软件与外界环境的交互关系</w:t>
      </w:r>
      <w:r>
        <w:tab/>
        <w:t>21</w:t>
      </w:r>
    </w:p>
    <w:p w14:paraId="3803ADA0" w14:textId="77777777" w:rsidR="0033591D" w:rsidRDefault="0033591D">
      <w:pPr>
        <w:widowControl/>
        <w:ind w:firstLine="643"/>
        <w:jc w:val="center"/>
        <w:rPr>
          <w:rFonts w:ascii="仿宋" w:hAnsi="仿宋" w:cs="仿宋" w:hint="eastAsia"/>
          <w:b/>
          <w:bCs/>
          <w:sz w:val="32"/>
          <w:szCs w:val="32"/>
        </w:rPr>
      </w:pPr>
    </w:p>
    <w:p w14:paraId="0028AAF2" w14:textId="77777777" w:rsidR="0033591D" w:rsidRDefault="00000000">
      <w:pPr>
        <w:widowControl/>
        <w:ind w:firstLine="643"/>
        <w:rPr>
          <w:rFonts w:ascii="仿宋" w:hAnsi="仿宋" w:cs="仿宋" w:hint="eastAsia"/>
          <w:b/>
          <w:bCs/>
          <w:sz w:val="32"/>
          <w:szCs w:val="32"/>
        </w:rPr>
        <w:sectPr w:rsidR="0033591D">
          <w:footerReference w:type="default" r:id="rId18"/>
          <w:pgSz w:w="11906" w:h="16838"/>
          <w:pgMar w:top="1440" w:right="1800" w:bottom="1440" w:left="1800" w:header="851" w:footer="992" w:gutter="0"/>
          <w:pgNumType w:fmt="upperRoman" w:start="1"/>
          <w:cols w:space="425"/>
          <w:docGrid w:type="lines" w:linePitch="312"/>
        </w:sectPr>
      </w:pPr>
      <w:r>
        <w:rPr>
          <w:rFonts w:ascii="仿宋" w:hAnsi="仿宋" w:cs="仿宋"/>
          <w:b/>
          <w:bCs/>
          <w:sz w:val="32"/>
          <w:szCs w:val="32"/>
        </w:rPr>
        <w:br w:type="page"/>
      </w:r>
    </w:p>
    <w:p w14:paraId="3332B4E5" w14:textId="77777777" w:rsidR="0033591D" w:rsidRDefault="00000000">
      <w:pPr>
        <w:pStyle w:val="1"/>
      </w:pPr>
      <w:bookmarkStart w:id="1" w:name="_Toc240380828"/>
      <w:r>
        <w:rPr>
          <w:rFonts w:hint="eastAsia"/>
        </w:rPr>
        <w:t>第</w:t>
      </w:r>
      <w:r>
        <w:rPr>
          <w:rFonts w:hint="eastAsia"/>
        </w:rPr>
        <w:t>1</w:t>
      </w:r>
      <w:r>
        <w:rPr>
          <w:rFonts w:hint="eastAsia"/>
        </w:rPr>
        <w:t>章</w:t>
      </w:r>
      <w:r>
        <w:t xml:space="preserve"> </w:t>
      </w:r>
      <w:r>
        <w:rPr>
          <w:rFonts w:hint="eastAsia"/>
        </w:rPr>
        <w:t>引言</w:t>
      </w:r>
      <w:bookmarkEnd w:id="1"/>
    </w:p>
    <w:p w14:paraId="3B528AC3" w14:textId="77777777" w:rsidR="0033591D" w:rsidRDefault="00000000">
      <w:pPr>
        <w:pStyle w:val="2"/>
        <w:rPr>
          <w:b w:val="0"/>
        </w:rPr>
      </w:pPr>
      <w:bookmarkStart w:id="2" w:name="_Toc240380829"/>
      <w:r>
        <w:rPr>
          <w:rFonts w:hint="eastAsia"/>
        </w:rPr>
        <w:t>1</w:t>
      </w:r>
      <w:r>
        <w:t>.1</w:t>
      </w:r>
      <w:r>
        <w:rPr>
          <w:rFonts w:hint="eastAsia"/>
        </w:rPr>
        <w:t xml:space="preserve"> </w:t>
      </w:r>
      <w:r>
        <w:rPr>
          <w:rFonts w:hint="eastAsia"/>
        </w:rPr>
        <w:t>软件设计目标和原则</w:t>
      </w:r>
      <w:bookmarkEnd w:id="2"/>
    </w:p>
    <w:p w14:paraId="68A22D55" w14:textId="77777777" w:rsidR="0033591D" w:rsidRPr="001567A3" w:rsidRDefault="00000000">
      <w:pPr>
        <w:ind w:firstLine="480"/>
        <w:rPr>
          <w:rFonts w:ascii="仿宋_GB2312" w:eastAsia="仿宋_GB2312" w:hint="eastAsia"/>
        </w:rPr>
      </w:pPr>
      <w:r w:rsidRPr="001567A3">
        <w:rPr>
          <w:rFonts w:ascii="仿宋_GB2312" w:eastAsia="仿宋_GB2312" w:hint="eastAsia"/>
        </w:rPr>
        <w:t>本说明书在软件需求规格说明书的基础上，给出“航旅智行”系统的实现蓝图。设计范围包括软件体系结构、用户界面、用例实现、设计类、数据模型与部署关系，目标是把航班、机场和旅客状态转换为可解释、可确认、可回退的下一步行动，并为编码、测试和部署提供可追踪的设计依据。</w:t>
      </w:r>
    </w:p>
    <w:p w14:paraId="30B2158F" w14:textId="77777777" w:rsidR="0033591D" w:rsidRPr="001567A3" w:rsidRDefault="00000000">
      <w:pPr>
        <w:ind w:firstLine="480"/>
        <w:rPr>
          <w:rFonts w:ascii="仿宋_GB2312" w:eastAsia="仿宋_GB2312" w:hint="eastAsia"/>
        </w:rPr>
      </w:pPr>
      <w:r w:rsidRPr="001567A3">
        <w:rPr>
          <w:rFonts w:ascii="仿宋_GB2312" w:eastAsia="仿宋_GB2312" w:hint="eastAsia"/>
        </w:rPr>
        <w:t>软件设计采用抽象与逐步求精的方法，从系统边界和质量属性出发，逐层细化为界面、控制、实体和设备接口等设计元素。各项设计均对应已确认的需求与用例，并遵循下列原则。</w:t>
      </w:r>
    </w:p>
    <w:p w14:paraId="3AF1D635" w14:textId="77777777" w:rsidR="0033591D" w:rsidRPr="001567A3" w:rsidRDefault="00000000">
      <w:pPr>
        <w:ind w:firstLine="480"/>
        <w:rPr>
          <w:rFonts w:ascii="仿宋_GB2312" w:eastAsia="仿宋_GB2312" w:hint="eastAsia"/>
        </w:rPr>
      </w:pPr>
      <w:proofErr w:type="gramStart"/>
      <w:r w:rsidRPr="001567A3">
        <w:rPr>
          <w:rFonts w:ascii="仿宋_GB2312" w:eastAsia="仿宋_GB2312" w:hint="eastAsia"/>
        </w:rPr>
        <w:t>1)</w:t>
      </w:r>
      <w:proofErr w:type="gramEnd"/>
      <w:r w:rsidRPr="001567A3">
        <w:rPr>
          <w:rFonts w:ascii="仿宋_GB2312" w:eastAsia="仿宋_GB2312" w:hint="eastAsia"/>
        </w:rPr>
        <w:t xml:space="preserve"> 抽象与逐步求精。先确定客户端、业务逻辑、数据和设备接口等高层结构，再细化用例协作、类职责、数据字段与操作。</w:t>
      </w:r>
    </w:p>
    <w:p w14:paraId="6AB37F20" w14:textId="77777777" w:rsidR="0033591D" w:rsidRPr="001567A3" w:rsidRDefault="00000000">
      <w:pPr>
        <w:ind w:firstLine="480"/>
        <w:rPr>
          <w:rFonts w:ascii="仿宋_GB2312" w:eastAsia="仿宋_GB2312" w:hint="eastAsia"/>
        </w:rPr>
      </w:pPr>
      <w:proofErr w:type="gramStart"/>
      <w:r w:rsidRPr="001567A3">
        <w:rPr>
          <w:rFonts w:ascii="仿宋_GB2312" w:eastAsia="仿宋_GB2312" w:hint="eastAsia"/>
        </w:rPr>
        <w:t>2)</w:t>
      </w:r>
      <w:proofErr w:type="gramEnd"/>
      <w:r w:rsidRPr="001567A3">
        <w:rPr>
          <w:rFonts w:ascii="仿宋_GB2312" w:eastAsia="仿宋_GB2312" w:hint="eastAsia"/>
        </w:rPr>
        <w:t xml:space="preserve"> 模块化以及高内聚、低耦合。行程编排、数据感知、行动决策和快照推送分别承担单一职责，通过明确接口协作。</w:t>
      </w:r>
    </w:p>
    <w:p w14:paraId="0320E098" w14:textId="77777777" w:rsidR="0033591D" w:rsidRPr="001567A3" w:rsidRDefault="00000000">
      <w:pPr>
        <w:ind w:firstLine="480"/>
        <w:rPr>
          <w:rFonts w:ascii="仿宋_GB2312" w:eastAsia="仿宋_GB2312" w:hint="eastAsia"/>
        </w:rPr>
      </w:pPr>
      <w:proofErr w:type="gramStart"/>
      <w:r w:rsidRPr="001567A3">
        <w:rPr>
          <w:rFonts w:ascii="仿宋_GB2312" w:eastAsia="仿宋_GB2312" w:hint="eastAsia"/>
        </w:rPr>
        <w:t>3)</w:t>
      </w:r>
      <w:proofErr w:type="gramEnd"/>
      <w:r w:rsidRPr="001567A3">
        <w:rPr>
          <w:rFonts w:ascii="仿宋_GB2312" w:eastAsia="仿宋_GB2312" w:hint="eastAsia"/>
        </w:rPr>
        <w:t xml:space="preserve"> 信息隐藏。业务逻辑不直接依赖具体航班、机场、地图或模型服务，所有外部能力均由设备接口层封装。</w:t>
      </w:r>
    </w:p>
    <w:p w14:paraId="1F54E543" w14:textId="77777777" w:rsidR="0033591D" w:rsidRPr="001567A3" w:rsidRDefault="00000000">
      <w:pPr>
        <w:ind w:firstLine="480"/>
        <w:rPr>
          <w:rFonts w:ascii="仿宋_GB2312" w:eastAsia="仿宋_GB2312" w:hint="eastAsia"/>
        </w:rPr>
      </w:pPr>
      <w:proofErr w:type="gramStart"/>
      <w:r w:rsidRPr="001567A3">
        <w:rPr>
          <w:rFonts w:ascii="仿宋_GB2312" w:eastAsia="仿宋_GB2312" w:hint="eastAsia"/>
        </w:rPr>
        <w:t>4)</w:t>
      </w:r>
      <w:proofErr w:type="gramEnd"/>
      <w:r w:rsidRPr="001567A3">
        <w:rPr>
          <w:rFonts w:ascii="仿宋_GB2312" w:eastAsia="仿宋_GB2312" w:hint="eastAsia"/>
        </w:rPr>
        <w:t xml:space="preserve"> 多视点与关注点分离。体系结构视图说明总体组织，界面视图说明人机交互，顺序图说明动态协作，类图与数据模型说明静态结构，部署图说明运行环境。</w:t>
      </w:r>
    </w:p>
    <w:p w14:paraId="16EBFE1B" w14:textId="77777777" w:rsidR="0033591D" w:rsidRPr="001567A3" w:rsidRDefault="00000000">
      <w:pPr>
        <w:ind w:firstLine="480"/>
        <w:rPr>
          <w:rFonts w:ascii="仿宋_GB2312" w:eastAsia="仿宋_GB2312" w:hint="eastAsia"/>
        </w:rPr>
      </w:pPr>
      <w:proofErr w:type="gramStart"/>
      <w:r w:rsidRPr="001567A3">
        <w:rPr>
          <w:rFonts w:ascii="仿宋_GB2312" w:eastAsia="仿宋_GB2312" w:hint="eastAsia"/>
        </w:rPr>
        <w:t>5)</w:t>
      </w:r>
      <w:proofErr w:type="gramEnd"/>
      <w:r w:rsidRPr="001567A3">
        <w:rPr>
          <w:rFonts w:ascii="仿宋_GB2312" w:eastAsia="仿宋_GB2312" w:hint="eastAsia"/>
        </w:rPr>
        <w:t xml:space="preserve"> 软件重用。前端复用 Vue 组件和浏览器能力，后端复用 Gin 路由与统一数据适配接口，公共状态和建议对象在多个用例之间共享。</w:t>
      </w:r>
    </w:p>
    <w:p w14:paraId="76801637" w14:textId="77777777" w:rsidR="0033591D" w:rsidRPr="001567A3" w:rsidRDefault="00000000">
      <w:pPr>
        <w:ind w:firstLine="480"/>
        <w:rPr>
          <w:rFonts w:ascii="仿宋_GB2312" w:eastAsia="仿宋_GB2312" w:hint="eastAsia"/>
        </w:rPr>
      </w:pPr>
      <w:proofErr w:type="gramStart"/>
      <w:r w:rsidRPr="001567A3">
        <w:rPr>
          <w:rFonts w:ascii="仿宋_GB2312" w:eastAsia="仿宋_GB2312" w:hint="eastAsia"/>
        </w:rPr>
        <w:t>6)</w:t>
      </w:r>
      <w:proofErr w:type="gramEnd"/>
      <w:r w:rsidRPr="001567A3">
        <w:rPr>
          <w:rFonts w:ascii="仿宋_GB2312" w:eastAsia="仿宋_GB2312" w:hint="eastAsia"/>
        </w:rPr>
        <w:t xml:space="preserve"> 迭代设计。课程阶段先完成单航班、单机场的最小可运行闭环，再扩展多航段、多机场和真实数据接口。</w:t>
      </w:r>
    </w:p>
    <w:p w14:paraId="2AE135F7" w14:textId="77777777" w:rsidR="0033591D" w:rsidRPr="001567A3" w:rsidRDefault="00000000">
      <w:pPr>
        <w:ind w:firstLine="480"/>
        <w:rPr>
          <w:rFonts w:ascii="仿宋_GB2312" w:eastAsia="仿宋_GB2312" w:hint="eastAsia"/>
        </w:rPr>
      </w:pPr>
      <w:proofErr w:type="gramStart"/>
      <w:r w:rsidRPr="001567A3">
        <w:rPr>
          <w:rFonts w:ascii="仿宋_GB2312" w:eastAsia="仿宋_GB2312" w:hint="eastAsia"/>
        </w:rPr>
        <w:t>7)</w:t>
      </w:r>
      <w:proofErr w:type="gramEnd"/>
      <w:r w:rsidRPr="001567A3">
        <w:rPr>
          <w:rFonts w:ascii="仿宋_GB2312" w:eastAsia="仿宋_GB2312" w:hint="eastAsia"/>
        </w:rPr>
        <w:t xml:space="preserve"> 可追踪性。架构元素、界面操作、顺序图消息、类操作和数据字段均可追溯到行程创建、状态查询、风险预警、行动建议和导航等需求。</w:t>
      </w:r>
    </w:p>
    <w:p w14:paraId="1CE0137C" w14:textId="77777777" w:rsidR="0033591D" w:rsidRDefault="00000000">
      <w:pPr>
        <w:pStyle w:val="2"/>
        <w:rPr>
          <w:b w:val="0"/>
        </w:rPr>
      </w:pPr>
      <w:bookmarkStart w:id="3" w:name="_Toc240380830"/>
      <w:r>
        <w:rPr>
          <w:rFonts w:hint="eastAsia"/>
        </w:rPr>
        <w:t>1</w:t>
      </w:r>
      <w:r>
        <w:t>.2</w:t>
      </w:r>
      <w:r>
        <w:rPr>
          <w:rFonts w:hint="eastAsia"/>
        </w:rPr>
        <w:t xml:space="preserve"> </w:t>
      </w:r>
      <w:r>
        <w:rPr>
          <w:rFonts w:hint="eastAsia"/>
        </w:rPr>
        <w:t>软件设计的约束和限制</w:t>
      </w:r>
      <w:bookmarkEnd w:id="3"/>
    </w:p>
    <w:p w14:paraId="5B582BDA" w14:textId="77777777" w:rsidR="0033591D" w:rsidRPr="001567A3" w:rsidRDefault="00000000">
      <w:pPr>
        <w:ind w:firstLine="480"/>
        <w:rPr>
          <w:rFonts w:ascii="仿宋_GB2312" w:eastAsia="仿宋_GB2312" w:hint="eastAsia"/>
        </w:rPr>
      </w:pPr>
      <w:r w:rsidRPr="001567A3">
        <w:rPr>
          <w:rFonts w:ascii="仿宋_GB2312" w:eastAsia="仿宋_GB2312" w:hint="eastAsia"/>
        </w:rPr>
        <w:t xml:space="preserve">- 运行环境：前端运行于支持现代 Web 标准的电脑或手机浏览器；后端采用 Go 1.25 与 Gin；前端构建环境使用 Node.js 和 </w:t>
      </w:r>
      <w:proofErr w:type="spellStart"/>
      <w:r w:rsidRPr="001567A3">
        <w:rPr>
          <w:rFonts w:ascii="仿宋_GB2312" w:eastAsia="仿宋_GB2312" w:hint="eastAsia"/>
        </w:rPr>
        <w:t>npm</w:t>
      </w:r>
      <w:proofErr w:type="spellEnd"/>
      <w:r w:rsidRPr="001567A3">
        <w:rPr>
          <w:rFonts w:ascii="仿宋_GB2312" w:eastAsia="仿宋_GB2312" w:hint="eastAsia"/>
        </w:rPr>
        <w:t>。</w:t>
      </w:r>
    </w:p>
    <w:p w14:paraId="60971FB0" w14:textId="77777777" w:rsidR="0033591D" w:rsidRPr="001567A3" w:rsidRDefault="00000000">
      <w:pPr>
        <w:ind w:firstLine="480"/>
        <w:rPr>
          <w:rFonts w:ascii="仿宋_GB2312" w:eastAsia="仿宋_GB2312" w:hint="eastAsia"/>
        </w:rPr>
      </w:pPr>
      <w:r w:rsidRPr="001567A3">
        <w:rPr>
          <w:rFonts w:ascii="仿宋_GB2312" w:eastAsia="仿宋_GB2312" w:hint="eastAsia"/>
        </w:rPr>
        <w:t>- 技术与通信：前端采用 Vue 3 与 TypeScript，后端采用 Go；客户端通过 HTTPS/JSON 调用接口，并通过 SSE 接收最新行程快照。</w:t>
      </w:r>
    </w:p>
    <w:p w14:paraId="20A78672" w14:textId="77777777" w:rsidR="0033591D" w:rsidRPr="001567A3" w:rsidRDefault="00000000">
      <w:pPr>
        <w:ind w:firstLine="480"/>
        <w:rPr>
          <w:rFonts w:ascii="仿宋_GB2312" w:eastAsia="仿宋_GB2312" w:hint="eastAsia"/>
        </w:rPr>
      </w:pPr>
      <w:r w:rsidRPr="001567A3">
        <w:rPr>
          <w:rFonts w:ascii="仿宋_GB2312" w:eastAsia="仿宋_GB2312" w:hint="eastAsia"/>
        </w:rPr>
        <w:t>- 开发规范：Go 代码遵循 Effective Go，TypeScript 与 Vue 代码遵循统一命名、类型检查和组件边界约定；接口统一使用 UTF-8、JSON、时间戳和明确的数据质量标识。</w:t>
      </w:r>
    </w:p>
    <w:p w14:paraId="55DD7F48" w14:textId="77777777" w:rsidR="0033591D" w:rsidRPr="001567A3" w:rsidRDefault="00000000">
      <w:pPr>
        <w:ind w:firstLine="480"/>
        <w:rPr>
          <w:rFonts w:ascii="仿宋_GB2312" w:eastAsia="仿宋_GB2312" w:hint="eastAsia"/>
        </w:rPr>
      </w:pPr>
      <w:r w:rsidRPr="001567A3">
        <w:rPr>
          <w:rFonts w:ascii="仿宋_GB2312" w:eastAsia="仿宋_GB2312" w:hint="eastAsia"/>
        </w:rPr>
        <w:t>- 安全与隐私：仅在旅客授权后获取定位，按照最小必要原则处理位置和行程信息；网络传输使用 HTTPS；高影响操作须由旅客确认或转人工处理。</w:t>
      </w:r>
    </w:p>
    <w:p w14:paraId="2D68CC04" w14:textId="77777777" w:rsidR="0033591D" w:rsidRPr="001567A3" w:rsidRDefault="00000000">
      <w:pPr>
        <w:ind w:firstLine="480"/>
        <w:rPr>
          <w:rFonts w:ascii="仿宋_GB2312" w:eastAsia="仿宋_GB2312" w:hint="eastAsia"/>
        </w:rPr>
      </w:pPr>
      <w:r w:rsidRPr="001567A3">
        <w:rPr>
          <w:rFonts w:ascii="仿宋_GB2312" w:eastAsia="仿宋_GB2312" w:hint="eastAsia"/>
        </w:rPr>
        <w:t>- 范围限制：课程演示版允许使用模拟航班与机场事件，快照保存在后端进程内；系统不自动改签、支付或替代航司和机场的专业决策。</w:t>
      </w:r>
    </w:p>
    <w:p w14:paraId="52AC6999" w14:textId="7C15F5E3" w:rsidR="0014734D" w:rsidRPr="001567A3" w:rsidRDefault="0014734D">
      <w:pPr>
        <w:ind w:firstLine="480"/>
        <w:rPr>
          <w:rFonts w:ascii="仿宋_GB2312" w:eastAsia="仿宋_GB2312" w:hint="eastAsia"/>
        </w:rPr>
      </w:pPr>
      <w:r w:rsidRPr="001567A3">
        <w:rPr>
          <w:rFonts w:ascii="仿宋_GB2312" w:eastAsia="仿宋_GB2312" w:hint="eastAsia"/>
        </w:rPr>
        <w:t>- 开发工具：前端使用 Node.js、</w:t>
      </w:r>
      <w:proofErr w:type="spellStart"/>
      <w:r w:rsidRPr="001567A3">
        <w:rPr>
          <w:rFonts w:ascii="仿宋_GB2312" w:eastAsia="仿宋_GB2312" w:hint="eastAsia"/>
        </w:rPr>
        <w:t>npm</w:t>
      </w:r>
      <w:proofErr w:type="spellEnd"/>
      <w:r w:rsidRPr="001567A3">
        <w:rPr>
          <w:rFonts w:ascii="仿宋_GB2312" w:eastAsia="仿宋_GB2312" w:hint="eastAsia"/>
        </w:rPr>
        <w:t>、Vite 和 Visual Studio Code 进行开发与构建；后端使用 Go 工具链完成编译、测试和运行。</w:t>
      </w:r>
    </w:p>
    <w:p w14:paraId="28678DA5" w14:textId="77777777" w:rsidR="0033591D" w:rsidRDefault="00000000">
      <w:pPr>
        <w:pStyle w:val="1"/>
      </w:pPr>
      <w:bookmarkStart w:id="4" w:name="_Toc240380831"/>
      <w:r>
        <w:rPr>
          <w:rFonts w:hint="eastAsia"/>
        </w:rPr>
        <w:t>第</w:t>
      </w:r>
      <w:r>
        <w:rPr>
          <w:rFonts w:hint="eastAsia"/>
        </w:rPr>
        <w:t>2</w:t>
      </w:r>
      <w:r>
        <w:rPr>
          <w:rFonts w:hint="eastAsia"/>
        </w:rPr>
        <w:t>章</w:t>
      </w:r>
      <w:r>
        <w:t xml:space="preserve"> </w:t>
      </w:r>
      <w:r>
        <w:rPr>
          <w:rFonts w:hint="eastAsia"/>
        </w:rPr>
        <w:t>软件体系结构设计</w:t>
      </w:r>
      <w:bookmarkEnd w:id="4"/>
    </w:p>
    <w:p w14:paraId="27B1C4C4" w14:textId="77777777" w:rsidR="0033591D" w:rsidRPr="001567A3" w:rsidRDefault="00000000">
      <w:pPr>
        <w:ind w:firstLine="480"/>
        <w:rPr>
          <w:rFonts w:ascii="仿宋_GB2312" w:eastAsia="仿宋_GB2312" w:hint="eastAsia"/>
        </w:rPr>
      </w:pPr>
      <w:r w:rsidRPr="001567A3">
        <w:rPr>
          <w:rFonts w:ascii="仿宋_GB2312" w:eastAsia="仿宋_GB2312" w:hint="eastAsia"/>
        </w:rPr>
        <w:t>图2-1给出了系统的逻辑体系结构。系统采用客户机/服务器与分层体系结构，客户端承担输入和可视化，服务端按照用户界面层、业务逻辑层、数据层和设备接口层组织。业务逻辑层通过进程内行程快照共享状态，并通过设备接口层访问外部数据和服务。</w:t>
      </w:r>
    </w:p>
    <w:p w14:paraId="69D6542A" w14:textId="77777777" w:rsidR="0033591D" w:rsidRPr="001567A3" w:rsidRDefault="00000000">
      <w:pPr>
        <w:ind w:firstLine="480"/>
        <w:rPr>
          <w:rFonts w:ascii="仿宋_GB2312" w:eastAsia="仿宋_GB2312" w:hint="eastAsia"/>
        </w:rPr>
      </w:pPr>
      <w:r w:rsidRPr="001567A3">
        <w:rPr>
          <w:rFonts w:ascii="仿宋_GB2312" w:eastAsia="仿宋_GB2312" w:hint="eastAsia"/>
        </w:rPr>
        <w:t>用户界面层承担边界类职责，接收旅客的航班、行李、位置和阶段确认信息，展示航班状态、行程时间轴、剩余时间、风险等级、行动卡片和导航入口。行程创建界面负责提交行程；仪表盘界面负责展示完整快照；定位与阶段确认界面负责上报位置或由旅客确认当前阶段。界面层不计算风险，也不直接调用外部数据源。</w:t>
      </w:r>
    </w:p>
    <w:p w14:paraId="5E67BB9A" w14:textId="77777777" w:rsidR="0033591D" w:rsidRPr="001567A3" w:rsidRDefault="00000000">
      <w:pPr>
        <w:ind w:firstLine="480"/>
        <w:rPr>
          <w:rFonts w:ascii="仿宋_GB2312" w:eastAsia="仿宋_GB2312" w:hint="eastAsia"/>
        </w:rPr>
      </w:pPr>
      <w:r w:rsidRPr="001567A3">
        <w:rPr>
          <w:rFonts w:ascii="仿宋_GB2312" w:eastAsia="仿宋_GB2312" w:hint="eastAsia"/>
        </w:rPr>
        <w:t>业务逻辑层承担控制类职责。Gin路由是统一编排入口，负责校验请求、读取或写入快照并组织调用顺序；数据感知Agent获取并校验航班、机场、路线和旅客状态，形成包含来源、时间戳与数据质量的</w:t>
      </w:r>
      <w:proofErr w:type="spellStart"/>
      <w:r w:rsidRPr="001567A3">
        <w:rPr>
          <w:rFonts w:ascii="仿宋_GB2312" w:eastAsia="仿宋_GB2312" w:hint="eastAsia"/>
        </w:rPr>
        <w:t>WorldState</w:t>
      </w:r>
      <w:proofErr w:type="spellEnd"/>
      <w:r w:rsidRPr="001567A3">
        <w:rPr>
          <w:rFonts w:ascii="仿宋_GB2312" w:eastAsia="仿宋_GB2312" w:hint="eastAsia"/>
        </w:rPr>
        <w:t>；行动决策Agent依据硬约束、时间余量和旅客阶段生成Advice；快照与推送控制类保存完整结果并通过SSE向客户端推送。</w:t>
      </w:r>
    </w:p>
    <w:p w14:paraId="4C94F5CF" w14:textId="77777777" w:rsidR="0033591D" w:rsidRPr="001567A3" w:rsidRDefault="00000000">
      <w:pPr>
        <w:ind w:firstLine="480"/>
        <w:rPr>
          <w:rFonts w:ascii="仿宋_GB2312" w:eastAsia="仿宋_GB2312" w:hint="eastAsia"/>
        </w:rPr>
      </w:pPr>
      <w:r w:rsidRPr="001567A3">
        <w:rPr>
          <w:rFonts w:ascii="仿宋_GB2312" w:eastAsia="仿宋_GB2312" w:hint="eastAsia"/>
        </w:rPr>
        <w:t>设备接口层封装外部依赖。聚合数据源接口适配航班动态、机场服务、机场地图和城市交通信息；地图导航接口生成地图应用或导航网页的跳转参数；大模型接口仅作为可选的解释与表达辅助，关键节点顺序、登机截止时间和风险下限仍由结构化规则与约束确定。任何外部服务失败均不得中断已有有效信息的返回。</w:t>
      </w:r>
    </w:p>
    <w:p w14:paraId="09A6F180" w14:textId="77777777" w:rsidR="0033591D" w:rsidRPr="001567A3" w:rsidRDefault="00000000">
      <w:pPr>
        <w:ind w:firstLine="480"/>
        <w:rPr>
          <w:rFonts w:ascii="仿宋_GB2312" w:eastAsia="仿宋_GB2312" w:hint="eastAsia"/>
        </w:rPr>
      </w:pPr>
      <w:r w:rsidRPr="001567A3">
        <w:rPr>
          <w:rFonts w:ascii="仿宋_GB2312" w:eastAsia="仿宋_GB2312" w:hint="eastAsia"/>
        </w:rPr>
        <w:t>数据层围绕行程快照组织运行数据。Journey保存行程标识和行李状态，Flight保存航段信息，State保存航班状态、时间轴、路线估时和数据质量，Advice保存阶段、风险、原因、指标卡与行动卡，</w:t>
      </w:r>
      <w:proofErr w:type="spellStart"/>
      <w:r w:rsidRPr="001567A3">
        <w:rPr>
          <w:rFonts w:ascii="仿宋_GB2312" w:eastAsia="仿宋_GB2312" w:hint="eastAsia"/>
        </w:rPr>
        <w:t>JourneySnapshot</w:t>
      </w:r>
      <w:proofErr w:type="spellEnd"/>
      <w:r w:rsidRPr="001567A3">
        <w:rPr>
          <w:rFonts w:ascii="仿宋_GB2312" w:eastAsia="仿宋_GB2312" w:hint="eastAsia"/>
        </w:rPr>
        <w:t>把Journey、State和Advice组合为一次可返回、可推送的完整分析结果。</w:t>
      </w:r>
    </w:p>
    <w:p w14:paraId="648B732B" w14:textId="77777777" w:rsidR="0033591D" w:rsidRDefault="00000000">
      <w:pPr>
        <w:ind w:firstLineChars="0" w:firstLine="0"/>
        <w:rPr>
          <w:bCs/>
          <w:iCs/>
        </w:rPr>
      </w:pPr>
      <w:r>
        <w:rPr>
          <w:noProof/>
        </w:rPr>
        <w:drawing>
          <wp:inline distT="0" distB="0" distL="0" distR="0" wp14:anchorId="70E6D95C" wp14:editId="632D9E79">
            <wp:extent cx="5274310" cy="7414260"/>
            <wp:effectExtent l="0" t="0" r="2540" b="0"/>
            <wp:docPr id="1876523308" name="图片 1" descr="已检查的图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523308" name="图片 1" descr="已检查的图像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1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CE3740" w14:textId="77777777" w:rsidR="0033591D" w:rsidRDefault="00000000">
      <w:pPr>
        <w:pStyle w:val="af4"/>
        <w:spacing w:after="312"/>
        <w:rPr>
          <w:b/>
          <w:i/>
          <w:szCs w:val="21"/>
        </w:rPr>
      </w:pPr>
      <w:bookmarkStart w:id="5" w:name="_Toc104554484"/>
      <w:bookmarkStart w:id="6" w:name="_Toc240380577"/>
      <w:bookmarkEnd w:id="5"/>
      <w:bookmarkEnd w:id="6"/>
      <w:r>
        <w:t>图</w:t>
      </w:r>
      <w:r>
        <w:t xml:space="preserve">2-1 </w:t>
      </w:r>
      <w:r>
        <w:t>航旅智行系统体系结构逻辑视图</w:t>
      </w:r>
    </w:p>
    <w:p w14:paraId="062A6B0B" w14:textId="77777777" w:rsidR="0033591D" w:rsidRPr="001567A3" w:rsidRDefault="00000000">
      <w:pPr>
        <w:ind w:firstLine="480"/>
        <w:rPr>
          <w:rFonts w:ascii="仿宋_GB2312" w:eastAsia="仿宋_GB2312" w:hint="eastAsia"/>
        </w:rPr>
      </w:pPr>
      <w:r w:rsidRPr="001567A3">
        <w:rPr>
          <w:rFonts w:ascii="仿宋_GB2312" w:eastAsia="仿宋_GB2312" w:hint="eastAsia"/>
        </w:rPr>
        <w:t>体系结构优先保证可靠性、可解释性、可维护性和隐私保护。数据缺失或冲突时，系统保留最近一次有效值并标记陈旧、未知或降级状态；行动决策不得把不完整数据解释为安全结论；旅客可查看建议依据、数据更新时间并手动确认关键阶段。</w:t>
      </w:r>
    </w:p>
    <w:p w14:paraId="245941D7" w14:textId="77777777" w:rsidR="0033591D" w:rsidRDefault="00000000">
      <w:pPr>
        <w:pStyle w:val="1"/>
        <w:ind w:firstLine="883"/>
      </w:pPr>
      <w:bookmarkStart w:id="7" w:name="_Toc240380832"/>
      <w:r>
        <w:rPr>
          <w:rFonts w:hint="eastAsia"/>
        </w:rPr>
        <w:t>第</w:t>
      </w:r>
      <w:r>
        <w:t>3</w:t>
      </w:r>
      <w:r>
        <w:rPr>
          <w:rFonts w:hint="eastAsia"/>
        </w:rPr>
        <w:t>章</w:t>
      </w:r>
      <w:r>
        <w:t xml:space="preserve"> </w:t>
      </w:r>
      <w:r>
        <w:rPr>
          <w:rFonts w:hint="eastAsia"/>
        </w:rPr>
        <w:t>用户界面设计</w:t>
      </w:r>
      <w:bookmarkEnd w:id="7"/>
    </w:p>
    <w:p w14:paraId="0F3F9B77" w14:textId="77777777" w:rsidR="0033591D" w:rsidRDefault="00000000">
      <w:pPr>
        <w:pStyle w:val="2"/>
      </w:pPr>
      <w:bookmarkStart w:id="8" w:name="_Toc240380833"/>
      <w:r>
        <w:t xml:space="preserve">3.1 </w:t>
      </w:r>
      <w:r>
        <w:rPr>
          <w:rFonts w:hint="eastAsia"/>
        </w:rPr>
        <w:t>系统界面的外观设计及其类表示</w:t>
      </w:r>
      <w:bookmarkEnd w:id="8"/>
    </w:p>
    <w:p w14:paraId="163BED37" w14:textId="77777777" w:rsidR="0033591D" w:rsidRPr="001567A3" w:rsidRDefault="00000000">
      <w:pPr>
        <w:ind w:firstLine="480"/>
        <w:rPr>
          <w:rFonts w:ascii="仿宋_GB2312" w:eastAsia="仿宋_GB2312" w:hint="eastAsia"/>
        </w:rPr>
      </w:pPr>
      <w:r w:rsidRPr="001567A3">
        <w:rPr>
          <w:rFonts w:ascii="仿宋_GB2312" w:eastAsia="仿宋_GB2312" w:hint="eastAsia"/>
        </w:rPr>
        <w:t>用户界面设计遵循一致性、可见性、容错性和用户控制原则。系统以图形界面提供行动引导，使用时间轴、倒计时、风险状态和行动卡片呈现关键信息，文字用于说明依据、限制与异常，不把聊天文本作为主要交互方式。</w:t>
      </w:r>
    </w:p>
    <w:p w14:paraId="14080750" w14:textId="77777777" w:rsidR="0033591D" w:rsidRPr="001567A3" w:rsidRDefault="00000000">
      <w:pPr>
        <w:ind w:firstLine="480"/>
        <w:rPr>
          <w:rFonts w:ascii="仿宋_GB2312" w:eastAsia="仿宋_GB2312" w:hint="eastAsia"/>
        </w:rPr>
      </w:pPr>
      <w:r w:rsidRPr="001567A3">
        <w:rPr>
          <w:rFonts w:ascii="仿宋_GB2312" w:eastAsia="仿宋_GB2312" w:hint="eastAsia"/>
        </w:rPr>
        <w:t>界面类表示按照边界类、控制类和数据对象说明交互。输入元素负责收集航班、日期、机场、行李、位置与阶段信息；命令元素触发行程创建、刷新、阶段确认和导航；动态元素依据快照状态切换显示；静态元素提供标题、标签和说明。</w:t>
      </w:r>
    </w:p>
    <w:p w14:paraId="130D419C" w14:textId="77777777" w:rsidR="0033591D" w:rsidRDefault="00000000">
      <w:pPr>
        <w:pStyle w:val="3"/>
        <w:rPr>
          <w:rFonts w:cs="Times New Roman"/>
          <w:color w:val="0070C0"/>
          <w:szCs w:val="21"/>
        </w:rPr>
      </w:pPr>
      <w:bookmarkStart w:id="9" w:name="_Toc148455633"/>
      <w:bookmarkStart w:id="10" w:name="_Toc240380834"/>
      <w:r>
        <w:t>3.1.1</w:t>
      </w:r>
      <w:r>
        <w:rPr>
          <w:rFonts w:hint="eastAsia"/>
        </w:rPr>
        <w:t xml:space="preserve"> </w:t>
      </w:r>
      <w:bookmarkEnd w:id="9"/>
      <w:r>
        <w:rPr>
          <w:rFonts w:hint="eastAsia"/>
        </w:rPr>
        <w:t>行程创建界面</w:t>
      </w:r>
      <w:bookmarkStart w:id="11" w:name="_Hlk148465606"/>
      <w:bookmarkEnd w:id="10"/>
    </w:p>
    <w:bookmarkEnd w:id="11"/>
    <w:p w14:paraId="7E9AC453" w14:textId="77777777" w:rsidR="0033591D" w:rsidRPr="001567A3" w:rsidRDefault="00000000">
      <w:pPr>
        <w:ind w:firstLine="480"/>
        <w:rPr>
          <w:rFonts w:ascii="仿宋_GB2312" w:eastAsia="仿宋_GB2312" w:hint="eastAsia"/>
        </w:rPr>
      </w:pPr>
      <w:r w:rsidRPr="001567A3">
        <w:rPr>
          <w:rFonts w:ascii="仿宋_GB2312" w:eastAsia="仿宋_GB2312" w:hint="eastAsia"/>
        </w:rPr>
        <w:t>行程创建界面用于录入航班号、出行日期、出发机场、到达机场和托运行李状态，并在本地完成必填项、日期和机场三字码校验。旅客点击“开始分析”后，界面提交行程并进入处理中状态；创建成功后切换到仪表盘，失败时保留输入并给出可重试提示。界面外观见图3-1，界面类表示见图3-2。</w:t>
      </w:r>
    </w:p>
    <w:p w14:paraId="126AAF5F" w14:textId="77777777" w:rsidR="0033591D" w:rsidRDefault="00000000">
      <w:pPr>
        <w:ind w:firstLine="480"/>
        <w:rPr>
          <w:color w:val="0070C0"/>
        </w:rPr>
      </w:pPr>
      <w:r>
        <w:rPr>
          <w:noProof/>
        </w:rPr>
        <w:drawing>
          <wp:inline distT="0" distB="0" distL="114300" distR="114300" wp14:anchorId="68257221" wp14:editId="7F984496">
            <wp:extent cx="5271135" cy="6849745"/>
            <wp:effectExtent l="0" t="0" r="12065" b="8255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6849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D695DF" w14:textId="77777777" w:rsidR="0033591D" w:rsidRDefault="0033591D">
      <w:pPr>
        <w:ind w:firstLine="480"/>
        <w:rPr>
          <w:color w:val="0070C0"/>
        </w:rPr>
      </w:pPr>
    </w:p>
    <w:p w14:paraId="404054FE" w14:textId="77777777" w:rsidR="0033591D" w:rsidRDefault="00000000">
      <w:pPr>
        <w:pStyle w:val="af4"/>
        <w:spacing w:after="312"/>
        <w:rPr>
          <w:szCs w:val="21"/>
        </w:rPr>
      </w:pPr>
      <w:bookmarkStart w:id="12" w:name="_Toc104554486"/>
      <w:bookmarkStart w:id="13" w:name="_Hlk103778041"/>
      <w:bookmarkStart w:id="14" w:name="_Toc240380578"/>
      <w:bookmarkEnd w:id="12"/>
      <w:bookmarkEnd w:id="13"/>
      <w:bookmarkEnd w:id="14"/>
      <w:r>
        <w:t>图</w:t>
      </w:r>
      <w:r>
        <w:t xml:space="preserve">3-1 </w:t>
      </w:r>
      <w:r>
        <w:t>行程创建界面外观设计</w:t>
      </w:r>
    </w:p>
    <w:p w14:paraId="7F096AF6" w14:textId="77777777" w:rsidR="0033591D" w:rsidRDefault="00000000">
      <w:pPr>
        <w:pStyle w:val="af4"/>
        <w:spacing w:after="312"/>
        <w:jc w:val="both"/>
      </w:pPr>
      <w:bookmarkStart w:id="15" w:name="_Toc104554487"/>
      <w:bookmarkStart w:id="16" w:name="_Toc240380579"/>
      <w:r>
        <w:rPr>
          <w:noProof/>
        </w:rPr>
        <w:drawing>
          <wp:inline distT="0" distB="0" distL="114300" distR="114300" wp14:anchorId="0F8C1E37" wp14:editId="0D6FD0DE">
            <wp:extent cx="5266690" cy="3461385"/>
            <wp:effectExtent l="0" t="0" r="3810" b="571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461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15"/>
    <w:bookmarkEnd w:id="16"/>
    <w:p w14:paraId="275965A4" w14:textId="77777777" w:rsidR="0033591D" w:rsidRDefault="00000000">
      <w:pPr>
        <w:pStyle w:val="af4"/>
        <w:spacing w:after="312"/>
        <w:jc w:val="both"/>
      </w:pPr>
      <w:r>
        <w:t>图</w:t>
      </w:r>
      <w:r>
        <w:t xml:space="preserve">3-2 </w:t>
      </w:r>
      <w:r>
        <w:t>行程创建界面类表示</w:t>
      </w:r>
    </w:p>
    <w:p w14:paraId="2B9D0B3D" w14:textId="77777777" w:rsidR="0033591D" w:rsidRDefault="00000000">
      <w:pPr>
        <w:pStyle w:val="3"/>
      </w:pPr>
      <w:bookmarkStart w:id="17" w:name="_Toc240380835"/>
      <w:r>
        <w:t>3.1.2</w:t>
      </w:r>
      <w:r>
        <w:rPr>
          <w:rFonts w:hint="eastAsia"/>
        </w:rPr>
        <w:t xml:space="preserve"> </w:t>
      </w:r>
      <w:r>
        <w:rPr>
          <w:rFonts w:hint="eastAsia"/>
        </w:rPr>
        <w:t>仪表盘界面</w:t>
      </w:r>
      <w:bookmarkEnd w:id="17"/>
    </w:p>
    <w:p w14:paraId="42C4E1A7" w14:textId="77777777" w:rsidR="0033591D" w:rsidRPr="001567A3" w:rsidRDefault="00000000">
      <w:pPr>
        <w:ind w:firstLine="480"/>
        <w:rPr>
          <w:rFonts w:ascii="仿宋_GB2312" w:eastAsia="仿宋_GB2312" w:hint="eastAsia"/>
        </w:rPr>
      </w:pPr>
      <w:r w:rsidRPr="001567A3">
        <w:rPr>
          <w:rFonts w:ascii="仿宋_GB2312" w:eastAsia="仿宋_GB2312" w:hint="eastAsia"/>
        </w:rPr>
        <w:t>仪表盘界面用于展示后端生成的完整行程快照。界面包括分析状态、旅客阶段、风险等级、数据质量、更新时间、告警、剩余时间、行程时间轴、机场内指引和下一步行动。定位不可用时，旅客可手动确认所在阶段；快照失效或分析失败时，界面保留最近一次有效内容并提供重新分析入口。界面外观见图3-3，界面类表示见图3-4。</w:t>
      </w:r>
    </w:p>
    <w:p w14:paraId="161189E1" w14:textId="77777777" w:rsidR="0033591D" w:rsidRDefault="00000000">
      <w:pPr>
        <w:ind w:firstLine="480"/>
      </w:pPr>
      <w:r>
        <w:rPr>
          <w:noProof/>
        </w:rPr>
        <w:drawing>
          <wp:inline distT="0" distB="0" distL="114300" distR="114300" wp14:anchorId="15AC808F" wp14:editId="15CCB25D">
            <wp:extent cx="5267325" cy="5751830"/>
            <wp:effectExtent l="0" t="0" r="3175" b="1270"/>
            <wp:docPr id="1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5751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E337C8" w14:textId="77777777" w:rsidR="0033591D" w:rsidRDefault="00000000">
      <w:pPr>
        <w:ind w:firstLine="480"/>
        <w:rPr>
          <w:b/>
          <w:bCs/>
        </w:rPr>
      </w:pPr>
      <w:r>
        <w:rPr>
          <w:noProof/>
        </w:rPr>
        <w:drawing>
          <wp:inline distT="0" distB="0" distL="114300" distR="114300" wp14:anchorId="68E3470A" wp14:editId="72293FBE">
            <wp:extent cx="3943350" cy="1765300"/>
            <wp:effectExtent l="0" t="0" r="6350" b="0"/>
            <wp:docPr id="1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176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DFD297" w14:textId="77777777" w:rsidR="0033591D" w:rsidRDefault="00000000">
      <w:pPr>
        <w:pStyle w:val="af4"/>
        <w:spacing w:after="312"/>
        <w:jc w:val="both"/>
      </w:pPr>
      <w:r>
        <w:t>图</w:t>
      </w:r>
      <w:r>
        <w:t xml:space="preserve">3-3 </w:t>
      </w:r>
      <w:r>
        <w:t>仪表盘界面外观设计</w:t>
      </w:r>
    </w:p>
    <w:p w14:paraId="119ECA04" w14:textId="77777777" w:rsidR="0033591D" w:rsidRDefault="00000000">
      <w:pPr>
        <w:pStyle w:val="af4"/>
        <w:spacing w:after="312"/>
        <w:jc w:val="both"/>
      </w:pPr>
      <w:r>
        <w:rPr>
          <w:noProof/>
        </w:rPr>
        <w:drawing>
          <wp:inline distT="0" distB="0" distL="114300" distR="114300" wp14:anchorId="337F588E" wp14:editId="3775153B">
            <wp:extent cx="5272405" cy="2596515"/>
            <wp:effectExtent l="0" t="0" r="10795" b="6985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596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B8C928" w14:textId="77777777" w:rsidR="0033591D" w:rsidRDefault="0033591D">
      <w:pPr>
        <w:ind w:firstLine="480"/>
      </w:pPr>
    </w:p>
    <w:p w14:paraId="3309C4DF" w14:textId="77777777" w:rsidR="0033591D" w:rsidRDefault="00000000">
      <w:pPr>
        <w:pStyle w:val="af4"/>
        <w:spacing w:after="312"/>
        <w:jc w:val="both"/>
        <w:rPr>
          <w:szCs w:val="21"/>
        </w:rPr>
      </w:pPr>
      <w:r>
        <w:t>图</w:t>
      </w:r>
      <w:r>
        <w:t xml:space="preserve">3-4 </w:t>
      </w:r>
      <w:r>
        <w:t>仪表盘界面类表示</w:t>
      </w:r>
    </w:p>
    <w:p w14:paraId="18D2617A" w14:textId="77777777" w:rsidR="0033591D" w:rsidRDefault="00000000">
      <w:pPr>
        <w:pStyle w:val="2"/>
        <w:rPr>
          <w:color w:val="FF0000"/>
        </w:rPr>
      </w:pPr>
      <w:bookmarkStart w:id="18" w:name="_Toc240380836"/>
      <w:r>
        <w:t xml:space="preserve">3.2 </w:t>
      </w:r>
      <w:r>
        <w:rPr>
          <w:rFonts w:hint="eastAsia"/>
        </w:rPr>
        <w:t>系统界面流设计</w:t>
      </w:r>
      <w:bookmarkStart w:id="19" w:name="_Hlk118048548"/>
      <w:bookmarkEnd w:id="18"/>
    </w:p>
    <w:p w14:paraId="59F23D37" w14:textId="77777777" w:rsidR="0033591D" w:rsidRPr="001567A3" w:rsidRDefault="00000000">
      <w:pPr>
        <w:numPr>
          <w:ilvl w:val="0"/>
          <w:numId w:val="1"/>
        </w:numPr>
        <w:ind w:firstLine="480"/>
        <w:rPr>
          <w:rFonts w:ascii="仿宋_GB2312" w:eastAsia="仿宋_GB2312" w:hint="eastAsia"/>
        </w:rPr>
      </w:pPr>
      <w:r w:rsidRPr="001567A3">
        <w:rPr>
          <w:rFonts w:ascii="仿宋_GB2312" w:eastAsia="仿宋_GB2312" w:hint="eastAsia"/>
        </w:rPr>
        <w:t>系统包含行程创建界面和仪表盘界面两个主要界面状态。行程创建界面对应</w:t>
      </w:r>
      <w:proofErr w:type="spellStart"/>
      <w:r w:rsidRPr="001567A3">
        <w:rPr>
          <w:rFonts w:ascii="仿宋_GB2312" w:eastAsia="仿宋_GB2312" w:hint="eastAsia"/>
        </w:rPr>
        <w:t>JourneyCreationUI</w:t>
      </w:r>
      <w:proofErr w:type="spellEnd"/>
      <w:r w:rsidRPr="001567A3">
        <w:rPr>
          <w:rFonts w:ascii="仿宋_GB2312" w:eastAsia="仿宋_GB2312" w:hint="eastAsia"/>
        </w:rPr>
        <w:t>，负责采集行程并提交创建请求；仪表盘界面对应</w:t>
      </w:r>
      <w:proofErr w:type="spellStart"/>
      <w:r w:rsidRPr="001567A3">
        <w:rPr>
          <w:rFonts w:ascii="仿宋_GB2312" w:eastAsia="仿宋_GB2312" w:hint="eastAsia"/>
        </w:rPr>
        <w:t>DashboardUI</w:t>
      </w:r>
      <w:proofErr w:type="spellEnd"/>
      <w:r w:rsidRPr="001567A3">
        <w:rPr>
          <w:rFonts w:ascii="仿宋_GB2312" w:eastAsia="仿宋_GB2312" w:hint="eastAsia"/>
        </w:rPr>
        <w:t>，负责订阅并展示</w:t>
      </w:r>
      <w:proofErr w:type="spellStart"/>
      <w:r w:rsidRPr="001567A3">
        <w:rPr>
          <w:rFonts w:ascii="仿宋_GB2312" w:eastAsia="仿宋_GB2312" w:hint="eastAsia"/>
        </w:rPr>
        <w:t>JourneySnapshot</w:t>
      </w:r>
      <w:proofErr w:type="spellEnd"/>
      <w:r w:rsidRPr="001567A3">
        <w:rPr>
          <w:rFonts w:ascii="仿宋_GB2312" w:eastAsia="仿宋_GB2312" w:hint="eastAsia"/>
        </w:rPr>
        <w:t>。界面对象只处理输入、显示和导航，不承担数据融合与风险计算。</w:t>
      </w:r>
    </w:p>
    <w:p w14:paraId="3D235427" w14:textId="77777777" w:rsidR="0033591D" w:rsidRPr="001567A3" w:rsidRDefault="00000000">
      <w:pPr>
        <w:numPr>
          <w:ilvl w:val="0"/>
          <w:numId w:val="1"/>
        </w:numPr>
        <w:ind w:firstLine="480"/>
        <w:rPr>
          <w:rFonts w:ascii="仿宋_GB2312" w:eastAsia="仿宋_GB2312" w:hint="eastAsia"/>
        </w:rPr>
      </w:pPr>
      <w:r w:rsidRPr="001567A3">
        <w:rPr>
          <w:rFonts w:ascii="仿宋_GB2312" w:eastAsia="仿宋_GB2312" w:hint="eastAsia"/>
        </w:rPr>
        <w:t>正常流程为：旅客填写并提交行程，服务端返回</w:t>
      </w:r>
      <w:proofErr w:type="spellStart"/>
      <w:r w:rsidRPr="001567A3">
        <w:rPr>
          <w:rFonts w:ascii="仿宋_GB2312" w:eastAsia="仿宋_GB2312" w:hint="eastAsia"/>
        </w:rPr>
        <w:t>journeyId</w:t>
      </w:r>
      <w:proofErr w:type="spellEnd"/>
      <w:r w:rsidRPr="001567A3">
        <w:rPr>
          <w:rFonts w:ascii="仿宋_GB2312" w:eastAsia="仿宋_GB2312" w:hint="eastAsia"/>
        </w:rPr>
        <w:t>，客户端保存标识并切换到仪表盘；仪表盘先拉取当前快照，再建立SSE订阅。分析状态为processing时仅显示进度，不显示确定性风险；状态变为ready后展示时间轴、指标和行动；状态为failed时保留最近一次ready快照并提供重新分析。</w:t>
      </w:r>
    </w:p>
    <w:p w14:paraId="0F602899" w14:textId="77777777" w:rsidR="0033591D" w:rsidRPr="001567A3" w:rsidRDefault="00000000">
      <w:pPr>
        <w:ind w:firstLineChars="0" w:firstLine="420"/>
        <w:rPr>
          <w:rFonts w:ascii="仿宋_GB2312" w:eastAsia="仿宋_GB2312" w:hint="eastAsia"/>
        </w:rPr>
      </w:pPr>
      <w:r w:rsidRPr="001567A3">
        <w:rPr>
          <w:rFonts w:ascii="仿宋_GB2312" w:eastAsia="仿宋_GB2312" w:hint="eastAsia"/>
        </w:rPr>
        <w:t>当旅客确认阶段、位置变化或外部状态更新时，仪表盘向服务端提交更新并等待新快照。导航命令仅在行动卡片包含可用导航参数时出现，执行前由旅客确认。界面流的消息顺序见图3-5。</w:t>
      </w:r>
    </w:p>
    <w:p w14:paraId="7702338B" w14:textId="77777777" w:rsidR="0033591D" w:rsidRDefault="00000000">
      <w:pPr>
        <w:ind w:firstLine="480"/>
      </w:pPr>
      <w:r>
        <w:rPr>
          <w:noProof/>
        </w:rPr>
        <w:drawing>
          <wp:inline distT="0" distB="0" distL="114300" distR="114300" wp14:anchorId="21BC4384" wp14:editId="4E76D294">
            <wp:extent cx="5271770" cy="5620385"/>
            <wp:effectExtent l="0" t="0" r="11430" b="5715"/>
            <wp:docPr id="1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5620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806404" w14:textId="77777777" w:rsidR="0033591D" w:rsidRDefault="00000000">
      <w:pPr>
        <w:pStyle w:val="af4"/>
        <w:spacing w:after="312"/>
      </w:pPr>
      <w:bookmarkStart w:id="20" w:name="_Toc104554488"/>
      <w:bookmarkStart w:id="21" w:name="_Toc240380580"/>
      <w:bookmarkEnd w:id="20"/>
      <w:bookmarkEnd w:id="21"/>
      <w:r>
        <w:t>图</w:t>
      </w:r>
      <w:r>
        <w:t xml:space="preserve">3-5 </w:t>
      </w:r>
      <w:r>
        <w:t>系统界面流顺序图</w:t>
      </w:r>
    </w:p>
    <w:p w14:paraId="1A89C57F" w14:textId="77777777" w:rsidR="0033591D" w:rsidRDefault="0033591D">
      <w:pPr>
        <w:ind w:firstLine="480"/>
      </w:pPr>
    </w:p>
    <w:p w14:paraId="326A5D06" w14:textId="77777777" w:rsidR="0033591D" w:rsidRDefault="0033591D">
      <w:pPr>
        <w:ind w:firstLine="480"/>
        <w:rPr>
          <w:color w:val="FF0000"/>
        </w:rPr>
      </w:pPr>
    </w:p>
    <w:p w14:paraId="357F7863" w14:textId="77777777" w:rsidR="0033591D" w:rsidRDefault="00000000">
      <w:pPr>
        <w:ind w:firstLine="480"/>
        <w:rPr>
          <w:rFonts w:eastAsia="黑体"/>
          <w:b/>
          <w:bCs/>
          <w:kern w:val="44"/>
          <w:sz w:val="44"/>
          <w:szCs w:val="44"/>
        </w:rPr>
      </w:pPr>
      <w:r>
        <w:br w:type="page"/>
      </w:r>
    </w:p>
    <w:p w14:paraId="763A3332" w14:textId="77777777" w:rsidR="0033591D" w:rsidRDefault="00000000">
      <w:pPr>
        <w:pStyle w:val="1"/>
        <w:ind w:firstLine="883"/>
      </w:pPr>
      <w:bookmarkStart w:id="22" w:name="_Toc240380837"/>
      <w:r>
        <w:rPr>
          <w:rFonts w:hint="eastAsia"/>
        </w:rPr>
        <w:t>第</w:t>
      </w:r>
      <w:r>
        <w:rPr>
          <w:rFonts w:hint="eastAsia"/>
        </w:rPr>
        <w:t>4</w:t>
      </w:r>
      <w:r>
        <w:rPr>
          <w:rFonts w:hint="eastAsia"/>
        </w:rPr>
        <w:t>章</w:t>
      </w:r>
      <w:r>
        <w:t xml:space="preserve"> </w:t>
      </w:r>
      <w:bookmarkEnd w:id="19"/>
      <w:r>
        <w:rPr>
          <w:rFonts w:hint="eastAsia"/>
        </w:rPr>
        <w:t>详细设计</w:t>
      </w:r>
      <w:bookmarkEnd w:id="22"/>
    </w:p>
    <w:p w14:paraId="31CAFF13" w14:textId="77777777" w:rsidR="0033591D" w:rsidRDefault="00000000">
      <w:pPr>
        <w:pStyle w:val="2"/>
      </w:pPr>
      <w:bookmarkStart w:id="23" w:name="_Toc240380838"/>
      <w:r>
        <w:rPr>
          <w:rFonts w:ascii="宋体" w:eastAsia="宋体" w:hAnsi="宋体"/>
        </w:rPr>
        <w:t>4.1 用例设计</w:t>
      </w:r>
      <w:bookmarkEnd w:id="23"/>
    </w:p>
    <w:p w14:paraId="53A843C2" w14:textId="77777777" w:rsidR="0033591D" w:rsidRPr="001567A3" w:rsidRDefault="00000000">
      <w:pPr>
        <w:spacing w:line="276" w:lineRule="auto"/>
        <w:ind w:firstLine="480"/>
        <w:rPr>
          <w:rFonts w:ascii="仿宋_GB2312" w:eastAsia="仿宋_GB2312" w:hint="eastAsia"/>
        </w:rPr>
      </w:pPr>
      <w:r w:rsidRPr="001567A3">
        <w:rPr>
          <w:rFonts w:ascii="仿宋_GB2312" w:eastAsia="仿宋_GB2312" w:hAnsi="宋体" w:hint="eastAsia"/>
        </w:rPr>
        <w:t>需求规格说明书确定了五类核心能力：创建行程、获取个人行程信息、获取行程安排建议、获取行程延误风险和导航到机场。本节以四个查询与行动用例说明对象协作方案，行程创建已在第3章界面流中给出。用例设计采用UML顺序图表示旅客、边界对象、Gin路由、数据感知Agent、行动决策Agent、行程快照实体和外部服务之间的消息顺序，并为正常、降级和失败路径规定可观察结果。</w:t>
      </w:r>
    </w:p>
    <w:p w14:paraId="793C4ABB" w14:textId="77777777" w:rsidR="0033591D" w:rsidRDefault="00000000">
      <w:pPr>
        <w:pStyle w:val="3"/>
      </w:pPr>
      <w:bookmarkStart w:id="24" w:name="_Toc240380839"/>
      <w:r>
        <w:rPr>
          <w:rFonts w:ascii="宋体" w:eastAsia="宋体" w:hAnsi="宋体"/>
        </w:rPr>
        <w:t>4.1.1 获取个人行程信息数据用例实现的设计方案</w:t>
      </w:r>
      <w:bookmarkEnd w:id="24"/>
    </w:p>
    <w:p w14:paraId="190BDF4C" w14:textId="77777777" w:rsidR="0033591D" w:rsidRPr="001567A3" w:rsidRDefault="00000000">
      <w:pPr>
        <w:spacing w:line="276" w:lineRule="auto"/>
        <w:ind w:firstLine="480"/>
        <w:rPr>
          <w:rFonts w:ascii="仿宋_GB2312" w:eastAsia="仿宋_GB2312" w:hint="eastAsia"/>
        </w:rPr>
      </w:pPr>
      <w:r w:rsidRPr="001567A3">
        <w:rPr>
          <w:rFonts w:ascii="仿宋_GB2312" w:eastAsia="仿宋_GB2312" w:hAnsi="宋体" w:hint="eastAsia"/>
        </w:rPr>
        <w:t>旅客进入行程页面或主动刷新时，用户界面向Gin路由发送行程状态请求。Gin路由先读取</w:t>
      </w:r>
      <w:proofErr w:type="spellStart"/>
      <w:r w:rsidRPr="001567A3">
        <w:rPr>
          <w:rFonts w:ascii="仿宋_GB2312" w:eastAsia="仿宋_GB2312" w:hAnsi="宋体" w:hint="eastAsia"/>
        </w:rPr>
        <w:t>JourneySnapshot</w:t>
      </w:r>
      <w:proofErr w:type="spellEnd"/>
      <w:r w:rsidRPr="001567A3">
        <w:rPr>
          <w:rFonts w:ascii="仿宋_GB2312" w:eastAsia="仿宋_GB2312" w:hAnsi="宋体" w:hint="eastAsia"/>
        </w:rPr>
        <w:t>；快照不存在、已过期或数据质量降级时，路由调用数据感知Agent构建新的</w:t>
      </w:r>
      <w:proofErr w:type="spellStart"/>
      <w:r w:rsidRPr="001567A3">
        <w:rPr>
          <w:rFonts w:ascii="仿宋_GB2312" w:eastAsia="仿宋_GB2312" w:hAnsi="宋体" w:hint="eastAsia"/>
        </w:rPr>
        <w:t>WorldState</w:t>
      </w:r>
      <w:proofErr w:type="spellEnd"/>
      <w:r w:rsidRPr="001567A3">
        <w:rPr>
          <w:rFonts w:ascii="仿宋_GB2312" w:eastAsia="仿宋_GB2312" w:hAnsi="宋体" w:hint="eastAsia"/>
        </w:rPr>
        <w:t>。数据感知Agent检查缺失、过期和冲突字段，通过聚合数据源接口获取航班、机场与路线数据，并记录来源、更新时间、证据和数据质量。外部查询失败时，系统使用最近一次有效值并将相关字段标记为stale或unknown。新状态保存为快照后返回客户端。</w:t>
      </w:r>
    </w:p>
    <w:p w14:paraId="778227B8" w14:textId="77777777" w:rsidR="0033591D" w:rsidRDefault="00000000">
      <w:pPr>
        <w:keepNext/>
        <w:ind w:firstLine="480"/>
      </w:pPr>
      <w:r>
        <w:rPr>
          <w:noProof/>
        </w:rPr>
        <w:drawing>
          <wp:inline distT="0" distB="0" distL="0" distR="0" wp14:anchorId="3F795760" wp14:editId="2D19CF06">
            <wp:extent cx="4892040" cy="5188585"/>
            <wp:effectExtent l="0" t="0" r="0" b="0"/>
            <wp:docPr id="1876523309" name="Picture 18765233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523309" name="Picture 1876523309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92040" cy="518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AB820" w14:textId="77777777" w:rsidR="0033591D" w:rsidRDefault="00000000">
      <w:pPr>
        <w:pStyle w:val="af4"/>
        <w:spacing w:after="312"/>
      </w:pPr>
      <w:bookmarkStart w:id="25" w:name="_Toc240380581"/>
      <w:r>
        <w:rPr>
          <w:rFonts w:ascii="宋体" w:eastAsia="宋体" w:hAnsi="宋体"/>
        </w:rPr>
        <w:t>图4-1 系统“获取个人行程信息数据”用例设计顺序图</w:t>
      </w:r>
      <w:bookmarkEnd w:id="25"/>
    </w:p>
    <w:p w14:paraId="02B68E41" w14:textId="77777777" w:rsidR="0033591D" w:rsidRPr="001567A3" w:rsidRDefault="00000000">
      <w:pPr>
        <w:spacing w:line="276" w:lineRule="auto"/>
        <w:ind w:firstLine="480"/>
        <w:rPr>
          <w:rFonts w:ascii="仿宋_GB2312" w:eastAsia="仿宋_GB2312" w:hint="eastAsia"/>
        </w:rPr>
      </w:pPr>
      <w:r w:rsidRPr="001567A3">
        <w:rPr>
          <w:rFonts w:ascii="仿宋_GB2312" w:eastAsia="仿宋_GB2312" w:hAnsi="宋体" w:hint="eastAsia"/>
        </w:rPr>
        <w:t>如图4-1所示，数据感知Agent不直接读写快照，Gin路由负责事务边界和调用编排。快照有效时，系统直接返回缓存结果；需要刷新时，系统重新获取、标准化并校验数据。某一数据源失败不会阻断其他数据，响应同时给出数据新鲜度和限制，保证结果可解释且可降级。</w:t>
      </w:r>
    </w:p>
    <w:p w14:paraId="307BF2EF" w14:textId="77777777" w:rsidR="0033591D" w:rsidRDefault="00000000">
      <w:pPr>
        <w:ind w:firstLine="480"/>
      </w:pPr>
      <w:r>
        <w:br w:type="page"/>
      </w:r>
    </w:p>
    <w:p w14:paraId="1E2391D2" w14:textId="77777777" w:rsidR="0033591D" w:rsidRDefault="00000000">
      <w:pPr>
        <w:pStyle w:val="3"/>
      </w:pPr>
      <w:bookmarkStart w:id="26" w:name="_Toc240380840"/>
      <w:r>
        <w:rPr>
          <w:rFonts w:ascii="宋体" w:eastAsia="宋体" w:hAnsi="宋体"/>
        </w:rPr>
        <w:t>4.1.2 获取行程安排建议用例实现的设计方案</w:t>
      </w:r>
      <w:bookmarkEnd w:id="26"/>
    </w:p>
    <w:p w14:paraId="559DEB59" w14:textId="77777777" w:rsidR="0033591D" w:rsidRPr="001567A3" w:rsidRDefault="00000000">
      <w:pPr>
        <w:spacing w:line="276" w:lineRule="auto"/>
        <w:ind w:firstLine="480"/>
        <w:rPr>
          <w:rFonts w:ascii="仿宋_GB2312" w:eastAsia="仿宋_GB2312" w:hint="eastAsia"/>
        </w:rPr>
      </w:pPr>
      <w:r w:rsidRPr="001567A3">
        <w:rPr>
          <w:rFonts w:ascii="仿宋_GB2312" w:eastAsia="仿宋_GB2312" w:hAnsi="宋体" w:hint="eastAsia"/>
        </w:rPr>
        <w:t>旅客查看行动建议，或航班、机场、位置与时间状态发生变化后，用户界面向Gin路由请求最新建议。Gin路由读取当前快照；Advice仍在有效期内时直接返回，否则先由数据感知Agent更新</w:t>
      </w:r>
      <w:proofErr w:type="spellStart"/>
      <w:r w:rsidRPr="001567A3">
        <w:rPr>
          <w:rFonts w:ascii="仿宋_GB2312" w:eastAsia="仿宋_GB2312" w:hAnsi="宋体" w:hint="eastAsia"/>
        </w:rPr>
        <w:t>WorldState</w:t>
      </w:r>
      <w:proofErr w:type="spellEnd"/>
      <w:r w:rsidRPr="001567A3">
        <w:rPr>
          <w:rFonts w:ascii="仿宋_GB2312" w:eastAsia="仿宋_GB2312" w:hAnsi="宋体" w:hint="eastAsia"/>
        </w:rPr>
        <w:t>，再由行动决策Agent评估。决策以关键节点顺序、登机截止时间等硬约束为边界，结合旅客阶段、剩余时间和路线估时生成有优先级的行动卡片、风险等级、建议依据和缓冲时间。关键数据缺失时，系统返回未知或黄色风险，不给出无依据的确定性结论。</w:t>
      </w:r>
    </w:p>
    <w:p w14:paraId="265A88CE" w14:textId="77777777" w:rsidR="0033591D" w:rsidRDefault="00000000">
      <w:pPr>
        <w:keepNext/>
        <w:ind w:firstLine="480"/>
        <w:jc w:val="center"/>
      </w:pPr>
      <w:r>
        <w:rPr>
          <w:noProof/>
        </w:rPr>
        <w:drawing>
          <wp:inline distT="0" distB="0" distL="0" distR="0" wp14:anchorId="5227E827" wp14:editId="60020B3D">
            <wp:extent cx="4892040" cy="4739640"/>
            <wp:effectExtent l="0" t="0" r="0" b="0"/>
            <wp:docPr id="1876523310" name="Picture 18765233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523310" name="Picture 1876523310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92040" cy="473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F07A5" w14:textId="77777777" w:rsidR="0033591D" w:rsidRDefault="00000000">
      <w:pPr>
        <w:pStyle w:val="af4"/>
        <w:spacing w:after="312"/>
      </w:pPr>
      <w:bookmarkStart w:id="27" w:name="_Toc240380582"/>
      <w:r>
        <w:rPr>
          <w:rFonts w:ascii="宋体" w:eastAsia="宋体" w:hAnsi="宋体"/>
        </w:rPr>
        <w:t>图4-2 系统“获取行程安排建议”用例设计顺序图</w:t>
      </w:r>
      <w:bookmarkEnd w:id="27"/>
    </w:p>
    <w:p w14:paraId="5F1549B6" w14:textId="77777777" w:rsidR="0033591D" w:rsidRPr="001567A3" w:rsidRDefault="00000000">
      <w:pPr>
        <w:spacing w:line="276" w:lineRule="auto"/>
        <w:ind w:firstLine="480"/>
        <w:rPr>
          <w:rFonts w:ascii="仿宋_GB2312" w:eastAsia="仿宋_GB2312" w:hint="eastAsia"/>
        </w:rPr>
      </w:pPr>
      <w:r w:rsidRPr="001567A3">
        <w:rPr>
          <w:rFonts w:ascii="仿宋_GB2312" w:eastAsia="仿宋_GB2312" w:hAnsi="宋体" w:hint="eastAsia"/>
        </w:rPr>
        <w:t>行动决策Agent只消费数据感知Agent提供的</w:t>
      </w:r>
      <w:proofErr w:type="spellStart"/>
      <w:r w:rsidRPr="001567A3">
        <w:rPr>
          <w:rFonts w:ascii="仿宋_GB2312" w:eastAsia="仿宋_GB2312" w:hAnsi="宋体" w:hint="eastAsia"/>
        </w:rPr>
        <w:t>WorldState</w:t>
      </w:r>
      <w:proofErr w:type="spellEnd"/>
      <w:r w:rsidRPr="001567A3">
        <w:rPr>
          <w:rFonts w:ascii="仿宋_GB2312" w:eastAsia="仿宋_GB2312" w:hAnsi="宋体" w:hint="eastAsia"/>
        </w:rPr>
        <w:t>，不直接访问航班、机场、地图或模型服务。Advice与对应</w:t>
      </w:r>
      <w:proofErr w:type="spellStart"/>
      <w:r w:rsidRPr="001567A3">
        <w:rPr>
          <w:rFonts w:ascii="仿宋_GB2312" w:eastAsia="仿宋_GB2312" w:hAnsi="宋体" w:hint="eastAsia"/>
        </w:rPr>
        <w:t>WorldState</w:t>
      </w:r>
      <w:proofErr w:type="spellEnd"/>
      <w:r w:rsidRPr="001567A3">
        <w:rPr>
          <w:rFonts w:ascii="仿宋_GB2312" w:eastAsia="仿宋_GB2312" w:hAnsi="宋体" w:hint="eastAsia"/>
        </w:rPr>
        <w:t>一并保存到</w:t>
      </w:r>
      <w:proofErr w:type="spellStart"/>
      <w:r w:rsidRPr="001567A3">
        <w:rPr>
          <w:rFonts w:ascii="仿宋_GB2312" w:eastAsia="仿宋_GB2312" w:hAnsi="宋体" w:hint="eastAsia"/>
        </w:rPr>
        <w:t>JourneySnapshot</w:t>
      </w:r>
      <w:proofErr w:type="spellEnd"/>
      <w:r w:rsidRPr="001567A3">
        <w:rPr>
          <w:rFonts w:ascii="仿宋_GB2312" w:eastAsia="仿宋_GB2312" w:hAnsi="宋体" w:hint="eastAsia"/>
        </w:rPr>
        <w:t>，由Gin路由返回客户端。界面展示下一步行动、优先级、风险等级、触发原因、数据更新时间和可用的导航入口。</w:t>
      </w:r>
    </w:p>
    <w:p w14:paraId="4EB9C639" w14:textId="77777777" w:rsidR="0033591D" w:rsidRDefault="00000000">
      <w:pPr>
        <w:ind w:firstLine="480"/>
      </w:pPr>
      <w:r>
        <w:br w:type="page"/>
      </w:r>
    </w:p>
    <w:p w14:paraId="47F66341" w14:textId="77777777" w:rsidR="0033591D" w:rsidRDefault="00000000">
      <w:pPr>
        <w:pStyle w:val="3"/>
      </w:pPr>
      <w:bookmarkStart w:id="28" w:name="_Toc240380841"/>
      <w:r>
        <w:rPr>
          <w:rFonts w:ascii="宋体" w:eastAsia="宋体" w:hAnsi="宋体"/>
        </w:rPr>
        <w:t>4.1.3 获取行程延误风险用例实现的设计方案</w:t>
      </w:r>
      <w:bookmarkEnd w:id="28"/>
    </w:p>
    <w:p w14:paraId="524A99B1" w14:textId="77777777" w:rsidR="0033591D" w:rsidRPr="001567A3" w:rsidRDefault="00000000">
      <w:pPr>
        <w:spacing w:line="276" w:lineRule="auto"/>
        <w:ind w:firstLine="480"/>
        <w:rPr>
          <w:rFonts w:ascii="仿宋_GB2312" w:eastAsia="仿宋_GB2312" w:hint="eastAsia"/>
        </w:rPr>
      </w:pPr>
      <w:r w:rsidRPr="001567A3">
        <w:rPr>
          <w:rFonts w:ascii="仿宋_GB2312" w:eastAsia="仿宋_GB2312" w:hAnsi="宋体" w:hint="eastAsia"/>
        </w:rPr>
        <w:t>旅客查看延误风险，或航班、机场、路线与旅客阶段发生变化时，用户界面向Gin路由发起风险查询。若快照中的风险结果仍在有效期内，路由直接返回风险等级、风险分数、主要原因和数据时间；否则由数据感知Agent重新获取并校验航班、机场、路线与位置数据，识别unknown、stale和冲突字段，生成带数据质量说明的</w:t>
      </w:r>
      <w:proofErr w:type="spellStart"/>
      <w:r w:rsidRPr="001567A3">
        <w:rPr>
          <w:rFonts w:ascii="仿宋_GB2312" w:eastAsia="仿宋_GB2312" w:hAnsi="宋体" w:hint="eastAsia"/>
        </w:rPr>
        <w:t>WorldState</w:t>
      </w:r>
      <w:proofErr w:type="spellEnd"/>
      <w:r w:rsidRPr="001567A3">
        <w:rPr>
          <w:rFonts w:ascii="仿宋_GB2312" w:eastAsia="仿宋_GB2312" w:hAnsi="宋体" w:hint="eastAsia"/>
        </w:rPr>
        <w:t>。</w:t>
      </w:r>
    </w:p>
    <w:p w14:paraId="12F6F66B" w14:textId="77777777" w:rsidR="0033591D" w:rsidRDefault="00000000">
      <w:pPr>
        <w:keepNext/>
        <w:ind w:firstLine="480"/>
        <w:jc w:val="center"/>
      </w:pPr>
      <w:r>
        <w:rPr>
          <w:noProof/>
        </w:rPr>
        <w:drawing>
          <wp:inline distT="0" distB="0" distL="0" distR="0" wp14:anchorId="497612A7" wp14:editId="51B6754C">
            <wp:extent cx="4892040" cy="4742815"/>
            <wp:effectExtent l="0" t="0" r="0" b="0"/>
            <wp:docPr id="1876523311" name="Picture 18765233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523311" name="Picture 187652331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92040" cy="4743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8158E" w14:textId="77777777" w:rsidR="0033591D" w:rsidRDefault="00000000">
      <w:pPr>
        <w:pStyle w:val="af4"/>
        <w:spacing w:after="312"/>
      </w:pPr>
      <w:bookmarkStart w:id="29" w:name="_Toc240380583"/>
      <w:r>
        <w:rPr>
          <w:rFonts w:ascii="宋体" w:eastAsia="宋体" w:hAnsi="宋体"/>
        </w:rPr>
        <w:t>图4-3 系统“获取行程延误风险”用例设计顺序图</w:t>
      </w:r>
      <w:bookmarkEnd w:id="29"/>
    </w:p>
    <w:p w14:paraId="793FA247" w14:textId="77777777" w:rsidR="0033591D" w:rsidRPr="001567A3" w:rsidRDefault="00000000">
      <w:pPr>
        <w:spacing w:line="276" w:lineRule="auto"/>
        <w:ind w:firstLine="480"/>
        <w:rPr>
          <w:rFonts w:ascii="仿宋_GB2312" w:eastAsia="仿宋_GB2312" w:hint="eastAsia"/>
        </w:rPr>
      </w:pPr>
      <w:r w:rsidRPr="001567A3">
        <w:rPr>
          <w:rFonts w:ascii="仿宋_GB2312" w:eastAsia="仿宋_GB2312" w:hAnsi="宋体" w:hint="eastAsia"/>
        </w:rPr>
        <w:t>行动决策Agent基于最新</w:t>
      </w:r>
      <w:proofErr w:type="spellStart"/>
      <w:r w:rsidRPr="001567A3">
        <w:rPr>
          <w:rFonts w:ascii="仿宋_GB2312" w:eastAsia="仿宋_GB2312" w:hAnsi="宋体" w:hint="eastAsia"/>
        </w:rPr>
        <w:t>WorldState</w:t>
      </w:r>
      <w:proofErr w:type="spellEnd"/>
      <w:r w:rsidRPr="001567A3">
        <w:rPr>
          <w:rFonts w:ascii="仿宋_GB2312" w:eastAsia="仿宋_GB2312" w:hAnsi="宋体" w:hint="eastAsia"/>
        </w:rPr>
        <w:t>评估出发时间、关键节点剩余缓冲以及航班、机场、交通和旅客状态等因素，生成风险等级、分数、原因和推理依据。任何关键数据不可用时，系统不得返回绿色安全结论，而应返回未知或黄色风险并说明时效限制。结果写入</w:t>
      </w:r>
      <w:proofErr w:type="spellStart"/>
      <w:r w:rsidRPr="001567A3">
        <w:rPr>
          <w:rFonts w:ascii="仿宋_GB2312" w:eastAsia="仿宋_GB2312" w:hAnsi="宋体" w:hint="eastAsia"/>
        </w:rPr>
        <w:t>JourneySnapshot</w:t>
      </w:r>
      <w:proofErr w:type="spellEnd"/>
      <w:r w:rsidRPr="001567A3">
        <w:rPr>
          <w:rFonts w:ascii="仿宋_GB2312" w:eastAsia="仿宋_GB2312" w:hAnsi="宋体" w:hint="eastAsia"/>
        </w:rPr>
        <w:t>后返回客户端。</w:t>
      </w:r>
    </w:p>
    <w:p w14:paraId="194178C1" w14:textId="77777777" w:rsidR="0033591D" w:rsidRDefault="00000000">
      <w:pPr>
        <w:ind w:firstLine="480"/>
      </w:pPr>
      <w:r>
        <w:br w:type="page"/>
      </w:r>
    </w:p>
    <w:p w14:paraId="7FC23A6F" w14:textId="77777777" w:rsidR="0033591D" w:rsidRDefault="00000000">
      <w:pPr>
        <w:pStyle w:val="3"/>
      </w:pPr>
      <w:bookmarkStart w:id="30" w:name="_Toc240380842"/>
      <w:r>
        <w:rPr>
          <w:rFonts w:ascii="宋体" w:eastAsia="宋体" w:hAnsi="宋体"/>
        </w:rPr>
        <w:t>4.1.4 导航到机场用例实现的设计方案</w:t>
      </w:r>
      <w:bookmarkEnd w:id="30"/>
    </w:p>
    <w:p w14:paraId="5948A89D" w14:textId="77777777" w:rsidR="0033591D" w:rsidRPr="001567A3" w:rsidRDefault="00000000">
      <w:pPr>
        <w:spacing w:line="276" w:lineRule="auto"/>
        <w:ind w:firstLine="480"/>
        <w:rPr>
          <w:rFonts w:ascii="仿宋_GB2312" w:eastAsia="仿宋_GB2312" w:hint="eastAsia"/>
        </w:rPr>
      </w:pPr>
      <w:r w:rsidRPr="001567A3">
        <w:rPr>
          <w:rFonts w:ascii="仿宋_GB2312" w:eastAsia="仿宋_GB2312" w:hAnsi="宋体" w:hint="eastAsia"/>
        </w:rPr>
        <w:t>旅客在行程信息或行动建议中点击“导航到机场”后，用户界面把行程标识和导航意图发送至Gin路由。系统读取当前位置、最近一次有效位置、机场目的地和可用导航服务，数据感知Agent对位置与路线数据进行标准化。当前位置不可用时，旅客可选择手动位置或使用最近一次有效位置，界面同时提示定位精度和更新时间。</w:t>
      </w:r>
    </w:p>
    <w:p w14:paraId="53796547" w14:textId="77777777" w:rsidR="0033591D" w:rsidRDefault="00000000">
      <w:pPr>
        <w:keepNext/>
        <w:ind w:firstLine="480"/>
        <w:jc w:val="center"/>
      </w:pPr>
      <w:r>
        <w:rPr>
          <w:noProof/>
        </w:rPr>
        <w:drawing>
          <wp:inline distT="0" distB="0" distL="0" distR="0" wp14:anchorId="5FBEBC46" wp14:editId="3349B733">
            <wp:extent cx="4389120" cy="5462905"/>
            <wp:effectExtent l="0" t="0" r="0" b="0"/>
            <wp:docPr id="1876523312" name="Picture 18765233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523312" name="Picture 1876523312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5463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F3140" w14:textId="77777777" w:rsidR="0033591D" w:rsidRPr="001567A3" w:rsidRDefault="00000000">
      <w:pPr>
        <w:pStyle w:val="af4"/>
        <w:spacing w:after="312"/>
        <w:rPr>
          <w:rFonts w:ascii="仿宋_GB2312" w:eastAsia="仿宋_GB2312" w:hint="eastAsia"/>
        </w:rPr>
      </w:pPr>
      <w:bookmarkStart w:id="31" w:name="_Toc240380584"/>
      <w:r w:rsidRPr="001567A3">
        <w:rPr>
          <w:rFonts w:ascii="仿宋_GB2312" w:eastAsia="仿宋_GB2312" w:hAnsi="宋体" w:hint="eastAsia"/>
        </w:rPr>
        <w:t>图4-4 系统“导航到机场”用例设计顺序图</w:t>
      </w:r>
      <w:bookmarkEnd w:id="31"/>
    </w:p>
    <w:p w14:paraId="748169FE" w14:textId="77777777" w:rsidR="0033591D" w:rsidRPr="001567A3" w:rsidRDefault="00000000">
      <w:pPr>
        <w:spacing w:line="276" w:lineRule="auto"/>
        <w:ind w:firstLine="480"/>
        <w:rPr>
          <w:rFonts w:ascii="仿宋_GB2312" w:eastAsia="仿宋_GB2312" w:hint="eastAsia"/>
        </w:rPr>
      </w:pPr>
      <w:r w:rsidRPr="001567A3">
        <w:rPr>
          <w:rFonts w:ascii="仿宋_GB2312" w:eastAsia="仿宋_GB2312" w:hAnsi="宋体" w:hint="eastAsia"/>
        </w:rPr>
        <w:t>行动决策Agent根据旅客阶段确定导航方式。未到达机场时，系统优先生成地图应用跳转参数，失败时回退到导航网页；已到达机场时，只展示值机、安检和登机口的机场内文字指引。系统不在后台执行导航，也不获取或保存导航轨迹。</w:t>
      </w:r>
    </w:p>
    <w:p w14:paraId="23CC3E52" w14:textId="77777777" w:rsidR="0033591D" w:rsidRDefault="00000000">
      <w:pPr>
        <w:ind w:firstLine="480"/>
      </w:pPr>
      <w:r>
        <w:br w:type="page"/>
      </w:r>
    </w:p>
    <w:p w14:paraId="6D7F8BCE" w14:textId="77777777" w:rsidR="0033591D" w:rsidRDefault="00000000">
      <w:pPr>
        <w:pStyle w:val="2"/>
      </w:pPr>
      <w:bookmarkStart w:id="32" w:name="_Toc240380843"/>
      <w:r>
        <w:rPr>
          <w:rFonts w:ascii="宋体" w:eastAsia="宋体" w:hAnsi="宋体"/>
        </w:rPr>
        <w:t>4.2 类设计</w:t>
      </w:r>
      <w:bookmarkEnd w:id="32"/>
    </w:p>
    <w:p w14:paraId="51234AA2" w14:textId="77777777" w:rsidR="0033591D" w:rsidRPr="001567A3" w:rsidRDefault="00000000">
      <w:pPr>
        <w:spacing w:line="276" w:lineRule="auto"/>
        <w:ind w:firstLine="480"/>
        <w:rPr>
          <w:rFonts w:ascii="仿宋_GB2312" w:eastAsia="仿宋_GB2312" w:hint="eastAsia"/>
        </w:rPr>
      </w:pPr>
      <w:r w:rsidRPr="001567A3">
        <w:rPr>
          <w:rFonts w:ascii="仿宋_GB2312" w:eastAsia="仿宋_GB2312" w:hAnsi="宋体" w:hint="eastAsia"/>
        </w:rPr>
        <w:t>系统设计类按照边界类、控制类、实体类和接口类组织。边界类接收旅客请求并展示结果；控制类完成请求编排、数据感知、行动决策和实时推送；实体类保存行程、状态、建议与快照；接口类隔离航班、机场、地图和可选模型服务。类设计保持职责单一，操作名称与顺序图消息一致，并通过</w:t>
      </w:r>
      <w:proofErr w:type="spellStart"/>
      <w:r w:rsidRPr="001567A3">
        <w:rPr>
          <w:rFonts w:ascii="仿宋_GB2312" w:eastAsia="仿宋_GB2312" w:hAnsi="宋体" w:hint="eastAsia"/>
        </w:rPr>
        <w:t>JourneySnapshot</w:t>
      </w:r>
      <w:proofErr w:type="spellEnd"/>
      <w:r w:rsidRPr="001567A3">
        <w:rPr>
          <w:rFonts w:ascii="仿宋_GB2312" w:eastAsia="仿宋_GB2312" w:hAnsi="宋体" w:hint="eastAsia"/>
        </w:rPr>
        <w:t>维持用例之间的数据一致性。</w:t>
      </w:r>
    </w:p>
    <w:p w14:paraId="51F2F8CD" w14:textId="77777777" w:rsidR="0033591D" w:rsidRDefault="00000000">
      <w:pPr>
        <w:keepNext/>
        <w:ind w:firstLine="480"/>
        <w:jc w:val="center"/>
      </w:pPr>
      <w:r>
        <w:rPr>
          <w:noProof/>
        </w:rPr>
        <w:drawing>
          <wp:inline distT="0" distB="0" distL="0" distR="0" wp14:anchorId="2E05FD57" wp14:editId="36D4B5F8">
            <wp:extent cx="4206240" cy="6140450"/>
            <wp:effectExtent l="0" t="0" r="0" b="0"/>
            <wp:docPr id="1876523313" name="Picture 18765233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523313" name="Picture 1876523313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6140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4BA39" w14:textId="77777777" w:rsidR="00BD5311" w:rsidRPr="00BD5311" w:rsidRDefault="00BD5311">
      <w:pPr>
        <w:keepNext/>
        <w:ind w:firstLine="480"/>
        <w:jc w:val="center"/>
      </w:pPr>
    </w:p>
    <w:p w14:paraId="713FA30A" w14:textId="77777777" w:rsidR="0033591D" w:rsidRDefault="00000000">
      <w:pPr>
        <w:pStyle w:val="af4"/>
        <w:spacing w:after="312"/>
      </w:pPr>
      <w:r>
        <w:rPr>
          <w:rFonts w:ascii="宋体" w:eastAsia="宋体" w:hAnsi="宋体"/>
        </w:rPr>
        <w:t>图4-5 系统设计类图</w:t>
      </w:r>
    </w:p>
    <w:p w14:paraId="315EBD48" w14:textId="77777777" w:rsidR="0033591D" w:rsidRPr="001567A3" w:rsidRDefault="00000000">
      <w:pPr>
        <w:spacing w:line="276" w:lineRule="auto"/>
        <w:ind w:firstLine="480"/>
        <w:rPr>
          <w:rFonts w:ascii="仿宋_GB2312" w:eastAsia="仿宋_GB2312" w:hint="eastAsia"/>
        </w:rPr>
      </w:pPr>
      <w:r w:rsidRPr="001567A3">
        <w:rPr>
          <w:rFonts w:ascii="仿宋_GB2312" w:eastAsia="仿宋_GB2312" w:hAnsi="宋体" w:hint="eastAsia"/>
        </w:rPr>
        <w:t>UI调用Gin路由提交命令和查询；Gin路由从快照读取已有结果，必要时先调用数据感知Agent生成</w:t>
      </w:r>
      <w:proofErr w:type="spellStart"/>
      <w:r w:rsidRPr="001567A3">
        <w:rPr>
          <w:rFonts w:ascii="仿宋_GB2312" w:eastAsia="仿宋_GB2312" w:hAnsi="宋体" w:hint="eastAsia"/>
        </w:rPr>
        <w:t>WorldState</w:t>
      </w:r>
      <w:proofErr w:type="spellEnd"/>
      <w:r w:rsidRPr="001567A3">
        <w:rPr>
          <w:rFonts w:ascii="仿宋_GB2312" w:eastAsia="仿宋_GB2312" w:hAnsi="宋体" w:hint="eastAsia"/>
        </w:rPr>
        <w:t>，再调用行动决策Agent生成Advice，最后保存并广播</w:t>
      </w:r>
      <w:proofErr w:type="spellStart"/>
      <w:r w:rsidRPr="001567A3">
        <w:rPr>
          <w:rFonts w:ascii="仿宋_GB2312" w:eastAsia="仿宋_GB2312" w:hAnsi="宋体" w:hint="eastAsia"/>
        </w:rPr>
        <w:t>JourneySnapshot</w:t>
      </w:r>
      <w:proofErr w:type="spellEnd"/>
      <w:r w:rsidRPr="001567A3">
        <w:rPr>
          <w:rFonts w:ascii="仿宋_GB2312" w:eastAsia="仿宋_GB2312" w:hAnsi="宋体" w:hint="eastAsia"/>
        </w:rPr>
        <w:t>。数据感知Agent只能通过设备接口访问外部数据，行动决策Agent只能读取</w:t>
      </w:r>
      <w:proofErr w:type="spellStart"/>
      <w:r w:rsidRPr="001567A3">
        <w:rPr>
          <w:rFonts w:ascii="仿宋_GB2312" w:eastAsia="仿宋_GB2312" w:hAnsi="宋体" w:hint="eastAsia"/>
        </w:rPr>
        <w:t>WorldState</w:t>
      </w:r>
      <w:proofErr w:type="spellEnd"/>
      <w:r w:rsidRPr="001567A3">
        <w:rPr>
          <w:rFonts w:ascii="仿宋_GB2312" w:eastAsia="仿宋_GB2312" w:hAnsi="宋体" w:hint="eastAsia"/>
        </w:rPr>
        <w:t>。该依赖方向保证外部接口替换不会影响核心决策，并使数据获取、规则判断和解释输出可以分别测试。</w:t>
      </w:r>
    </w:p>
    <w:p w14:paraId="1A90365F" w14:textId="77777777" w:rsidR="0033591D" w:rsidRDefault="00000000">
      <w:pPr>
        <w:pStyle w:val="af6"/>
        <w:pageBreakBefore/>
        <w:spacing w:before="312" w:after="156"/>
      </w:pPr>
      <w:bookmarkStart w:id="33" w:name="_Toc240380586"/>
      <w:r>
        <w:rPr>
          <w:rFonts w:ascii="宋体" w:eastAsia="宋体" w:hAnsi="宋体"/>
        </w:rPr>
        <w:t>表4-1 核心设计类及职责</w:t>
      </w:r>
      <w:bookmarkEnd w:id="33"/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1257"/>
        <w:gridCol w:w="2631"/>
        <w:gridCol w:w="4408"/>
      </w:tblGrid>
      <w:tr w:rsidR="0033591D" w14:paraId="14BFB273" w14:textId="77777777">
        <w:trPr>
          <w:jc w:val="center"/>
        </w:trPr>
        <w:tc>
          <w:tcPr>
            <w:tcW w:w="1296" w:type="dxa"/>
            <w:vAlign w:val="center"/>
          </w:tcPr>
          <w:p w14:paraId="29828B5E" w14:textId="77777777" w:rsidR="0033591D" w:rsidRDefault="00000000">
            <w:pPr>
              <w:ind w:firstLine="422"/>
              <w:jc w:val="center"/>
            </w:pPr>
            <w:r>
              <w:rPr>
                <w:rFonts w:ascii="宋体" w:eastAsia="宋体" w:hAnsi="宋体"/>
                <w:b/>
                <w:sz w:val="21"/>
              </w:rPr>
              <w:t>类别</w:t>
            </w:r>
          </w:p>
        </w:tc>
        <w:tc>
          <w:tcPr>
            <w:tcW w:w="2448" w:type="dxa"/>
            <w:vAlign w:val="center"/>
          </w:tcPr>
          <w:p w14:paraId="1029591D" w14:textId="77777777" w:rsidR="0033591D" w:rsidRDefault="00000000">
            <w:pPr>
              <w:ind w:firstLine="422"/>
              <w:jc w:val="center"/>
            </w:pPr>
            <w:r>
              <w:rPr>
                <w:rFonts w:ascii="宋体" w:eastAsia="宋体" w:hAnsi="宋体"/>
                <w:b/>
                <w:sz w:val="21"/>
              </w:rPr>
              <w:t>核心类</w:t>
            </w:r>
          </w:p>
        </w:tc>
        <w:tc>
          <w:tcPr>
            <w:tcW w:w="4752" w:type="dxa"/>
            <w:vAlign w:val="center"/>
          </w:tcPr>
          <w:p w14:paraId="1D4C5759" w14:textId="77777777" w:rsidR="0033591D" w:rsidRDefault="00000000">
            <w:pPr>
              <w:ind w:firstLine="422"/>
              <w:jc w:val="center"/>
            </w:pPr>
            <w:r>
              <w:rPr>
                <w:rFonts w:ascii="宋体" w:eastAsia="宋体" w:hAnsi="宋体"/>
                <w:b/>
                <w:sz w:val="21"/>
              </w:rPr>
              <w:t>主要职责</w:t>
            </w:r>
          </w:p>
        </w:tc>
      </w:tr>
      <w:tr w:rsidR="0033591D" w14:paraId="4BD241DA" w14:textId="77777777">
        <w:trPr>
          <w:jc w:val="center"/>
        </w:trPr>
        <w:tc>
          <w:tcPr>
            <w:tcW w:w="1296" w:type="dxa"/>
            <w:vAlign w:val="center"/>
          </w:tcPr>
          <w:p w14:paraId="192D9356" w14:textId="77777777" w:rsidR="0033591D" w:rsidRPr="001567A3" w:rsidRDefault="00000000">
            <w:pPr>
              <w:ind w:firstLine="420"/>
              <w:jc w:val="left"/>
              <w:rPr>
                <w:rFonts w:ascii="仿宋_GB2312" w:eastAsia="仿宋_GB2312" w:hint="eastAsia"/>
              </w:rPr>
            </w:pPr>
            <w:r w:rsidRPr="001567A3">
              <w:rPr>
                <w:rFonts w:ascii="仿宋_GB2312" w:eastAsia="仿宋_GB2312" w:hAnsi="宋体" w:hint="eastAsia"/>
                <w:sz w:val="21"/>
              </w:rPr>
              <w:t>边界类</w:t>
            </w:r>
          </w:p>
        </w:tc>
        <w:tc>
          <w:tcPr>
            <w:tcW w:w="2448" w:type="dxa"/>
            <w:vAlign w:val="center"/>
          </w:tcPr>
          <w:p w14:paraId="047A0E81" w14:textId="77777777" w:rsidR="0033591D" w:rsidRDefault="00000000">
            <w:pPr>
              <w:ind w:firstLine="420"/>
              <w:jc w:val="left"/>
            </w:pPr>
            <w:proofErr w:type="spellStart"/>
            <w:r>
              <w:rPr>
                <w:rFonts w:ascii="宋体" w:eastAsia="宋体" w:hAnsi="宋体"/>
                <w:sz w:val="21"/>
              </w:rPr>
              <w:t>JourneyCreationUI</w:t>
            </w:r>
            <w:proofErr w:type="spellEnd"/>
            <w:r>
              <w:rPr>
                <w:rFonts w:ascii="宋体" w:eastAsia="宋体" w:hAnsi="宋体"/>
                <w:sz w:val="21"/>
              </w:rPr>
              <w:t>、</w:t>
            </w:r>
            <w:proofErr w:type="spellStart"/>
            <w:r>
              <w:rPr>
                <w:rFonts w:ascii="宋体" w:eastAsia="宋体" w:hAnsi="宋体"/>
                <w:sz w:val="21"/>
              </w:rPr>
              <w:t>DashboardUI</w:t>
            </w:r>
            <w:proofErr w:type="spellEnd"/>
            <w:r>
              <w:rPr>
                <w:rFonts w:ascii="宋体" w:eastAsia="宋体" w:hAnsi="宋体"/>
                <w:sz w:val="21"/>
              </w:rPr>
              <w:t>、</w:t>
            </w:r>
            <w:proofErr w:type="spellStart"/>
            <w:r>
              <w:rPr>
                <w:rFonts w:ascii="宋体" w:eastAsia="宋体" w:hAnsi="宋体"/>
                <w:sz w:val="21"/>
              </w:rPr>
              <w:t>LocationStageUI</w:t>
            </w:r>
            <w:proofErr w:type="spellEnd"/>
          </w:p>
        </w:tc>
        <w:tc>
          <w:tcPr>
            <w:tcW w:w="4752" w:type="dxa"/>
            <w:vAlign w:val="center"/>
          </w:tcPr>
          <w:p w14:paraId="598B308C" w14:textId="77777777" w:rsidR="0033591D" w:rsidRPr="001567A3" w:rsidRDefault="00000000">
            <w:pPr>
              <w:ind w:firstLine="420"/>
              <w:jc w:val="left"/>
              <w:rPr>
                <w:rFonts w:ascii="仿宋_GB2312" w:eastAsia="仿宋_GB2312" w:hint="eastAsia"/>
              </w:rPr>
            </w:pPr>
            <w:r w:rsidRPr="001567A3">
              <w:rPr>
                <w:rFonts w:ascii="仿宋_GB2312" w:eastAsia="仿宋_GB2312" w:hAnsi="宋体" w:hint="eastAsia"/>
                <w:sz w:val="21"/>
              </w:rPr>
              <w:t>接收旅客输入，展示行程状态、时间轴、风险、行动卡片和导航入口。</w:t>
            </w:r>
          </w:p>
        </w:tc>
      </w:tr>
      <w:tr w:rsidR="0033591D" w14:paraId="5CA271F6" w14:textId="77777777">
        <w:trPr>
          <w:jc w:val="center"/>
        </w:trPr>
        <w:tc>
          <w:tcPr>
            <w:tcW w:w="1296" w:type="dxa"/>
            <w:vAlign w:val="center"/>
          </w:tcPr>
          <w:p w14:paraId="5C351D9D" w14:textId="77777777" w:rsidR="0033591D" w:rsidRPr="001567A3" w:rsidRDefault="00000000">
            <w:pPr>
              <w:ind w:firstLine="420"/>
              <w:jc w:val="left"/>
              <w:rPr>
                <w:rFonts w:ascii="仿宋_GB2312" w:eastAsia="仿宋_GB2312" w:hint="eastAsia"/>
              </w:rPr>
            </w:pPr>
            <w:r w:rsidRPr="001567A3">
              <w:rPr>
                <w:rFonts w:ascii="仿宋_GB2312" w:eastAsia="仿宋_GB2312" w:hAnsi="宋体" w:hint="eastAsia"/>
                <w:sz w:val="21"/>
              </w:rPr>
              <w:t>控制类</w:t>
            </w:r>
          </w:p>
        </w:tc>
        <w:tc>
          <w:tcPr>
            <w:tcW w:w="2448" w:type="dxa"/>
            <w:vAlign w:val="center"/>
          </w:tcPr>
          <w:p w14:paraId="7CBDEC91" w14:textId="77777777" w:rsidR="0033591D" w:rsidRDefault="00000000">
            <w:pPr>
              <w:ind w:firstLine="420"/>
              <w:jc w:val="left"/>
            </w:pPr>
            <w:r>
              <w:rPr>
                <w:rFonts w:ascii="宋体" w:eastAsia="宋体" w:hAnsi="宋体"/>
                <w:sz w:val="21"/>
              </w:rPr>
              <w:t>Gin路由、数据感知Agent、行动决策Agent、快照与推送控制类</w:t>
            </w:r>
          </w:p>
        </w:tc>
        <w:tc>
          <w:tcPr>
            <w:tcW w:w="4752" w:type="dxa"/>
            <w:vAlign w:val="center"/>
          </w:tcPr>
          <w:p w14:paraId="1D298365" w14:textId="77777777" w:rsidR="0033591D" w:rsidRPr="001567A3" w:rsidRDefault="00000000">
            <w:pPr>
              <w:ind w:firstLine="420"/>
              <w:jc w:val="left"/>
              <w:rPr>
                <w:rFonts w:ascii="仿宋_GB2312" w:eastAsia="仿宋_GB2312" w:hint="eastAsia"/>
              </w:rPr>
            </w:pPr>
            <w:r w:rsidRPr="001567A3">
              <w:rPr>
                <w:rFonts w:ascii="仿宋_GB2312" w:eastAsia="仿宋_GB2312" w:hAnsi="宋体" w:hint="eastAsia"/>
                <w:sz w:val="21"/>
              </w:rPr>
              <w:t>统一编排请求，获取和校验数据，评估阶段与风险，生成建议并广播快照。</w:t>
            </w:r>
          </w:p>
        </w:tc>
      </w:tr>
      <w:tr w:rsidR="0033591D" w14:paraId="05F1936C" w14:textId="77777777">
        <w:trPr>
          <w:jc w:val="center"/>
        </w:trPr>
        <w:tc>
          <w:tcPr>
            <w:tcW w:w="1296" w:type="dxa"/>
            <w:vAlign w:val="center"/>
          </w:tcPr>
          <w:p w14:paraId="5EFAD404" w14:textId="77777777" w:rsidR="0033591D" w:rsidRPr="001567A3" w:rsidRDefault="00000000">
            <w:pPr>
              <w:ind w:firstLine="420"/>
              <w:jc w:val="left"/>
              <w:rPr>
                <w:rFonts w:ascii="仿宋_GB2312" w:eastAsia="仿宋_GB2312" w:hint="eastAsia"/>
              </w:rPr>
            </w:pPr>
            <w:r w:rsidRPr="001567A3">
              <w:rPr>
                <w:rFonts w:ascii="仿宋_GB2312" w:eastAsia="仿宋_GB2312" w:hAnsi="宋体" w:hint="eastAsia"/>
                <w:sz w:val="21"/>
              </w:rPr>
              <w:t>实体类</w:t>
            </w:r>
          </w:p>
        </w:tc>
        <w:tc>
          <w:tcPr>
            <w:tcW w:w="2448" w:type="dxa"/>
            <w:vAlign w:val="center"/>
          </w:tcPr>
          <w:p w14:paraId="57A47BA3" w14:textId="77777777" w:rsidR="0033591D" w:rsidRDefault="00000000">
            <w:pPr>
              <w:ind w:firstLine="420"/>
              <w:jc w:val="left"/>
            </w:pPr>
            <w:r>
              <w:rPr>
                <w:rFonts w:ascii="宋体" w:eastAsia="宋体" w:hAnsi="宋体"/>
                <w:sz w:val="21"/>
              </w:rPr>
              <w:t>Journey、Flight、State、Advice、</w:t>
            </w:r>
            <w:proofErr w:type="spellStart"/>
            <w:r>
              <w:rPr>
                <w:rFonts w:ascii="宋体" w:eastAsia="宋体" w:hAnsi="宋体"/>
                <w:sz w:val="21"/>
              </w:rPr>
              <w:t>JourneySnapshot</w:t>
            </w:r>
            <w:proofErr w:type="spellEnd"/>
          </w:p>
        </w:tc>
        <w:tc>
          <w:tcPr>
            <w:tcW w:w="4752" w:type="dxa"/>
            <w:vAlign w:val="center"/>
          </w:tcPr>
          <w:p w14:paraId="5C28026A" w14:textId="77777777" w:rsidR="0033591D" w:rsidRPr="001567A3" w:rsidRDefault="00000000">
            <w:pPr>
              <w:ind w:firstLine="420"/>
              <w:jc w:val="left"/>
              <w:rPr>
                <w:rFonts w:ascii="仿宋_GB2312" w:eastAsia="仿宋_GB2312" w:hint="eastAsia"/>
              </w:rPr>
            </w:pPr>
            <w:r w:rsidRPr="001567A3">
              <w:rPr>
                <w:rFonts w:ascii="仿宋_GB2312" w:eastAsia="仿宋_GB2312" w:hAnsi="宋体" w:hint="eastAsia"/>
                <w:sz w:val="21"/>
              </w:rPr>
              <w:t>保存行程、航段、状态、建议、数据质量和生成时间。</w:t>
            </w:r>
          </w:p>
        </w:tc>
      </w:tr>
    </w:tbl>
    <w:p w14:paraId="1FB153D4" w14:textId="77777777" w:rsidR="0033591D" w:rsidRPr="001567A3" w:rsidRDefault="00000000">
      <w:pPr>
        <w:spacing w:line="276" w:lineRule="auto"/>
        <w:ind w:firstLine="480"/>
        <w:rPr>
          <w:rFonts w:ascii="仿宋_GB2312" w:eastAsia="仿宋_GB2312" w:hAnsi="宋体" w:hint="eastAsia"/>
        </w:rPr>
      </w:pPr>
      <w:r w:rsidRPr="001567A3">
        <w:rPr>
          <w:rFonts w:ascii="仿宋_GB2312" w:eastAsia="仿宋_GB2312" w:hAnsi="宋体" w:hint="eastAsia"/>
        </w:rPr>
        <w:t>表4-1列出各类设计元素的核心职责。边界类不包含业务判断，控制类不保存长期业务状态，实体类不主动调用外部服务；跨层协作均由Gin路由发起，避免循环依赖和职责扩散。</w:t>
      </w:r>
    </w:p>
    <w:p w14:paraId="60E1B43E" w14:textId="78855F30" w:rsidR="00E244FB" w:rsidRPr="001567A3" w:rsidRDefault="00E244FB" w:rsidP="00E244FB">
      <w:pPr>
        <w:spacing w:line="276" w:lineRule="auto"/>
        <w:ind w:firstLine="480"/>
        <w:rPr>
          <w:rFonts w:ascii="仿宋_GB2312" w:eastAsia="仿宋_GB2312" w:hAnsi="宋体" w:hint="eastAsia"/>
        </w:rPr>
      </w:pPr>
      <w:r w:rsidRPr="001567A3">
        <w:rPr>
          <w:rFonts w:ascii="仿宋_GB2312" w:eastAsia="仿宋_GB2312" w:hAnsi="宋体" w:hint="eastAsia"/>
        </w:rPr>
        <w:t>在核心设计类</w:t>
      </w:r>
      <w:r w:rsidR="0014734D" w:rsidRPr="001567A3">
        <w:rPr>
          <w:rFonts w:ascii="仿宋_GB2312" w:eastAsia="仿宋_GB2312" w:hAnsi="宋体" w:hint="eastAsia"/>
        </w:rPr>
        <w:t>主要</w:t>
      </w:r>
      <w:r w:rsidR="001567A3" w:rsidRPr="001567A3">
        <w:rPr>
          <w:rFonts w:ascii="仿宋_GB2312" w:eastAsia="仿宋_GB2312" w:hAnsi="宋体" w:hint="eastAsia"/>
        </w:rPr>
        <w:t>属性和</w:t>
      </w:r>
      <w:r w:rsidR="0014734D" w:rsidRPr="001567A3">
        <w:rPr>
          <w:rFonts w:ascii="仿宋_GB2312" w:eastAsia="仿宋_GB2312" w:hAnsi="宋体" w:hint="eastAsia"/>
        </w:rPr>
        <w:t>操作：</w:t>
      </w:r>
      <w:proofErr w:type="spellStart"/>
      <w:r w:rsidRPr="001567A3">
        <w:rPr>
          <w:rFonts w:ascii="仿宋_GB2312" w:eastAsia="仿宋_GB2312" w:hAnsi="宋体" w:hint="eastAsia"/>
        </w:rPr>
        <w:t>JourneyHandler</w:t>
      </w:r>
      <w:proofErr w:type="spellEnd"/>
      <w:r w:rsidRPr="001567A3">
        <w:rPr>
          <w:rFonts w:ascii="仿宋_GB2312" w:eastAsia="仿宋_GB2312" w:hAnsi="宋体" w:hint="eastAsia"/>
        </w:rPr>
        <w:t>负责接收创建行程、更新位置、查询状态和订阅实时事件等请求；Runtime负责创建行程、应用位置、重新计算、读取快照和管理订阅；</w:t>
      </w:r>
      <w:proofErr w:type="spellStart"/>
      <w:r w:rsidRPr="001567A3">
        <w:rPr>
          <w:rFonts w:ascii="仿宋_GB2312" w:eastAsia="仿宋_GB2312" w:hAnsi="宋体" w:hint="eastAsia"/>
        </w:rPr>
        <w:t>MemoryStore</w:t>
      </w:r>
      <w:proofErr w:type="spellEnd"/>
      <w:r w:rsidRPr="001567A3">
        <w:rPr>
          <w:rFonts w:ascii="仿宋_GB2312" w:eastAsia="仿宋_GB2312" w:hAnsi="宋体" w:hint="eastAsia"/>
        </w:rPr>
        <w:t>通过journeys、snapshots和progress三个进程内映射保存行程、快照与内部进度；</w:t>
      </w:r>
      <w:proofErr w:type="spellStart"/>
      <w:r w:rsidRPr="001567A3">
        <w:rPr>
          <w:rFonts w:ascii="仿宋_GB2312" w:eastAsia="仿宋_GB2312" w:hAnsi="宋体" w:hint="eastAsia"/>
        </w:rPr>
        <w:t>data.Agent</w:t>
      </w:r>
      <w:proofErr w:type="spellEnd"/>
      <w:r w:rsidRPr="001567A3">
        <w:rPr>
          <w:rFonts w:ascii="仿宋_GB2312" w:eastAsia="仿宋_GB2312" w:hAnsi="宋体" w:hint="eastAsia"/>
        </w:rPr>
        <w:t>负责构建State；</w:t>
      </w:r>
      <w:proofErr w:type="spellStart"/>
      <w:r w:rsidRPr="001567A3">
        <w:rPr>
          <w:rFonts w:ascii="仿宋_GB2312" w:eastAsia="仿宋_GB2312" w:hAnsi="宋体" w:hint="eastAsia"/>
        </w:rPr>
        <w:t>advice.Agent</w:t>
      </w:r>
      <w:proofErr w:type="spellEnd"/>
      <w:r w:rsidRPr="001567A3">
        <w:rPr>
          <w:rFonts w:ascii="仿宋_GB2312" w:eastAsia="仿宋_GB2312" w:hAnsi="宋体" w:hint="eastAsia"/>
        </w:rPr>
        <w:t>负责依据State生成Advice；</w:t>
      </w:r>
      <w:proofErr w:type="spellStart"/>
      <w:r w:rsidRPr="001567A3">
        <w:rPr>
          <w:rFonts w:ascii="仿宋_GB2312" w:eastAsia="仿宋_GB2312" w:hAnsi="宋体" w:hint="eastAsia"/>
        </w:rPr>
        <w:t>SSEHub</w:t>
      </w:r>
      <w:proofErr w:type="spellEnd"/>
      <w:r w:rsidRPr="001567A3">
        <w:rPr>
          <w:rFonts w:ascii="仿宋_GB2312" w:eastAsia="仿宋_GB2312" w:hAnsi="宋体" w:hint="eastAsia"/>
        </w:rPr>
        <w:t>负责维护订阅关系并发布最新快照。</w:t>
      </w:r>
    </w:p>
    <w:p w14:paraId="6F0648F2" w14:textId="4DCC878A" w:rsidR="00E244FB" w:rsidRPr="001567A3" w:rsidRDefault="00E244FB" w:rsidP="00E244FB">
      <w:pPr>
        <w:spacing w:line="276" w:lineRule="auto"/>
        <w:ind w:firstLine="480"/>
        <w:rPr>
          <w:rFonts w:ascii="仿宋_GB2312" w:eastAsia="仿宋_GB2312" w:hAnsi="宋体" w:hint="eastAsia"/>
        </w:rPr>
      </w:pPr>
      <w:r w:rsidRPr="001567A3">
        <w:rPr>
          <w:rFonts w:ascii="仿宋_GB2312" w:eastAsia="仿宋_GB2312" w:hAnsi="宋体" w:hint="eastAsia"/>
        </w:rPr>
        <w:t>类之间的主要关系为：</w:t>
      </w:r>
      <w:proofErr w:type="spellStart"/>
      <w:r w:rsidRPr="001567A3">
        <w:rPr>
          <w:rFonts w:ascii="仿宋_GB2312" w:eastAsia="仿宋_GB2312" w:hAnsi="宋体" w:hint="eastAsia"/>
        </w:rPr>
        <w:t>JourneyHandler</w:t>
      </w:r>
      <w:proofErr w:type="spellEnd"/>
      <w:r w:rsidRPr="001567A3">
        <w:rPr>
          <w:rFonts w:ascii="仿宋_GB2312" w:eastAsia="仿宋_GB2312" w:hAnsi="宋体" w:hint="eastAsia"/>
        </w:rPr>
        <w:t>调用Runtime完成请求编排；Runtime依赖</w:t>
      </w:r>
      <w:proofErr w:type="spellStart"/>
      <w:r w:rsidRPr="001567A3">
        <w:rPr>
          <w:rFonts w:ascii="仿宋_GB2312" w:eastAsia="仿宋_GB2312" w:hAnsi="宋体" w:hint="eastAsia"/>
        </w:rPr>
        <w:t>MemoryStore</w:t>
      </w:r>
      <w:proofErr w:type="spellEnd"/>
      <w:r w:rsidRPr="001567A3">
        <w:rPr>
          <w:rFonts w:ascii="仿宋_GB2312" w:eastAsia="仿宋_GB2312" w:hAnsi="宋体" w:hint="eastAsia"/>
        </w:rPr>
        <w:t>保存和读取数据，并调用</w:t>
      </w:r>
      <w:proofErr w:type="spellStart"/>
      <w:r w:rsidRPr="001567A3">
        <w:rPr>
          <w:rFonts w:ascii="仿宋_GB2312" w:eastAsia="仿宋_GB2312" w:hAnsi="宋体" w:hint="eastAsia"/>
        </w:rPr>
        <w:t>data.Agent</w:t>
      </w:r>
      <w:proofErr w:type="spellEnd"/>
      <w:r w:rsidRPr="001567A3">
        <w:rPr>
          <w:rFonts w:ascii="仿宋_GB2312" w:eastAsia="仿宋_GB2312" w:hAnsi="宋体" w:hint="eastAsia"/>
        </w:rPr>
        <w:t>和</w:t>
      </w:r>
      <w:proofErr w:type="spellStart"/>
      <w:r w:rsidRPr="001567A3">
        <w:rPr>
          <w:rFonts w:ascii="仿宋_GB2312" w:eastAsia="仿宋_GB2312" w:hAnsi="宋体" w:hint="eastAsia"/>
        </w:rPr>
        <w:t>advice.Agent</w:t>
      </w:r>
      <w:proofErr w:type="spellEnd"/>
      <w:r w:rsidRPr="001567A3">
        <w:rPr>
          <w:rFonts w:ascii="仿宋_GB2312" w:eastAsia="仿宋_GB2312" w:hAnsi="宋体" w:hint="eastAsia"/>
        </w:rPr>
        <w:t>完成状态构建与建议生成；Runtime通过</w:t>
      </w:r>
      <w:proofErr w:type="spellStart"/>
      <w:r w:rsidRPr="001567A3">
        <w:rPr>
          <w:rFonts w:ascii="仿宋_GB2312" w:eastAsia="仿宋_GB2312" w:hAnsi="宋体" w:hint="eastAsia"/>
        </w:rPr>
        <w:t>SSEHub</w:t>
      </w:r>
      <w:proofErr w:type="spellEnd"/>
      <w:r w:rsidRPr="001567A3">
        <w:rPr>
          <w:rFonts w:ascii="仿宋_GB2312" w:eastAsia="仿宋_GB2312" w:hAnsi="宋体" w:hint="eastAsia"/>
        </w:rPr>
        <w:t>向订阅客户端发布</w:t>
      </w:r>
      <w:proofErr w:type="spellStart"/>
      <w:r w:rsidRPr="001567A3">
        <w:rPr>
          <w:rFonts w:ascii="仿宋_GB2312" w:eastAsia="仿宋_GB2312" w:hAnsi="宋体" w:hint="eastAsia"/>
        </w:rPr>
        <w:t>JourneySnapshot</w:t>
      </w:r>
      <w:proofErr w:type="spellEnd"/>
      <w:r w:rsidRPr="001567A3">
        <w:rPr>
          <w:rFonts w:ascii="仿宋_GB2312" w:eastAsia="仿宋_GB2312" w:hAnsi="宋体" w:hint="eastAsia"/>
        </w:rPr>
        <w:t>。</w:t>
      </w:r>
      <w:proofErr w:type="spellStart"/>
      <w:r w:rsidRPr="001567A3">
        <w:rPr>
          <w:rFonts w:ascii="仿宋_GB2312" w:eastAsia="仿宋_GB2312" w:hAnsi="宋体" w:hint="eastAsia"/>
        </w:rPr>
        <w:t>JourneySnapshot</w:t>
      </w:r>
      <w:proofErr w:type="spellEnd"/>
      <w:r w:rsidRPr="001567A3">
        <w:rPr>
          <w:rFonts w:ascii="仿宋_GB2312" w:eastAsia="仿宋_GB2312" w:hAnsi="宋体" w:hint="eastAsia"/>
        </w:rPr>
        <w:t>组合Journey、State和Advice，作为前后端接口返回与实时推送的统一数据对象。</w:t>
      </w:r>
    </w:p>
    <w:p w14:paraId="70E9AB54" w14:textId="77777777" w:rsidR="0033591D" w:rsidRDefault="00000000">
      <w:pPr>
        <w:pStyle w:val="2"/>
      </w:pPr>
      <w:bookmarkStart w:id="34" w:name="_Toc240380844"/>
      <w:r>
        <w:rPr>
          <w:rFonts w:ascii="宋体" w:eastAsia="宋体" w:hAnsi="宋体"/>
        </w:rPr>
        <w:t>4.3 数据模型设计</w:t>
      </w:r>
      <w:bookmarkEnd w:id="34"/>
    </w:p>
    <w:p w14:paraId="4F5EA203" w14:textId="77777777" w:rsidR="0033591D" w:rsidRDefault="00000000">
      <w:pPr>
        <w:pStyle w:val="3"/>
      </w:pPr>
      <w:bookmarkStart w:id="35" w:name="_Toc240380845"/>
      <w:r>
        <w:rPr>
          <w:rFonts w:ascii="宋体" w:eastAsia="宋体" w:hAnsi="宋体"/>
        </w:rPr>
        <w:t>4.3.1 数据设计类及主要字段</w:t>
      </w:r>
      <w:bookmarkEnd w:id="35"/>
    </w:p>
    <w:p w14:paraId="7C7A2786" w14:textId="77777777" w:rsidR="0033591D" w:rsidRPr="001567A3" w:rsidRDefault="00000000">
      <w:pPr>
        <w:spacing w:line="276" w:lineRule="auto"/>
        <w:ind w:firstLine="480"/>
        <w:rPr>
          <w:rFonts w:ascii="仿宋_GB2312" w:eastAsia="仿宋_GB2312" w:hAnsi="宋体" w:hint="eastAsia"/>
        </w:rPr>
      </w:pPr>
      <w:r w:rsidRPr="001567A3">
        <w:rPr>
          <w:rFonts w:ascii="仿宋_GB2312" w:eastAsia="仿宋_GB2312" w:hAnsi="宋体" w:hint="eastAsia"/>
        </w:rPr>
        <w:t>数据模型以</w:t>
      </w:r>
      <w:proofErr w:type="spellStart"/>
      <w:r w:rsidRPr="001567A3">
        <w:rPr>
          <w:rFonts w:ascii="仿宋_GB2312" w:eastAsia="仿宋_GB2312" w:hAnsi="宋体" w:hint="eastAsia"/>
        </w:rPr>
        <w:t>JourneySnapshot</w:t>
      </w:r>
      <w:proofErr w:type="spellEnd"/>
      <w:r w:rsidRPr="001567A3">
        <w:rPr>
          <w:rFonts w:ascii="仿宋_GB2312" w:eastAsia="仿宋_GB2312" w:hAnsi="宋体" w:hint="eastAsia"/>
        </w:rPr>
        <w:t>为聚合对象。Journey保存行程标识、行李状态和一个或多个Flight；State保存航班状态、登机口、预计路程时间、交通与机场指引、数据质量、更新时间和</w:t>
      </w:r>
      <w:proofErr w:type="spellStart"/>
      <w:r w:rsidRPr="001567A3">
        <w:rPr>
          <w:rFonts w:ascii="仿宋_GB2312" w:eastAsia="仿宋_GB2312" w:hAnsi="宋体" w:hint="eastAsia"/>
        </w:rPr>
        <w:t>TimelineNode</w:t>
      </w:r>
      <w:proofErr w:type="spellEnd"/>
      <w:r w:rsidRPr="001567A3">
        <w:rPr>
          <w:rFonts w:ascii="仿宋_GB2312" w:eastAsia="仿宋_GB2312" w:hAnsi="宋体" w:hint="eastAsia"/>
        </w:rPr>
        <w:t>；Advice保存旅客阶段、风险等级、告警、原因、指标卡与行动卡；Action可关联Nav以提供地图应用或网页跳转。旅客位置和手动阶段属于分析请求输入，仅在生成当前状态时使用，不保存导航轨迹。</w:t>
      </w:r>
    </w:p>
    <w:p w14:paraId="754B4918" w14:textId="77777777" w:rsidR="0033591D" w:rsidRDefault="00000000">
      <w:pPr>
        <w:spacing w:line="276" w:lineRule="auto"/>
        <w:ind w:firstLine="480"/>
        <w:rPr>
          <w:rFonts w:ascii="宋体" w:eastAsia="宋体" w:hAnsi="宋体" w:hint="eastAsia"/>
        </w:rPr>
      </w:pPr>
      <w:r>
        <w:rPr>
          <w:noProof/>
        </w:rPr>
        <w:drawing>
          <wp:inline distT="0" distB="0" distL="0" distR="0" wp14:anchorId="1955A9E3" wp14:editId="06632530">
            <wp:extent cx="5274310" cy="7207250"/>
            <wp:effectExtent l="0" t="0" r="2540" b="0"/>
            <wp:docPr id="1023196797" name="图片 1" descr="图4-6 数据设计类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196797" name="图片 1" descr="图4-6 数据设计类图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20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402304" w14:textId="77777777" w:rsidR="0033591D" w:rsidRDefault="00000000">
      <w:pPr>
        <w:spacing w:line="276" w:lineRule="auto"/>
        <w:ind w:firstLine="480"/>
        <w:rPr>
          <w:rFonts w:ascii="宋体" w:eastAsia="宋体" w:hAnsi="宋体" w:hint="eastAsia"/>
        </w:rPr>
      </w:pPr>
      <w:r>
        <w:rPr>
          <w:rFonts w:ascii="宋体" w:eastAsia="宋体" w:hAnsi="宋体"/>
        </w:rPr>
        <w:t>模型中的枚举限定状态取值，空值表示数据缺失或不可确认。系统不得用零值替代未知时间、路程或风险；数组无内容时返回空数组。</w:t>
      </w:r>
      <w:proofErr w:type="spellStart"/>
      <w:r>
        <w:rPr>
          <w:rFonts w:ascii="宋体" w:eastAsia="宋体" w:hAnsi="宋体"/>
        </w:rPr>
        <w:t>JourneySnapshot</w:t>
      </w:r>
      <w:proofErr w:type="spellEnd"/>
      <w:r>
        <w:rPr>
          <w:rFonts w:ascii="宋体" w:eastAsia="宋体" w:hAnsi="宋体"/>
        </w:rPr>
        <w:t>同时保存分析状态和错误说明，使客户端能够区分处理中、完成和失败状态。</w:t>
      </w:r>
    </w:p>
    <w:p w14:paraId="0B8C2FB1" w14:textId="77777777" w:rsidR="0033591D" w:rsidRDefault="00000000">
      <w:pPr>
        <w:pStyle w:val="af6"/>
        <w:spacing w:before="312" w:after="156"/>
      </w:pPr>
      <w:bookmarkStart w:id="36" w:name="_Toc240380587"/>
      <w:r>
        <w:rPr>
          <w:rFonts w:ascii="宋体" w:eastAsia="宋体" w:hAnsi="宋体"/>
        </w:rPr>
        <w:t>表4-2 核心数据对象及字段</w:t>
      </w:r>
      <w:bookmarkEnd w:id="36"/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1791"/>
        <w:gridCol w:w="3497"/>
        <w:gridCol w:w="3008"/>
      </w:tblGrid>
      <w:tr w:rsidR="0033591D" w14:paraId="46E3957F" w14:textId="77777777">
        <w:trPr>
          <w:jc w:val="center"/>
        </w:trPr>
        <w:tc>
          <w:tcPr>
            <w:tcW w:w="1728" w:type="dxa"/>
            <w:vAlign w:val="center"/>
          </w:tcPr>
          <w:p w14:paraId="1C0E479C" w14:textId="77777777" w:rsidR="0033591D" w:rsidRDefault="00000000">
            <w:pPr>
              <w:spacing w:line="240" w:lineRule="auto"/>
              <w:ind w:firstLine="422"/>
              <w:jc w:val="center"/>
            </w:pPr>
            <w:r>
              <w:rPr>
                <w:rFonts w:ascii="宋体" w:eastAsia="宋体" w:hAnsi="宋体"/>
                <w:b/>
                <w:sz w:val="21"/>
              </w:rPr>
              <w:t>数据对象</w:t>
            </w:r>
          </w:p>
        </w:tc>
        <w:tc>
          <w:tcPr>
            <w:tcW w:w="3600" w:type="dxa"/>
            <w:vAlign w:val="center"/>
          </w:tcPr>
          <w:p w14:paraId="6ADDE8E3" w14:textId="77777777" w:rsidR="0033591D" w:rsidRDefault="00000000">
            <w:pPr>
              <w:spacing w:line="240" w:lineRule="auto"/>
              <w:ind w:firstLine="422"/>
              <w:jc w:val="center"/>
            </w:pPr>
            <w:r>
              <w:rPr>
                <w:rFonts w:ascii="宋体" w:eastAsia="宋体" w:hAnsi="宋体"/>
                <w:b/>
                <w:sz w:val="21"/>
              </w:rPr>
              <w:t>主要字段</w:t>
            </w:r>
          </w:p>
        </w:tc>
        <w:tc>
          <w:tcPr>
            <w:tcW w:w="3168" w:type="dxa"/>
            <w:vAlign w:val="center"/>
          </w:tcPr>
          <w:p w14:paraId="5E3C35AA" w14:textId="77777777" w:rsidR="0033591D" w:rsidRDefault="00000000">
            <w:pPr>
              <w:spacing w:line="240" w:lineRule="auto"/>
              <w:ind w:firstLine="422"/>
              <w:jc w:val="center"/>
            </w:pPr>
            <w:r>
              <w:rPr>
                <w:rFonts w:ascii="宋体" w:eastAsia="宋体" w:hAnsi="宋体"/>
                <w:b/>
                <w:sz w:val="21"/>
              </w:rPr>
              <w:t>设计说明</w:t>
            </w:r>
          </w:p>
        </w:tc>
      </w:tr>
      <w:tr w:rsidR="0033591D" w14:paraId="1814470A" w14:textId="77777777">
        <w:trPr>
          <w:jc w:val="center"/>
        </w:trPr>
        <w:tc>
          <w:tcPr>
            <w:tcW w:w="1728" w:type="dxa"/>
            <w:vAlign w:val="center"/>
          </w:tcPr>
          <w:p w14:paraId="23EB01B4" w14:textId="77777777" w:rsidR="0033591D" w:rsidRDefault="00000000">
            <w:pPr>
              <w:spacing w:line="240" w:lineRule="auto"/>
              <w:ind w:firstLine="420"/>
              <w:jc w:val="left"/>
            </w:pPr>
            <w:r w:rsidRPr="001567A3">
              <w:rPr>
                <w:rFonts w:ascii="仿宋_GB2312" w:eastAsia="仿宋_GB2312" w:hAnsi="宋体" w:hint="eastAsia"/>
                <w:sz w:val="21"/>
              </w:rPr>
              <w:t>行程</w:t>
            </w:r>
            <w:r>
              <w:rPr>
                <w:rFonts w:ascii="宋体" w:eastAsia="宋体" w:hAnsi="宋体"/>
                <w:sz w:val="21"/>
              </w:rPr>
              <w:t>Journey</w:t>
            </w:r>
          </w:p>
        </w:tc>
        <w:tc>
          <w:tcPr>
            <w:tcW w:w="3600" w:type="dxa"/>
            <w:vAlign w:val="center"/>
          </w:tcPr>
          <w:p w14:paraId="09AD24B2" w14:textId="77777777" w:rsidR="0033591D" w:rsidRDefault="00000000">
            <w:pPr>
              <w:spacing w:line="240" w:lineRule="auto"/>
              <w:ind w:firstLine="420"/>
              <w:jc w:val="left"/>
            </w:pPr>
            <w:r>
              <w:rPr>
                <w:rFonts w:ascii="宋体" w:eastAsia="宋体" w:hAnsi="宋体"/>
                <w:sz w:val="21"/>
              </w:rPr>
              <w:t>id、</w:t>
            </w:r>
            <w:proofErr w:type="spellStart"/>
            <w:r>
              <w:rPr>
                <w:rFonts w:ascii="宋体" w:eastAsia="宋体" w:hAnsi="宋体"/>
                <w:sz w:val="21"/>
              </w:rPr>
              <w:t>hasBaggage</w:t>
            </w:r>
            <w:proofErr w:type="spellEnd"/>
            <w:r>
              <w:rPr>
                <w:rFonts w:ascii="宋体" w:eastAsia="宋体" w:hAnsi="宋体"/>
                <w:sz w:val="21"/>
              </w:rPr>
              <w:t>、flights</w:t>
            </w:r>
          </w:p>
        </w:tc>
        <w:tc>
          <w:tcPr>
            <w:tcW w:w="3168" w:type="dxa"/>
            <w:vAlign w:val="center"/>
          </w:tcPr>
          <w:p w14:paraId="52656D05" w14:textId="77777777" w:rsidR="0033591D" w:rsidRPr="001567A3" w:rsidRDefault="00000000">
            <w:pPr>
              <w:spacing w:line="240" w:lineRule="auto"/>
              <w:ind w:firstLine="420"/>
              <w:jc w:val="left"/>
              <w:rPr>
                <w:rFonts w:ascii="仿宋_GB2312" w:eastAsia="仿宋_GB2312" w:hint="eastAsia"/>
              </w:rPr>
            </w:pPr>
            <w:r w:rsidRPr="001567A3">
              <w:rPr>
                <w:rFonts w:ascii="仿宋_GB2312" w:eastAsia="仿宋_GB2312" w:hAnsi="宋体" w:hint="eastAsia"/>
                <w:sz w:val="21"/>
              </w:rPr>
              <w:t>保存旅客创建的行程标识、行李状态及一个或多个航段。</w:t>
            </w:r>
          </w:p>
        </w:tc>
      </w:tr>
      <w:tr w:rsidR="0033591D" w14:paraId="5D181638" w14:textId="77777777">
        <w:trPr>
          <w:jc w:val="center"/>
        </w:trPr>
        <w:tc>
          <w:tcPr>
            <w:tcW w:w="1728" w:type="dxa"/>
            <w:vAlign w:val="center"/>
          </w:tcPr>
          <w:p w14:paraId="5CF60586" w14:textId="77777777" w:rsidR="0033591D" w:rsidRDefault="00000000">
            <w:pPr>
              <w:spacing w:line="240" w:lineRule="auto"/>
              <w:ind w:firstLine="420"/>
              <w:jc w:val="left"/>
            </w:pPr>
            <w:r>
              <w:rPr>
                <w:rFonts w:ascii="宋体" w:eastAsia="宋体" w:hAnsi="宋体"/>
                <w:sz w:val="21"/>
              </w:rPr>
              <w:t>航段Flight</w:t>
            </w:r>
          </w:p>
        </w:tc>
        <w:tc>
          <w:tcPr>
            <w:tcW w:w="3600" w:type="dxa"/>
            <w:vAlign w:val="center"/>
          </w:tcPr>
          <w:p w14:paraId="653EDD0A" w14:textId="77777777" w:rsidR="0033591D" w:rsidRDefault="00000000">
            <w:pPr>
              <w:spacing w:line="240" w:lineRule="auto"/>
              <w:ind w:firstLine="420"/>
              <w:jc w:val="left"/>
            </w:pPr>
            <w:r>
              <w:rPr>
                <w:rFonts w:ascii="宋体" w:eastAsia="宋体" w:hAnsi="宋体"/>
                <w:sz w:val="21"/>
              </w:rPr>
              <w:t>number、date、from、to</w:t>
            </w:r>
          </w:p>
        </w:tc>
        <w:tc>
          <w:tcPr>
            <w:tcW w:w="3168" w:type="dxa"/>
            <w:vAlign w:val="center"/>
          </w:tcPr>
          <w:p w14:paraId="37B2B009" w14:textId="77777777" w:rsidR="0033591D" w:rsidRPr="001567A3" w:rsidRDefault="00000000">
            <w:pPr>
              <w:spacing w:line="240" w:lineRule="auto"/>
              <w:ind w:firstLine="420"/>
              <w:jc w:val="left"/>
              <w:rPr>
                <w:rFonts w:ascii="仿宋_GB2312" w:eastAsia="仿宋_GB2312" w:hint="eastAsia"/>
              </w:rPr>
            </w:pPr>
            <w:r w:rsidRPr="001567A3">
              <w:rPr>
                <w:rFonts w:ascii="仿宋_GB2312" w:eastAsia="仿宋_GB2312" w:hAnsi="宋体" w:hint="eastAsia"/>
                <w:sz w:val="21"/>
              </w:rPr>
              <w:t>保存单个航段的航班号、日期、出发机场和到达机场。</w:t>
            </w:r>
          </w:p>
        </w:tc>
      </w:tr>
      <w:tr w:rsidR="0033591D" w14:paraId="749896B9" w14:textId="77777777">
        <w:trPr>
          <w:jc w:val="center"/>
        </w:trPr>
        <w:tc>
          <w:tcPr>
            <w:tcW w:w="1728" w:type="dxa"/>
            <w:vAlign w:val="center"/>
          </w:tcPr>
          <w:p w14:paraId="00195118" w14:textId="77777777" w:rsidR="0033591D" w:rsidRDefault="00000000">
            <w:pPr>
              <w:spacing w:line="240" w:lineRule="auto"/>
              <w:ind w:firstLine="420"/>
              <w:jc w:val="left"/>
            </w:pPr>
            <w:r w:rsidRPr="001567A3">
              <w:rPr>
                <w:rFonts w:ascii="仿宋_GB2312" w:eastAsia="仿宋_GB2312" w:hAnsi="宋体" w:hint="eastAsia"/>
                <w:sz w:val="21"/>
              </w:rPr>
              <w:t>行程状态</w:t>
            </w:r>
            <w:r>
              <w:rPr>
                <w:rFonts w:ascii="宋体" w:eastAsia="宋体" w:hAnsi="宋体"/>
                <w:sz w:val="21"/>
              </w:rPr>
              <w:t>State</w:t>
            </w:r>
          </w:p>
        </w:tc>
        <w:tc>
          <w:tcPr>
            <w:tcW w:w="3600" w:type="dxa"/>
            <w:vAlign w:val="center"/>
          </w:tcPr>
          <w:p w14:paraId="6648A4AA" w14:textId="77777777" w:rsidR="0033591D" w:rsidRDefault="00000000">
            <w:pPr>
              <w:spacing w:line="240" w:lineRule="auto"/>
              <w:ind w:firstLine="420"/>
              <w:jc w:val="left"/>
            </w:pPr>
            <w:proofErr w:type="spellStart"/>
            <w:r>
              <w:rPr>
                <w:rFonts w:ascii="宋体" w:eastAsia="宋体" w:hAnsi="宋体"/>
                <w:sz w:val="21"/>
              </w:rPr>
              <w:t>flightStatus</w:t>
            </w:r>
            <w:proofErr w:type="spellEnd"/>
            <w:r>
              <w:rPr>
                <w:rFonts w:ascii="宋体" w:eastAsia="宋体" w:hAnsi="宋体"/>
                <w:sz w:val="21"/>
              </w:rPr>
              <w:t>、gate、</w:t>
            </w:r>
            <w:proofErr w:type="spellStart"/>
            <w:r>
              <w:rPr>
                <w:rFonts w:ascii="宋体" w:eastAsia="宋体" w:hAnsi="宋体"/>
                <w:sz w:val="21"/>
              </w:rPr>
              <w:t>etaMin</w:t>
            </w:r>
            <w:proofErr w:type="spellEnd"/>
            <w:r>
              <w:rPr>
                <w:rFonts w:ascii="宋体" w:eastAsia="宋体" w:hAnsi="宋体"/>
                <w:sz w:val="21"/>
              </w:rPr>
              <w:t>、traffic、guide、quality、</w:t>
            </w:r>
            <w:proofErr w:type="spellStart"/>
            <w:r>
              <w:rPr>
                <w:rFonts w:ascii="宋体" w:eastAsia="宋体" w:hAnsi="宋体"/>
                <w:sz w:val="21"/>
              </w:rPr>
              <w:t>updatedAt</w:t>
            </w:r>
            <w:proofErr w:type="spellEnd"/>
            <w:r>
              <w:rPr>
                <w:rFonts w:ascii="宋体" w:eastAsia="宋体" w:hAnsi="宋体"/>
                <w:sz w:val="21"/>
              </w:rPr>
              <w:t>、timeline</w:t>
            </w:r>
          </w:p>
        </w:tc>
        <w:tc>
          <w:tcPr>
            <w:tcW w:w="3168" w:type="dxa"/>
            <w:vAlign w:val="center"/>
          </w:tcPr>
          <w:p w14:paraId="0BE1E847" w14:textId="77777777" w:rsidR="0033591D" w:rsidRPr="001567A3" w:rsidRDefault="00000000">
            <w:pPr>
              <w:spacing w:line="240" w:lineRule="auto"/>
              <w:ind w:firstLine="420"/>
              <w:jc w:val="left"/>
              <w:rPr>
                <w:rFonts w:ascii="仿宋_GB2312" w:eastAsia="仿宋_GB2312" w:hint="eastAsia"/>
              </w:rPr>
            </w:pPr>
            <w:r w:rsidRPr="001567A3">
              <w:rPr>
                <w:rFonts w:ascii="仿宋_GB2312" w:eastAsia="仿宋_GB2312" w:hAnsi="宋体" w:hint="eastAsia"/>
                <w:sz w:val="21"/>
              </w:rPr>
              <w:t>保存当前航班与机场状态、路线估时、指引、数据质量和时间轴。</w:t>
            </w:r>
          </w:p>
        </w:tc>
      </w:tr>
      <w:tr w:rsidR="0033591D" w14:paraId="488330F7" w14:textId="77777777">
        <w:trPr>
          <w:jc w:val="center"/>
        </w:trPr>
        <w:tc>
          <w:tcPr>
            <w:tcW w:w="1728" w:type="dxa"/>
            <w:vAlign w:val="center"/>
          </w:tcPr>
          <w:p w14:paraId="1CDB3A7C" w14:textId="77777777" w:rsidR="0033591D" w:rsidRDefault="00000000">
            <w:pPr>
              <w:spacing w:line="240" w:lineRule="auto"/>
              <w:ind w:firstLine="420"/>
              <w:jc w:val="left"/>
            </w:pPr>
            <w:r w:rsidRPr="001567A3">
              <w:rPr>
                <w:rFonts w:ascii="仿宋_GB2312" w:eastAsia="仿宋_GB2312" w:hAnsi="宋体" w:hint="eastAsia"/>
                <w:sz w:val="21"/>
              </w:rPr>
              <w:t>行动建议</w:t>
            </w:r>
            <w:r>
              <w:rPr>
                <w:rFonts w:ascii="宋体" w:eastAsia="宋体" w:hAnsi="宋体"/>
                <w:sz w:val="21"/>
              </w:rPr>
              <w:t>Advice</w:t>
            </w:r>
          </w:p>
        </w:tc>
        <w:tc>
          <w:tcPr>
            <w:tcW w:w="3600" w:type="dxa"/>
            <w:vAlign w:val="center"/>
          </w:tcPr>
          <w:p w14:paraId="215F6384" w14:textId="77777777" w:rsidR="0033591D" w:rsidRDefault="00000000">
            <w:pPr>
              <w:spacing w:line="240" w:lineRule="auto"/>
              <w:ind w:firstLine="420"/>
              <w:jc w:val="left"/>
            </w:pPr>
            <w:r>
              <w:rPr>
                <w:rFonts w:ascii="宋体" w:eastAsia="宋体" w:hAnsi="宋体"/>
                <w:sz w:val="21"/>
              </w:rPr>
              <w:t>stage、risk、alert、reasons、cards、actions</w:t>
            </w:r>
          </w:p>
        </w:tc>
        <w:tc>
          <w:tcPr>
            <w:tcW w:w="3168" w:type="dxa"/>
            <w:vAlign w:val="center"/>
          </w:tcPr>
          <w:p w14:paraId="637988D5" w14:textId="77777777" w:rsidR="0033591D" w:rsidRPr="001567A3" w:rsidRDefault="00000000">
            <w:pPr>
              <w:spacing w:line="240" w:lineRule="auto"/>
              <w:ind w:firstLine="420"/>
              <w:jc w:val="left"/>
              <w:rPr>
                <w:rFonts w:ascii="仿宋_GB2312" w:eastAsia="仿宋_GB2312" w:hint="eastAsia"/>
              </w:rPr>
            </w:pPr>
            <w:r w:rsidRPr="001567A3">
              <w:rPr>
                <w:rFonts w:ascii="仿宋_GB2312" w:eastAsia="仿宋_GB2312" w:hAnsi="宋体" w:hint="eastAsia"/>
                <w:sz w:val="21"/>
              </w:rPr>
              <w:t>保存旅客阶段、风险、告警、依据、指标卡和行动卡。</w:t>
            </w:r>
          </w:p>
        </w:tc>
      </w:tr>
      <w:tr w:rsidR="0033591D" w14:paraId="690AB1CF" w14:textId="77777777">
        <w:trPr>
          <w:jc w:val="center"/>
        </w:trPr>
        <w:tc>
          <w:tcPr>
            <w:tcW w:w="1728" w:type="dxa"/>
            <w:vAlign w:val="center"/>
          </w:tcPr>
          <w:p w14:paraId="6BFA488C" w14:textId="77777777" w:rsidR="0033591D" w:rsidRDefault="00000000">
            <w:pPr>
              <w:spacing w:line="240" w:lineRule="auto"/>
              <w:ind w:firstLine="420"/>
              <w:jc w:val="left"/>
            </w:pPr>
            <w:r w:rsidRPr="001567A3">
              <w:rPr>
                <w:rFonts w:ascii="仿宋_GB2312" w:eastAsia="仿宋_GB2312" w:hAnsi="宋体" w:hint="eastAsia"/>
                <w:sz w:val="21"/>
              </w:rPr>
              <w:t>行程快照</w:t>
            </w:r>
            <w:proofErr w:type="spellStart"/>
            <w:r>
              <w:rPr>
                <w:rFonts w:ascii="宋体" w:eastAsia="宋体" w:hAnsi="宋体"/>
                <w:sz w:val="21"/>
              </w:rPr>
              <w:t>JourneySnapshot</w:t>
            </w:r>
            <w:proofErr w:type="spellEnd"/>
          </w:p>
        </w:tc>
        <w:tc>
          <w:tcPr>
            <w:tcW w:w="3600" w:type="dxa"/>
            <w:vAlign w:val="center"/>
          </w:tcPr>
          <w:p w14:paraId="7BBE145F" w14:textId="77777777" w:rsidR="0033591D" w:rsidRDefault="00000000">
            <w:pPr>
              <w:spacing w:line="240" w:lineRule="auto"/>
              <w:ind w:firstLine="420"/>
              <w:jc w:val="left"/>
            </w:pPr>
            <w:r>
              <w:rPr>
                <w:rFonts w:ascii="宋体" w:eastAsia="宋体" w:hAnsi="宋体"/>
                <w:sz w:val="21"/>
              </w:rPr>
              <w:t>status、error、journey、state、advice</w:t>
            </w:r>
          </w:p>
        </w:tc>
        <w:tc>
          <w:tcPr>
            <w:tcW w:w="3168" w:type="dxa"/>
            <w:vAlign w:val="center"/>
          </w:tcPr>
          <w:p w14:paraId="462087E8" w14:textId="77777777" w:rsidR="0033591D" w:rsidRPr="001567A3" w:rsidRDefault="00000000">
            <w:pPr>
              <w:spacing w:line="240" w:lineRule="auto"/>
              <w:ind w:firstLine="420"/>
              <w:jc w:val="left"/>
              <w:rPr>
                <w:rFonts w:ascii="仿宋_GB2312" w:eastAsia="仿宋_GB2312" w:hint="eastAsia"/>
              </w:rPr>
            </w:pPr>
            <w:r w:rsidRPr="001567A3">
              <w:rPr>
                <w:rFonts w:ascii="仿宋_GB2312" w:eastAsia="仿宋_GB2312" w:hAnsi="宋体" w:hint="eastAsia"/>
                <w:sz w:val="21"/>
              </w:rPr>
              <w:t>聚合一次完整分析结果，供接口返回和SSE推送。</w:t>
            </w:r>
          </w:p>
        </w:tc>
      </w:tr>
    </w:tbl>
    <w:p w14:paraId="5A544CEE" w14:textId="77777777" w:rsidR="0033591D" w:rsidRDefault="0033591D">
      <w:pPr>
        <w:ind w:firstLine="480"/>
      </w:pPr>
    </w:p>
    <w:p w14:paraId="6F183487" w14:textId="77777777" w:rsidR="0033591D" w:rsidRDefault="00000000">
      <w:pPr>
        <w:pStyle w:val="3"/>
      </w:pPr>
      <w:bookmarkStart w:id="37" w:name="_Toc240380846"/>
      <w:r>
        <w:rPr>
          <w:rFonts w:ascii="宋体" w:eastAsia="宋体" w:hAnsi="宋体"/>
        </w:rPr>
        <w:t>4.3.2 数据操作设计</w:t>
      </w:r>
      <w:bookmarkEnd w:id="37"/>
    </w:p>
    <w:p w14:paraId="0EA418BB" w14:textId="77777777" w:rsidR="0033591D" w:rsidRPr="001567A3" w:rsidRDefault="00000000">
      <w:pPr>
        <w:spacing w:line="276" w:lineRule="auto"/>
        <w:ind w:firstLine="480"/>
        <w:rPr>
          <w:rFonts w:ascii="仿宋_GB2312" w:eastAsia="仿宋_GB2312" w:hint="eastAsia"/>
        </w:rPr>
      </w:pPr>
      <w:r w:rsidRPr="001567A3">
        <w:rPr>
          <w:rFonts w:ascii="仿宋_GB2312" w:eastAsia="仿宋_GB2312" w:hAnsi="宋体" w:hint="eastAsia"/>
        </w:rPr>
        <w:t>课程演示版采用进程内快照存储，不依赖数据库、Redis或独立持久化服务。Gin路由统一协调数据操作，数据感知Agent和行动决策Agent通过编排入口取得行程与快照。所有写入以完整</w:t>
      </w:r>
      <w:proofErr w:type="spellStart"/>
      <w:r w:rsidRPr="001567A3">
        <w:rPr>
          <w:rFonts w:ascii="仿宋_GB2312" w:eastAsia="仿宋_GB2312" w:hAnsi="宋体" w:hint="eastAsia"/>
        </w:rPr>
        <w:t>JourneySnapshot</w:t>
      </w:r>
      <w:proofErr w:type="spellEnd"/>
      <w:r w:rsidRPr="001567A3">
        <w:rPr>
          <w:rFonts w:ascii="仿宋_GB2312" w:eastAsia="仿宋_GB2312" w:hAnsi="宋体" w:hint="eastAsia"/>
        </w:rPr>
        <w:t>为单位，避免客户端读取到状态与建议不一致的中间结果。主要操作如下：</w:t>
      </w:r>
    </w:p>
    <w:p w14:paraId="485570CF" w14:textId="77777777" w:rsidR="0033591D" w:rsidRPr="001567A3" w:rsidRDefault="00000000">
      <w:pPr>
        <w:spacing w:line="264" w:lineRule="auto"/>
        <w:ind w:left="360" w:firstLine="480"/>
        <w:rPr>
          <w:rFonts w:ascii="仿宋_GB2312" w:eastAsia="仿宋_GB2312" w:hint="eastAsia"/>
        </w:rPr>
      </w:pPr>
      <w:r w:rsidRPr="001567A3">
        <w:rPr>
          <w:rFonts w:ascii="仿宋_GB2312" w:eastAsia="仿宋_GB2312" w:hAnsi="宋体" w:hint="eastAsia"/>
        </w:rPr>
        <w:t xml:space="preserve">- </w:t>
      </w:r>
      <w:proofErr w:type="spellStart"/>
      <w:r w:rsidRPr="001567A3">
        <w:rPr>
          <w:rFonts w:ascii="仿宋_GB2312" w:eastAsia="仿宋_GB2312" w:hAnsi="宋体" w:hint="eastAsia"/>
        </w:rPr>
        <w:t>GetSnapshot</w:t>
      </w:r>
      <w:proofErr w:type="spellEnd"/>
      <w:proofErr w:type="gramStart"/>
      <w:r w:rsidRPr="001567A3">
        <w:rPr>
          <w:rFonts w:ascii="仿宋_GB2312" w:eastAsia="仿宋_GB2312" w:hAnsi="宋体" w:hint="eastAsia"/>
        </w:rPr>
        <w:t>(id)</w:t>
      </w:r>
      <w:proofErr w:type="gramEnd"/>
      <w:r w:rsidRPr="001567A3">
        <w:rPr>
          <w:rFonts w:ascii="仿宋_GB2312" w:eastAsia="仿宋_GB2312" w:hAnsi="宋体" w:hint="eastAsia"/>
        </w:rPr>
        <w:t>：读取指定行程的最新完整快照，判断快照是否存在、过期或降级。</w:t>
      </w:r>
    </w:p>
    <w:p w14:paraId="10D59BDB" w14:textId="77777777" w:rsidR="0033591D" w:rsidRPr="001567A3" w:rsidRDefault="00000000">
      <w:pPr>
        <w:spacing w:line="264" w:lineRule="auto"/>
        <w:ind w:left="360" w:firstLine="480"/>
        <w:rPr>
          <w:rFonts w:ascii="仿宋_GB2312" w:eastAsia="仿宋_GB2312" w:hint="eastAsia"/>
        </w:rPr>
      </w:pPr>
      <w:r w:rsidRPr="001567A3">
        <w:rPr>
          <w:rFonts w:ascii="仿宋_GB2312" w:eastAsia="仿宋_GB2312" w:hAnsi="宋体" w:hint="eastAsia"/>
        </w:rPr>
        <w:t xml:space="preserve">- </w:t>
      </w:r>
      <w:proofErr w:type="spellStart"/>
      <w:r w:rsidRPr="001567A3">
        <w:rPr>
          <w:rFonts w:ascii="仿宋_GB2312" w:eastAsia="仿宋_GB2312" w:hAnsi="宋体" w:hint="eastAsia"/>
        </w:rPr>
        <w:t>SaveSnapshot</w:t>
      </w:r>
      <w:proofErr w:type="spellEnd"/>
      <w:r w:rsidRPr="001567A3">
        <w:rPr>
          <w:rFonts w:ascii="仿宋_GB2312" w:eastAsia="仿宋_GB2312" w:hAnsi="宋体" w:hint="eastAsia"/>
        </w:rPr>
        <w:t xml:space="preserve">(journey, </w:t>
      </w:r>
      <w:proofErr w:type="spellStart"/>
      <w:r w:rsidRPr="001567A3">
        <w:rPr>
          <w:rFonts w:ascii="仿宋_GB2312" w:eastAsia="仿宋_GB2312" w:hAnsi="宋体" w:hint="eastAsia"/>
        </w:rPr>
        <w:t>worldState</w:t>
      </w:r>
      <w:proofErr w:type="spellEnd"/>
      <w:r w:rsidRPr="001567A3">
        <w:rPr>
          <w:rFonts w:ascii="仿宋_GB2312" w:eastAsia="仿宋_GB2312" w:hAnsi="宋体" w:hint="eastAsia"/>
        </w:rPr>
        <w:t>, advice)：保存最新的行程状态、行动建议、数据质量和生成时间。</w:t>
      </w:r>
    </w:p>
    <w:p w14:paraId="6DC8CE30" w14:textId="77777777" w:rsidR="0033591D" w:rsidRPr="001567A3" w:rsidRDefault="00000000">
      <w:pPr>
        <w:spacing w:line="264" w:lineRule="auto"/>
        <w:ind w:left="360" w:firstLine="480"/>
        <w:rPr>
          <w:rFonts w:ascii="仿宋_GB2312" w:eastAsia="仿宋_GB2312" w:hint="eastAsia"/>
        </w:rPr>
      </w:pPr>
      <w:r w:rsidRPr="001567A3">
        <w:rPr>
          <w:rFonts w:ascii="仿宋_GB2312" w:eastAsia="仿宋_GB2312" w:hAnsi="宋体" w:hint="eastAsia"/>
        </w:rPr>
        <w:t xml:space="preserve">- </w:t>
      </w:r>
      <w:proofErr w:type="spellStart"/>
      <w:r w:rsidRPr="001567A3">
        <w:rPr>
          <w:rFonts w:ascii="仿宋_GB2312" w:eastAsia="仿宋_GB2312" w:hAnsi="宋体" w:hint="eastAsia"/>
        </w:rPr>
        <w:t>BuildState</w:t>
      </w:r>
      <w:proofErr w:type="spellEnd"/>
      <w:r w:rsidRPr="001567A3">
        <w:rPr>
          <w:rFonts w:ascii="仿宋_GB2312" w:eastAsia="仿宋_GB2312" w:hAnsi="宋体" w:hint="eastAsia"/>
        </w:rPr>
        <w:t xml:space="preserve">(journey, </w:t>
      </w:r>
      <w:proofErr w:type="spellStart"/>
      <w:r w:rsidRPr="001567A3">
        <w:rPr>
          <w:rFonts w:ascii="仿宋_GB2312" w:eastAsia="仿宋_GB2312" w:hAnsi="宋体" w:hint="eastAsia"/>
        </w:rPr>
        <w:t>previousState</w:t>
      </w:r>
      <w:proofErr w:type="spellEnd"/>
      <w:r w:rsidRPr="001567A3">
        <w:rPr>
          <w:rFonts w:ascii="仿宋_GB2312" w:eastAsia="仿宋_GB2312" w:hAnsi="宋体" w:hint="eastAsia"/>
        </w:rPr>
        <w:t xml:space="preserve">)：基于行程和最近一次有效状态获取外部数据，生成新的 </w:t>
      </w:r>
      <w:proofErr w:type="spellStart"/>
      <w:r w:rsidRPr="001567A3">
        <w:rPr>
          <w:rFonts w:ascii="仿宋_GB2312" w:eastAsia="仿宋_GB2312" w:hAnsi="宋体" w:hint="eastAsia"/>
        </w:rPr>
        <w:t>WorldState</w:t>
      </w:r>
      <w:proofErr w:type="spellEnd"/>
      <w:r w:rsidRPr="001567A3">
        <w:rPr>
          <w:rFonts w:ascii="仿宋_GB2312" w:eastAsia="仿宋_GB2312" w:hAnsi="宋体" w:hint="eastAsia"/>
        </w:rPr>
        <w:t>。</w:t>
      </w:r>
    </w:p>
    <w:p w14:paraId="4B9AF907" w14:textId="77777777" w:rsidR="0033591D" w:rsidRPr="001567A3" w:rsidRDefault="00000000">
      <w:pPr>
        <w:spacing w:line="264" w:lineRule="auto"/>
        <w:ind w:left="360" w:firstLine="480"/>
        <w:rPr>
          <w:rFonts w:ascii="仿宋_GB2312" w:eastAsia="仿宋_GB2312" w:hint="eastAsia"/>
        </w:rPr>
      </w:pPr>
      <w:r w:rsidRPr="001567A3">
        <w:rPr>
          <w:rFonts w:ascii="仿宋_GB2312" w:eastAsia="仿宋_GB2312" w:hAnsi="宋体" w:hint="eastAsia"/>
        </w:rPr>
        <w:t>- Evaluate</w:t>
      </w:r>
      <w:proofErr w:type="gramStart"/>
      <w:r w:rsidRPr="001567A3">
        <w:rPr>
          <w:rFonts w:ascii="仿宋_GB2312" w:eastAsia="仿宋_GB2312" w:hAnsi="宋体" w:hint="eastAsia"/>
        </w:rPr>
        <w:t>(</w:t>
      </w:r>
      <w:proofErr w:type="spellStart"/>
      <w:r w:rsidRPr="001567A3">
        <w:rPr>
          <w:rFonts w:ascii="仿宋_GB2312" w:eastAsia="仿宋_GB2312" w:hAnsi="宋体" w:hint="eastAsia"/>
        </w:rPr>
        <w:t>WorldState</w:t>
      </w:r>
      <w:proofErr w:type="spellEnd"/>
      <w:r w:rsidRPr="001567A3">
        <w:rPr>
          <w:rFonts w:ascii="仿宋_GB2312" w:eastAsia="仿宋_GB2312" w:hAnsi="宋体" w:hint="eastAsia"/>
        </w:rPr>
        <w:t>)</w:t>
      </w:r>
      <w:proofErr w:type="gramEnd"/>
      <w:r w:rsidRPr="001567A3">
        <w:rPr>
          <w:rFonts w:ascii="仿宋_GB2312" w:eastAsia="仿宋_GB2312" w:hAnsi="宋体" w:hint="eastAsia"/>
        </w:rPr>
        <w:t>：依据当前时间、旅客阶段、剩余时间和关键约束生成 Advice、风险等级及推理依据。</w:t>
      </w:r>
    </w:p>
    <w:p w14:paraId="13506979" w14:textId="77777777" w:rsidR="0033591D" w:rsidRPr="001567A3" w:rsidRDefault="00000000">
      <w:pPr>
        <w:spacing w:line="264" w:lineRule="auto"/>
        <w:ind w:left="360" w:firstLine="480"/>
        <w:rPr>
          <w:rFonts w:ascii="仿宋_GB2312" w:eastAsia="仿宋_GB2312" w:hint="eastAsia"/>
        </w:rPr>
      </w:pPr>
      <w:r w:rsidRPr="001567A3">
        <w:rPr>
          <w:rFonts w:ascii="仿宋_GB2312" w:eastAsia="仿宋_GB2312" w:hAnsi="宋体" w:hint="eastAsia"/>
        </w:rPr>
        <w:t xml:space="preserve">- </w:t>
      </w:r>
      <w:proofErr w:type="spellStart"/>
      <w:r w:rsidRPr="001567A3">
        <w:rPr>
          <w:rFonts w:ascii="仿宋_GB2312" w:eastAsia="仿宋_GB2312" w:hAnsi="宋体" w:hint="eastAsia"/>
        </w:rPr>
        <w:t>UpdateLocationOrStage</w:t>
      </w:r>
      <w:proofErr w:type="spellEnd"/>
      <w:r w:rsidRPr="001567A3">
        <w:rPr>
          <w:rFonts w:ascii="仿宋_GB2312" w:eastAsia="仿宋_GB2312" w:hAnsi="宋体" w:hint="eastAsia"/>
        </w:rPr>
        <w:t>(id, location, stage)：更新旅客位置或手动确认阶段，并立即触发重新分析。</w:t>
      </w:r>
    </w:p>
    <w:p w14:paraId="0EEAF7F7" w14:textId="77777777" w:rsidR="0033591D" w:rsidRPr="001567A3" w:rsidRDefault="00000000">
      <w:pPr>
        <w:spacing w:line="264" w:lineRule="auto"/>
        <w:ind w:left="360" w:firstLine="480"/>
        <w:rPr>
          <w:rFonts w:ascii="仿宋_GB2312" w:eastAsia="仿宋_GB2312" w:hint="eastAsia"/>
        </w:rPr>
      </w:pPr>
      <w:r w:rsidRPr="001567A3">
        <w:rPr>
          <w:rFonts w:ascii="仿宋_GB2312" w:eastAsia="仿宋_GB2312" w:hAnsi="宋体" w:hint="eastAsia"/>
        </w:rPr>
        <w:t xml:space="preserve">- </w:t>
      </w:r>
      <w:proofErr w:type="spellStart"/>
      <w:r w:rsidRPr="001567A3">
        <w:rPr>
          <w:rFonts w:ascii="仿宋_GB2312" w:eastAsia="仿宋_GB2312" w:hAnsi="宋体" w:hint="eastAsia"/>
        </w:rPr>
        <w:t>BroadcastSnapshot</w:t>
      </w:r>
      <w:proofErr w:type="spellEnd"/>
      <w:proofErr w:type="gramStart"/>
      <w:r w:rsidRPr="001567A3">
        <w:rPr>
          <w:rFonts w:ascii="仿宋_GB2312" w:eastAsia="仿宋_GB2312" w:hAnsi="宋体" w:hint="eastAsia"/>
        </w:rPr>
        <w:t>(snapshot)</w:t>
      </w:r>
      <w:proofErr w:type="gramEnd"/>
      <w:r w:rsidRPr="001567A3">
        <w:rPr>
          <w:rFonts w:ascii="仿宋_GB2312" w:eastAsia="仿宋_GB2312" w:hAnsi="宋体" w:hint="eastAsia"/>
        </w:rPr>
        <w:t>：通过实时推送将最新完整快照广播给订阅该行程的客户端。</w:t>
      </w:r>
    </w:p>
    <w:p w14:paraId="67376A43" w14:textId="77777777" w:rsidR="0033591D" w:rsidRPr="001567A3" w:rsidRDefault="00000000">
      <w:pPr>
        <w:spacing w:line="276" w:lineRule="auto"/>
        <w:ind w:firstLine="480"/>
        <w:rPr>
          <w:rFonts w:ascii="仿宋_GB2312" w:eastAsia="仿宋_GB2312" w:hint="eastAsia"/>
        </w:rPr>
      </w:pPr>
      <w:r w:rsidRPr="001567A3">
        <w:rPr>
          <w:rFonts w:ascii="仿宋_GB2312" w:eastAsia="仿宋_GB2312" w:hAnsi="宋体" w:hint="eastAsia"/>
        </w:rPr>
        <w:t>外部数据源单点失败时，系统保留其他数据的正常返回，并在</w:t>
      </w:r>
      <w:proofErr w:type="spellStart"/>
      <w:r w:rsidRPr="001567A3">
        <w:rPr>
          <w:rFonts w:ascii="仿宋_GB2312" w:eastAsia="仿宋_GB2312" w:hAnsi="宋体" w:hint="eastAsia"/>
        </w:rPr>
        <w:t>dataQuality</w:t>
      </w:r>
      <w:proofErr w:type="spellEnd"/>
      <w:r w:rsidRPr="001567A3">
        <w:rPr>
          <w:rFonts w:ascii="仿宋_GB2312" w:eastAsia="仿宋_GB2312" w:hAnsi="宋体" w:hint="eastAsia"/>
        </w:rPr>
        <w:t>、issues和建议原因中记录降级信息。数组无内容时返回空数组，缺失或无法确认的数据返回空值，不使用无依据的默认数字。快照更新完成后再替换旧版本，失败时继续保留最近一次有效快照。</w:t>
      </w:r>
    </w:p>
    <w:p w14:paraId="53F47AA2" w14:textId="77777777" w:rsidR="0033591D" w:rsidRDefault="00000000">
      <w:pPr>
        <w:pStyle w:val="2"/>
        <w:rPr>
          <w:rFonts w:ascii="宋体" w:eastAsia="宋体" w:hAnsi="宋体" w:hint="eastAsia"/>
        </w:rPr>
      </w:pPr>
      <w:bookmarkStart w:id="38" w:name="_Toc240380847"/>
      <w:r>
        <w:rPr>
          <w:rFonts w:ascii="宋体" w:eastAsia="宋体" w:hAnsi="宋体"/>
        </w:rPr>
        <w:t>4.4 部署设计</w:t>
      </w:r>
      <w:bookmarkEnd w:id="38"/>
    </w:p>
    <w:p w14:paraId="65118113" w14:textId="77777777" w:rsidR="0033591D" w:rsidRPr="001567A3" w:rsidRDefault="00000000">
      <w:pPr>
        <w:spacing w:line="276" w:lineRule="auto"/>
        <w:ind w:firstLine="480"/>
        <w:rPr>
          <w:rFonts w:ascii="仿宋_GB2312" w:eastAsia="仿宋_GB2312" w:hint="eastAsia"/>
        </w:rPr>
      </w:pPr>
      <w:r w:rsidRPr="001567A3">
        <w:rPr>
          <w:rFonts w:ascii="仿宋_GB2312" w:eastAsia="仿宋_GB2312" w:hAnsi="宋体" w:hint="eastAsia"/>
        </w:rPr>
        <w:t>系统采用前后端分离的轻量部署方式。前端是Vue 3与TypeScript单页应用，运行在电脑或手机浏览器中，负责行程输入、状态展示、时间轴、行动卡片、阶段确认和导航入口。后端是单个Go可执行程序，承载HTTP API、Gin路由、数据感知Agent、行动决策Agent、SSE推送和进程内快照存储。前端通过HTTPS/JSON请求接口，通过SSE接收快照更新。</w:t>
      </w:r>
    </w:p>
    <w:p w14:paraId="6B91A924" w14:textId="77777777" w:rsidR="0033591D" w:rsidRPr="001567A3" w:rsidRDefault="00000000">
      <w:pPr>
        <w:spacing w:line="276" w:lineRule="auto"/>
        <w:ind w:firstLine="480"/>
        <w:rPr>
          <w:rFonts w:ascii="仿宋_GB2312" w:eastAsia="仿宋_GB2312" w:hAnsi="宋体" w:hint="eastAsia"/>
        </w:rPr>
      </w:pPr>
      <w:r w:rsidRPr="001567A3">
        <w:rPr>
          <w:rFonts w:ascii="仿宋_GB2312" w:eastAsia="仿宋_GB2312" w:hAnsi="宋体" w:hint="eastAsia"/>
        </w:rPr>
        <w:t>后端经设备接口层访问聚合航班与机场数据源，并可按需调用大模型服务生成自然语言解释；所有关键风险判断仍由结构化状态、时间计算和硬约束完成。导航过程由前端根据后端返回的参数跳转到地图应用或网页。课程演示版不部署数据库、Redis、消息队列或独立模型服务，后端进程重启后快照丢失。</w:t>
      </w:r>
    </w:p>
    <w:p w14:paraId="4E12B1DA" w14:textId="77777777" w:rsidR="0033591D" w:rsidRPr="001567A3" w:rsidRDefault="00000000">
      <w:pPr>
        <w:spacing w:line="276" w:lineRule="auto"/>
        <w:ind w:firstLine="480"/>
        <w:rPr>
          <w:rFonts w:ascii="仿宋_GB2312" w:eastAsia="仿宋_GB2312" w:hint="eastAsia"/>
        </w:rPr>
      </w:pPr>
      <w:r w:rsidRPr="001567A3">
        <w:rPr>
          <w:rFonts w:ascii="仿宋_GB2312" w:eastAsia="仿宋_GB2312" w:hAnsi="宋体" w:hint="eastAsia"/>
        </w:rPr>
        <w:t>部署设计遵循最小依赖和故障隔离原则。外部请求均设置超时并记录来源与时间戳；SSE不可用时，客户端回退为定时刷新；服务端不可用时，客户端保留最近一次有效快照并明确标记其更新时间。</w:t>
      </w:r>
    </w:p>
    <w:p w14:paraId="3E3DE810" w14:textId="77777777" w:rsidR="0033591D" w:rsidRDefault="00000000">
      <w:pPr>
        <w:ind w:firstLine="480"/>
      </w:pPr>
      <w:r>
        <w:rPr>
          <w:noProof/>
        </w:rPr>
        <w:drawing>
          <wp:inline distT="0" distB="0" distL="0" distR="0" wp14:anchorId="24964D00" wp14:editId="3514B312">
            <wp:extent cx="5274310" cy="2675890"/>
            <wp:effectExtent l="0" t="0" r="2540" b="0"/>
            <wp:docPr id="18009057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905768" name="图片 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C8EEB" w14:textId="77777777" w:rsidR="0033591D" w:rsidRDefault="0033591D">
      <w:pPr>
        <w:spacing w:line="276" w:lineRule="auto"/>
        <w:ind w:firstLine="480"/>
        <w:rPr>
          <w:rFonts w:ascii="宋体" w:eastAsia="宋体" w:hAnsi="宋体" w:hint="eastAsia"/>
        </w:rPr>
      </w:pPr>
    </w:p>
    <w:p w14:paraId="5F03B6CB" w14:textId="77777777" w:rsidR="0033591D" w:rsidRDefault="00000000">
      <w:pPr>
        <w:pStyle w:val="af6"/>
        <w:spacing w:before="312" w:after="156"/>
        <w:ind w:firstLine="360"/>
      </w:pPr>
      <w:bookmarkStart w:id="39" w:name="_Toc148534885"/>
      <w:bookmarkStart w:id="40" w:name="_Toc148454204"/>
      <w:bookmarkEnd w:id="39"/>
      <w:bookmarkEnd w:id="40"/>
      <w:r>
        <w:rPr>
          <w:rFonts w:hint="eastAsia"/>
        </w:rPr>
        <w:t>表</w:t>
      </w:r>
      <w:r>
        <w:rPr>
          <w:rFonts w:hint="eastAsia"/>
        </w:rPr>
        <w:t xml:space="preserve">4-3 </w:t>
      </w:r>
      <w:r>
        <w:rPr>
          <w:rFonts w:hint="eastAsia"/>
        </w:rPr>
        <w:t>软件与外界环境的交互关系</w:t>
      </w:r>
    </w:p>
    <w:tbl>
      <w:tblPr>
        <w:tblW w:w="85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64"/>
        <w:gridCol w:w="4264"/>
      </w:tblGrid>
      <w:tr w:rsidR="0033591D" w14:paraId="1364D9D5" w14:textId="77777777">
        <w:tc>
          <w:tcPr>
            <w:tcW w:w="4264" w:type="dxa"/>
            <w:shd w:val="clear" w:color="auto" w:fill="D9D9D9" w:themeFill="background1" w:themeFillShade="D9"/>
          </w:tcPr>
          <w:p w14:paraId="2C887964" w14:textId="77777777" w:rsidR="0033591D" w:rsidRDefault="00000000">
            <w:pPr>
              <w:spacing w:line="400" w:lineRule="exact"/>
              <w:ind w:firstLineChars="0" w:firstLine="0"/>
              <w:jc w:val="center"/>
              <w:rPr>
                <w:rFonts w:ascii="仿宋" w:hAnsi="仿宋" w:hint="eastAsia"/>
                <w:b/>
                <w:szCs w:val="24"/>
              </w:rPr>
            </w:pPr>
            <w:r>
              <w:rPr>
                <w:rFonts w:ascii="仿宋" w:hAnsi="仿宋" w:hint="eastAsia"/>
                <w:b/>
                <w:szCs w:val="24"/>
              </w:rPr>
              <w:t>系统组成部分</w:t>
            </w:r>
          </w:p>
        </w:tc>
        <w:tc>
          <w:tcPr>
            <w:tcW w:w="4264" w:type="dxa"/>
            <w:shd w:val="clear" w:color="auto" w:fill="D9D9D9" w:themeFill="background1" w:themeFillShade="D9"/>
          </w:tcPr>
          <w:p w14:paraId="0AA5BD89" w14:textId="77777777" w:rsidR="0033591D" w:rsidRDefault="00000000">
            <w:pPr>
              <w:spacing w:line="400" w:lineRule="exact"/>
              <w:ind w:firstLineChars="0" w:firstLine="0"/>
              <w:jc w:val="center"/>
              <w:rPr>
                <w:rFonts w:ascii="仿宋" w:hAnsi="仿宋" w:hint="eastAsia"/>
                <w:b/>
                <w:szCs w:val="24"/>
              </w:rPr>
            </w:pPr>
            <w:r>
              <w:rPr>
                <w:rFonts w:ascii="仿宋" w:hAnsi="仿宋" w:hint="eastAsia"/>
                <w:b/>
                <w:szCs w:val="24"/>
              </w:rPr>
              <w:t>外部环境及交互</w:t>
            </w:r>
          </w:p>
        </w:tc>
      </w:tr>
      <w:tr w:rsidR="0033591D" w14:paraId="52F45CA5" w14:textId="77777777">
        <w:trPr>
          <w:trHeight w:val="289"/>
        </w:trPr>
        <w:tc>
          <w:tcPr>
            <w:tcW w:w="4264" w:type="dxa"/>
          </w:tcPr>
          <w:p w14:paraId="1F05888A" w14:textId="77777777" w:rsidR="0033591D" w:rsidRPr="001567A3" w:rsidRDefault="00000000">
            <w:pPr>
              <w:pStyle w:val="21"/>
              <w:ind w:left="0" w:firstLine="480"/>
              <w:jc w:val="center"/>
              <w:rPr>
                <w:rFonts w:ascii="仿宋_GB2312" w:eastAsia="仿宋_GB2312" w:hAnsi="仿宋" w:hint="eastAsia"/>
                <w:sz w:val="24"/>
                <w:szCs w:val="24"/>
              </w:rPr>
            </w:pPr>
            <w:r w:rsidRPr="001567A3">
              <w:rPr>
                <w:rFonts w:ascii="仿宋_GB2312" w:eastAsia="仿宋_GB2312" w:hAnsi="仿宋" w:hint="eastAsia"/>
                <w:sz w:val="24"/>
                <w:szCs w:val="24"/>
              </w:rPr>
              <w:t>旅客终端</w:t>
            </w:r>
          </w:p>
        </w:tc>
        <w:tc>
          <w:tcPr>
            <w:tcW w:w="4264" w:type="dxa"/>
          </w:tcPr>
          <w:p w14:paraId="3253C68A" w14:textId="77777777" w:rsidR="0033591D" w:rsidRPr="001567A3" w:rsidRDefault="00000000">
            <w:pPr>
              <w:pStyle w:val="21"/>
              <w:ind w:left="0" w:firstLineChars="5" w:firstLine="12"/>
              <w:jc w:val="center"/>
              <w:rPr>
                <w:rFonts w:ascii="仿宋_GB2312" w:eastAsia="仿宋_GB2312" w:hAnsi="仿宋" w:hint="eastAsia"/>
                <w:sz w:val="24"/>
                <w:szCs w:val="24"/>
              </w:rPr>
            </w:pPr>
            <w:r w:rsidRPr="001567A3">
              <w:rPr>
                <w:rFonts w:ascii="仿宋_GB2312" w:eastAsia="仿宋_GB2312" w:hAnsi="仿宋" w:hint="eastAsia"/>
                <w:sz w:val="24"/>
                <w:szCs w:val="24"/>
              </w:rPr>
              <w:t>电脑或手机浏览器；通过HTTPS/JSON请求接口，通过SSE接收行程快照。</w:t>
            </w:r>
          </w:p>
        </w:tc>
      </w:tr>
      <w:tr w:rsidR="0033591D" w14:paraId="7E972CED" w14:textId="77777777">
        <w:trPr>
          <w:trHeight w:val="481"/>
        </w:trPr>
        <w:tc>
          <w:tcPr>
            <w:tcW w:w="4264" w:type="dxa"/>
          </w:tcPr>
          <w:p w14:paraId="03930ED8" w14:textId="77777777" w:rsidR="0033591D" w:rsidRPr="001567A3" w:rsidRDefault="00000000">
            <w:pPr>
              <w:pStyle w:val="21"/>
              <w:ind w:left="0" w:firstLine="480"/>
              <w:jc w:val="center"/>
              <w:rPr>
                <w:rFonts w:ascii="仿宋_GB2312" w:eastAsia="仿宋_GB2312" w:hAnsi="仿宋" w:hint="eastAsia"/>
                <w:sz w:val="24"/>
                <w:szCs w:val="24"/>
              </w:rPr>
            </w:pPr>
            <w:r w:rsidRPr="001567A3">
              <w:rPr>
                <w:rFonts w:ascii="仿宋_GB2312" w:eastAsia="仿宋_GB2312" w:hAnsi="仿宋" w:hint="eastAsia"/>
                <w:sz w:val="24"/>
                <w:szCs w:val="24"/>
              </w:rPr>
              <w:t>应用服务器</w:t>
            </w:r>
          </w:p>
        </w:tc>
        <w:tc>
          <w:tcPr>
            <w:tcW w:w="4264" w:type="dxa"/>
          </w:tcPr>
          <w:p w14:paraId="3BAD3356" w14:textId="77777777" w:rsidR="0033591D" w:rsidRPr="001567A3" w:rsidRDefault="00000000">
            <w:pPr>
              <w:pStyle w:val="21"/>
              <w:ind w:left="0" w:firstLineChars="5" w:firstLine="12"/>
              <w:jc w:val="center"/>
              <w:rPr>
                <w:rFonts w:ascii="仿宋_GB2312" w:eastAsia="仿宋_GB2312" w:hAnsi="仿宋" w:hint="eastAsia"/>
                <w:sz w:val="24"/>
                <w:szCs w:val="24"/>
              </w:rPr>
            </w:pPr>
            <w:r w:rsidRPr="001567A3">
              <w:rPr>
                <w:rFonts w:ascii="仿宋_GB2312" w:eastAsia="仿宋_GB2312" w:hAnsi="仿宋" w:hint="eastAsia"/>
                <w:sz w:val="24"/>
                <w:szCs w:val="24"/>
              </w:rPr>
              <w:t>Go 1.25运行环境；承载Gin API、Agent编排、进程内快照和SSE推送。</w:t>
            </w:r>
          </w:p>
        </w:tc>
      </w:tr>
      <w:tr w:rsidR="0033591D" w14:paraId="1A87093B" w14:textId="77777777">
        <w:trPr>
          <w:trHeight w:val="481"/>
        </w:trPr>
        <w:tc>
          <w:tcPr>
            <w:tcW w:w="4264" w:type="dxa"/>
          </w:tcPr>
          <w:p w14:paraId="08A37344" w14:textId="77777777" w:rsidR="0033591D" w:rsidRPr="001567A3" w:rsidRDefault="00000000">
            <w:pPr>
              <w:pStyle w:val="21"/>
              <w:ind w:left="0" w:firstLine="480"/>
              <w:jc w:val="center"/>
              <w:rPr>
                <w:rFonts w:ascii="仿宋_GB2312" w:eastAsia="仿宋_GB2312" w:hAnsi="仿宋" w:hint="eastAsia"/>
                <w:sz w:val="24"/>
                <w:szCs w:val="24"/>
              </w:rPr>
            </w:pPr>
            <w:r w:rsidRPr="001567A3">
              <w:rPr>
                <w:rFonts w:ascii="仿宋_GB2312" w:eastAsia="仿宋_GB2312" w:hAnsi="仿宋" w:hint="eastAsia"/>
                <w:sz w:val="24"/>
                <w:szCs w:val="24"/>
              </w:rPr>
              <w:t>聚合数据源接口</w:t>
            </w:r>
          </w:p>
        </w:tc>
        <w:tc>
          <w:tcPr>
            <w:tcW w:w="4264" w:type="dxa"/>
          </w:tcPr>
          <w:p w14:paraId="0189B23A" w14:textId="77777777" w:rsidR="0033591D" w:rsidRPr="001567A3" w:rsidRDefault="00000000">
            <w:pPr>
              <w:pStyle w:val="21"/>
              <w:ind w:left="0" w:firstLineChars="5" w:firstLine="12"/>
              <w:jc w:val="center"/>
              <w:rPr>
                <w:rFonts w:ascii="仿宋_GB2312" w:eastAsia="仿宋_GB2312" w:hAnsi="仿宋" w:hint="eastAsia"/>
                <w:sz w:val="24"/>
                <w:szCs w:val="24"/>
              </w:rPr>
            </w:pPr>
            <w:r w:rsidRPr="001567A3">
              <w:rPr>
                <w:rFonts w:ascii="仿宋_GB2312" w:eastAsia="仿宋_GB2312" w:hAnsi="仿宋" w:hint="eastAsia"/>
                <w:sz w:val="24"/>
                <w:szCs w:val="24"/>
              </w:rPr>
              <w:t>航班、机场、路线与交通数据服务；通过HTTPS/JSON获取并记录来源、时间戳和有效期。</w:t>
            </w:r>
          </w:p>
        </w:tc>
      </w:tr>
      <w:tr w:rsidR="0033591D" w14:paraId="0320E20E" w14:textId="77777777">
        <w:trPr>
          <w:trHeight w:val="481"/>
        </w:trPr>
        <w:tc>
          <w:tcPr>
            <w:tcW w:w="4264" w:type="dxa"/>
          </w:tcPr>
          <w:p w14:paraId="4979CBB7" w14:textId="77777777" w:rsidR="0033591D" w:rsidRPr="001567A3" w:rsidRDefault="00000000">
            <w:pPr>
              <w:pStyle w:val="21"/>
              <w:ind w:left="0" w:firstLine="480"/>
              <w:jc w:val="center"/>
              <w:rPr>
                <w:rFonts w:ascii="仿宋_GB2312" w:eastAsia="仿宋_GB2312" w:hAnsi="仿宋" w:hint="eastAsia"/>
                <w:sz w:val="24"/>
                <w:szCs w:val="24"/>
              </w:rPr>
            </w:pPr>
            <w:r w:rsidRPr="001567A3">
              <w:rPr>
                <w:rFonts w:ascii="仿宋_GB2312" w:eastAsia="仿宋_GB2312" w:hAnsi="仿宋" w:hint="eastAsia"/>
                <w:sz w:val="24"/>
                <w:szCs w:val="24"/>
              </w:rPr>
              <w:t>地图导航接口</w:t>
            </w:r>
          </w:p>
        </w:tc>
        <w:tc>
          <w:tcPr>
            <w:tcW w:w="4264" w:type="dxa"/>
          </w:tcPr>
          <w:p w14:paraId="6089020F" w14:textId="77777777" w:rsidR="0033591D" w:rsidRPr="001567A3" w:rsidRDefault="00000000">
            <w:pPr>
              <w:pStyle w:val="21"/>
              <w:ind w:left="0" w:firstLineChars="5" w:firstLine="12"/>
              <w:jc w:val="center"/>
              <w:rPr>
                <w:rFonts w:ascii="仿宋_GB2312" w:eastAsia="仿宋_GB2312" w:hAnsi="仿宋" w:hint="eastAsia"/>
                <w:sz w:val="24"/>
                <w:szCs w:val="24"/>
              </w:rPr>
            </w:pPr>
            <w:r w:rsidRPr="001567A3">
              <w:rPr>
                <w:rFonts w:ascii="仿宋_GB2312" w:eastAsia="仿宋_GB2312" w:hAnsi="仿宋" w:hint="eastAsia"/>
                <w:sz w:val="24"/>
                <w:szCs w:val="24"/>
              </w:rPr>
              <w:t>地图应用或导航网页；通过应用链接或HTTPS跳转，不回传导航轨迹。</w:t>
            </w:r>
          </w:p>
        </w:tc>
      </w:tr>
      <w:tr w:rsidR="0033591D" w14:paraId="329AFAFF" w14:textId="77777777">
        <w:trPr>
          <w:trHeight w:val="481"/>
        </w:trPr>
        <w:tc>
          <w:tcPr>
            <w:tcW w:w="4264" w:type="dxa"/>
          </w:tcPr>
          <w:p w14:paraId="1F8CD614" w14:textId="77777777" w:rsidR="0033591D" w:rsidRPr="001567A3" w:rsidRDefault="00000000">
            <w:pPr>
              <w:pStyle w:val="21"/>
              <w:ind w:left="0" w:firstLine="480"/>
              <w:jc w:val="center"/>
              <w:rPr>
                <w:rFonts w:ascii="仿宋_GB2312" w:eastAsia="仿宋_GB2312" w:hAnsi="仿宋" w:hint="eastAsia"/>
                <w:sz w:val="24"/>
                <w:szCs w:val="24"/>
              </w:rPr>
            </w:pPr>
            <w:r w:rsidRPr="001567A3">
              <w:rPr>
                <w:rFonts w:ascii="仿宋_GB2312" w:eastAsia="仿宋_GB2312" w:hAnsi="仿宋" w:hint="eastAsia"/>
                <w:sz w:val="24"/>
                <w:szCs w:val="24"/>
              </w:rPr>
              <w:t>可选大模型接口</w:t>
            </w:r>
          </w:p>
        </w:tc>
        <w:tc>
          <w:tcPr>
            <w:tcW w:w="4264" w:type="dxa"/>
          </w:tcPr>
          <w:p w14:paraId="78FD906F" w14:textId="77777777" w:rsidR="0033591D" w:rsidRPr="001567A3" w:rsidRDefault="00000000">
            <w:pPr>
              <w:pStyle w:val="21"/>
              <w:ind w:left="0" w:firstLineChars="5" w:firstLine="12"/>
              <w:jc w:val="center"/>
              <w:rPr>
                <w:rFonts w:ascii="仿宋_GB2312" w:eastAsia="仿宋_GB2312" w:hAnsi="仿宋" w:hint="eastAsia"/>
                <w:sz w:val="24"/>
                <w:szCs w:val="24"/>
              </w:rPr>
            </w:pPr>
            <w:r w:rsidRPr="001567A3">
              <w:rPr>
                <w:rFonts w:ascii="仿宋_GB2312" w:eastAsia="仿宋_GB2312" w:hAnsi="仿宋" w:hint="eastAsia"/>
                <w:sz w:val="24"/>
                <w:szCs w:val="24"/>
              </w:rPr>
              <w:t>自然语</w:t>
            </w:r>
            <w:r w:rsidRPr="001567A3">
              <w:rPr>
                <w:rFonts w:ascii="仿宋_GB2312" w:eastAsia="仿宋_GB2312" w:hAnsi="宋体" w:hint="eastAsia"/>
                <w:sz w:val="24"/>
                <w:szCs w:val="24"/>
              </w:rPr>
              <w:t>言解释服</w:t>
            </w:r>
            <w:r w:rsidRPr="001567A3">
              <w:rPr>
                <w:rFonts w:ascii="仿宋_GB2312" w:eastAsia="仿宋_GB2312" w:hAnsi="仿宋" w:hint="eastAsia"/>
                <w:sz w:val="24"/>
                <w:szCs w:val="24"/>
              </w:rPr>
              <w:t>务；仅辅助解释与表达，不覆盖硬约束和结构化风险判断。</w:t>
            </w:r>
          </w:p>
        </w:tc>
      </w:tr>
    </w:tbl>
    <w:p w14:paraId="7E9BC819" w14:textId="77777777" w:rsidR="0033591D" w:rsidRPr="001567A3" w:rsidRDefault="00000000">
      <w:pPr>
        <w:spacing w:line="276" w:lineRule="auto"/>
        <w:ind w:firstLine="480"/>
        <w:rPr>
          <w:rFonts w:ascii="仿宋_GB2312" w:eastAsia="仿宋_GB2312" w:hint="eastAsia"/>
        </w:rPr>
      </w:pPr>
      <w:r w:rsidRPr="001567A3">
        <w:rPr>
          <w:rFonts w:ascii="仿宋_GB2312" w:eastAsia="仿宋_GB2312" w:hAnsi="宋体" w:hint="eastAsia"/>
        </w:rPr>
        <w:t>表4-3说明各运行构件与外部环境的边界。任何外部服务不可用时，系统均应返回可识别的降级状态，不得把接口异常转换为确定性行动结论。</w:t>
      </w:r>
    </w:p>
    <w:p w14:paraId="39586184" w14:textId="77777777" w:rsidR="0033591D" w:rsidRPr="001567A3" w:rsidRDefault="0033591D">
      <w:pPr>
        <w:spacing w:line="276" w:lineRule="auto"/>
        <w:ind w:firstLine="480"/>
        <w:rPr>
          <w:rFonts w:ascii="仿宋_GB2312" w:eastAsia="仿宋_GB2312" w:hAnsi="宋体" w:hint="eastAsia"/>
        </w:rPr>
      </w:pPr>
    </w:p>
    <w:sectPr w:rsidR="0033591D" w:rsidRPr="001567A3">
      <w:footerReference w:type="default" r:id="rId33"/>
      <w:footerReference w:type="first" r:id="rId34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284C21" w14:textId="77777777" w:rsidR="00C51334" w:rsidRDefault="00C51334">
      <w:pPr>
        <w:spacing w:line="240" w:lineRule="auto"/>
        <w:ind w:firstLine="480"/>
      </w:pPr>
      <w:r>
        <w:separator/>
      </w:r>
    </w:p>
  </w:endnote>
  <w:endnote w:type="continuationSeparator" w:id="0">
    <w:p w14:paraId="415FFA64" w14:textId="77777777" w:rsidR="00C51334" w:rsidRDefault="00C51334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_GB2312">
    <w:altName w:val="楷体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方正楷体简体">
    <w:altName w:val="微软雅黑"/>
    <w:charset w:val="86"/>
    <w:family w:val="auto"/>
    <w:pitch w:val="variable"/>
    <w:sig w:usb0="00000000" w:usb1="080E0000" w:usb2="00000010" w:usb3="00000000" w:csb0="00040000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986694" w14:textId="77777777" w:rsidR="0033591D" w:rsidRDefault="0033591D">
    <w:pPr>
      <w:pStyle w:val="a7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25844614"/>
      <w:docPartObj>
        <w:docPartGallery w:val="AutoText"/>
      </w:docPartObj>
    </w:sdtPr>
    <w:sdtContent>
      <w:p w14:paraId="0C4273F8" w14:textId="77777777" w:rsidR="0033591D" w:rsidRDefault="00000000">
        <w:pPr>
          <w:pStyle w:val="a7"/>
          <w:ind w:firstLine="360"/>
          <w:jc w:val="center"/>
        </w:pPr>
      </w:p>
    </w:sdtContent>
  </w:sdt>
  <w:p w14:paraId="6C679C7A" w14:textId="77777777" w:rsidR="0033591D" w:rsidRDefault="0033591D">
    <w:pPr>
      <w:pStyle w:val="a7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1A5FD2" w14:textId="77777777" w:rsidR="0033591D" w:rsidRDefault="0033591D">
    <w:pPr>
      <w:pStyle w:val="a7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09452529"/>
      <w:docPartObj>
        <w:docPartGallery w:val="AutoText"/>
      </w:docPartObj>
    </w:sdtPr>
    <w:sdtContent>
      <w:p w14:paraId="7003588F" w14:textId="77777777" w:rsidR="0033591D" w:rsidRDefault="00000000">
        <w:pPr>
          <w:pStyle w:val="a7"/>
          <w:ind w:firstLine="36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4B694D80" w14:textId="77777777" w:rsidR="0033591D" w:rsidRDefault="0033591D">
    <w:pPr>
      <w:pStyle w:val="a7"/>
      <w:ind w:firstLine="36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40229402"/>
      <w:docPartObj>
        <w:docPartGallery w:val="AutoText"/>
      </w:docPartObj>
    </w:sdtPr>
    <w:sdtContent>
      <w:p w14:paraId="1DA13636" w14:textId="77777777" w:rsidR="0033591D" w:rsidRDefault="00000000">
        <w:pPr>
          <w:pStyle w:val="a7"/>
          <w:ind w:firstLine="36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4CA9736F" w14:textId="77777777" w:rsidR="0033591D" w:rsidRDefault="0033591D">
    <w:pPr>
      <w:pStyle w:val="a7"/>
      <w:ind w:firstLine="360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34134900"/>
      <w:docPartObj>
        <w:docPartGallery w:val="AutoText"/>
      </w:docPartObj>
    </w:sdtPr>
    <w:sdtContent>
      <w:p w14:paraId="6C4BDDA0" w14:textId="77777777" w:rsidR="0033591D" w:rsidRDefault="00000000">
        <w:pPr>
          <w:pStyle w:val="a7"/>
          <w:ind w:firstLine="36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3582450D" w14:textId="77777777" w:rsidR="0033591D" w:rsidRDefault="0033591D">
    <w:pPr>
      <w:pStyle w:val="a7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E0552A" w14:textId="77777777" w:rsidR="00C51334" w:rsidRDefault="00C51334">
      <w:pPr>
        <w:ind w:firstLine="480"/>
      </w:pPr>
      <w:r>
        <w:separator/>
      </w:r>
    </w:p>
  </w:footnote>
  <w:footnote w:type="continuationSeparator" w:id="0">
    <w:p w14:paraId="667F6D18" w14:textId="77777777" w:rsidR="00C51334" w:rsidRDefault="00C51334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FC1C57" w14:textId="77777777" w:rsidR="0033591D" w:rsidRDefault="0033591D">
    <w:pPr>
      <w:pStyle w:val="a9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D2A5B9" w14:textId="77777777" w:rsidR="0033591D" w:rsidRDefault="0033591D">
    <w:pPr>
      <w:pStyle w:val="a9"/>
      <w:pBdr>
        <w:bottom w:val="none" w:sz="0" w:space="0" w:color="auto"/>
      </w:pBdr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EDE178" w14:textId="77777777" w:rsidR="0033591D" w:rsidRDefault="0033591D">
    <w:pPr>
      <w:pStyle w:val="a9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4241A6"/>
    <w:multiLevelType w:val="singleLevel"/>
    <w:tmpl w:val="404241A6"/>
    <w:lvl w:ilvl="0">
      <w:start w:val="1"/>
      <w:numFmt w:val="bullet"/>
      <w:lvlText w:val="-"/>
      <w:lvlJc w:val="left"/>
      <w:pPr>
        <w:ind w:left="420" w:hanging="420"/>
      </w:pPr>
      <w:rPr>
        <w:rFonts w:ascii="Symbol" w:hAnsi="Symbol" w:cs="Symbol" w:hint="default"/>
      </w:rPr>
    </w:lvl>
  </w:abstractNum>
  <w:num w:numId="1" w16cid:durableId="6684848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bordersDoNotSurroundHeader/>
  <w:bordersDoNotSurroundFooter/>
  <w:proofState w:spelling="clean" w:grammar="clean"/>
  <w:defaultTabStop w:val="420"/>
  <w:drawingGridHorizontalSpacing w:val="120"/>
  <w:drawingGridVerticalSpacing w:val="163"/>
  <w:noPunctuationKerning/>
  <w:characterSpacingControl w:val="compressPunctuation"/>
  <w:savePreviewPicture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50DD"/>
    <w:rsid w:val="0000297A"/>
    <w:rsid w:val="00014608"/>
    <w:rsid w:val="00016042"/>
    <w:rsid w:val="00021035"/>
    <w:rsid w:val="0002520D"/>
    <w:rsid w:val="00033B6D"/>
    <w:rsid w:val="000509EC"/>
    <w:rsid w:val="000544EA"/>
    <w:rsid w:val="0005512E"/>
    <w:rsid w:val="00063C27"/>
    <w:rsid w:val="00073E5D"/>
    <w:rsid w:val="00076A0A"/>
    <w:rsid w:val="00076B52"/>
    <w:rsid w:val="00076E62"/>
    <w:rsid w:val="00086CEA"/>
    <w:rsid w:val="00087B54"/>
    <w:rsid w:val="000964A6"/>
    <w:rsid w:val="000A07E0"/>
    <w:rsid w:val="000A3446"/>
    <w:rsid w:val="000D47F8"/>
    <w:rsid w:val="000E14D7"/>
    <w:rsid w:val="000F22B3"/>
    <w:rsid w:val="000F6361"/>
    <w:rsid w:val="00101A01"/>
    <w:rsid w:val="00110470"/>
    <w:rsid w:val="0011584E"/>
    <w:rsid w:val="00120176"/>
    <w:rsid w:val="00126E32"/>
    <w:rsid w:val="0012753A"/>
    <w:rsid w:val="0013023A"/>
    <w:rsid w:val="00130E50"/>
    <w:rsid w:val="00131AC6"/>
    <w:rsid w:val="00143774"/>
    <w:rsid w:val="00144625"/>
    <w:rsid w:val="0014734D"/>
    <w:rsid w:val="001567A3"/>
    <w:rsid w:val="00156FA9"/>
    <w:rsid w:val="00157481"/>
    <w:rsid w:val="00166529"/>
    <w:rsid w:val="001672E8"/>
    <w:rsid w:val="001677C0"/>
    <w:rsid w:val="00173C30"/>
    <w:rsid w:val="00174788"/>
    <w:rsid w:val="00185060"/>
    <w:rsid w:val="001877D4"/>
    <w:rsid w:val="001A095C"/>
    <w:rsid w:val="001A562A"/>
    <w:rsid w:val="001A5C6F"/>
    <w:rsid w:val="001B1D35"/>
    <w:rsid w:val="001B270A"/>
    <w:rsid w:val="001B440C"/>
    <w:rsid w:val="001B6F98"/>
    <w:rsid w:val="001D33F0"/>
    <w:rsid w:val="001E1B53"/>
    <w:rsid w:val="001E69CF"/>
    <w:rsid w:val="001E7D4B"/>
    <w:rsid w:val="001F0F90"/>
    <w:rsid w:val="00200B1F"/>
    <w:rsid w:val="0020265F"/>
    <w:rsid w:val="002106FD"/>
    <w:rsid w:val="00211F2C"/>
    <w:rsid w:val="00217BF2"/>
    <w:rsid w:val="00221BAF"/>
    <w:rsid w:val="00225EC0"/>
    <w:rsid w:val="00235FBA"/>
    <w:rsid w:val="002400CA"/>
    <w:rsid w:val="00242024"/>
    <w:rsid w:val="0024295E"/>
    <w:rsid w:val="00246F24"/>
    <w:rsid w:val="002541C8"/>
    <w:rsid w:val="00254DA2"/>
    <w:rsid w:val="002604F0"/>
    <w:rsid w:val="00265374"/>
    <w:rsid w:val="0027371E"/>
    <w:rsid w:val="002762D4"/>
    <w:rsid w:val="00281923"/>
    <w:rsid w:val="00281AF2"/>
    <w:rsid w:val="00286C9D"/>
    <w:rsid w:val="0028715E"/>
    <w:rsid w:val="00293008"/>
    <w:rsid w:val="00295ED5"/>
    <w:rsid w:val="002A7F76"/>
    <w:rsid w:val="002B2DE1"/>
    <w:rsid w:val="002B3F49"/>
    <w:rsid w:val="002B489C"/>
    <w:rsid w:val="002B49AE"/>
    <w:rsid w:val="002B76EB"/>
    <w:rsid w:val="002C0A51"/>
    <w:rsid w:val="002C395C"/>
    <w:rsid w:val="002C715C"/>
    <w:rsid w:val="002D24C2"/>
    <w:rsid w:val="002D5B25"/>
    <w:rsid w:val="002D7B5A"/>
    <w:rsid w:val="002E4455"/>
    <w:rsid w:val="002E7A60"/>
    <w:rsid w:val="002F21E6"/>
    <w:rsid w:val="002F23F5"/>
    <w:rsid w:val="002F4E83"/>
    <w:rsid w:val="002F580B"/>
    <w:rsid w:val="002F686A"/>
    <w:rsid w:val="00300CDD"/>
    <w:rsid w:val="00305A5B"/>
    <w:rsid w:val="00307A3A"/>
    <w:rsid w:val="00307ACC"/>
    <w:rsid w:val="0031207B"/>
    <w:rsid w:val="0032017C"/>
    <w:rsid w:val="003230B9"/>
    <w:rsid w:val="00325267"/>
    <w:rsid w:val="003312AD"/>
    <w:rsid w:val="0033591D"/>
    <w:rsid w:val="00335DF0"/>
    <w:rsid w:val="00336734"/>
    <w:rsid w:val="00340386"/>
    <w:rsid w:val="00341AB5"/>
    <w:rsid w:val="003523D4"/>
    <w:rsid w:val="003637C7"/>
    <w:rsid w:val="0037321F"/>
    <w:rsid w:val="00373644"/>
    <w:rsid w:val="00373979"/>
    <w:rsid w:val="003803B7"/>
    <w:rsid w:val="003822A7"/>
    <w:rsid w:val="00382C1D"/>
    <w:rsid w:val="00386B3F"/>
    <w:rsid w:val="00386DBB"/>
    <w:rsid w:val="003A4FB1"/>
    <w:rsid w:val="003A52C1"/>
    <w:rsid w:val="003A54C5"/>
    <w:rsid w:val="003B0708"/>
    <w:rsid w:val="003B09A7"/>
    <w:rsid w:val="003C0D22"/>
    <w:rsid w:val="003C78B1"/>
    <w:rsid w:val="003D5806"/>
    <w:rsid w:val="003E0748"/>
    <w:rsid w:val="003E2619"/>
    <w:rsid w:val="003F2AC5"/>
    <w:rsid w:val="003F56CC"/>
    <w:rsid w:val="00411976"/>
    <w:rsid w:val="00412417"/>
    <w:rsid w:val="0042393C"/>
    <w:rsid w:val="00430CAC"/>
    <w:rsid w:val="0043559C"/>
    <w:rsid w:val="00447059"/>
    <w:rsid w:val="0044748E"/>
    <w:rsid w:val="0045381D"/>
    <w:rsid w:val="004629A6"/>
    <w:rsid w:val="004713BF"/>
    <w:rsid w:val="00481BCF"/>
    <w:rsid w:val="004845AF"/>
    <w:rsid w:val="00496FF7"/>
    <w:rsid w:val="004A5B7B"/>
    <w:rsid w:val="004B0858"/>
    <w:rsid w:val="004B5338"/>
    <w:rsid w:val="004B7063"/>
    <w:rsid w:val="004B7DF7"/>
    <w:rsid w:val="004C13C0"/>
    <w:rsid w:val="004C364F"/>
    <w:rsid w:val="004C4E18"/>
    <w:rsid w:val="004C68DC"/>
    <w:rsid w:val="004C7186"/>
    <w:rsid w:val="004C77E2"/>
    <w:rsid w:val="004D4BE8"/>
    <w:rsid w:val="004E7112"/>
    <w:rsid w:val="004F1FE7"/>
    <w:rsid w:val="004F5F32"/>
    <w:rsid w:val="004F665F"/>
    <w:rsid w:val="00500A4C"/>
    <w:rsid w:val="00502980"/>
    <w:rsid w:val="00511346"/>
    <w:rsid w:val="0051522D"/>
    <w:rsid w:val="00520A28"/>
    <w:rsid w:val="00523662"/>
    <w:rsid w:val="0052617A"/>
    <w:rsid w:val="00526C4D"/>
    <w:rsid w:val="00527278"/>
    <w:rsid w:val="00530BAE"/>
    <w:rsid w:val="00534E3B"/>
    <w:rsid w:val="005350BE"/>
    <w:rsid w:val="005352C1"/>
    <w:rsid w:val="00535A65"/>
    <w:rsid w:val="00542800"/>
    <w:rsid w:val="00547A8B"/>
    <w:rsid w:val="00550D3A"/>
    <w:rsid w:val="005534B3"/>
    <w:rsid w:val="0055606C"/>
    <w:rsid w:val="005645CE"/>
    <w:rsid w:val="00566146"/>
    <w:rsid w:val="00583589"/>
    <w:rsid w:val="005862A8"/>
    <w:rsid w:val="0059402E"/>
    <w:rsid w:val="005953A4"/>
    <w:rsid w:val="005A0A95"/>
    <w:rsid w:val="005A215E"/>
    <w:rsid w:val="005A2D27"/>
    <w:rsid w:val="005B1381"/>
    <w:rsid w:val="005B17A2"/>
    <w:rsid w:val="005B3F36"/>
    <w:rsid w:val="005B55CD"/>
    <w:rsid w:val="005C18D1"/>
    <w:rsid w:val="005D35D6"/>
    <w:rsid w:val="005D53C5"/>
    <w:rsid w:val="005D56D0"/>
    <w:rsid w:val="005E6984"/>
    <w:rsid w:val="005F012A"/>
    <w:rsid w:val="005F0479"/>
    <w:rsid w:val="005F16C0"/>
    <w:rsid w:val="005F1758"/>
    <w:rsid w:val="005F5FD7"/>
    <w:rsid w:val="00600EEB"/>
    <w:rsid w:val="00602A6F"/>
    <w:rsid w:val="00605793"/>
    <w:rsid w:val="00605F7F"/>
    <w:rsid w:val="00611200"/>
    <w:rsid w:val="006144FC"/>
    <w:rsid w:val="0062473B"/>
    <w:rsid w:val="00624FCC"/>
    <w:rsid w:val="0063482B"/>
    <w:rsid w:val="00636FE5"/>
    <w:rsid w:val="0063765A"/>
    <w:rsid w:val="00645438"/>
    <w:rsid w:val="006529A4"/>
    <w:rsid w:val="00655E1E"/>
    <w:rsid w:val="00664ECC"/>
    <w:rsid w:val="00665E4C"/>
    <w:rsid w:val="006662B0"/>
    <w:rsid w:val="00667018"/>
    <w:rsid w:val="006674F5"/>
    <w:rsid w:val="00667CAD"/>
    <w:rsid w:val="0067194D"/>
    <w:rsid w:val="00676D02"/>
    <w:rsid w:val="00677B52"/>
    <w:rsid w:val="00680603"/>
    <w:rsid w:val="006843F9"/>
    <w:rsid w:val="00692E38"/>
    <w:rsid w:val="006B10DE"/>
    <w:rsid w:val="006B2D38"/>
    <w:rsid w:val="006B347C"/>
    <w:rsid w:val="006B76E9"/>
    <w:rsid w:val="006C52BB"/>
    <w:rsid w:val="006D2D74"/>
    <w:rsid w:val="006D3E60"/>
    <w:rsid w:val="006E428A"/>
    <w:rsid w:val="0070113F"/>
    <w:rsid w:val="0071724D"/>
    <w:rsid w:val="00721FC8"/>
    <w:rsid w:val="007231DA"/>
    <w:rsid w:val="0072484A"/>
    <w:rsid w:val="00730329"/>
    <w:rsid w:val="00730F69"/>
    <w:rsid w:val="00736E5A"/>
    <w:rsid w:val="00736EE4"/>
    <w:rsid w:val="00737697"/>
    <w:rsid w:val="0074093F"/>
    <w:rsid w:val="0074133A"/>
    <w:rsid w:val="007533CF"/>
    <w:rsid w:val="00756678"/>
    <w:rsid w:val="00763CF1"/>
    <w:rsid w:val="00770936"/>
    <w:rsid w:val="00773618"/>
    <w:rsid w:val="007749D2"/>
    <w:rsid w:val="00775766"/>
    <w:rsid w:val="007806F3"/>
    <w:rsid w:val="0078147B"/>
    <w:rsid w:val="0078310B"/>
    <w:rsid w:val="00785680"/>
    <w:rsid w:val="0079374D"/>
    <w:rsid w:val="007A19F1"/>
    <w:rsid w:val="007A4496"/>
    <w:rsid w:val="007A62E1"/>
    <w:rsid w:val="007A6C59"/>
    <w:rsid w:val="007B0EB5"/>
    <w:rsid w:val="007B48E9"/>
    <w:rsid w:val="007B5E45"/>
    <w:rsid w:val="007B6646"/>
    <w:rsid w:val="007C0458"/>
    <w:rsid w:val="007C0780"/>
    <w:rsid w:val="007C3B70"/>
    <w:rsid w:val="007C4B9A"/>
    <w:rsid w:val="007D3C3D"/>
    <w:rsid w:val="007D60A8"/>
    <w:rsid w:val="007D6C73"/>
    <w:rsid w:val="007D75B7"/>
    <w:rsid w:val="007E5D28"/>
    <w:rsid w:val="007F01B6"/>
    <w:rsid w:val="007F0344"/>
    <w:rsid w:val="007F0F31"/>
    <w:rsid w:val="007F6E3F"/>
    <w:rsid w:val="007F7B22"/>
    <w:rsid w:val="00800001"/>
    <w:rsid w:val="008262B7"/>
    <w:rsid w:val="00830E9B"/>
    <w:rsid w:val="008316C6"/>
    <w:rsid w:val="00842C3F"/>
    <w:rsid w:val="00842CE9"/>
    <w:rsid w:val="00850EFB"/>
    <w:rsid w:val="00853BFA"/>
    <w:rsid w:val="0086134E"/>
    <w:rsid w:val="00861968"/>
    <w:rsid w:val="00864709"/>
    <w:rsid w:val="008653BE"/>
    <w:rsid w:val="0086615F"/>
    <w:rsid w:val="00880E12"/>
    <w:rsid w:val="00882011"/>
    <w:rsid w:val="00882C90"/>
    <w:rsid w:val="008A170A"/>
    <w:rsid w:val="008B121B"/>
    <w:rsid w:val="008B3243"/>
    <w:rsid w:val="008B6DBF"/>
    <w:rsid w:val="008C6C0A"/>
    <w:rsid w:val="008D72AD"/>
    <w:rsid w:val="008E05FE"/>
    <w:rsid w:val="008E39AC"/>
    <w:rsid w:val="008F1550"/>
    <w:rsid w:val="008F40C3"/>
    <w:rsid w:val="008F45AD"/>
    <w:rsid w:val="009014C9"/>
    <w:rsid w:val="00907462"/>
    <w:rsid w:val="00915614"/>
    <w:rsid w:val="00916393"/>
    <w:rsid w:val="009170BD"/>
    <w:rsid w:val="00924CF4"/>
    <w:rsid w:val="0093526D"/>
    <w:rsid w:val="0093574D"/>
    <w:rsid w:val="00936678"/>
    <w:rsid w:val="0094029F"/>
    <w:rsid w:val="009460B7"/>
    <w:rsid w:val="009550DD"/>
    <w:rsid w:val="00956232"/>
    <w:rsid w:val="00957BC6"/>
    <w:rsid w:val="0096162D"/>
    <w:rsid w:val="009626B3"/>
    <w:rsid w:val="0096300E"/>
    <w:rsid w:val="00963FD6"/>
    <w:rsid w:val="009649DA"/>
    <w:rsid w:val="00970DE1"/>
    <w:rsid w:val="0097462E"/>
    <w:rsid w:val="00980980"/>
    <w:rsid w:val="009833CC"/>
    <w:rsid w:val="00984D3A"/>
    <w:rsid w:val="0098566B"/>
    <w:rsid w:val="00987BE4"/>
    <w:rsid w:val="00991E4B"/>
    <w:rsid w:val="00992A1F"/>
    <w:rsid w:val="00992AEC"/>
    <w:rsid w:val="00993BA9"/>
    <w:rsid w:val="0099647E"/>
    <w:rsid w:val="00997349"/>
    <w:rsid w:val="00997E72"/>
    <w:rsid w:val="009A1ED0"/>
    <w:rsid w:val="009B0C61"/>
    <w:rsid w:val="009B3BEB"/>
    <w:rsid w:val="009B5784"/>
    <w:rsid w:val="009C0924"/>
    <w:rsid w:val="009C0CE2"/>
    <w:rsid w:val="009C40D6"/>
    <w:rsid w:val="009D2CA0"/>
    <w:rsid w:val="009E41D3"/>
    <w:rsid w:val="009F4D4E"/>
    <w:rsid w:val="00A02B09"/>
    <w:rsid w:val="00A03366"/>
    <w:rsid w:val="00A06A00"/>
    <w:rsid w:val="00A1123E"/>
    <w:rsid w:val="00A11A79"/>
    <w:rsid w:val="00A16256"/>
    <w:rsid w:val="00A229BB"/>
    <w:rsid w:val="00A40D8E"/>
    <w:rsid w:val="00A45BD1"/>
    <w:rsid w:val="00A47D7D"/>
    <w:rsid w:val="00A52B0D"/>
    <w:rsid w:val="00A53D65"/>
    <w:rsid w:val="00A60711"/>
    <w:rsid w:val="00A61C48"/>
    <w:rsid w:val="00A63BE4"/>
    <w:rsid w:val="00A65C91"/>
    <w:rsid w:val="00A677ED"/>
    <w:rsid w:val="00A71007"/>
    <w:rsid w:val="00A77104"/>
    <w:rsid w:val="00A96800"/>
    <w:rsid w:val="00A97EDB"/>
    <w:rsid w:val="00AA06C6"/>
    <w:rsid w:val="00AA1914"/>
    <w:rsid w:val="00AA2E2B"/>
    <w:rsid w:val="00AB22CA"/>
    <w:rsid w:val="00AC16EF"/>
    <w:rsid w:val="00AC31F0"/>
    <w:rsid w:val="00AC361D"/>
    <w:rsid w:val="00AC6877"/>
    <w:rsid w:val="00AC6D33"/>
    <w:rsid w:val="00AC78F8"/>
    <w:rsid w:val="00AD50C8"/>
    <w:rsid w:val="00AE19F5"/>
    <w:rsid w:val="00AE4501"/>
    <w:rsid w:val="00B02683"/>
    <w:rsid w:val="00B11CE8"/>
    <w:rsid w:val="00B1280B"/>
    <w:rsid w:val="00B13AF0"/>
    <w:rsid w:val="00B15E3A"/>
    <w:rsid w:val="00B17614"/>
    <w:rsid w:val="00B204F7"/>
    <w:rsid w:val="00B27073"/>
    <w:rsid w:val="00B370CB"/>
    <w:rsid w:val="00B40484"/>
    <w:rsid w:val="00B40962"/>
    <w:rsid w:val="00B444CD"/>
    <w:rsid w:val="00B45404"/>
    <w:rsid w:val="00B471A8"/>
    <w:rsid w:val="00B5425E"/>
    <w:rsid w:val="00B56387"/>
    <w:rsid w:val="00B63BBC"/>
    <w:rsid w:val="00B73C08"/>
    <w:rsid w:val="00B7693E"/>
    <w:rsid w:val="00B80222"/>
    <w:rsid w:val="00B82BBB"/>
    <w:rsid w:val="00B844DD"/>
    <w:rsid w:val="00B85FC3"/>
    <w:rsid w:val="00B86A30"/>
    <w:rsid w:val="00B87E30"/>
    <w:rsid w:val="00B92E51"/>
    <w:rsid w:val="00B937CD"/>
    <w:rsid w:val="00B94903"/>
    <w:rsid w:val="00B9723D"/>
    <w:rsid w:val="00B9731F"/>
    <w:rsid w:val="00B97886"/>
    <w:rsid w:val="00B97C65"/>
    <w:rsid w:val="00BA36E9"/>
    <w:rsid w:val="00BA4C51"/>
    <w:rsid w:val="00BA5B0B"/>
    <w:rsid w:val="00BB1181"/>
    <w:rsid w:val="00BB2560"/>
    <w:rsid w:val="00BC18EE"/>
    <w:rsid w:val="00BC28F2"/>
    <w:rsid w:val="00BD3B15"/>
    <w:rsid w:val="00BD476A"/>
    <w:rsid w:val="00BD5311"/>
    <w:rsid w:val="00BD5A72"/>
    <w:rsid w:val="00BE09B1"/>
    <w:rsid w:val="00BE1123"/>
    <w:rsid w:val="00BE30FE"/>
    <w:rsid w:val="00BF1AB7"/>
    <w:rsid w:val="00BF2A90"/>
    <w:rsid w:val="00BF2BE8"/>
    <w:rsid w:val="00BF2FC5"/>
    <w:rsid w:val="00C00978"/>
    <w:rsid w:val="00C032D7"/>
    <w:rsid w:val="00C17F50"/>
    <w:rsid w:val="00C22C02"/>
    <w:rsid w:val="00C254CD"/>
    <w:rsid w:val="00C27826"/>
    <w:rsid w:val="00C31F17"/>
    <w:rsid w:val="00C34747"/>
    <w:rsid w:val="00C37CA2"/>
    <w:rsid w:val="00C51334"/>
    <w:rsid w:val="00C51AB4"/>
    <w:rsid w:val="00C537BC"/>
    <w:rsid w:val="00C6509E"/>
    <w:rsid w:val="00C717A3"/>
    <w:rsid w:val="00C75527"/>
    <w:rsid w:val="00C7660F"/>
    <w:rsid w:val="00C805ED"/>
    <w:rsid w:val="00C83EE0"/>
    <w:rsid w:val="00C91103"/>
    <w:rsid w:val="00C94306"/>
    <w:rsid w:val="00CA421A"/>
    <w:rsid w:val="00CB1E87"/>
    <w:rsid w:val="00CB25E4"/>
    <w:rsid w:val="00CB40A5"/>
    <w:rsid w:val="00CC0C8A"/>
    <w:rsid w:val="00CC7E23"/>
    <w:rsid w:val="00CD7382"/>
    <w:rsid w:val="00CE35ED"/>
    <w:rsid w:val="00CE7419"/>
    <w:rsid w:val="00CF0D8E"/>
    <w:rsid w:val="00D02AE3"/>
    <w:rsid w:val="00D0352B"/>
    <w:rsid w:val="00D1354B"/>
    <w:rsid w:val="00D154CA"/>
    <w:rsid w:val="00D1638D"/>
    <w:rsid w:val="00D23BDF"/>
    <w:rsid w:val="00D243E1"/>
    <w:rsid w:val="00D27C62"/>
    <w:rsid w:val="00D27C79"/>
    <w:rsid w:val="00D32244"/>
    <w:rsid w:val="00D34F07"/>
    <w:rsid w:val="00D355F5"/>
    <w:rsid w:val="00D40688"/>
    <w:rsid w:val="00D4230D"/>
    <w:rsid w:val="00D448A7"/>
    <w:rsid w:val="00D44FDB"/>
    <w:rsid w:val="00D548AA"/>
    <w:rsid w:val="00D71C0B"/>
    <w:rsid w:val="00D81252"/>
    <w:rsid w:val="00D82031"/>
    <w:rsid w:val="00D85F0E"/>
    <w:rsid w:val="00D94320"/>
    <w:rsid w:val="00D97B0E"/>
    <w:rsid w:val="00DB12E3"/>
    <w:rsid w:val="00DB4492"/>
    <w:rsid w:val="00DC0713"/>
    <w:rsid w:val="00DC0CB9"/>
    <w:rsid w:val="00DC2808"/>
    <w:rsid w:val="00DC2D8F"/>
    <w:rsid w:val="00DD268A"/>
    <w:rsid w:val="00DD3E55"/>
    <w:rsid w:val="00DD4245"/>
    <w:rsid w:val="00DD4F25"/>
    <w:rsid w:val="00DF0849"/>
    <w:rsid w:val="00E0296A"/>
    <w:rsid w:val="00E02ACC"/>
    <w:rsid w:val="00E03FB8"/>
    <w:rsid w:val="00E1267E"/>
    <w:rsid w:val="00E13E9B"/>
    <w:rsid w:val="00E141A7"/>
    <w:rsid w:val="00E2038C"/>
    <w:rsid w:val="00E20A7D"/>
    <w:rsid w:val="00E240BE"/>
    <w:rsid w:val="00E244FB"/>
    <w:rsid w:val="00E31FB4"/>
    <w:rsid w:val="00E34556"/>
    <w:rsid w:val="00E34F3E"/>
    <w:rsid w:val="00E35992"/>
    <w:rsid w:val="00E404D2"/>
    <w:rsid w:val="00E41F4F"/>
    <w:rsid w:val="00E43C1F"/>
    <w:rsid w:val="00E54AC6"/>
    <w:rsid w:val="00E60598"/>
    <w:rsid w:val="00E63ED3"/>
    <w:rsid w:val="00E65A6A"/>
    <w:rsid w:val="00E70C9D"/>
    <w:rsid w:val="00E71275"/>
    <w:rsid w:val="00E76BCD"/>
    <w:rsid w:val="00E802D3"/>
    <w:rsid w:val="00E869A9"/>
    <w:rsid w:val="00E92E74"/>
    <w:rsid w:val="00E961E9"/>
    <w:rsid w:val="00EA5CD0"/>
    <w:rsid w:val="00EB64A3"/>
    <w:rsid w:val="00EB65CF"/>
    <w:rsid w:val="00EC0BF7"/>
    <w:rsid w:val="00ED2C79"/>
    <w:rsid w:val="00ED5425"/>
    <w:rsid w:val="00ED7471"/>
    <w:rsid w:val="00ED7D01"/>
    <w:rsid w:val="00ED7FB0"/>
    <w:rsid w:val="00F01673"/>
    <w:rsid w:val="00F01F0B"/>
    <w:rsid w:val="00F0661A"/>
    <w:rsid w:val="00F07133"/>
    <w:rsid w:val="00F12E0F"/>
    <w:rsid w:val="00F15D68"/>
    <w:rsid w:val="00F27A29"/>
    <w:rsid w:val="00F301AD"/>
    <w:rsid w:val="00F33B77"/>
    <w:rsid w:val="00F4308A"/>
    <w:rsid w:val="00F51E36"/>
    <w:rsid w:val="00F62AAB"/>
    <w:rsid w:val="00F634E1"/>
    <w:rsid w:val="00F637DD"/>
    <w:rsid w:val="00F640A3"/>
    <w:rsid w:val="00F67A16"/>
    <w:rsid w:val="00F705C1"/>
    <w:rsid w:val="00F72C45"/>
    <w:rsid w:val="00F74D9C"/>
    <w:rsid w:val="00F91E5B"/>
    <w:rsid w:val="00F9706F"/>
    <w:rsid w:val="00FA44BA"/>
    <w:rsid w:val="00FA7F28"/>
    <w:rsid w:val="00FB5988"/>
    <w:rsid w:val="00FC39AD"/>
    <w:rsid w:val="00FD43E0"/>
    <w:rsid w:val="00FD703C"/>
    <w:rsid w:val="00FD7694"/>
    <w:rsid w:val="00FE0261"/>
    <w:rsid w:val="00FE3B02"/>
    <w:rsid w:val="00FE405C"/>
    <w:rsid w:val="00FE53E1"/>
    <w:rsid w:val="00FF0199"/>
    <w:rsid w:val="00FF428E"/>
    <w:rsid w:val="00FF4E5C"/>
    <w:rsid w:val="50B52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468DA4D0"/>
  <w15:docId w15:val="{3E601223-145B-42A8-9939-25B0BC3760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iPriority="0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0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line="360" w:lineRule="auto"/>
      <w:ind w:firstLineChars="200" w:firstLine="200"/>
      <w:jc w:val="both"/>
    </w:pPr>
    <w:rPr>
      <w:rFonts w:eastAsia="仿宋" w:cstheme="minorBidi"/>
      <w:kern w:val="2"/>
      <w:sz w:val="24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ind w:firstLineChars="0" w:firstLine="0"/>
      <w:jc w:val="center"/>
      <w:outlineLvl w:val="0"/>
    </w:pPr>
    <w:rPr>
      <w:rFonts w:eastAsia="黑体"/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5" w:lineRule="auto"/>
      <w:ind w:firstLineChars="0" w:firstLine="0"/>
      <w:outlineLvl w:val="1"/>
    </w:pPr>
    <w:rPr>
      <w:rFonts w:eastAsia="黑体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20" w:after="120"/>
      <w:ind w:firstLineChars="0" w:firstLine="0"/>
      <w:outlineLvl w:val="2"/>
    </w:pPr>
    <w:rPr>
      <w:rFonts w:eastAsia="黑体"/>
      <w:b/>
      <w:bCs/>
      <w:sz w:val="28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after="120" w:line="377" w:lineRule="auto"/>
      <w:ind w:firstLineChars="0" w:firstLine="0"/>
      <w:outlineLvl w:val="3"/>
    </w:pPr>
    <w:rPr>
      <w:rFonts w:cstheme="majorBidi"/>
      <w:b/>
      <w:bCs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nhideWhenUsed/>
    <w:qFormat/>
    <w:pPr>
      <w:jc w:val="left"/>
    </w:pPr>
  </w:style>
  <w:style w:type="paragraph" w:styleId="a5">
    <w:name w:val="Body Text"/>
    <w:basedOn w:val="a"/>
    <w:link w:val="a6"/>
    <w:pPr>
      <w:spacing w:line="400" w:lineRule="exact"/>
    </w:pPr>
    <w:rPr>
      <w:rFonts w:cs="Times New Roman"/>
      <w:szCs w:val="24"/>
    </w:rPr>
  </w:style>
  <w:style w:type="paragraph" w:styleId="TOC3">
    <w:name w:val="toc 3"/>
    <w:basedOn w:val="a"/>
    <w:next w:val="a"/>
    <w:autoRedefine/>
    <w:uiPriority w:val="39"/>
    <w:unhideWhenUsed/>
    <w:qFormat/>
    <w:pPr>
      <w:ind w:leftChars="400" w:left="840"/>
    </w:p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autoRedefine/>
    <w:uiPriority w:val="39"/>
    <w:unhideWhenUsed/>
    <w:pPr>
      <w:tabs>
        <w:tab w:val="right" w:leader="dot" w:pos="8296"/>
      </w:tabs>
      <w:ind w:firstLineChars="0" w:firstLine="0"/>
    </w:pPr>
  </w:style>
  <w:style w:type="paragraph" w:styleId="ab">
    <w:name w:val="table of figures"/>
    <w:basedOn w:val="a"/>
    <w:next w:val="a"/>
    <w:uiPriority w:val="99"/>
    <w:unhideWhenUsed/>
    <w:pPr>
      <w:ind w:firstLineChars="0" w:firstLine="0"/>
    </w:pPr>
  </w:style>
  <w:style w:type="paragraph" w:styleId="TOC2">
    <w:name w:val="toc 2"/>
    <w:basedOn w:val="a"/>
    <w:next w:val="a"/>
    <w:autoRedefine/>
    <w:uiPriority w:val="39"/>
    <w:unhideWhenUsed/>
    <w:qFormat/>
    <w:pPr>
      <w:ind w:leftChars="200" w:left="420"/>
    </w:pPr>
  </w:style>
  <w:style w:type="paragraph" w:styleId="ac">
    <w:name w:val="annotation subject"/>
    <w:basedOn w:val="a3"/>
    <w:next w:val="a3"/>
    <w:link w:val="ad"/>
    <w:uiPriority w:val="99"/>
    <w:semiHidden/>
    <w:unhideWhenUsed/>
    <w:qFormat/>
    <w:rPr>
      <w:b/>
      <w:bCs/>
    </w:rPr>
  </w:style>
  <w:style w:type="character" w:styleId="ae">
    <w:name w:val="Hyperlink"/>
    <w:basedOn w:val="a0"/>
    <w:uiPriority w:val="99"/>
    <w:unhideWhenUsed/>
    <w:rPr>
      <w:color w:val="0563C1" w:themeColor="hyperlink"/>
      <w:u w:val="single"/>
    </w:rPr>
  </w:style>
  <w:style w:type="character" w:styleId="af">
    <w:name w:val="annotation reference"/>
    <w:basedOn w:val="a0"/>
    <w:unhideWhenUsed/>
    <w:qFormat/>
    <w:rPr>
      <w:sz w:val="21"/>
      <w:szCs w:val="21"/>
    </w:rPr>
  </w:style>
  <w:style w:type="paragraph" w:customStyle="1" w:styleId="af0">
    <w:name w:val="表题"/>
    <w:basedOn w:val="a"/>
    <w:next w:val="a"/>
    <w:qFormat/>
    <w:pPr>
      <w:spacing w:before="120" w:after="60" w:line="320" w:lineRule="atLeast"/>
      <w:jc w:val="center"/>
    </w:pPr>
    <w:rPr>
      <w:rFonts w:eastAsia="黑体" w:cs="Times New Roman"/>
      <w:sz w:val="18"/>
      <w:szCs w:val="24"/>
    </w:rPr>
  </w:style>
  <w:style w:type="character" w:customStyle="1" w:styleId="aa">
    <w:name w:val="页眉 字符"/>
    <w:basedOn w:val="a0"/>
    <w:link w:val="a9"/>
    <w:uiPriority w:val="99"/>
    <w:qFormat/>
    <w:rPr>
      <w:rFonts w:ascii="Times New Roman" w:eastAsia="宋体" w:hAnsi="Times New Roman"/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rFonts w:ascii="Times New Roman" w:eastAsia="宋体" w:hAnsi="Times New Roman"/>
      <w:sz w:val="18"/>
      <w:szCs w:val="18"/>
    </w:rPr>
  </w:style>
  <w:style w:type="paragraph" w:customStyle="1" w:styleId="11">
    <w:name w:val="修订1"/>
    <w:hidden/>
    <w:uiPriority w:val="99"/>
    <w:semiHidden/>
    <w:qFormat/>
    <w:rPr>
      <w:rFonts w:cstheme="minorBidi"/>
      <w:kern w:val="2"/>
      <w:sz w:val="21"/>
      <w:szCs w:val="22"/>
    </w:rPr>
  </w:style>
  <w:style w:type="paragraph" w:styleId="af1">
    <w:name w:val="List Paragraph"/>
    <w:basedOn w:val="a"/>
    <w:uiPriority w:val="34"/>
    <w:qFormat/>
    <w:pPr>
      <w:ind w:firstLine="420"/>
    </w:pPr>
  </w:style>
  <w:style w:type="character" w:customStyle="1" w:styleId="a4">
    <w:name w:val="批注文字 字符"/>
    <w:basedOn w:val="a0"/>
    <w:link w:val="a3"/>
    <w:uiPriority w:val="99"/>
    <w:semiHidden/>
    <w:rPr>
      <w:rFonts w:ascii="Times New Roman" w:eastAsia="宋体" w:hAnsi="Times New Roman"/>
    </w:rPr>
  </w:style>
  <w:style w:type="character" w:customStyle="1" w:styleId="ad">
    <w:name w:val="批注主题 字符"/>
    <w:basedOn w:val="a4"/>
    <w:link w:val="ac"/>
    <w:uiPriority w:val="99"/>
    <w:semiHidden/>
    <w:qFormat/>
    <w:rPr>
      <w:rFonts w:ascii="Times New Roman" w:eastAsia="宋体" w:hAnsi="Times New Roman"/>
      <w:b/>
      <w:bCs/>
    </w:rPr>
  </w:style>
  <w:style w:type="paragraph" w:styleId="af2">
    <w:name w:val="No Spacing"/>
    <w:link w:val="af3"/>
    <w:uiPriority w:val="1"/>
    <w:qFormat/>
    <w:rPr>
      <w:rFonts w:asciiTheme="minorHAnsi" w:eastAsiaTheme="minorEastAsia" w:hAnsiTheme="minorHAnsi" w:cstheme="minorBidi"/>
      <w:sz w:val="22"/>
      <w:szCs w:val="22"/>
    </w:rPr>
  </w:style>
  <w:style w:type="character" w:customStyle="1" w:styleId="af3">
    <w:name w:val="无间隔 字符"/>
    <w:basedOn w:val="a0"/>
    <w:link w:val="af2"/>
    <w:uiPriority w:val="1"/>
    <w:rPr>
      <w:kern w:val="0"/>
      <w:sz w:val="22"/>
    </w:rPr>
  </w:style>
  <w:style w:type="character" w:customStyle="1" w:styleId="10">
    <w:name w:val="标题 1 字符"/>
    <w:basedOn w:val="a0"/>
    <w:link w:val="1"/>
    <w:uiPriority w:val="9"/>
    <w:qFormat/>
    <w:rPr>
      <w:rFonts w:ascii="Times New Roman" w:eastAsia="黑体" w:hAnsi="Times New Roman"/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Pr>
      <w:rFonts w:ascii="Times New Roman" w:eastAsia="黑体" w:hAnsi="Times New Roman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Pr>
      <w:rFonts w:ascii="Times New Roman" w:eastAsia="黑体" w:hAnsi="Times New Roman"/>
      <w:b/>
      <w:bCs/>
      <w:sz w:val="28"/>
      <w:szCs w:val="32"/>
    </w:rPr>
  </w:style>
  <w:style w:type="paragraph" w:customStyle="1" w:styleId="TOC10">
    <w:name w:val="TOC 标题1"/>
    <w:basedOn w:val="1"/>
    <w:next w:val="a"/>
    <w:uiPriority w:val="39"/>
    <w:unhideWhenUsed/>
    <w:qFormat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customStyle="1" w:styleId="af4">
    <w:name w:val="图"/>
    <w:basedOn w:val="a"/>
    <w:link w:val="af5"/>
    <w:qFormat/>
    <w:pPr>
      <w:widowControl/>
      <w:spacing w:afterLines="100" w:after="100"/>
      <w:ind w:firstLineChars="0" w:firstLine="0"/>
      <w:jc w:val="center"/>
    </w:pPr>
    <w:rPr>
      <w:rFonts w:cs="Times New Roman"/>
      <w:sz w:val="21"/>
      <w:szCs w:val="18"/>
    </w:rPr>
  </w:style>
  <w:style w:type="character" w:customStyle="1" w:styleId="af5">
    <w:name w:val="图 字符"/>
    <w:basedOn w:val="a0"/>
    <w:link w:val="af4"/>
    <w:rPr>
      <w:rFonts w:ascii="Times New Roman" w:eastAsia="仿宋" w:hAnsi="Times New Roman" w:cs="Times New Roman"/>
      <w:szCs w:val="18"/>
    </w:rPr>
  </w:style>
  <w:style w:type="character" w:customStyle="1" w:styleId="Char">
    <w:name w:val="批注文字 Char"/>
    <w:rPr>
      <w:kern w:val="2"/>
      <w:sz w:val="21"/>
      <w:szCs w:val="24"/>
    </w:rPr>
  </w:style>
  <w:style w:type="character" w:customStyle="1" w:styleId="a6">
    <w:name w:val="正文文本 字符"/>
    <w:basedOn w:val="a0"/>
    <w:link w:val="a5"/>
    <w:rPr>
      <w:rFonts w:ascii="Times New Roman" w:eastAsia="宋体" w:hAnsi="Times New Roman" w:cs="Times New Roman"/>
      <w:sz w:val="24"/>
      <w:szCs w:val="24"/>
    </w:rPr>
  </w:style>
  <w:style w:type="paragraph" w:customStyle="1" w:styleId="21">
    <w:name w:val="正文2"/>
    <w:basedOn w:val="a"/>
    <w:pPr>
      <w:adjustRightInd w:val="0"/>
      <w:spacing w:line="520" w:lineRule="atLeast"/>
      <w:ind w:left="480" w:firstLineChars="0" w:firstLine="360"/>
      <w:textAlignment w:val="baseline"/>
    </w:pPr>
    <w:rPr>
      <w:rFonts w:eastAsia="楷体_GB2312" w:cs="Times New Roman"/>
      <w:kern w:val="0"/>
      <w:sz w:val="21"/>
      <w:szCs w:val="20"/>
    </w:rPr>
  </w:style>
  <w:style w:type="character" w:customStyle="1" w:styleId="40">
    <w:name w:val="标题 4 字符"/>
    <w:basedOn w:val="a0"/>
    <w:link w:val="4"/>
    <w:uiPriority w:val="9"/>
    <w:rPr>
      <w:rFonts w:ascii="Times New Roman" w:eastAsia="宋体" w:hAnsi="Times New Roman" w:cstheme="majorBidi"/>
      <w:b/>
      <w:bCs/>
      <w:sz w:val="24"/>
      <w:szCs w:val="28"/>
    </w:rPr>
  </w:style>
  <w:style w:type="paragraph" w:customStyle="1" w:styleId="af6">
    <w:name w:val="表"/>
    <w:basedOn w:val="a"/>
    <w:next w:val="a"/>
    <w:link w:val="af7"/>
    <w:qFormat/>
    <w:pPr>
      <w:spacing w:beforeLines="100" w:before="100" w:afterLines="50" w:after="50"/>
      <w:ind w:firstLineChars="0" w:firstLine="0"/>
      <w:jc w:val="center"/>
    </w:pPr>
    <w:rPr>
      <w:sz w:val="21"/>
    </w:rPr>
  </w:style>
  <w:style w:type="character" w:customStyle="1" w:styleId="af7">
    <w:name w:val="表 字符"/>
    <w:basedOn w:val="a0"/>
    <w:link w:val="af6"/>
    <w:rPr>
      <w:rFonts w:ascii="Times New Roman" w:eastAsia="仿宋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2.xml"/><Relationship Id="rId18" Type="http://schemas.openxmlformats.org/officeDocument/2006/relationships/footer" Target="footer4.xml"/><Relationship Id="rId26" Type="http://schemas.openxmlformats.org/officeDocument/2006/relationships/image" Target="media/image10.png"/><Relationship Id="rId3" Type="http://schemas.openxmlformats.org/officeDocument/2006/relationships/numbering" Target="numbering.xml"/><Relationship Id="rId21" Type="http://schemas.openxmlformats.org/officeDocument/2006/relationships/image" Target="media/image5.png"/><Relationship Id="rId34" Type="http://schemas.openxmlformats.org/officeDocument/2006/relationships/footer" Target="footer6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5" Type="http://schemas.openxmlformats.org/officeDocument/2006/relationships/image" Target="media/image9.png"/><Relationship Id="rId33" Type="http://schemas.openxmlformats.org/officeDocument/2006/relationships/footer" Target="footer5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image" Target="media/image4.png"/><Relationship Id="rId29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oleObject" Target="embeddings/oleObject1.bin"/><Relationship Id="rId24" Type="http://schemas.openxmlformats.org/officeDocument/2006/relationships/image" Target="media/image8.png"/><Relationship Id="rId32" Type="http://schemas.openxmlformats.org/officeDocument/2006/relationships/image" Target="media/image16.png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23" Type="http://schemas.openxmlformats.org/officeDocument/2006/relationships/image" Target="media/image7.png"/><Relationship Id="rId28" Type="http://schemas.openxmlformats.org/officeDocument/2006/relationships/image" Target="media/image12.png"/><Relationship Id="rId36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3.png"/><Relationship Id="rId31" Type="http://schemas.openxmlformats.org/officeDocument/2006/relationships/image" Target="media/image15.png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footer" Target="footer1.xml"/><Relationship Id="rId22" Type="http://schemas.openxmlformats.org/officeDocument/2006/relationships/image" Target="media/image6.png"/><Relationship Id="rId27" Type="http://schemas.openxmlformats.org/officeDocument/2006/relationships/image" Target="media/image11.png"/><Relationship Id="rId30" Type="http://schemas.openxmlformats.org/officeDocument/2006/relationships/image" Target="media/image14.png"/><Relationship Id="rId35" Type="http://schemas.openxmlformats.org/officeDocument/2006/relationships/fontTable" Target="fontTable.xml"/><Relationship Id="rId8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基于面向对象的分析设计方法，使用UML建设软件系统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D110C9F-0CDC-4B38-B0E7-397047CCCA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25</Pages>
  <Words>1325</Words>
  <Characters>7556</Characters>
  <Application>Microsoft Office Word</Application>
  <DocSecurity>0</DocSecurity>
  <Lines>62</Lines>
  <Paragraphs>17</Paragraphs>
  <ScaleCrop>false</ScaleCrop>
  <Company/>
  <LinksUpToDate>false</LinksUpToDate>
  <CharactersWithSpaces>8864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课外实验</dc:title>
  <dc:subject>图书管理系统</dc:subject>
  <dc:creator>张艺凡</dc:creator>
  <cp:lastModifiedBy>䢞蒲 激</cp:lastModifiedBy>
  <cp:revision>3</cp:revision>
  <dcterms:created xsi:type="dcterms:W3CDTF">2026-09-16T08:30:00Z</dcterms:created>
  <dcterms:modified xsi:type="dcterms:W3CDTF">2026-09-16T08:40:00Z</dcterms:modified>
  <cp:category>路漫漫其修远兮，吾将上下而求索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eyJoZGlkIjoiOTYzOTNmNTdkODQ4OWVjOGJjOWYyZGNkZDViNzk3NDgiLCJ1c2VySWQiOiI3MDUyMzM1NzUifQ==</vt:lpwstr>
  </property>
  <property fmtid="{D5CDD505-2E9C-101B-9397-08002B2CF9AE}" pid="3" name="KSOProductBuildVer">
    <vt:lpwstr>2052-12.1.0.28488</vt:lpwstr>
  </property>
  <property fmtid="{D5CDD505-2E9C-101B-9397-08002B2CF9AE}" pid="4" name="ICV">
    <vt:lpwstr>EC9DC0AEAFBF41A28197585D086DC65F_13</vt:lpwstr>
  </property>
</Properties>
</file>