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lang w:val="ru-RU"/>
        </w:rPr>
      </w:pPr>
      <w:r>
        <w:rPr>
          <w:lang w:val="ru-RU"/>
        </w:rPr>
      </w:r>
    </w:p>
    <w:p>
      <w:pPr>
        <w:pStyle w:val="Normal"/>
        <w:jc w:val="center"/>
        <w:rPr/>
      </w:pPr>
      <w:r>
        <w:rPr>
          <w:b/>
          <w:lang w:val="ru-RU"/>
        </w:rPr>
        <w:t>УЧРЕДИТЕЛЬНЫЙ ДОГОВОР</w:t>
      </w:r>
    </w:p>
    <w:p>
      <w:pPr>
        <w:pStyle w:val="Normal"/>
        <w:jc w:val="center"/>
        <w:rPr/>
      </w:pPr>
      <w:r>
        <w:rPr>
          <w:b/>
          <w:lang w:val="ru-RU"/>
        </w:rPr>
        <w:t xml:space="preserve">Товарищества с ограниченной ответственностью </w:t>
      </w:r>
    </w:p>
    <w:p>
      <w:pPr>
        <w:pStyle w:val="Normal"/>
        <w:jc w:val="center"/>
        <w:rPr/>
      </w:pPr>
      <w:r>
        <w:rPr>
          <w:lang w:val="ru-RU"/>
        </w:rPr>
        <w:t>«</w:t>
      </w:r>
      <w:r>
        <w:rPr>
          <w:rStyle w:val="S1"/>
          <w:sz w:val="24"/>
          <w:szCs w:val="24"/>
          <w:lang w:val="ru-RU" w:bidi="ar-SA"/>
        </w:rPr>
        <w:t>{company_name}</w:t>
      </w:r>
      <w:r>
        <w:rPr>
          <w:lang w:val="ru-RU"/>
        </w:rPr>
        <w:t>»</w:t>
      </w:r>
      <w:r>
        <w:rPr>
          <w:color w:val="000000"/>
          <w:lang w:val="ru-RU"/>
        </w:rPr>
        <w:br/>
      </w:r>
    </w:p>
    <w:p>
      <w:pPr>
        <w:pStyle w:val="Normal"/>
        <w:jc w:val="both"/>
        <w:rPr/>
      </w:pPr>
      <w:r>
        <w:rPr>
          <w:color w:val="0D0D0D"/>
          <w:sz w:val="24"/>
          <w:szCs w:val="24"/>
          <w:lang w:val="ru-RU"/>
        </w:rPr>
        <w:t>У</w:t>
      </w:r>
      <w:r>
        <w:rPr>
          <w:rStyle w:val="S0"/>
          <w:sz w:val="24"/>
          <w:szCs w:val="24"/>
          <w:lang w:val="ru-RU" w:bidi="ar-SA"/>
        </w:rPr>
        <w:t>частниками Товарищества (далее по тексту «</w:t>
      </w:r>
      <w:r>
        <w:rPr>
          <w:rStyle w:val="S0"/>
          <w:b/>
          <w:bCs/>
          <w:sz w:val="24"/>
          <w:szCs w:val="24"/>
          <w:lang w:val="ru-RU" w:bidi="ar-SA"/>
        </w:rPr>
        <w:t>Участники</w:t>
      </w:r>
      <w:r>
        <w:rPr>
          <w:rStyle w:val="S0"/>
          <w:sz w:val="24"/>
          <w:szCs w:val="24"/>
          <w:lang w:val="ru-RU" w:bidi="ar-SA"/>
        </w:rPr>
        <w:t>») являются:</w:t>
      </w:r>
    </w:p>
    <w:p>
      <w:pPr>
        <w:pStyle w:val="ListParagraph"/>
        <w:widowControl/>
        <w:numPr>
          <w:ilvl w:val="0"/>
          <w:numId w:val="22"/>
        </w:numPr>
        <w:suppressAutoHyphens w:val="true"/>
        <w:bidi w:val="0"/>
        <w:spacing w:lineRule="auto" w:line="240" w:before="0" w:after="0"/>
        <w:ind w:hanging="283" w:left="567" w:right="0"/>
        <w:contextualSpacing/>
        <w:jc w:val="both"/>
        <w:rPr/>
      </w:pPr>
      <w:r>
        <w:rPr>
          <w:rStyle w:val="S0"/>
          <w:sz w:val="24"/>
          <w:szCs w:val="24"/>
          <w:lang w:bidi="ar-SA"/>
        </w:rPr>
        <w:t>{#is_legal_entity1}</w:t>
      </w:r>
    </w:p>
    <w:p>
      <w:pPr>
        <w:pStyle w:val="ListParagraph"/>
        <w:widowControl/>
        <w:numPr>
          <w:ilvl w:val="0"/>
          <w:numId w:val="0"/>
        </w:numPr>
        <w:tabs>
          <w:tab w:val="clear" w:pos="720"/>
          <w:tab w:val="left" w:pos="136" w:leader="none"/>
        </w:tabs>
        <w:suppressAutoHyphens w:val="true"/>
        <w:bidi w:val="0"/>
        <w:spacing w:lineRule="auto" w:line="240" w:before="0" w:after="0"/>
        <w:ind w:hanging="0" w:left="567" w:right="340"/>
        <w:contextualSpacing/>
        <w:jc w:val="both"/>
        <w:rPr/>
      </w:pPr>
      <w:r>
        <w:rPr>
          <w:rStyle w:val="S0"/>
          <w:color w:val="000000"/>
          <w:sz w:val="24"/>
          <w:szCs w:val="24"/>
          <w:shd w:fill="auto" w:val="clear"/>
          <w:lang w:bidi="ar-SA"/>
        </w:rPr>
        <w:t>«{name1</w:t>
      </w:r>
      <w:r>
        <w:rPr>
          <w:rStyle w:val="S0"/>
          <w:color w:themeColor="text1" w:val="000000"/>
          <w:sz w:val="24"/>
          <w:szCs w:val="24"/>
          <w:shd w:fill="FFFFFF" w:val="clear"/>
          <w:lang w:bidi="ar-SA"/>
        </w:rPr>
        <w:t>}» БИН: {passport1</w:t>
      </w:r>
      <w:r>
        <w:rPr>
          <w:rStyle w:val="S0"/>
          <w:color w:val="000000"/>
          <w:sz w:val="24"/>
          <w:szCs w:val="24"/>
          <w:shd w:fill="auto" w:val="clear"/>
          <w:lang w:bidi="ar-SA"/>
        </w:rPr>
        <w:t>}, юридический адрес: {iin1</w:t>
      </w:r>
      <w:r>
        <w:rPr>
          <w:rStyle w:val="S0"/>
          <w:color w:themeColor="text1" w:val="000000"/>
          <w:sz w:val="24"/>
          <w:szCs w:val="24"/>
          <w:shd w:fill="FFFFFF" w:val="clear"/>
          <w:lang w:bidi="ar-SA"/>
        </w:rPr>
        <w:t>}, банковские реквизиты: {namedata1</w:t>
      </w:r>
      <w:r>
        <w:rPr>
          <w:rStyle w:val="S0"/>
          <w:color w:val="000000"/>
          <w:sz w:val="24"/>
          <w:szCs w:val="24"/>
          <w:shd w:fill="auto" w:val="clear"/>
          <w:lang w:bidi="ar-SA"/>
        </w:rPr>
        <w:t>}, данные руководителя: {registry1</w:t>
      </w:r>
      <w:r>
        <w:rPr>
          <w:rStyle w:val="S0"/>
          <w:color w:themeColor="text1" w:val="000000"/>
          <w:sz w:val="24"/>
          <w:szCs w:val="24"/>
          <w:shd w:fill="FFFFFF" w:val="clear"/>
          <w:lang w:bidi="ar-SA"/>
        </w:rPr>
        <w:t>}, далее по тексту – «Участник 1».</w:t>
      </w:r>
    </w:p>
    <w:p>
      <w:pPr>
        <w:pStyle w:val="ListParagraph"/>
        <w:widowControl/>
        <w:numPr>
          <w:ilvl w:val="0"/>
          <w:numId w:val="0"/>
        </w:numPr>
        <w:suppressAutoHyphens w:val="true"/>
        <w:bidi w:val="0"/>
        <w:spacing w:lineRule="auto" w:line="240" w:before="0" w:after="0"/>
        <w:ind w:hanging="0" w:left="567" w:right="0"/>
        <w:contextualSpacing/>
        <w:jc w:val="both"/>
        <w:rPr/>
      </w:pPr>
      <w:r>
        <w:rPr>
          <w:rStyle w:val="S0"/>
          <w:sz w:val="24"/>
          <w:szCs w:val="24"/>
          <w:lang w:bidi="ar-SA"/>
        </w:rPr>
        <w:t>{/is_legal_entity1}</w:t>
      </w:r>
    </w:p>
    <w:p>
      <w:pPr>
        <w:pStyle w:val="ListParagraph"/>
        <w:widowControl/>
        <w:numPr>
          <w:ilvl w:val="0"/>
          <w:numId w:val="23"/>
        </w:numPr>
        <w:suppressAutoHyphens w:val="true"/>
        <w:bidi w:val="0"/>
        <w:spacing w:lineRule="auto" w:line="240" w:before="0" w:after="0"/>
        <w:ind w:hanging="283" w:left="567" w:right="0"/>
        <w:contextualSpacing/>
        <w:jc w:val="both"/>
        <w:rPr/>
      </w:pPr>
      <w:r>
        <w:rPr>
          <w:rStyle w:val="S0"/>
          <w:sz w:val="24"/>
          <w:szCs w:val="24"/>
          <w:lang w:bidi="ar-SA"/>
        </w:rPr>
        <w:t>{#is_individual1}</w:t>
      </w:r>
    </w:p>
    <w:p>
      <w:pPr>
        <w:pStyle w:val="ListParagraph"/>
        <w:widowControl/>
        <w:numPr>
          <w:ilvl w:val="0"/>
          <w:numId w:val="0"/>
        </w:numPr>
        <w:suppressAutoHyphens w:val="true"/>
        <w:bidi w:val="0"/>
        <w:spacing w:lineRule="auto" w:line="240" w:before="0" w:after="0"/>
        <w:ind w:hanging="0" w:left="567" w:right="340"/>
        <w:contextualSpacing/>
        <w:jc w:val="both"/>
        <w:rPr/>
      </w:pPr>
      <w:r>
        <w:rPr>
          <w:rStyle w:val="S0"/>
          <w:sz w:val="24"/>
          <w:szCs w:val="24"/>
          <w:lang w:bidi="ar-SA"/>
        </w:rPr>
        <w:t>{name1}, паспортные данные и орган выдачи: {passport1}, ИИН: {iin1}, далее по тексту – «Участник 1».</w:t>
      </w:r>
    </w:p>
    <w:p>
      <w:pPr>
        <w:pStyle w:val="ListParagraph"/>
        <w:widowControl/>
        <w:numPr>
          <w:ilvl w:val="0"/>
          <w:numId w:val="0"/>
        </w:numPr>
        <w:suppressAutoHyphens w:val="true"/>
        <w:bidi w:val="0"/>
        <w:spacing w:lineRule="auto" w:line="240" w:before="0" w:after="0"/>
        <w:ind w:hanging="0" w:left="567" w:right="340"/>
        <w:contextualSpacing/>
        <w:jc w:val="both"/>
        <w:rPr/>
      </w:pPr>
      <w:r>
        <w:rPr>
          <w:rStyle w:val="S0"/>
          <w:sz w:val="24"/>
          <w:szCs w:val="24"/>
          <w:lang w:bidi="ar-SA"/>
        </w:rPr>
        <w:t>{/is_individual1}</w:t>
      </w:r>
    </w:p>
    <w:p>
      <w:pPr>
        <w:pStyle w:val="ListParagraph"/>
        <w:widowControl/>
        <w:numPr>
          <w:ilvl w:val="0"/>
          <w:numId w:val="24"/>
        </w:numPr>
        <w:suppressAutoHyphens w:val="true"/>
        <w:bidi w:val="0"/>
        <w:spacing w:lineRule="auto" w:line="240" w:before="0" w:after="0"/>
        <w:ind w:hanging="283" w:left="567" w:right="0"/>
        <w:contextualSpacing/>
        <w:jc w:val="both"/>
        <w:rPr/>
      </w:pPr>
      <w:r>
        <w:rPr>
          <w:rStyle w:val="S0"/>
          <w:sz w:val="24"/>
          <w:szCs w:val="24"/>
          <w:lang w:bidi="ar-SA"/>
        </w:rPr>
        <w:t>{#is_entrepreneur1}</w:t>
      </w:r>
    </w:p>
    <w:p>
      <w:pPr>
        <w:pStyle w:val="ListParagraph"/>
        <w:widowControl/>
        <w:numPr>
          <w:ilvl w:val="0"/>
          <w:numId w:val="0"/>
        </w:numPr>
        <w:suppressAutoHyphens w:val="true"/>
        <w:bidi w:val="0"/>
        <w:spacing w:lineRule="auto" w:line="240" w:before="0" w:after="0"/>
        <w:ind w:hanging="0" w:left="567" w:right="340"/>
        <w:contextualSpacing/>
        <w:jc w:val="both"/>
        <w:rPr/>
      </w:pPr>
      <w:r>
        <w:rPr>
          <w:rStyle w:val="S0"/>
          <w:sz w:val="24"/>
          <w:szCs w:val="24"/>
          <w:lang w:bidi="ar-SA"/>
        </w:rPr>
        <w:t>Индивидуальный Предприниматель «{name1}», свидетельство о регистрации ИП: {</w:t>
      </w:r>
      <w:r>
        <w:rPr>
          <w:rStyle w:val="S0"/>
          <w:color w:val="000000"/>
          <w:sz w:val="24"/>
          <w:szCs w:val="24"/>
          <w:shd w:fill="auto" w:val="clear"/>
          <w:lang w:bidi="ar-SA"/>
        </w:rPr>
        <w:t>registry1}, адрес регистрации ИП: {address1}</w:t>
      </w:r>
      <w:r>
        <w:rPr>
          <w:rStyle w:val="S0"/>
          <w:sz w:val="24"/>
          <w:szCs w:val="24"/>
          <w:lang w:bidi="ar-SA"/>
        </w:rPr>
        <w:t>, ИИН: {iin1},  далее по тексту – « Участник 1 ».</w:t>
      </w:r>
    </w:p>
    <w:p>
      <w:pPr>
        <w:pStyle w:val="ListParagraph"/>
        <w:widowControl/>
        <w:numPr>
          <w:ilvl w:val="0"/>
          <w:numId w:val="0"/>
        </w:numPr>
        <w:suppressAutoHyphens w:val="true"/>
        <w:bidi w:val="0"/>
        <w:spacing w:lineRule="auto" w:line="240" w:before="0" w:after="0"/>
        <w:ind w:hanging="0" w:left="567" w:right="340"/>
        <w:contextualSpacing/>
        <w:jc w:val="both"/>
        <w:rPr/>
      </w:pPr>
      <w:r>
        <w:rPr>
          <w:rStyle w:val="S0"/>
          <w:sz w:val="24"/>
          <w:szCs w:val="24"/>
          <w:lang w:bidi="ar-SA"/>
        </w:rPr>
        <w:t>{/is_entrepreneur1}</w:t>
      </w:r>
    </w:p>
    <w:p>
      <w:pPr>
        <w:pStyle w:val="ListParagraph"/>
        <w:widowControl/>
        <w:numPr>
          <w:ilvl w:val="0"/>
          <w:numId w:val="0"/>
        </w:numPr>
        <w:suppressAutoHyphens w:val="true"/>
        <w:spacing w:before="0" w:after="0"/>
        <w:ind w:hanging="0" w:left="1173"/>
        <w:contextualSpacing/>
        <w:jc w:val="both"/>
        <w:rPr>
          <w:rFonts w:ascii="Times New Roman" w:hAnsi="Times New Roman"/>
          <w:sz w:val="24"/>
          <w:szCs w:val="24"/>
        </w:rPr>
      </w:pPr>
      <w:r>
        <w:rPr>
          <w:sz w:val="24"/>
          <w:szCs w:val="24"/>
        </w:rPr>
      </w:r>
    </w:p>
    <w:p>
      <w:pPr>
        <w:pStyle w:val="ListParagraph"/>
        <w:widowControl/>
        <w:numPr>
          <w:ilvl w:val="0"/>
          <w:numId w:val="25"/>
        </w:numPr>
        <w:suppressAutoHyphens w:val="true"/>
        <w:bidi w:val="0"/>
        <w:spacing w:lineRule="auto" w:line="240" w:before="0" w:after="0"/>
        <w:ind w:hanging="283" w:left="567" w:right="0"/>
        <w:contextualSpacing/>
        <w:jc w:val="both"/>
        <w:rPr>
          <w:sz w:val="24"/>
          <w:szCs w:val="24"/>
        </w:rPr>
      </w:pPr>
      <w:r>
        <w:rPr>
          <w:color w:themeColor="text1" w:val="000000"/>
          <w:sz w:val="24"/>
          <w:szCs w:val="24"/>
          <w:shd w:fill="FFFFFF" w:val="clear"/>
          <w:lang w:bidi="ar-SA"/>
        </w:rPr>
        <w:t>{#is_legal_entity2}</w:t>
      </w:r>
    </w:p>
    <w:p>
      <w:pPr>
        <w:pStyle w:val="ListParagraph"/>
        <w:widowControl/>
        <w:numPr>
          <w:ilvl w:val="0"/>
          <w:numId w:val="0"/>
        </w:numPr>
        <w:tabs>
          <w:tab w:val="clear" w:pos="720"/>
          <w:tab w:val="left" w:pos="136" w:leader="none"/>
        </w:tabs>
        <w:suppressAutoHyphens w:val="true"/>
        <w:bidi w:val="0"/>
        <w:spacing w:lineRule="auto" w:line="240" w:before="0" w:after="0"/>
        <w:ind w:hanging="0" w:left="567" w:right="340"/>
        <w:contextualSpacing/>
        <w:jc w:val="both"/>
        <w:rPr/>
      </w:pPr>
      <w:r>
        <w:rPr>
          <w:rStyle w:val="S0"/>
          <w:color w:themeColor="text1" w:val="000000"/>
          <w:sz w:val="24"/>
          <w:szCs w:val="24"/>
          <w:shd w:fill="FFFFFF" w:val="clear"/>
          <w:lang w:bidi="ar-SA"/>
        </w:rPr>
        <w:t>«</w:t>
      </w:r>
      <w:r>
        <w:rPr>
          <w:rStyle w:val="S0"/>
          <w:color w:val="000000"/>
          <w:sz w:val="24"/>
          <w:szCs w:val="24"/>
          <w:shd w:fill="auto" w:val="clear"/>
          <w:lang w:bidi="ar-SA"/>
        </w:rPr>
        <w:t>{name2</w:t>
      </w:r>
      <w:r>
        <w:rPr>
          <w:rStyle w:val="S0"/>
          <w:color w:themeColor="text1" w:val="000000"/>
          <w:sz w:val="24"/>
          <w:szCs w:val="24"/>
          <w:shd w:fill="FFFFFF" w:val="clear"/>
          <w:lang w:bidi="ar-SA"/>
        </w:rPr>
        <w:t>}» БИН: {passport2</w:t>
      </w:r>
      <w:r>
        <w:rPr>
          <w:rStyle w:val="S0"/>
          <w:color w:val="000000"/>
          <w:sz w:val="24"/>
          <w:szCs w:val="24"/>
          <w:shd w:fill="auto" w:val="clear"/>
          <w:lang w:bidi="ar-SA"/>
        </w:rPr>
        <w:t>}, юридический адрес: {iin2</w:t>
      </w:r>
      <w:r>
        <w:rPr>
          <w:rStyle w:val="S0"/>
          <w:color w:themeColor="text1" w:val="000000"/>
          <w:sz w:val="24"/>
          <w:szCs w:val="24"/>
          <w:shd w:fill="FFFFFF" w:val="clear"/>
          <w:lang w:bidi="ar-SA"/>
        </w:rPr>
        <w:t>}, банковские реквизиты: {namedata2</w:t>
      </w:r>
      <w:r>
        <w:rPr>
          <w:rStyle w:val="S0"/>
          <w:color w:val="000000"/>
          <w:sz w:val="24"/>
          <w:szCs w:val="24"/>
          <w:shd w:fill="auto" w:val="clear"/>
          <w:lang w:bidi="ar-SA"/>
        </w:rPr>
        <w:t>} данные руководителя: {registry</w:t>
      </w:r>
      <w:r>
        <w:rPr>
          <w:rStyle w:val="S0"/>
          <w:color w:themeColor="text1" w:val="000000"/>
          <w:sz w:val="24"/>
          <w:szCs w:val="24"/>
          <w:shd w:fill="FFFFFF" w:val="clear"/>
          <w:lang w:bidi="ar-SA"/>
        </w:rPr>
        <w:t>2}</w:t>
      </w:r>
      <w:r>
        <w:rPr>
          <w:color w:themeColor="text1" w:val="000000"/>
          <w:sz w:val="24"/>
          <w:szCs w:val="24"/>
          <w:shd w:fill="FFFFFF" w:val="clear"/>
          <w:lang w:bidi="ar-SA"/>
        </w:rPr>
        <w:t>, далее по тексту – « Участник 2 ».</w:t>
      </w:r>
    </w:p>
    <w:p>
      <w:pPr>
        <w:pStyle w:val="ListParagraph"/>
        <w:widowControl/>
        <w:numPr>
          <w:ilvl w:val="0"/>
          <w:numId w:val="0"/>
        </w:numPr>
        <w:suppressAutoHyphens w:val="true"/>
        <w:bidi w:val="0"/>
        <w:spacing w:lineRule="auto" w:line="240" w:before="0" w:after="0"/>
        <w:ind w:hanging="0" w:left="567" w:right="340"/>
        <w:contextualSpacing/>
        <w:jc w:val="both"/>
        <w:rPr>
          <w:rFonts w:ascii="Times New Roman" w:hAnsi="Times New Roman"/>
          <w:sz w:val="24"/>
          <w:szCs w:val="24"/>
        </w:rPr>
      </w:pPr>
      <w:r>
        <w:rPr>
          <w:color w:themeColor="text1" w:val="000000"/>
          <w:sz w:val="24"/>
          <w:szCs w:val="24"/>
          <w:shd w:fill="FFFFFF" w:val="clear"/>
          <w:lang w:bidi="ar-SA"/>
        </w:rPr>
        <w:t>{/is_legal_entity2}</w:t>
      </w:r>
    </w:p>
    <w:p>
      <w:pPr>
        <w:pStyle w:val="ListParagraph"/>
        <w:widowControl/>
        <w:numPr>
          <w:ilvl w:val="0"/>
          <w:numId w:val="26"/>
        </w:numPr>
        <w:suppressAutoHyphens w:val="true"/>
        <w:bidi w:val="0"/>
        <w:spacing w:lineRule="auto" w:line="240" w:before="0" w:after="0"/>
        <w:ind w:hanging="283" w:left="567" w:right="0"/>
        <w:contextualSpacing/>
        <w:jc w:val="both"/>
        <w:rPr/>
      </w:pPr>
      <w:r>
        <w:rPr>
          <w:rStyle w:val="S0"/>
          <w:sz w:val="24"/>
          <w:szCs w:val="24"/>
          <w:lang w:bidi="ar-SA"/>
        </w:rPr>
        <w:t>{#is_individual2}</w:t>
      </w:r>
    </w:p>
    <w:p>
      <w:pPr>
        <w:pStyle w:val="ListParagraph"/>
        <w:widowControl/>
        <w:numPr>
          <w:ilvl w:val="0"/>
          <w:numId w:val="0"/>
        </w:numPr>
        <w:suppressAutoHyphens w:val="true"/>
        <w:bidi w:val="0"/>
        <w:spacing w:lineRule="auto" w:line="240" w:before="0" w:after="0"/>
        <w:ind w:hanging="0" w:left="567" w:right="340"/>
        <w:contextualSpacing/>
        <w:jc w:val="both"/>
        <w:rPr/>
      </w:pPr>
      <w:r>
        <w:rPr>
          <w:rStyle w:val="S0"/>
          <w:sz w:val="24"/>
          <w:szCs w:val="24"/>
          <w:lang w:bidi="ar-SA"/>
        </w:rPr>
        <w:t>{name2}, паспортные данные и орган выдачи: {passport2}, ИИН: {iin2}, далее по тексту – «Участник 2».</w:t>
      </w:r>
    </w:p>
    <w:p>
      <w:pPr>
        <w:pStyle w:val="ListParagraph"/>
        <w:widowControl/>
        <w:numPr>
          <w:ilvl w:val="0"/>
          <w:numId w:val="0"/>
        </w:numPr>
        <w:suppressAutoHyphens w:val="true"/>
        <w:bidi w:val="0"/>
        <w:spacing w:lineRule="auto" w:line="240" w:before="0" w:after="0"/>
        <w:ind w:hanging="0" w:left="567" w:right="340"/>
        <w:contextualSpacing/>
        <w:jc w:val="both"/>
        <w:rPr/>
      </w:pPr>
      <w:r>
        <w:rPr>
          <w:rStyle w:val="S0"/>
          <w:color w:themeColor="text1" w:val="000000"/>
          <w:shd w:fill="FFFFFF" w:val="clear"/>
          <w:lang w:bidi="ar-SA"/>
        </w:rPr>
        <w:t>{/is_individual2}</w:t>
      </w:r>
    </w:p>
    <w:p>
      <w:pPr>
        <w:pStyle w:val="ListParagraph"/>
        <w:widowControl/>
        <w:numPr>
          <w:ilvl w:val="0"/>
          <w:numId w:val="27"/>
        </w:numPr>
        <w:suppressAutoHyphens w:val="true"/>
        <w:bidi w:val="0"/>
        <w:spacing w:lineRule="auto" w:line="240" w:before="0" w:after="0"/>
        <w:ind w:hanging="283" w:left="567" w:right="0"/>
        <w:contextualSpacing/>
        <w:jc w:val="both"/>
        <w:rPr>
          <w:sz w:val="24"/>
          <w:szCs w:val="24"/>
        </w:rPr>
      </w:pPr>
      <w:r>
        <w:rPr>
          <w:color w:themeColor="text1" w:val="000000"/>
          <w:sz w:val="24"/>
          <w:szCs w:val="24"/>
          <w:shd w:fill="FFFFFF" w:val="clear"/>
          <w:lang w:bidi="ar-SA"/>
        </w:rPr>
        <w:t>{#is_entrepreneur2}</w:t>
      </w:r>
    </w:p>
    <w:p>
      <w:pPr>
        <w:pStyle w:val="ListParagraph"/>
        <w:widowControl/>
        <w:numPr>
          <w:ilvl w:val="0"/>
          <w:numId w:val="0"/>
        </w:numPr>
        <w:suppressAutoHyphens w:val="true"/>
        <w:bidi w:val="0"/>
        <w:spacing w:lineRule="auto" w:line="240" w:before="0" w:after="0"/>
        <w:ind w:hanging="0" w:left="567" w:right="340"/>
        <w:contextualSpacing/>
        <w:jc w:val="both"/>
        <w:rPr/>
      </w:pPr>
      <w:r>
        <w:rPr>
          <w:rStyle w:val="S0"/>
          <w:color w:themeColor="text1" w:val="000000"/>
          <w:sz w:val="24"/>
          <w:szCs w:val="24"/>
          <w:shd w:fill="FFFFFF" w:val="clear"/>
          <w:lang w:bidi="ar-SA"/>
        </w:rPr>
        <w:t>Индивидуальный Предприниматель «{name2}», свидетельство о регистрации ИП: {</w:t>
      </w:r>
      <w:r>
        <w:rPr>
          <w:rStyle w:val="S0"/>
          <w:color w:val="000000"/>
          <w:sz w:val="24"/>
          <w:szCs w:val="24"/>
          <w:shd w:fill="auto" w:val="clear"/>
          <w:lang w:bidi="ar-SA"/>
        </w:rPr>
        <w:t>registry2}, адрес регистрации ИП: {address2}</w:t>
      </w:r>
      <w:r>
        <w:rPr>
          <w:rStyle w:val="S0"/>
          <w:color w:themeColor="text1" w:val="000000"/>
          <w:sz w:val="24"/>
          <w:szCs w:val="24"/>
          <w:shd w:fill="FFFFFF" w:val="clear"/>
          <w:lang w:bidi="ar-SA"/>
        </w:rPr>
        <w:t>, ИИН: {iin2},  далее по тексту – « Участник 2».</w:t>
      </w:r>
    </w:p>
    <w:p>
      <w:pPr>
        <w:pStyle w:val="ListParagraph"/>
        <w:widowControl/>
        <w:numPr>
          <w:ilvl w:val="0"/>
          <w:numId w:val="0"/>
        </w:numPr>
        <w:suppressAutoHyphens w:val="true"/>
        <w:bidi w:val="0"/>
        <w:spacing w:lineRule="auto" w:line="240" w:before="0" w:after="0"/>
        <w:ind w:hanging="0" w:left="567" w:right="340"/>
        <w:contextualSpacing/>
        <w:jc w:val="both"/>
        <w:rPr>
          <w:rFonts w:ascii="Times New Roman" w:hAnsi="Times New Roman"/>
          <w:sz w:val="24"/>
          <w:szCs w:val="24"/>
        </w:rPr>
      </w:pPr>
      <w:r>
        <w:rPr>
          <w:color w:themeColor="text1" w:val="000000"/>
          <w:sz w:val="24"/>
          <w:szCs w:val="24"/>
          <w:shd w:fill="FFFFFF" w:val="clear"/>
          <w:lang w:val="ru-RU" w:bidi="ar-SA"/>
        </w:rPr>
        <w:t>{/is_entrepreneur2}</w:t>
      </w:r>
    </w:p>
    <w:p>
      <w:pPr>
        <w:pStyle w:val="ListParagraph"/>
        <w:widowControl/>
        <w:numPr>
          <w:ilvl w:val="0"/>
          <w:numId w:val="0"/>
        </w:numPr>
        <w:suppressAutoHyphens w:val="true"/>
        <w:bidi w:val="0"/>
        <w:spacing w:lineRule="auto" w:line="240" w:before="0" w:after="0"/>
        <w:ind w:hanging="0" w:left="850" w:right="340"/>
        <w:contextualSpacing/>
        <w:jc w:val="both"/>
        <w:rPr>
          <w:color w:themeColor="text1" w:val="000000"/>
          <w:shd w:fill="FFFFFF" w:val="clear"/>
          <w:lang w:val="ru-RU" w:bidi="ar-SA"/>
        </w:rPr>
      </w:pPr>
      <w:r>
        <w:rPr>
          <w:color w:themeColor="text1" w:val="000000"/>
          <w:shd w:fill="FFFFFF" w:val="clear"/>
          <w:lang w:val="ru-RU" w:bidi="ar-SA"/>
        </w:rPr>
      </w:r>
    </w:p>
    <w:p>
      <w:pPr>
        <w:pStyle w:val="Normal"/>
        <w:jc w:val="both"/>
        <w:rPr>
          <w:sz w:val="24"/>
          <w:szCs w:val="24"/>
        </w:rPr>
      </w:pPr>
      <w:r>
        <w:rPr>
          <w:color w:val="0D0D0D"/>
          <w:sz w:val="24"/>
          <w:szCs w:val="24"/>
        </w:rPr>
        <w:t>c</w:t>
      </w:r>
      <w:r>
        <w:rPr>
          <w:color w:val="0D0D0D"/>
          <w:sz w:val="24"/>
          <w:szCs w:val="24"/>
          <w:lang w:val="ru-RU"/>
        </w:rPr>
        <w:t>совместно именуемые как «Участники», заключили настоящий Учредительный договор (далее – «</w:t>
      </w:r>
      <w:r>
        <w:rPr>
          <w:b/>
          <w:bCs/>
          <w:color w:val="0D0D0D"/>
          <w:sz w:val="24"/>
          <w:szCs w:val="24"/>
          <w:lang w:val="ru-RU"/>
        </w:rPr>
        <w:t>Договор</w:t>
      </w:r>
      <w:r>
        <w:rPr>
          <w:color w:val="0D0D0D"/>
          <w:sz w:val="24"/>
          <w:szCs w:val="24"/>
          <w:lang w:val="ru-RU"/>
        </w:rPr>
        <w:t>») о следующем:</w:t>
      </w:r>
    </w:p>
    <w:p>
      <w:pPr>
        <w:pStyle w:val="Normal"/>
        <w:jc w:val="both"/>
        <w:rPr>
          <w:sz w:val="24"/>
          <w:szCs w:val="24"/>
          <w:lang w:val="ru-RU"/>
        </w:rPr>
      </w:pPr>
      <w:r>
        <w:rPr>
          <w:sz w:val="24"/>
          <w:szCs w:val="24"/>
          <w:lang w:val="ru-RU"/>
        </w:rPr>
      </w:r>
    </w:p>
    <w:p>
      <w:pPr>
        <w:pStyle w:val="ListParagraph"/>
        <w:numPr>
          <w:ilvl w:val="0"/>
          <w:numId w:val="2"/>
        </w:numPr>
        <w:jc w:val="center"/>
        <w:rPr>
          <w:sz w:val="24"/>
          <w:szCs w:val="24"/>
        </w:rPr>
      </w:pPr>
      <w:r>
        <w:rPr>
          <w:b/>
          <w:bCs/>
          <w:color w:val="0D0D0D"/>
          <w:sz w:val="24"/>
          <w:szCs w:val="24"/>
        </w:rPr>
        <w:t>Предмет Договора</w:t>
      </w:r>
    </w:p>
    <w:p>
      <w:pPr>
        <w:pStyle w:val="ListParagraph"/>
        <w:numPr>
          <w:ilvl w:val="0"/>
          <w:numId w:val="1"/>
        </w:numPr>
        <w:ind w:hanging="567" w:left="567"/>
        <w:jc w:val="both"/>
        <w:rPr/>
      </w:pPr>
      <w:r>
        <w:rPr>
          <w:color w:val="0D0D0D"/>
          <w:sz w:val="24"/>
          <w:szCs w:val="24"/>
          <w:lang w:val="ru-RU"/>
        </w:rPr>
        <w:t>Настоящий Договор направлен на создание Товарищества с ограниченной ответственностью под названием «</w:t>
      </w:r>
      <w:r>
        <w:rPr>
          <w:rStyle w:val="S1"/>
          <w:color w:val="0D0D0D"/>
          <w:sz w:val="24"/>
          <w:szCs w:val="24"/>
          <w:shd w:fill="auto" w:val="clear"/>
          <w:lang w:val="ru-RU" w:bidi="ar-SA"/>
        </w:rPr>
        <w:t>{company_name}</w:t>
      </w:r>
      <w:r>
        <w:rPr>
          <w:color w:val="0D0D0D"/>
          <w:sz w:val="24"/>
          <w:szCs w:val="24"/>
          <w:lang w:val="ru-RU"/>
        </w:rPr>
        <w:t>» (далее – «</w:t>
      </w:r>
      <w:r>
        <w:rPr>
          <w:b/>
          <w:bCs/>
          <w:color w:val="0D0D0D"/>
          <w:sz w:val="24"/>
          <w:szCs w:val="24"/>
          <w:lang w:val="ru-RU"/>
        </w:rPr>
        <w:t>Товарищество</w:t>
      </w:r>
      <w:r>
        <w:rPr>
          <w:color w:val="0D0D0D"/>
          <w:sz w:val="24"/>
          <w:szCs w:val="24"/>
          <w:lang w:val="ru-RU"/>
        </w:rPr>
        <w:t xml:space="preserve">») на основе добровольного соглашения в соответствии с действующим законодательством Республики Казахстан. </w:t>
      </w:r>
    </w:p>
    <w:p>
      <w:pPr>
        <w:pStyle w:val="ListParagraph"/>
        <w:numPr>
          <w:ilvl w:val="0"/>
          <w:numId w:val="1"/>
        </w:numPr>
        <w:ind w:hanging="567" w:left="567"/>
        <w:jc w:val="both"/>
        <w:rPr>
          <w:sz w:val="24"/>
          <w:szCs w:val="24"/>
        </w:rPr>
      </w:pPr>
      <w:r>
        <w:rPr>
          <w:color w:val="0D0D0D"/>
          <w:sz w:val="24"/>
          <w:szCs w:val="24"/>
          <w:lang w:val="ru-RU"/>
        </w:rPr>
        <w:t>Участники обязуются нести расходы на организацию Товарищества пропорционально своим долям в уставном капитале Товарищества.</w:t>
      </w:r>
    </w:p>
    <w:p>
      <w:pPr>
        <w:pStyle w:val="ListParagraph"/>
        <w:jc w:val="both"/>
        <w:rPr>
          <w:color w:val="0D0D0D"/>
          <w:sz w:val="24"/>
          <w:szCs w:val="24"/>
          <w:lang w:val="ru-RU"/>
        </w:rPr>
      </w:pPr>
      <w:r>
        <w:rPr>
          <w:color w:val="0D0D0D"/>
          <w:sz w:val="24"/>
          <w:szCs w:val="24"/>
          <w:lang w:val="ru-RU"/>
        </w:rPr>
      </w:r>
    </w:p>
    <w:p>
      <w:pPr>
        <w:pStyle w:val="ListParagraph"/>
        <w:numPr>
          <w:ilvl w:val="0"/>
          <w:numId w:val="2"/>
        </w:numPr>
        <w:jc w:val="center"/>
        <w:rPr>
          <w:sz w:val="24"/>
          <w:szCs w:val="24"/>
        </w:rPr>
      </w:pPr>
      <w:r>
        <w:rPr>
          <w:b/>
          <w:bCs/>
          <w:color w:val="0D0D0D"/>
          <w:sz w:val="24"/>
          <w:szCs w:val="24"/>
          <w:lang w:val="ru-RU"/>
        </w:rPr>
        <w:t>Наименование, местонахождение и срок действия Товарищества</w:t>
      </w:r>
    </w:p>
    <w:p>
      <w:pPr>
        <w:pStyle w:val="ListParagraph"/>
        <w:numPr>
          <w:ilvl w:val="0"/>
          <w:numId w:val="19"/>
        </w:numPr>
        <w:ind w:hanging="567" w:left="606"/>
        <w:jc w:val="both"/>
        <w:rPr>
          <w:sz w:val="24"/>
          <w:szCs w:val="24"/>
        </w:rPr>
      </w:pPr>
      <w:r>
        <w:rPr>
          <w:sz w:val="24"/>
          <w:szCs w:val="24"/>
        </w:rPr>
        <w:t>Полное наименование Товарищества </w:t>
      </w:r>
      <w:r>
        <w:rPr>
          <w:sz w:val="24"/>
          <w:szCs w:val="24"/>
          <w:lang w:val="fr-BE"/>
        </w:rPr>
        <w:t>:</w:t>
      </w:r>
    </w:p>
    <w:p>
      <w:pPr>
        <w:pStyle w:val="ListParagraph"/>
        <w:widowControl/>
        <w:numPr>
          <w:ilvl w:val="0"/>
          <w:numId w:val="20"/>
        </w:numPr>
        <w:suppressAutoHyphens w:val="true"/>
        <w:spacing w:before="0" w:after="0"/>
        <w:ind w:hanging="567" w:left="1164"/>
        <w:contextualSpacing/>
        <w:jc w:val="both"/>
        <w:rPr>
          <w:sz w:val="24"/>
          <w:szCs w:val="24"/>
        </w:rPr>
      </w:pPr>
      <w:r>
        <w:rPr>
          <w:sz w:val="24"/>
          <w:szCs w:val="24"/>
          <w:lang w:bidi="ar-SA"/>
        </w:rPr>
        <w:t>на казахском языке: {company_name_kz_full} жаупкерш</w:t>
      </w:r>
      <w:r>
        <w:rPr>
          <w:sz w:val="24"/>
          <w:szCs w:val="24"/>
          <w:lang w:val="fr-BE" w:bidi="ar-SA"/>
        </w:rPr>
        <w:t>i</w:t>
      </w:r>
      <w:r>
        <w:rPr>
          <w:sz w:val="24"/>
          <w:szCs w:val="24"/>
          <w:lang w:bidi="ar-SA"/>
        </w:rPr>
        <w:t>л</w:t>
      </w:r>
      <w:r>
        <w:rPr>
          <w:sz w:val="24"/>
          <w:szCs w:val="24"/>
          <w:lang w:val="fr-BE" w:bidi="ar-SA"/>
        </w:rPr>
        <w:t>i</w:t>
      </w:r>
      <w:r>
        <w:rPr>
          <w:sz w:val="24"/>
          <w:szCs w:val="24"/>
          <w:lang w:bidi="ar-SA"/>
        </w:rPr>
        <w:t>г</w:t>
      </w:r>
      <w:r>
        <w:rPr>
          <w:sz w:val="24"/>
          <w:szCs w:val="24"/>
          <w:lang w:val="fr-BE" w:bidi="ar-SA"/>
        </w:rPr>
        <w:t>i</w:t>
      </w:r>
      <w:r>
        <w:rPr>
          <w:sz w:val="24"/>
          <w:szCs w:val="24"/>
          <w:lang w:bidi="ar-SA"/>
        </w:rPr>
        <w:t xml:space="preserve"> шектеул</w:t>
      </w:r>
      <w:r>
        <w:rPr>
          <w:sz w:val="24"/>
          <w:szCs w:val="24"/>
          <w:lang w:val="fr-BE" w:bidi="ar-SA"/>
        </w:rPr>
        <w:t>i</w:t>
      </w:r>
      <w:r>
        <w:rPr>
          <w:sz w:val="24"/>
          <w:szCs w:val="24"/>
          <w:lang w:bidi="ar-SA"/>
        </w:rPr>
        <w:t xml:space="preserve"> сер</w:t>
      </w:r>
      <w:r>
        <w:rPr>
          <w:sz w:val="24"/>
          <w:szCs w:val="24"/>
          <w:lang w:val="fr-BE" w:bidi="ar-SA"/>
        </w:rPr>
        <w:t>i</w:t>
      </w:r>
      <w:r>
        <w:rPr>
          <w:sz w:val="24"/>
          <w:szCs w:val="24"/>
          <w:lang w:bidi="ar-SA"/>
        </w:rPr>
        <w:t>ктест</w:t>
      </w:r>
      <w:r>
        <w:rPr>
          <w:sz w:val="24"/>
          <w:szCs w:val="24"/>
          <w:lang w:val="fr-BE" w:bidi="ar-SA"/>
        </w:rPr>
        <w:t>i</w:t>
      </w:r>
      <w:r>
        <w:rPr>
          <w:sz w:val="24"/>
          <w:szCs w:val="24"/>
          <w:lang w:bidi="ar-SA"/>
        </w:rPr>
        <w:t xml:space="preserve">к (коротко «{company_name_kz_short} </w:t>
      </w:r>
      <w:r>
        <w:rPr>
          <w:color w:themeColor="text1" w:val="000000"/>
          <w:sz w:val="24"/>
          <w:szCs w:val="24"/>
          <w:shd w:fill="FFFFFF" w:val="clear"/>
          <w:lang w:bidi="ar-SA"/>
        </w:rPr>
        <w:t>ЖШС</w:t>
      </w:r>
      <w:r>
        <w:rPr>
          <w:color w:themeColor="text1" w:val="000000"/>
          <w:sz w:val="24"/>
          <w:szCs w:val="24"/>
          <w:shd w:fill="FFFFFF" w:val="clear"/>
          <w:lang w:val="fr-BE" w:bidi="ar-SA"/>
        </w:rPr>
        <w:t> </w:t>
      </w:r>
      <w:r>
        <w:rPr>
          <w:color w:themeColor="text1" w:val="000000"/>
          <w:sz w:val="24"/>
          <w:szCs w:val="24"/>
          <w:shd w:fill="FFFFFF" w:val="clear"/>
          <w:lang w:bidi="ar-SA"/>
        </w:rPr>
        <w:t>»</w:t>
      </w:r>
      <w:r>
        <w:rPr>
          <w:sz w:val="24"/>
          <w:szCs w:val="24"/>
          <w:lang w:bidi="ar-SA"/>
        </w:rPr>
        <w:t>);</w:t>
      </w:r>
    </w:p>
    <w:p>
      <w:pPr>
        <w:pStyle w:val="ListParagraph"/>
        <w:widowControl/>
        <w:numPr>
          <w:ilvl w:val="0"/>
          <w:numId w:val="20"/>
        </w:numPr>
        <w:suppressAutoHyphens w:val="true"/>
        <w:spacing w:before="0" w:after="0"/>
        <w:ind w:hanging="567" w:left="1164"/>
        <w:contextualSpacing/>
        <w:jc w:val="both"/>
        <w:rPr>
          <w:sz w:val="24"/>
          <w:szCs w:val="24"/>
        </w:rPr>
      </w:pPr>
      <w:r>
        <w:rPr>
          <w:sz w:val="24"/>
          <w:szCs w:val="24"/>
          <w:lang w:bidi="ar-SA"/>
        </w:rPr>
        <w:t xml:space="preserve">на русском языке: Товарищество с ограниченной ответственностью {company_name_ru_full} </w:t>
      </w:r>
      <w:r>
        <w:rPr>
          <w:b/>
          <w:bCs/>
          <w:color w:themeColor="text1" w:val="000000"/>
          <w:sz w:val="24"/>
          <w:szCs w:val="24"/>
          <w:shd w:fill="FFFFFF" w:val="clear"/>
          <w:lang w:val="fr-BE" w:bidi="ar-SA"/>
        </w:rPr>
        <w:t xml:space="preserve"> </w:t>
      </w:r>
      <w:r>
        <w:rPr>
          <w:sz w:val="24"/>
          <w:szCs w:val="24"/>
          <w:lang w:bidi="ar-SA"/>
        </w:rPr>
        <w:t xml:space="preserve">(коротко </w:t>
      </w:r>
      <w:r>
        <w:rPr>
          <w:sz w:val="24"/>
          <w:szCs w:val="24"/>
          <w:lang w:val="fr-BE" w:bidi="ar-SA"/>
        </w:rPr>
        <w:t>« </w:t>
      </w:r>
      <w:r>
        <w:rPr>
          <w:sz w:val="24"/>
          <w:szCs w:val="24"/>
          <w:lang w:bidi="ar-SA"/>
        </w:rPr>
        <w:t>ТОО {company_name_ru_short}</w:t>
      </w:r>
      <w:r>
        <w:rPr>
          <w:b/>
          <w:bCs/>
          <w:color w:themeColor="text1" w:val="000000"/>
          <w:sz w:val="24"/>
          <w:szCs w:val="24"/>
          <w:shd w:fill="FFFFFF" w:val="clear"/>
          <w:lang w:val="fr-BE" w:bidi="ar-SA"/>
        </w:rPr>
        <w:t>»</w:t>
      </w:r>
      <w:r>
        <w:rPr>
          <w:b/>
          <w:bCs/>
          <w:color w:themeColor="text1" w:val="000000"/>
          <w:sz w:val="24"/>
          <w:szCs w:val="24"/>
          <w:shd w:fill="FFFFFF" w:val="clear"/>
          <w:lang w:bidi="ar-SA"/>
        </w:rPr>
        <w:t>)</w:t>
      </w:r>
      <w:r>
        <w:rPr>
          <w:sz w:val="24"/>
          <w:szCs w:val="24"/>
          <w:lang w:bidi="ar-SA"/>
        </w:rPr>
        <w:t>;</w:t>
      </w:r>
    </w:p>
    <w:p>
      <w:pPr>
        <w:pStyle w:val="ListParagraph"/>
        <w:widowControl/>
        <w:numPr>
          <w:ilvl w:val="0"/>
          <w:numId w:val="20"/>
        </w:numPr>
        <w:suppressAutoHyphens w:val="true"/>
        <w:spacing w:before="0" w:after="0"/>
        <w:ind w:hanging="567" w:left="1164"/>
        <w:contextualSpacing/>
        <w:jc w:val="both"/>
        <w:rPr>
          <w:sz w:val="24"/>
          <w:szCs w:val="24"/>
        </w:rPr>
      </w:pPr>
      <w:r>
        <w:rPr>
          <w:sz w:val="24"/>
          <w:szCs w:val="24"/>
          <w:lang w:val="en-US" w:bidi="ar-SA"/>
        </w:rPr>
        <w:t>на английском языке: {company_name_en_full} Limited Liability Partnership (коротко “{company_name_en_short}</w:t>
      </w:r>
      <w:r>
        <w:rPr>
          <w:b/>
          <w:bCs/>
          <w:color w:themeColor="text1" w:val="000000"/>
          <w:sz w:val="24"/>
          <w:szCs w:val="24"/>
          <w:shd w:fill="FFFFFF" w:val="clear"/>
          <w:lang w:val="en-US" w:bidi="ar-SA"/>
        </w:rPr>
        <w:t xml:space="preserve"> </w:t>
      </w:r>
      <w:r>
        <w:rPr>
          <w:color w:themeColor="text1" w:val="000000"/>
          <w:sz w:val="24"/>
          <w:szCs w:val="24"/>
          <w:shd w:fill="FFFFFF" w:val="clear"/>
          <w:lang w:val="en-US" w:bidi="ar-SA"/>
        </w:rPr>
        <w:t>Limited Liability Partnership”</w:t>
      </w:r>
      <w:r>
        <w:rPr>
          <w:sz w:val="24"/>
          <w:szCs w:val="24"/>
          <w:lang w:val="en-US" w:bidi="ar-SA"/>
        </w:rPr>
        <w:t>).</w:t>
      </w:r>
    </w:p>
    <w:p>
      <w:pPr>
        <w:pStyle w:val="ListParagraph"/>
        <w:widowControl/>
        <w:numPr>
          <w:ilvl w:val="0"/>
          <w:numId w:val="19"/>
        </w:numPr>
        <w:suppressAutoHyphens w:val="true"/>
        <w:spacing w:before="0" w:after="0"/>
        <w:ind w:hanging="567" w:left="597"/>
        <w:contextualSpacing/>
        <w:jc w:val="both"/>
        <w:rPr>
          <w:sz w:val="24"/>
          <w:szCs w:val="24"/>
        </w:rPr>
      </w:pPr>
      <w:r>
        <w:rPr>
          <w:sz w:val="24"/>
          <w:szCs w:val="24"/>
          <w:lang w:bidi="ar-SA"/>
        </w:rPr>
        <w:t>Местом нахождения Товарищества является: {company_location}</w:t>
      </w:r>
      <w:r>
        <w:rPr>
          <w:b/>
          <w:bCs/>
          <w:color w:themeColor="text1" w:val="000000"/>
          <w:sz w:val="24"/>
          <w:szCs w:val="24"/>
          <w:shd w:fill="FFFFFF" w:val="clear"/>
          <w:lang w:bidi="ar-SA"/>
        </w:rPr>
        <w:t>.</w:t>
      </w:r>
    </w:p>
    <w:p>
      <w:pPr>
        <w:pStyle w:val="ListParagraph"/>
        <w:widowControl/>
        <w:numPr>
          <w:ilvl w:val="0"/>
          <w:numId w:val="19"/>
        </w:numPr>
        <w:suppressAutoHyphens w:val="true"/>
        <w:spacing w:before="0" w:after="0"/>
        <w:ind w:hanging="567" w:left="597"/>
        <w:contextualSpacing/>
        <w:jc w:val="both"/>
        <w:rPr>
          <w:b w:val="false"/>
          <w:bCs w:val="false"/>
          <w:sz w:val="24"/>
          <w:szCs w:val="24"/>
        </w:rPr>
      </w:pPr>
      <w:r>
        <w:rPr>
          <w:b w:val="false"/>
          <w:bCs w:val="false"/>
          <w:color w:themeColor="text1" w:val="000000"/>
          <w:sz w:val="24"/>
          <w:szCs w:val="24"/>
          <w:shd w:fill="FFFFFF" w:val="clear"/>
          <w:lang w:bidi="ar-SA"/>
        </w:rPr>
        <w:t>Товарищество создается на {company_duration}.</w:t>
      </w:r>
    </w:p>
    <w:p>
      <w:pPr>
        <w:pStyle w:val="ListParagraph"/>
        <w:numPr>
          <w:ilvl w:val="0"/>
          <w:numId w:val="19"/>
        </w:numPr>
        <w:ind w:hanging="567" w:left="597"/>
        <w:jc w:val="both"/>
        <w:rPr>
          <w:sz w:val="24"/>
          <w:szCs w:val="24"/>
        </w:rPr>
      </w:pPr>
      <w:r>
        <w:rPr>
          <w:color w:val="0D0D0D"/>
          <w:sz w:val="24"/>
          <w:szCs w:val="24"/>
          <w:lang w:val="ru-RU"/>
        </w:rPr>
        <w:t>Устав Товарищества утверждается настоящим Договором.</w:t>
      </w:r>
    </w:p>
    <w:p>
      <w:pPr>
        <w:pStyle w:val="Normal"/>
        <w:jc w:val="both"/>
        <w:rPr>
          <w:sz w:val="24"/>
          <w:szCs w:val="24"/>
        </w:rPr>
      </w:pPr>
      <w:r>
        <w:rPr>
          <w:color w:val="000000"/>
          <w:sz w:val="24"/>
          <w:szCs w:val="24"/>
        </w:rPr>
        <w:t> </w:t>
      </w:r>
    </w:p>
    <w:p>
      <w:pPr>
        <w:pStyle w:val="ListParagraph"/>
        <w:numPr>
          <w:ilvl w:val="0"/>
          <w:numId w:val="2"/>
        </w:numPr>
        <w:jc w:val="center"/>
        <w:rPr>
          <w:sz w:val="24"/>
          <w:szCs w:val="24"/>
        </w:rPr>
      </w:pPr>
      <w:r>
        <w:rPr>
          <w:b/>
          <w:bCs/>
          <w:color w:val="0D0D0D"/>
          <w:sz w:val="24"/>
          <w:szCs w:val="24"/>
        </w:rPr>
        <w:t>Юридический статус Товарищества</w:t>
      </w:r>
    </w:p>
    <w:p>
      <w:pPr>
        <w:pStyle w:val="ListParagraph"/>
        <w:numPr>
          <w:ilvl w:val="0"/>
          <w:numId w:val="3"/>
        </w:numPr>
        <w:ind w:hanging="567" w:left="567"/>
        <w:jc w:val="both"/>
        <w:rPr>
          <w:sz w:val="24"/>
          <w:szCs w:val="24"/>
        </w:rPr>
      </w:pPr>
      <w:r>
        <w:rPr>
          <w:color w:val="0D0D0D"/>
          <w:sz w:val="24"/>
          <w:szCs w:val="24"/>
          <w:lang w:val="ru-RU"/>
        </w:rPr>
        <w:t>Товарищество признается юридическим лицом и является субъектом {</w:t>
      </w:r>
      <w:r>
        <w:rPr>
          <w:color w:val="0D0D0D"/>
          <w:sz w:val="24"/>
          <w:szCs w:val="24"/>
          <w:shd w:fill="auto" w:val="clear"/>
          <w:lang w:val="ru-RU"/>
        </w:rPr>
        <w:t xml:space="preserve">charter_capital} </w:t>
      </w:r>
      <w:r>
        <w:rPr>
          <w:color w:val="0D0D0D"/>
          <w:sz w:val="24"/>
          <w:szCs w:val="24"/>
          <w:lang w:val="ru-RU"/>
        </w:rPr>
        <w:t>предпринимательства в соответствии с законодательством Республики Казахстан, с численностью работников в среднем за год составляющей</w:t>
      </w:r>
      <w:r>
        <w:rPr>
          <w:color w:val="0D0D0D"/>
          <w:sz w:val="24"/>
          <w:szCs w:val="24"/>
          <w:highlight w:val="yellow"/>
          <w:lang w:val="ru-RU"/>
        </w:rPr>
        <w:t xml:space="preserve"> </w:t>
      </w:r>
      <w:r>
        <w:rPr>
          <w:color w:val="0D0D0D"/>
          <w:sz w:val="24"/>
          <w:szCs w:val="24"/>
          <w:shd w:fill="auto" w:val="clear"/>
          <w:lang w:val="ru-RU"/>
        </w:rPr>
        <w:t>{participant_1_share}</w:t>
      </w:r>
      <w:r>
        <w:rPr>
          <w:color w:val="0D0D0D"/>
          <w:sz w:val="24"/>
          <w:szCs w:val="24"/>
          <w:lang w:val="ru-RU"/>
        </w:rPr>
        <w:t xml:space="preserve"> и среднегодовым доходом {</w:t>
      </w:r>
      <w:r>
        <w:rPr>
          <w:color w:val="0D0D0D"/>
          <w:sz w:val="24"/>
          <w:szCs w:val="24"/>
          <w:shd w:fill="auto" w:val="clear"/>
          <w:lang w:val="ru-RU"/>
        </w:rPr>
        <w:t xml:space="preserve">participant_2_share} </w:t>
      </w:r>
      <w:r>
        <w:rPr>
          <w:color w:val="0D0D0D"/>
          <w:sz w:val="24"/>
          <w:szCs w:val="24"/>
          <w:lang w:val="ru-RU"/>
        </w:rPr>
        <w:t xml:space="preserve">месячного расчетного показателя. </w:t>
      </w:r>
    </w:p>
    <w:p>
      <w:pPr>
        <w:pStyle w:val="ListParagraph"/>
        <w:numPr>
          <w:ilvl w:val="0"/>
          <w:numId w:val="3"/>
        </w:numPr>
        <w:ind w:hanging="567" w:left="567"/>
        <w:jc w:val="both"/>
        <w:rPr>
          <w:sz w:val="24"/>
          <w:szCs w:val="24"/>
        </w:rPr>
      </w:pPr>
      <w:r>
        <w:rPr>
          <w:color w:val="0D0D0D"/>
          <w:sz w:val="24"/>
          <w:szCs w:val="24"/>
          <w:lang w:val="ru-RU"/>
        </w:rPr>
        <w:t xml:space="preserve">Участник-2 становится участником Товарищества с момента внесения изменений в учредительные документы и государственной перерегистрации Товарищества. </w:t>
      </w:r>
    </w:p>
    <w:p>
      <w:pPr>
        <w:pStyle w:val="ListParagraph"/>
        <w:numPr>
          <w:ilvl w:val="0"/>
          <w:numId w:val="3"/>
        </w:numPr>
        <w:ind w:hanging="567" w:left="567"/>
        <w:jc w:val="both"/>
        <w:rPr>
          <w:sz w:val="24"/>
          <w:szCs w:val="24"/>
        </w:rPr>
      </w:pPr>
      <w:r>
        <w:rPr>
          <w:color w:val="0D0D0D"/>
          <w:sz w:val="24"/>
          <w:szCs w:val="24"/>
          <w:lang w:val="ru-RU"/>
        </w:rPr>
        <w:t xml:space="preserve">Товарищество обладает отдельным имуществом, имеет права и обязанности, банковские счета, и печать с указанием полного фирменного наименования, а также фирменные бланки. </w:t>
      </w:r>
    </w:p>
    <w:p>
      <w:pPr>
        <w:pStyle w:val="ListParagraph"/>
        <w:numPr>
          <w:ilvl w:val="0"/>
          <w:numId w:val="3"/>
        </w:numPr>
        <w:ind w:hanging="567" w:left="567"/>
        <w:jc w:val="both"/>
        <w:rPr>
          <w:sz w:val="24"/>
          <w:szCs w:val="24"/>
        </w:rPr>
      </w:pPr>
      <w:r>
        <w:rPr>
          <w:color w:val="0D0D0D"/>
          <w:sz w:val="24"/>
          <w:szCs w:val="24"/>
          <w:lang w:val="ru-RU"/>
        </w:rPr>
        <w:t xml:space="preserve">Все имущество, приобретенное за счет вкладов Участников или приобретенное в ходе деятельности Товарищества, является собственностью </w:t>
      </w:r>
      <w:r>
        <w:rPr>
          <w:color w:val="0D0D0D"/>
          <w:sz w:val="24"/>
          <w:szCs w:val="24"/>
        </w:rPr>
        <w:t xml:space="preserve">Товарищества. </w:t>
      </w:r>
    </w:p>
    <w:p>
      <w:pPr>
        <w:pStyle w:val="ListParagraph"/>
        <w:numPr>
          <w:ilvl w:val="0"/>
          <w:numId w:val="3"/>
        </w:numPr>
        <w:ind w:hanging="567" w:left="567"/>
        <w:jc w:val="both"/>
        <w:rPr>
          <w:sz w:val="24"/>
          <w:szCs w:val="24"/>
        </w:rPr>
      </w:pPr>
      <w:r>
        <w:rPr>
          <w:color w:val="0D0D0D"/>
          <w:sz w:val="24"/>
          <w:szCs w:val="24"/>
          <w:lang w:val="ru-RU"/>
        </w:rPr>
        <w:t>Права и обязанности Участников по отношению к Товариществу определяются настоящим Договором, Уставом, законодательством Республики Казахстан и условиями Опционного соглашения.</w:t>
      </w:r>
    </w:p>
    <w:p>
      <w:pPr>
        <w:pStyle w:val="Normal"/>
        <w:jc w:val="both"/>
        <w:rPr>
          <w:sz w:val="24"/>
          <w:szCs w:val="24"/>
          <w:lang w:val="ru-RU"/>
        </w:rPr>
      </w:pPr>
      <w:r>
        <w:rPr>
          <w:sz w:val="24"/>
          <w:szCs w:val="24"/>
          <w:lang w:val="ru-RU"/>
        </w:rPr>
      </w:r>
    </w:p>
    <w:p>
      <w:pPr>
        <w:pStyle w:val="ListParagraph"/>
        <w:numPr>
          <w:ilvl w:val="0"/>
          <w:numId w:val="2"/>
        </w:numPr>
        <w:jc w:val="center"/>
        <w:rPr>
          <w:sz w:val="24"/>
          <w:szCs w:val="24"/>
        </w:rPr>
      </w:pPr>
      <w:r>
        <w:rPr>
          <w:b/>
          <w:bCs/>
          <w:color w:val="0D0D0D"/>
          <w:sz w:val="24"/>
          <w:szCs w:val="24"/>
        </w:rPr>
        <w:t>Цель и виды деятельности Товарищества</w:t>
      </w:r>
    </w:p>
    <w:p>
      <w:pPr>
        <w:pStyle w:val="ListParagraph"/>
        <w:numPr>
          <w:ilvl w:val="0"/>
          <w:numId w:val="4"/>
        </w:numPr>
        <w:ind w:hanging="567" w:left="567"/>
        <w:jc w:val="both"/>
        <w:rPr>
          <w:sz w:val="24"/>
          <w:szCs w:val="24"/>
        </w:rPr>
      </w:pPr>
      <w:r>
        <w:rPr>
          <w:color w:val="0D0D0D"/>
          <w:sz w:val="24"/>
          <w:szCs w:val="24"/>
          <w:lang w:val="ru-RU"/>
        </w:rPr>
        <w:t xml:space="preserve">Основная цель Товарищества - получение дохода. </w:t>
      </w:r>
    </w:p>
    <w:p>
      <w:pPr>
        <w:pStyle w:val="ListParagraph"/>
        <w:numPr>
          <w:ilvl w:val="0"/>
          <w:numId w:val="4"/>
        </w:numPr>
        <w:ind w:hanging="567" w:left="567"/>
        <w:jc w:val="both"/>
        <w:rPr>
          <w:sz w:val="24"/>
          <w:szCs w:val="24"/>
        </w:rPr>
      </w:pPr>
      <w:r>
        <w:rPr>
          <w:color w:val="0D0D0D"/>
          <w:sz w:val="24"/>
          <w:szCs w:val="24"/>
          <w:lang w:val="ru-RU"/>
        </w:rPr>
        <w:t xml:space="preserve">Для этой цели Товарищество осуществляет следующие виды деятельности: {executive_structure4} (в соответствии с Общим классификатором видов экономической деятельности (ОКЭД)). </w:t>
      </w:r>
    </w:p>
    <w:p>
      <w:pPr>
        <w:pStyle w:val="ListParagraph"/>
        <w:numPr>
          <w:ilvl w:val="0"/>
          <w:numId w:val="4"/>
        </w:numPr>
        <w:ind w:hanging="567" w:left="567"/>
        <w:jc w:val="both"/>
        <w:rPr>
          <w:sz w:val="24"/>
          <w:szCs w:val="24"/>
        </w:rPr>
      </w:pPr>
      <w:r>
        <w:rPr>
          <w:color w:val="0D0D0D"/>
          <w:sz w:val="24"/>
          <w:szCs w:val="24"/>
          <w:lang w:val="ru-RU"/>
        </w:rPr>
        <w:t xml:space="preserve">Товарищество также может заниматься другими видами деятельности, предусмотренными законодательством Республики Казахстан. </w:t>
      </w:r>
    </w:p>
    <w:p>
      <w:pPr>
        <w:pStyle w:val="ListParagraph"/>
        <w:numPr>
          <w:ilvl w:val="0"/>
          <w:numId w:val="4"/>
        </w:numPr>
        <w:ind w:hanging="567" w:left="567"/>
        <w:jc w:val="both"/>
        <w:rPr>
          <w:sz w:val="24"/>
          <w:szCs w:val="24"/>
        </w:rPr>
      </w:pPr>
      <w:r>
        <w:rPr>
          <w:color w:val="0D0D0D"/>
          <w:sz w:val="24"/>
          <w:szCs w:val="24"/>
          <w:lang w:val="ru-RU"/>
        </w:rPr>
        <w:t xml:space="preserve">Товарищество не имеет права заниматься деятельностью, запрещенной законодательством Республики Казахстан. </w:t>
      </w:r>
    </w:p>
    <w:p>
      <w:pPr>
        <w:pStyle w:val="ListParagraph"/>
        <w:numPr>
          <w:ilvl w:val="0"/>
          <w:numId w:val="4"/>
        </w:numPr>
        <w:ind w:hanging="567" w:left="567"/>
        <w:jc w:val="both"/>
        <w:rPr>
          <w:sz w:val="24"/>
          <w:szCs w:val="24"/>
        </w:rPr>
      </w:pPr>
      <w:r>
        <w:rPr>
          <w:color w:val="0D0D0D"/>
          <w:sz w:val="24"/>
          <w:szCs w:val="24"/>
          <w:lang w:val="ru-RU"/>
        </w:rPr>
        <w:t>Любая деятельность, требующая лицензии или другого разрешения, осуществляется Товариществом после получения соответствующего разрешения в установленном законодательством порядке.</w:t>
      </w:r>
    </w:p>
    <w:p>
      <w:pPr>
        <w:pStyle w:val="Normal"/>
        <w:jc w:val="both"/>
        <w:rPr>
          <w:color w:val="0D0D0D"/>
          <w:sz w:val="24"/>
          <w:szCs w:val="24"/>
          <w:lang w:val="ru-RU"/>
        </w:rPr>
      </w:pPr>
      <w:r>
        <w:rPr>
          <w:color w:val="0D0D0D"/>
          <w:sz w:val="24"/>
          <w:szCs w:val="24"/>
          <w:lang w:val="ru-RU"/>
        </w:rPr>
      </w:r>
    </w:p>
    <w:p>
      <w:pPr>
        <w:pStyle w:val="ListParagraph"/>
        <w:numPr>
          <w:ilvl w:val="0"/>
          <w:numId w:val="2"/>
        </w:numPr>
        <w:jc w:val="center"/>
        <w:rPr>
          <w:sz w:val="24"/>
          <w:szCs w:val="24"/>
        </w:rPr>
      </w:pPr>
      <w:r>
        <w:rPr>
          <w:b/>
          <w:bCs/>
          <w:color w:val="0D0D0D"/>
          <w:sz w:val="24"/>
          <w:szCs w:val="24"/>
        </w:rPr>
        <w:t>Права и обязанности Участников</w:t>
      </w:r>
    </w:p>
    <w:p>
      <w:pPr>
        <w:pStyle w:val="ListParagraph"/>
        <w:numPr>
          <w:ilvl w:val="0"/>
          <w:numId w:val="5"/>
        </w:numPr>
        <w:ind w:hanging="567" w:left="567"/>
        <w:jc w:val="both"/>
        <w:rPr>
          <w:sz w:val="24"/>
          <w:szCs w:val="24"/>
        </w:rPr>
      </w:pPr>
      <w:r>
        <w:rPr>
          <w:color w:val="0D0D0D"/>
          <w:sz w:val="24"/>
          <w:szCs w:val="24"/>
        </w:rPr>
        <w:t xml:space="preserve">Участники имеют право : </w:t>
      </w:r>
    </w:p>
    <w:p>
      <w:pPr>
        <w:pStyle w:val="ListParagraph"/>
        <w:numPr>
          <w:ilvl w:val="0"/>
          <w:numId w:val="6"/>
        </w:numPr>
        <w:ind w:hanging="567" w:left="1134"/>
        <w:jc w:val="both"/>
        <w:rPr>
          <w:sz w:val="24"/>
          <w:szCs w:val="24"/>
        </w:rPr>
      </w:pPr>
      <w:r>
        <w:rPr>
          <w:color w:val="0D0D0D"/>
          <w:sz w:val="24"/>
          <w:szCs w:val="24"/>
          <w:lang w:val="ru-RU"/>
        </w:rPr>
        <w:t xml:space="preserve">участвовать в управлении делами Товарищества в соответствии с Уставом и законодательством; </w:t>
      </w:r>
    </w:p>
    <w:p>
      <w:pPr>
        <w:pStyle w:val="ListParagraph"/>
        <w:numPr>
          <w:ilvl w:val="0"/>
          <w:numId w:val="6"/>
        </w:numPr>
        <w:ind w:hanging="567" w:left="1134"/>
        <w:jc w:val="both"/>
        <w:rPr>
          <w:sz w:val="24"/>
          <w:szCs w:val="24"/>
        </w:rPr>
      </w:pPr>
      <w:r>
        <w:rPr>
          <w:color w:val="0D0D0D"/>
          <w:sz w:val="24"/>
          <w:szCs w:val="24"/>
          <w:lang w:val="ru-RU"/>
        </w:rPr>
        <w:t xml:space="preserve">получать информацию о деятельности Товарищества, включая бухгалтерскую и другую документацию, а также конфиденциальную информацию, в порядке, установленном Уставом; </w:t>
      </w:r>
    </w:p>
    <w:p>
      <w:pPr>
        <w:pStyle w:val="ListParagraph"/>
        <w:numPr>
          <w:ilvl w:val="0"/>
          <w:numId w:val="6"/>
        </w:numPr>
        <w:ind w:hanging="567" w:left="1134"/>
        <w:jc w:val="both"/>
        <w:rPr>
          <w:sz w:val="24"/>
          <w:szCs w:val="24"/>
        </w:rPr>
      </w:pPr>
      <w:r>
        <w:rPr>
          <w:color w:val="0D0D0D"/>
          <w:sz w:val="24"/>
          <w:szCs w:val="24"/>
          <w:lang w:val="ru-RU"/>
        </w:rPr>
        <w:t>получать доход от деятельности Товарищества согласно Уставу, решениям Общего собрания участников и законодательству;</w:t>
      </w:r>
    </w:p>
    <w:p>
      <w:pPr>
        <w:pStyle w:val="ListParagraph"/>
        <w:numPr>
          <w:ilvl w:val="0"/>
          <w:numId w:val="6"/>
        </w:numPr>
        <w:ind w:hanging="567" w:left="1134"/>
        <w:jc w:val="both"/>
        <w:rPr>
          <w:sz w:val="24"/>
          <w:szCs w:val="24"/>
        </w:rPr>
      </w:pPr>
      <w:r>
        <w:rPr>
          <w:color w:val="0D0D0D"/>
          <w:sz w:val="24"/>
          <w:szCs w:val="24"/>
          <w:lang w:val="ru-RU"/>
        </w:rPr>
        <w:t xml:space="preserve">получать в случае ликвидации Товарищества стоимость своей доли имущества; </w:t>
      </w:r>
    </w:p>
    <w:p>
      <w:pPr>
        <w:pStyle w:val="ListParagraph"/>
        <w:numPr>
          <w:ilvl w:val="0"/>
          <w:numId w:val="6"/>
        </w:numPr>
        <w:ind w:hanging="567" w:left="1134"/>
        <w:jc w:val="both"/>
        <w:rPr>
          <w:sz w:val="24"/>
          <w:szCs w:val="24"/>
        </w:rPr>
      </w:pPr>
      <w:r>
        <w:rPr>
          <w:color w:val="0D0D0D"/>
          <w:sz w:val="24"/>
          <w:szCs w:val="24"/>
          <w:lang w:val="ru-RU"/>
        </w:rPr>
        <w:t xml:space="preserve">обжаловать в судебном порядке решения органов Товарищества, нарушающие их права; </w:t>
      </w:r>
    </w:p>
    <w:p>
      <w:pPr>
        <w:pStyle w:val="ListParagraph"/>
        <w:numPr>
          <w:ilvl w:val="0"/>
          <w:numId w:val="6"/>
        </w:numPr>
        <w:ind w:hanging="567" w:left="1134"/>
        <w:jc w:val="both"/>
        <w:rPr>
          <w:sz w:val="24"/>
          <w:szCs w:val="24"/>
        </w:rPr>
      </w:pPr>
      <w:r>
        <w:rPr>
          <w:color w:val="0D0D0D"/>
          <w:sz w:val="24"/>
          <w:szCs w:val="24"/>
          <w:lang w:val="ru-RU"/>
        </w:rPr>
        <w:t xml:space="preserve">Иметь другие права, предусмотренные Уставом и законодательством. </w:t>
      </w:r>
    </w:p>
    <w:p>
      <w:pPr>
        <w:pStyle w:val="Normal"/>
        <w:ind w:left="567"/>
        <w:jc w:val="both"/>
        <w:rPr>
          <w:color w:val="0D0D0D"/>
          <w:sz w:val="24"/>
          <w:szCs w:val="24"/>
          <w:lang w:val="ru-RU"/>
        </w:rPr>
      </w:pPr>
      <w:r>
        <w:rPr>
          <w:color w:val="0D0D0D"/>
          <w:sz w:val="24"/>
          <w:szCs w:val="24"/>
          <w:lang w:val="ru-RU"/>
        </w:rPr>
      </w:r>
    </w:p>
    <w:p>
      <w:pPr>
        <w:pStyle w:val="ListParagraph"/>
        <w:numPr>
          <w:ilvl w:val="0"/>
          <w:numId w:val="5"/>
        </w:numPr>
        <w:ind w:hanging="567" w:left="567"/>
        <w:jc w:val="both"/>
        <w:rPr>
          <w:sz w:val="24"/>
          <w:szCs w:val="24"/>
        </w:rPr>
      </w:pPr>
      <w:r>
        <w:rPr>
          <w:color w:val="0D0D0D"/>
          <w:sz w:val="24"/>
          <w:szCs w:val="24"/>
          <w:lang w:val="ru-RU"/>
        </w:rPr>
        <w:t xml:space="preserve">Участник имеет право прекратить участие в Товариществе путем отчуждения своей доли в порядке, установленном законодательством и Уставом, с приоритетным правом покупки других Участников. </w:t>
      </w:r>
    </w:p>
    <w:p>
      <w:pPr>
        <w:pStyle w:val="ListParagraph"/>
        <w:numPr>
          <w:ilvl w:val="0"/>
          <w:numId w:val="5"/>
        </w:numPr>
        <w:ind w:hanging="567" w:left="567"/>
        <w:jc w:val="both"/>
        <w:rPr>
          <w:sz w:val="24"/>
          <w:szCs w:val="24"/>
        </w:rPr>
      </w:pPr>
      <w:r>
        <w:rPr>
          <w:color w:val="0D0D0D"/>
          <w:sz w:val="24"/>
          <w:szCs w:val="24"/>
          <w:lang w:val="ru-RU"/>
        </w:rPr>
        <w:t xml:space="preserve">Участники обязаны: </w:t>
      </w:r>
    </w:p>
    <w:p>
      <w:pPr>
        <w:pStyle w:val="ListParagraph"/>
        <w:numPr>
          <w:ilvl w:val="0"/>
          <w:numId w:val="18"/>
        </w:numPr>
        <w:jc w:val="both"/>
        <w:rPr>
          <w:sz w:val="24"/>
          <w:szCs w:val="24"/>
        </w:rPr>
      </w:pPr>
      <w:r>
        <w:rPr>
          <w:color w:val="0D0D0D"/>
          <w:sz w:val="24"/>
          <w:szCs w:val="24"/>
          <w:lang w:val="ru-RU"/>
        </w:rPr>
        <w:t xml:space="preserve">соблюдать учредительные документы Товарищества; </w:t>
      </w:r>
    </w:p>
    <w:p>
      <w:pPr>
        <w:pStyle w:val="ListParagraph"/>
        <w:numPr>
          <w:ilvl w:val="0"/>
          <w:numId w:val="18"/>
        </w:numPr>
        <w:jc w:val="both"/>
        <w:rPr>
          <w:sz w:val="24"/>
          <w:szCs w:val="24"/>
        </w:rPr>
      </w:pPr>
      <w:r>
        <w:rPr>
          <w:color w:val="0D0D0D"/>
          <w:sz w:val="24"/>
          <w:szCs w:val="24"/>
          <w:lang w:val="ru-RU"/>
        </w:rPr>
        <w:t>вносить вклады в соответствии с Уставом;</w:t>
      </w:r>
    </w:p>
    <w:p>
      <w:pPr>
        <w:pStyle w:val="ListParagraph"/>
        <w:numPr>
          <w:ilvl w:val="0"/>
          <w:numId w:val="18"/>
        </w:numPr>
        <w:jc w:val="both"/>
        <w:rPr>
          <w:sz w:val="24"/>
          <w:szCs w:val="24"/>
        </w:rPr>
      </w:pPr>
      <w:r>
        <w:rPr>
          <w:color w:val="0D0D0D"/>
          <w:sz w:val="24"/>
          <w:szCs w:val="24"/>
          <w:lang w:val="ru-RU"/>
        </w:rPr>
        <w:t xml:space="preserve">не разглашать коммерческую тайну, за исключением случаев, предусмотренных законодательством; </w:t>
      </w:r>
    </w:p>
    <w:p>
      <w:pPr>
        <w:pStyle w:val="ListParagraph"/>
        <w:numPr>
          <w:ilvl w:val="0"/>
          <w:numId w:val="18"/>
        </w:numPr>
        <w:jc w:val="both"/>
        <w:rPr>
          <w:sz w:val="24"/>
          <w:szCs w:val="24"/>
        </w:rPr>
      </w:pPr>
      <w:r>
        <w:rPr>
          <w:color w:val="0D0D0D"/>
          <w:sz w:val="24"/>
          <w:szCs w:val="24"/>
          <w:lang w:val="ru-RU"/>
        </w:rPr>
        <w:t xml:space="preserve">уведомлять исполнительный орган о любых изменениях в перечне Участников Товарищества. </w:t>
      </w:r>
    </w:p>
    <w:p>
      <w:pPr>
        <w:pStyle w:val="ListParagraph"/>
        <w:widowControl/>
        <w:numPr>
          <w:ilvl w:val="0"/>
          <w:numId w:val="0"/>
        </w:numPr>
        <w:bidi w:val="0"/>
        <w:spacing w:before="0" w:after="0"/>
        <w:ind w:hanging="0" w:left="0" w:right="0"/>
        <w:contextualSpacing/>
        <w:jc w:val="both"/>
        <w:rPr>
          <w:sz w:val="24"/>
          <w:szCs w:val="24"/>
        </w:rPr>
      </w:pPr>
      <w:r>
        <w:rPr>
          <w:color w:val="0D0D0D"/>
          <w:sz w:val="24"/>
          <w:szCs w:val="24"/>
          <w:lang w:val="ru-RU"/>
        </w:rPr>
        <w:t>5.4. Участники могут также нести другие обязанности, предусмотренные Уставом и законодательством.</w:t>
      </w:r>
    </w:p>
    <w:p>
      <w:pPr>
        <w:pStyle w:val="Normal"/>
        <w:jc w:val="both"/>
        <w:rPr/>
      </w:pPr>
      <w:r>
        <w:rPr>
          <w:rStyle w:val="S0"/>
          <w:sz w:val="24"/>
          <w:szCs w:val="24"/>
        </w:rPr>
        <w:t> </w:t>
      </w:r>
    </w:p>
    <w:p>
      <w:pPr>
        <w:pStyle w:val="ListParagraph"/>
        <w:numPr>
          <w:ilvl w:val="0"/>
          <w:numId w:val="2"/>
        </w:numPr>
        <w:jc w:val="center"/>
        <w:rPr>
          <w:sz w:val="24"/>
          <w:szCs w:val="24"/>
        </w:rPr>
      </w:pPr>
      <w:r>
        <w:rPr>
          <w:b/>
          <w:bCs/>
          <w:color w:val="0D0D0D"/>
          <w:sz w:val="24"/>
          <w:szCs w:val="24"/>
          <w:lang w:val="ru-RU"/>
        </w:rPr>
        <w:t>Уставный капитал и имущество Товарищества</w:t>
      </w:r>
    </w:p>
    <w:p>
      <w:pPr>
        <w:pStyle w:val="ListParagraph"/>
        <w:numPr>
          <w:ilvl w:val="0"/>
          <w:numId w:val="7"/>
        </w:numPr>
        <w:ind w:hanging="567" w:left="567"/>
        <w:jc w:val="both"/>
        <w:rPr/>
      </w:pPr>
      <w:r>
        <w:rPr>
          <w:color w:val="0D0D0D"/>
          <w:sz w:val="24"/>
          <w:szCs w:val="24"/>
          <w:lang w:val="ru-RU"/>
        </w:rPr>
        <w:t xml:space="preserve">На момент создания Товарищества Уставный капитал объявляется в размере </w:t>
      </w:r>
      <w:r>
        <w:rPr>
          <w:rStyle w:val="S0"/>
          <w:sz w:val="24"/>
          <w:szCs w:val="24"/>
          <w:lang w:val="ru-RU" w:bidi="ar-SA"/>
        </w:rPr>
        <w:t>{charter_capital}</w:t>
      </w:r>
      <w:r>
        <w:rPr>
          <w:color w:val="0D0D0D"/>
          <w:sz w:val="24"/>
          <w:szCs w:val="24"/>
          <w:lang w:val="ru-RU"/>
        </w:rPr>
        <w:t xml:space="preserve"> тенге. </w:t>
      </w:r>
    </w:p>
    <w:p>
      <w:pPr>
        <w:pStyle w:val="ListParagraph"/>
        <w:numPr>
          <w:ilvl w:val="0"/>
          <w:numId w:val="7"/>
        </w:numPr>
        <w:ind w:hanging="567" w:left="567"/>
        <w:jc w:val="both"/>
        <w:rPr>
          <w:sz w:val="24"/>
          <w:szCs w:val="24"/>
        </w:rPr>
      </w:pPr>
      <w:r>
        <w:rPr>
          <w:color w:val="0D0D0D"/>
          <w:sz w:val="24"/>
          <w:szCs w:val="24"/>
          <w:lang w:val="ru-RU"/>
        </w:rPr>
        <w:t xml:space="preserve">Доля каждого Участника составляет: </w:t>
      </w:r>
    </w:p>
    <w:p>
      <w:pPr>
        <w:pStyle w:val="ListParagraph"/>
        <w:numPr>
          <w:ilvl w:val="0"/>
          <w:numId w:val="28"/>
        </w:numPr>
        <w:jc w:val="both"/>
        <w:rPr>
          <w:sz w:val="24"/>
          <w:szCs w:val="24"/>
        </w:rPr>
      </w:pPr>
      <w:r>
        <w:rPr>
          <w:color w:val="0D0D0D"/>
          <w:sz w:val="24"/>
          <w:szCs w:val="24"/>
          <w:lang w:val="ru-RU"/>
        </w:rPr>
        <w:t xml:space="preserve">Участник 1 </w:t>
      </w:r>
      <w:r>
        <w:rPr>
          <w:color w:val="0D0D0D"/>
          <w:sz w:val="24"/>
          <w:szCs w:val="24"/>
          <w:lang w:val="ru-RU" w:bidi="ar-SA"/>
        </w:rPr>
        <w:t xml:space="preserve">в {#is_legal_entity3} </w:t>
      </w:r>
      <w:r>
        <w:rPr>
          <w:color w:themeColor="text1" w:val="000000"/>
          <w:sz w:val="24"/>
          <w:szCs w:val="24"/>
          <w:shd w:fill="FFFFFF" w:val="clear"/>
          <w:lang w:val="ru-RU" w:bidi="ar-SA"/>
        </w:rPr>
        <w:t>денежной форме на сумму {name</w:t>
      </w:r>
      <w:r>
        <w:rPr>
          <w:color w:themeColor="text1" w:val="000000"/>
          <w:sz w:val="24"/>
          <w:szCs w:val="24"/>
          <w:u w:val="none"/>
          <w:shd w:fill="FFFFFF" w:val="clear"/>
          <w:lang w:val="ru-RU" w:bidi="ar-SA"/>
        </w:rPr>
        <w:t>3</w:t>
      </w:r>
      <w:r>
        <w:rPr>
          <w:color w:themeColor="text1" w:val="000000"/>
          <w:sz w:val="24"/>
          <w:szCs w:val="24"/>
          <w:shd w:fill="FFFFFF" w:val="clear"/>
          <w:lang w:val="ru-RU" w:bidi="ar-SA"/>
        </w:rPr>
        <w:t>} тенге{/is_legal_entity3} {#is_individual3} виде {passport3} на сумму {name3} тенге</w:t>
      </w:r>
    </w:p>
    <w:p>
      <w:pPr>
        <w:pStyle w:val="ListParagraph"/>
        <w:widowControl/>
        <w:numPr>
          <w:ilvl w:val="0"/>
          <w:numId w:val="0"/>
        </w:numPr>
        <w:bidi w:val="0"/>
        <w:spacing w:before="0" w:after="0"/>
        <w:ind w:hanging="0" w:left="737" w:right="0"/>
        <w:contextualSpacing/>
        <w:jc w:val="both"/>
        <w:rPr>
          <w:sz w:val="24"/>
          <w:szCs w:val="24"/>
        </w:rPr>
      </w:pPr>
      <w:r>
        <w:rPr>
          <w:color w:themeColor="text1" w:val="000000"/>
          <w:sz w:val="24"/>
          <w:szCs w:val="24"/>
          <w:shd w:fill="FFFFFF" w:val="clear"/>
          <w:lang w:val="ru-RU" w:bidi="ar-SA"/>
        </w:rPr>
        <w:t>{/is_individual3}</w:t>
      </w:r>
      <w:r>
        <w:rPr>
          <w:color w:val="0D0D0D"/>
          <w:sz w:val="24"/>
          <w:szCs w:val="24"/>
          <w:lang w:val="ru-RU"/>
        </w:rPr>
        <w:t xml:space="preserve">, что составляет </w:t>
      </w:r>
      <w:r>
        <w:rPr>
          <w:b w:val="false"/>
          <w:bCs w:val="false"/>
          <w:color w:themeColor="text1" w:val="000000"/>
          <w:sz w:val="24"/>
          <w:szCs w:val="24"/>
          <w:shd w:fill="auto" w:val="clear"/>
          <w:lang w:val="ru-RU" w:bidi="ar-SA"/>
        </w:rPr>
        <w:t>{participant_1}</w:t>
      </w:r>
      <w:r>
        <w:rPr>
          <w:color w:val="0D0D0D"/>
          <w:sz w:val="24"/>
          <w:szCs w:val="24"/>
          <w:lang w:val="ru-RU"/>
        </w:rPr>
        <w:t xml:space="preserve"> % от общего размера уставного капитала Товарищества; </w:t>
      </w:r>
    </w:p>
    <w:p>
      <w:pPr>
        <w:pStyle w:val="ListParagraph"/>
        <w:widowControl/>
        <w:numPr>
          <w:ilvl w:val="0"/>
          <w:numId w:val="29"/>
        </w:numPr>
        <w:bidi w:val="0"/>
        <w:spacing w:before="0" w:after="0"/>
        <w:ind w:hanging="397" w:left="737" w:right="0"/>
        <w:contextualSpacing/>
        <w:jc w:val="both"/>
        <w:rPr>
          <w:sz w:val="24"/>
          <w:szCs w:val="24"/>
        </w:rPr>
      </w:pPr>
      <w:r>
        <w:rPr>
          <w:color w:val="0D0D0D"/>
          <w:sz w:val="24"/>
          <w:szCs w:val="24"/>
          <w:lang w:val="ru-RU"/>
        </w:rPr>
        <w:t xml:space="preserve">Участник 2 </w:t>
      </w:r>
      <w:r>
        <w:rPr>
          <w:color w:val="0D0D0D"/>
          <w:sz w:val="24"/>
          <w:szCs w:val="24"/>
          <w:lang w:val="ru-RU" w:bidi="ar-SA"/>
        </w:rPr>
        <w:t xml:space="preserve">в {#is_legal_entity4} </w:t>
      </w:r>
      <w:r>
        <w:rPr>
          <w:color w:themeColor="text1" w:val="000000"/>
          <w:sz w:val="24"/>
          <w:szCs w:val="24"/>
          <w:shd w:fill="FFFFFF" w:val="clear"/>
          <w:lang w:val="ru-RU" w:bidi="ar-SA"/>
        </w:rPr>
        <w:t>денежной форме на сумму {name</w:t>
      </w:r>
      <w:r>
        <w:rPr>
          <w:color w:themeColor="text1" w:val="000000"/>
          <w:sz w:val="24"/>
          <w:szCs w:val="24"/>
          <w:u w:val="none"/>
          <w:shd w:fill="FFFFFF" w:val="clear"/>
          <w:lang w:val="ru-RU" w:bidi="ar-SA"/>
        </w:rPr>
        <w:t>4</w:t>
      </w:r>
      <w:r>
        <w:rPr>
          <w:color w:themeColor="text1" w:val="000000"/>
          <w:sz w:val="24"/>
          <w:szCs w:val="24"/>
          <w:shd w:fill="FFFFFF" w:val="clear"/>
          <w:lang w:val="ru-RU" w:bidi="ar-SA"/>
        </w:rPr>
        <w:t>} тенге{/is_legal_entity4} {#is_individual4} виде {passport4} на сумму {name4} тенге</w:t>
      </w:r>
    </w:p>
    <w:p>
      <w:pPr>
        <w:pStyle w:val="ListParagraph"/>
        <w:widowControl/>
        <w:numPr>
          <w:ilvl w:val="0"/>
          <w:numId w:val="0"/>
        </w:numPr>
        <w:bidi w:val="0"/>
        <w:spacing w:before="0" w:after="0"/>
        <w:ind w:hanging="0" w:left="737" w:right="0"/>
        <w:contextualSpacing/>
        <w:jc w:val="both"/>
        <w:rPr>
          <w:sz w:val="24"/>
          <w:szCs w:val="24"/>
        </w:rPr>
      </w:pPr>
      <w:r>
        <w:rPr>
          <w:color w:themeColor="text1" w:val="000000"/>
          <w:sz w:val="24"/>
          <w:szCs w:val="24"/>
          <w:shd w:fill="FFFFFF" w:val="clear"/>
          <w:lang w:val="ru-RU" w:bidi="ar-SA"/>
        </w:rPr>
        <w:t>{/is_individual4}</w:t>
      </w:r>
      <w:r>
        <w:rPr>
          <w:color w:val="0D0D0D"/>
          <w:sz w:val="24"/>
          <w:szCs w:val="24"/>
          <w:lang w:val="ru-RU"/>
        </w:rPr>
        <w:t xml:space="preserve">, что составляет </w:t>
      </w:r>
      <w:r>
        <w:rPr>
          <w:b w:val="false"/>
          <w:bCs w:val="false"/>
          <w:color w:themeColor="text1" w:val="000000"/>
          <w:sz w:val="24"/>
          <w:szCs w:val="24"/>
          <w:shd w:fill="auto" w:val="clear"/>
          <w:lang w:val="ru-RU" w:bidi="ar-SA"/>
        </w:rPr>
        <w:t>{participant_2}</w:t>
      </w:r>
      <w:r>
        <w:rPr>
          <w:color w:val="0D0D0D"/>
          <w:sz w:val="24"/>
          <w:szCs w:val="24"/>
          <w:lang w:val="ru-RU"/>
        </w:rPr>
        <w:t xml:space="preserve"> % от общего размера уставного капитала Товарищества; </w:t>
      </w:r>
    </w:p>
    <w:p>
      <w:pPr>
        <w:pStyle w:val="ListParagraph"/>
        <w:numPr>
          <w:ilvl w:val="0"/>
          <w:numId w:val="7"/>
        </w:numPr>
        <w:ind w:hanging="567" w:left="567"/>
        <w:jc w:val="both"/>
        <w:rPr>
          <w:sz w:val="24"/>
          <w:szCs w:val="24"/>
        </w:rPr>
      </w:pPr>
      <w:r>
        <w:rPr>
          <w:color w:val="0D0D0D"/>
          <w:sz w:val="24"/>
          <w:szCs w:val="24"/>
          <w:lang w:val="ru-RU"/>
        </w:rPr>
        <w:t xml:space="preserve">Срок внесения вкладов Участниками: </w:t>
      </w:r>
    </w:p>
    <w:p>
      <w:pPr>
        <w:pStyle w:val="ListParagraph"/>
        <w:numPr>
          <w:ilvl w:val="0"/>
          <w:numId w:val="21"/>
        </w:numPr>
        <w:jc w:val="both"/>
        <w:rPr>
          <w:sz w:val="24"/>
          <w:szCs w:val="24"/>
        </w:rPr>
      </w:pPr>
      <w:r>
        <w:rPr>
          <w:color w:val="0D0D0D"/>
          <w:sz w:val="24"/>
          <w:szCs w:val="24"/>
          <w:lang w:val="ru-RU"/>
        </w:rPr>
        <w:t>Участник 1 - {control_body}</w:t>
      </w:r>
    </w:p>
    <w:p>
      <w:pPr>
        <w:pStyle w:val="ListParagraph"/>
        <w:numPr>
          <w:ilvl w:val="0"/>
          <w:numId w:val="21"/>
        </w:numPr>
        <w:jc w:val="both"/>
        <w:rPr>
          <w:sz w:val="24"/>
          <w:szCs w:val="24"/>
        </w:rPr>
      </w:pPr>
      <w:r>
        <w:rPr>
          <w:color w:val="0D0D0D"/>
          <w:sz w:val="24"/>
          <w:szCs w:val="24"/>
          <w:lang w:val="ru-RU"/>
        </w:rPr>
        <w:t>Участник 2 - {executive_members_count}</w:t>
      </w:r>
    </w:p>
    <w:p>
      <w:pPr>
        <w:pStyle w:val="ListParagraph"/>
        <w:numPr>
          <w:ilvl w:val="0"/>
          <w:numId w:val="7"/>
        </w:numPr>
        <w:ind w:hanging="567" w:left="567"/>
        <w:jc w:val="both"/>
        <w:rPr>
          <w:sz w:val="24"/>
          <w:szCs w:val="24"/>
        </w:rPr>
      </w:pPr>
      <w:r>
        <w:rPr>
          <w:color w:val="0D0D0D"/>
          <w:sz w:val="24"/>
          <w:szCs w:val="24"/>
          <w:lang w:val="ru-RU"/>
        </w:rPr>
        <w:t xml:space="preserve">Изменение Уставного капитала и передача долей Участниками третьим лицам осуществляется в соответствии с Договором и Уставом. </w:t>
      </w:r>
    </w:p>
    <w:p>
      <w:pPr>
        <w:pStyle w:val="ListParagraph"/>
        <w:numPr>
          <w:ilvl w:val="0"/>
          <w:numId w:val="7"/>
        </w:numPr>
        <w:ind w:hanging="567" w:left="567"/>
        <w:jc w:val="both"/>
        <w:rPr>
          <w:sz w:val="24"/>
          <w:szCs w:val="24"/>
        </w:rPr>
      </w:pPr>
      <w:r>
        <w:rPr>
          <w:color w:val="0D0D0D"/>
          <w:sz w:val="24"/>
          <w:szCs w:val="24"/>
          <w:lang w:val="ru-RU"/>
        </w:rPr>
        <w:t xml:space="preserve">Участники несут солидарную ответственность по обязательствам, возникшим до регистрации Товарищества. </w:t>
      </w:r>
    </w:p>
    <w:p>
      <w:pPr>
        <w:pStyle w:val="ListParagraph"/>
        <w:numPr>
          <w:ilvl w:val="0"/>
          <w:numId w:val="7"/>
        </w:numPr>
        <w:ind w:hanging="567" w:left="567"/>
        <w:jc w:val="both"/>
        <w:rPr>
          <w:sz w:val="24"/>
          <w:szCs w:val="24"/>
        </w:rPr>
      </w:pPr>
      <w:r>
        <w:rPr>
          <w:color w:val="0D0D0D"/>
          <w:sz w:val="24"/>
          <w:szCs w:val="24"/>
          <w:lang w:val="ru-RU"/>
        </w:rPr>
        <w:t xml:space="preserve">Имущество Товарищества формируется за счет вкладов Участников в Уставный капитал, дополнительных взносов, доходов от деятельности, заемных средств и другого имущества, приобретенного или полученного Товариществом. </w:t>
      </w:r>
    </w:p>
    <w:p>
      <w:pPr>
        <w:pStyle w:val="ListParagraph"/>
        <w:numPr>
          <w:ilvl w:val="0"/>
          <w:numId w:val="7"/>
        </w:numPr>
        <w:ind w:hanging="567" w:left="567"/>
        <w:jc w:val="both"/>
        <w:rPr>
          <w:sz w:val="24"/>
          <w:szCs w:val="24"/>
        </w:rPr>
      </w:pPr>
      <w:r>
        <w:rPr>
          <w:color w:val="0D0D0D"/>
          <w:sz w:val="24"/>
          <w:szCs w:val="24"/>
          <w:lang w:val="ru-RU"/>
        </w:rPr>
        <w:t>Товарищество несет ответственность по обязательствам Участников, связанным с его созданием, после одобрения их действий Общим собранием Участников.</w:t>
      </w:r>
    </w:p>
    <w:p>
      <w:pPr>
        <w:pStyle w:val="Normal"/>
        <w:jc w:val="both"/>
        <w:rPr>
          <w:color w:val="0D0D0D"/>
          <w:sz w:val="24"/>
          <w:szCs w:val="24"/>
          <w:lang w:val="ru-RU"/>
        </w:rPr>
      </w:pPr>
      <w:r>
        <w:rPr>
          <w:color w:val="0D0D0D"/>
          <w:sz w:val="24"/>
          <w:szCs w:val="24"/>
          <w:lang w:val="ru-RU"/>
        </w:rPr>
      </w:r>
    </w:p>
    <w:p>
      <w:pPr>
        <w:pStyle w:val="ListParagraph"/>
        <w:numPr>
          <w:ilvl w:val="0"/>
          <w:numId w:val="2"/>
        </w:numPr>
        <w:jc w:val="center"/>
        <w:rPr>
          <w:sz w:val="24"/>
          <w:szCs w:val="24"/>
        </w:rPr>
      </w:pPr>
      <w:r>
        <w:rPr>
          <w:b/>
          <w:bCs/>
          <w:color w:val="0D0D0D"/>
          <w:sz w:val="24"/>
          <w:szCs w:val="24"/>
          <w:lang w:val="ru-RU"/>
        </w:rPr>
        <w:t>Распределение чистого дохода Товарищества</w:t>
      </w:r>
    </w:p>
    <w:p>
      <w:pPr>
        <w:pStyle w:val="ListParagraph"/>
        <w:numPr>
          <w:ilvl w:val="0"/>
          <w:numId w:val="8"/>
        </w:numPr>
        <w:ind w:hanging="567" w:left="567"/>
        <w:jc w:val="both"/>
        <w:rPr>
          <w:sz w:val="24"/>
          <w:szCs w:val="24"/>
        </w:rPr>
      </w:pPr>
      <w:r>
        <w:rPr>
          <w:color w:val="0D0D0D"/>
          <w:sz w:val="24"/>
          <w:szCs w:val="24"/>
          <w:lang w:val="ru-RU"/>
        </w:rPr>
        <w:t xml:space="preserve">Доход Товарищества определяется на основе финансовой отчетности за год и распределяется по решению Общего собрания участников. </w:t>
      </w:r>
    </w:p>
    <w:p>
      <w:pPr>
        <w:pStyle w:val="ListParagraph"/>
        <w:numPr>
          <w:ilvl w:val="0"/>
          <w:numId w:val="8"/>
        </w:numPr>
        <w:ind w:hanging="567" w:left="567"/>
        <w:jc w:val="both"/>
        <w:rPr>
          <w:sz w:val="24"/>
          <w:szCs w:val="24"/>
        </w:rPr>
      </w:pPr>
      <w:r>
        <w:rPr>
          <w:color w:val="0D0D0D"/>
          <w:sz w:val="24"/>
          <w:szCs w:val="24"/>
          <w:lang w:val="ru-RU"/>
        </w:rPr>
        <w:t xml:space="preserve">Чистый доход формируется из выручки после возмещения затрат и расходов. </w:t>
      </w:r>
    </w:p>
    <w:p>
      <w:pPr>
        <w:pStyle w:val="ListParagraph"/>
        <w:numPr>
          <w:ilvl w:val="0"/>
          <w:numId w:val="8"/>
        </w:numPr>
        <w:ind w:hanging="567" w:left="567"/>
        <w:jc w:val="both"/>
        <w:rPr>
          <w:sz w:val="24"/>
          <w:szCs w:val="24"/>
        </w:rPr>
      </w:pPr>
      <w:r>
        <w:rPr>
          <w:color w:val="0D0D0D"/>
          <w:sz w:val="24"/>
          <w:szCs w:val="24"/>
          <w:lang w:val="ru-RU"/>
        </w:rPr>
        <w:t xml:space="preserve">Часть чистого дохода, оставшегося после выделения средств на развитие и общие нужды, распределяется по решению Общего собрания участников. </w:t>
      </w:r>
    </w:p>
    <w:p>
      <w:pPr>
        <w:pStyle w:val="ListParagraph"/>
        <w:numPr>
          <w:ilvl w:val="0"/>
          <w:numId w:val="8"/>
        </w:numPr>
        <w:ind w:hanging="567" w:left="567"/>
        <w:jc w:val="both"/>
        <w:rPr>
          <w:sz w:val="24"/>
          <w:szCs w:val="24"/>
        </w:rPr>
      </w:pPr>
      <w:r>
        <w:rPr>
          <w:color w:val="0D0D0D"/>
          <w:sz w:val="24"/>
          <w:szCs w:val="24"/>
          <w:lang w:val="ru-RU"/>
        </w:rPr>
        <w:t>Участники не могут получать доход до полной оплаты Уставного капитала.</w:t>
      </w:r>
    </w:p>
    <w:p>
      <w:pPr>
        <w:pStyle w:val="Normal"/>
        <w:jc w:val="both"/>
        <w:rPr>
          <w:color w:val="0D0D0D"/>
          <w:sz w:val="24"/>
          <w:szCs w:val="24"/>
          <w:lang w:val="ru-RU"/>
        </w:rPr>
      </w:pPr>
      <w:r>
        <w:rPr>
          <w:color w:val="0D0D0D"/>
          <w:sz w:val="24"/>
          <w:szCs w:val="24"/>
          <w:lang w:val="ru-RU"/>
        </w:rPr>
      </w:r>
    </w:p>
    <w:p>
      <w:pPr>
        <w:pStyle w:val="ListParagraph"/>
        <w:numPr>
          <w:ilvl w:val="0"/>
          <w:numId w:val="2"/>
        </w:numPr>
        <w:jc w:val="center"/>
        <w:rPr>
          <w:sz w:val="24"/>
          <w:szCs w:val="24"/>
        </w:rPr>
      </w:pPr>
      <w:r>
        <w:rPr>
          <w:b/>
          <w:bCs/>
          <w:color w:val="0D0D0D"/>
          <w:sz w:val="24"/>
          <w:szCs w:val="24"/>
          <w:lang w:val="ru-RU"/>
        </w:rPr>
        <w:t>Порядок управления Товариществом</w:t>
      </w:r>
    </w:p>
    <w:p>
      <w:pPr>
        <w:pStyle w:val="ListParagraph"/>
        <w:numPr>
          <w:ilvl w:val="0"/>
          <w:numId w:val="9"/>
        </w:numPr>
        <w:ind w:hanging="567" w:left="567"/>
        <w:jc w:val="both"/>
        <w:rPr>
          <w:sz w:val="24"/>
          <w:szCs w:val="24"/>
        </w:rPr>
      </w:pPr>
      <w:r>
        <w:rPr>
          <w:color w:val="0D0D0D"/>
          <w:sz w:val="24"/>
          <w:szCs w:val="24"/>
          <w:lang w:val="ru-RU"/>
        </w:rPr>
        <w:t xml:space="preserve">Управление Товариществом, структура органов управления и создание контрольных органов определяются Уставом или по его установленному порядку. </w:t>
      </w:r>
    </w:p>
    <w:p>
      <w:pPr>
        <w:pStyle w:val="ListParagraph"/>
        <w:numPr>
          <w:ilvl w:val="0"/>
          <w:numId w:val="9"/>
        </w:numPr>
        <w:ind w:hanging="567" w:left="567"/>
        <w:jc w:val="both"/>
        <w:rPr>
          <w:sz w:val="24"/>
          <w:szCs w:val="24"/>
        </w:rPr>
      </w:pPr>
      <w:r>
        <w:rPr>
          <w:color w:val="0D0D0D"/>
          <w:sz w:val="24"/>
          <w:szCs w:val="24"/>
          <w:lang w:val="ru-RU"/>
        </w:rPr>
        <w:t>Участники участвуют в управлении Товариществом в соответствии с Уставом и законодательством.</w:t>
      </w:r>
    </w:p>
    <w:p>
      <w:pPr>
        <w:pStyle w:val="Normal"/>
        <w:jc w:val="both"/>
        <w:rPr>
          <w:color w:val="0D0D0D"/>
          <w:sz w:val="24"/>
          <w:szCs w:val="24"/>
          <w:lang w:val="ru-RU"/>
        </w:rPr>
      </w:pPr>
      <w:r>
        <w:rPr>
          <w:color w:val="0D0D0D"/>
          <w:sz w:val="24"/>
          <w:szCs w:val="24"/>
          <w:lang w:val="ru-RU"/>
        </w:rPr>
      </w:r>
    </w:p>
    <w:p>
      <w:pPr>
        <w:pStyle w:val="ListParagraph"/>
        <w:numPr>
          <w:ilvl w:val="0"/>
          <w:numId w:val="2"/>
        </w:numPr>
        <w:jc w:val="center"/>
        <w:rPr>
          <w:sz w:val="24"/>
          <w:szCs w:val="24"/>
        </w:rPr>
      </w:pPr>
      <w:r>
        <w:rPr>
          <w:b/>
          <w:bCs/>
          <w:color w:val="0D0D0D"/>
          <w:sz w:val="24"/>
          <w:szCs w:val="24"/>
          <w:lang w:val="ru-RU"/>
        </w:rPr>
        <w:t>Финансово-хозяйственная деятельность</w:t>
      </w:r>
    </w:p>
    <w:p>
      <w:pPr>
        <w:pStyle w:val="ListParagraph"/>
        <w:numPr>
          <w:ilvl w:val="0"/>
          <w:numId w:val="10"/>
        </w:numPr>
        <w:ind w:hanging="567" w:left="567"/>
        <w:jc w:val="both"/>
        <w:rPr>
          <w:sz w:val="24"/>
          <w:szCs w:val="24"/>
        </w:rPr>
      </w:pPr>
      <w:r>
        <w:rPr>
          <w:color w:val="0D0D0D"/>
          <w:sz w:val="24"/>
          <w:szCs w:val="24"/>
          <w:lang w:val="ru-RU"/>
        </w:rPr>
        <w:t xml:space="preserve">Финансово-хозяйственная деятельность Товарищества осуществляется в соответствии с законодательством и Уставом. </w:t>
      </w:r>
    </w:p>
    <w:p>
      <w:pPr>
        <w:pStyle w:val="ListParagraph"/>
        <w:numPr>
          <w:ilvl w:val="0"/>
          <w:numId w:val="10"/>
        </w:numPr>
        <w:ind w:hanging="567" w:left="567"/>
        <w:jc w:val="both"/>
        <w:rPr>
          <w:sz w:val="24"/>
          <w:szCs w:val="24"/>
        </w:rPr>
      </w:pPr>
      <w:r>
        <w:rPr>
          <w:color w:val="0D0D0D"/>
          <w:sz w:val="24"/>
          <w:szCs w:val="24"/>
          <w:lang w:val="ru-RU"/>
        </w:rPr>
        <w:t>Ответственность за эффективность и законность деятельности несут должностные лица, избранные в установленном порядке.</w:t>
      </w:r>
    </w:p>
    <w:p>
      <w:pPr>
        <w:pStyle w:val="Normal"/>
        <w:jc w:val="both"/>
        <w:rPr>
          <w:color w:val="0D0D0D"/>
          <w:sz w:val="24"/>
          <w:szCs w:val="24"/>
          <w:lang w:val="ru-RU"/>
        </w:rPr>
      </w:pPr>
      <w:r>
        <w:rPr>
          <w:color w:val="0D0D0D"/>
          <w:sz w:val="24"/>
          <w:szCs w:val="24"/>
          <w:lang w:val="ru-RU"/>
        </w:rPr>
      </w:r>
    </w:p>
    <w:p>
      <w:pPr>
        <w:pStyle w:val="ListParagraph"/>
        <w:numPr>
          <w:ilvl w:val="0"/>
          <w:numId w:val="2"/>
        </w:numPr>
        <w:jc w:val="center"/>
        <w:rPr>
          <w:sz w:val="24"/>
          <w:szCs w:val="24"/>
        </w:rPr>
      </w:pPr>
      <w:r>
        <w:rPr>
          <w:b/>
          <w:bCs/>
          <w:color w:val="0D0D0D"/>
          <w:sz w:val="24"/>
          <w:szCs w:val="24"/>
          <w:lang w:val="ru-RU"/>
        </w:rPr>
        <w:t>Контроль, учет и отчетность</w:t>
      </w:r>
    </w:p>
    <w:p>
      <w:pPr>
        <w:pStyle w:val="ListParagraph"/>
        <w:numPr>
          <w:ilvl w:val="0"/>
          <w:numId w:val="11"/>
        </w:numPr>
        <w:ind w:hanging="567" w:left="567"/>
        <w:jc w:val="both"/>
        <w:rPr>
          <w:sz w:val="24"/>
          <w:szCs w:val="24"/>
        </w:rPr>
      </w:pPr>
      <w:r>
        <w:rPr>
          <w:color w:val="0D0D0D"/>
          <w:sz w:val="24"/>
          <w:szCs w:val="24"/>
          <w:lang w:val="ru-RU"/>
        </w:rPr>
        <w:t xml:space="preserve">Каждый Участник имеет право на получение информации о деятельности Товарищества. </w:t>
      </w:r>
    </w:p>
    <w:p>
      <w:pPr>
        <w:pStyle w:val="ListParagraph"/>
        <w:numPr>
          <w:ilvl w:val="0"/>
          <w:numId w:val="11"/>
        </w:numPr>
        <w:ind w:hanging="567" w:left="567"/>
        <w:jc w:val="both"/>
        <w:rPr>
          <w:sz w:val="24"/>
          <w:szCs w:val="24"/>
        </w:rPr>
      </w:pPr>
      <w:r>
        <w:rPr>
          <w:color w:val="0D0D0D"/>
          <w:sz w:val="24"/>
          <w:szCs w:val="24"/>
          <w:lang w:val="ru-RU"/>
        </w:rPr>
        <w:t>Формы контроля, учета и отчетности определяются Уставом, законодательством и решениями Общего собрания участников.</w:t>
      </w:r>
    </w:p>
    <w:p>
      <w:pPr>
        <w:pStyle w:val="Normal"/>
        <w:jc w:val="both"/>
        <w:rPr/>
      </w:pPr>
      <w:r>
        <w:rPr>
          <w:rStyle w:val="S0"/>
          <w:sz w:val="24"/>
          <w:szCs w:val="24"/>
        </w:rPr>
        <w:t> </w:t>
      </w:r>
    </w:p>
    <w:p>
      <w:pPr>
        <w:pStyle w:val="ListParagraph"/>
        <w:numPr>
          <w:ilvl w:val="0"/>
          <w:numId w:val="2"/>
        </w:numPr>
        <w:jc w:val="center"/>
        <w:rPr>
          <w:sz w:val="24"/>
          <w:szCs w:val="24"/>
        </w:rPr>
      </w:pPr>
      <w:r>
        <w:rPr>
          <w:b/>
          <w:bCs/>
          <w:color w:val="0D0D0D"/>
          <w:sz w:val="24"/>
          <w:szCs w:val="24"/>
          <w:lang w:val="ru-RU"/>
        </w:rPr>
        <w:t>Конфиденциальность</w:t>
      </w:r>
    </w:p>
    <w:p>
      <w:pPr>
        <w:pStyle w:val="ListParagraph"/>
        <w:numPr>
          <w:ilvl w:val="0"/>
          <w:numId w:val="12"/>
        </w:numPr>
        <w:ind w:hanging="567" w:left="567"/>
        <w:jc w:val="both"/>
        <w:rPr>
          <w:sz w:val="24"/>
          <w:szCs w:val="24"/>
        </w:rPr>
      </w:pPr>
      <w:r>
        <w:rPr>
          <w:color w:val="0D0D0D"/>
          <w:sz w:val="24"/>
          <w:szCs w:val="24"/>
          <w:lang w:val="ru-RU"/>
        </w:rPr>
        <w:t xml:space="preserve">Перечень сведений, не подлежащих разглашению, определяется Общим собранием участников. </w:t>
      </w:r>
    </w:p>
    <w:p>
      <w:pPr>
        <w:pStyle w:val="ListParagraph"/>
        <w:numPr>
          <w:ilvl w:val="0"/>
          <w:numId w:val="12"/>
        </w:numPr>
        <w:ind w:hanging="567" w:left="567"/>
        <w:jc w:val="both"/>
        <w:rPr>
          <w:sz w:val="24"/>
          <w:szCs w:val="24"/>
        </w:rPr>
      </w:pPr>
      <w:r>
        <w:rPr>
          <w:color w:val="0D0D0D"/>
          <w:sz w:val="24"/>
          <w:szCs w:val="24"/>
          <w:lang w:val="ru-RU"/>
        </w:rPr>
        <w:t xml:space="preserve">Участники обязуются не разглашать информацию, признанную конфиденциальной третьим лицам. </w:t>
      </w:r>
    </w:p>
    <w:p>
      <w:pPr>
        <w:pStyle w:val="ListParagraph"/>
        <w:numPr>
          <w:ilvl w:val="0"/>
          <w:numId w:val="12"/>
        </w:numPr>
        <w:ind w:hanging="567" w:left="567"/>
        <w:jc w:val="both"/>
        <w:rPr>
          <w:sz w:val="24"/>
          <w:szCs w:val="24"/>
        </w:rPr>
      </w:pPr>
      <w:r>
        <w:rPr>
          <w:color w:val="0D0D0D"/>
          <w:sz w:val="24"/>
          <w:szCs w:val="24"/>
          <w:lang w:val="ru-RU"/>
        </w:rPr>
        <w:t>Передача конфиденциальной информации третьим лицам, опубликование или иное разглашение такой информации в течение {executive_structure1} после прекращения действия настоящего Договора может осуществляться лишь в порядке, установленном Общим собранием участников.</w:t>
      </w:r>
    </w:p>
    <w:p>
      <w:pPr>
        <w:pStyle w:val="Normal"/>
        <w:jc w:val="both"/>
        <w:rPr>
          <w:color w:val="0D0D0D"/>
          <w:sz w:val="24"/>
          <w:szCs w:val="24"/>
          <w:lang w:val="ru-RU"/>
        </w:rPr>
      </w:pPr>
      <w:r>
        <w:rPr>
          <w:color w:val="0D0D0D"/>
          <w:sz w:val="24"/>
          <w:szCs w:val="24"/>
          <w:lang w:val="ru-RU"/>
        </w:rPr>
      </w:r>
    </w:p>
    <w:p>
      <w:pPr>
        <w:pStyle w:val="ListParagraph"/>
        <w:numPr>
          <w:ilvl w:val="0"/>
          <w:numId w:val="2"/>
        </w:numPr>
        <w:jc w:val="center"/>
        <w:rPr>
          <w:sz w:val="24"/>
          <w:szCs w:val="24"/>
        </w:rPr>
      </w:pPr>
      <w:r>
        <w:rPr>
          <w:b/>
          <w:bCs/>
          <w:color w:val="0D0D0D"/>
          <w:sz w:val="24"/>
          <w:szCs w:val="24"/>
          <w:lang w:val="ru-RU"/>
        </w:rPr>
        <w:t>Ответственность Участников</w:t>
      </w:r>
    </w:p>
    <w:p>
      <w:pPr>
        <w:pStyle w:val="ListParagraph"/>
        <w:numPr>
          <w:ilvl w:val="0"/>
          <w:numId w:val="13"/>
        </w:numPr>
        <w:ind w:hanging="567" w:left="567"/>
        <w:jc w:val="both"/>
        <w:rPr>
          <w:sz w:val="24"/>
          <w:szCs w:val="24"/>
        </w:rPr>
      </w:pPr>
      <w:r>
        <w:rPr>
          <w:color w:val="0D0D0D"/>
          <w:sz w:val="24"/>
          <w:szCs w:val="24"/>
          <w:lang w:val="ru-RU"/>
        </w:rPr>
        <w:t xml:space="preserve">За неисполнение и (или) ненадлежащее исполнение обязательств по Договору Участники несут ответственность в соответствии с Договором, Уставом и законодательством. </w:t>
      </w:r>
    </w:p>
    <w:p>
      <w:pPr>
        <w:pStyle w:val="ListParagraph"/>
        <w:numPr>
          <w:ilvl w:val="0"/>
          <w:numId w:val="13"/>
        </w:numPr>
        <w:ind w:hanging="567" w:left="567"/>
        <w:jc w:val="both"/>
        <w:rPr>
          <w:sz w:val="24"/>
          <w:szCs w:val="24"/>
        </w:rPr>
      </w:pPr>
      <w:r>
        <w:rPr>
          <w:color w:val="0D0D0D"/>
          <w:sz w:val="24"/>
          <w:szCs w:val="24"/>
          <w:lang w:val="ru-RU"/>
        </w:rPr>
        <w:t xml:space="preserve">В случае неисполнения и (или) ненадлежащего исполнения обязательств одним из Участников, он обязан возместить другому (им) Участнику (ам) причиненный неисполнением и (или) ненадлежащим исполнением реальный ущерб. </w:t>
      </w:r>
    </w:p>
    <w:p>
      <w:pPr>
        <w:pStyle w:val="ListParagraph"/>
        <w:numPr>
          <w:ilvl w:val="0"/>
          <w:numId w:val="13"/>
        </w:numPr>
        <w:ind w:hanging="567" w:left="567"/>
        <w:jc w:val="both"/>
        <w:rPr>
          <w:sz w:val="24"/>
          <w:szCs w:val="24"/>
        </w:rPr>
      </w:pPr>
      <w:r>
        <w:rPr>
          <w:color w:val="0D0D0D"/>
          <w:sz w:val="24"/>
          <w:szCs w:val="24"/>
          <w:lang w:val="ru-RU"/>
        </w:rPr>
        <w:t>Под возмещением реального ущерба Участники понимают возмещение расходов, которые другие Участники произвели или должны будут произвести для восстановления прав, нарушенных неисполнением и (или) ненадлежащим исполнением Договора, а также стоимость утраченного или поврежденного имущества.</w:t>
      </w:r>
    </w:p>
    <w:p>
      <w:pPr>
        <w:pStyle w:val="Normal"/>
        <w:jc w:val="both"/>
        <w:rPr>
          <w:color w:val="0D0D0D"/>
          <w:sz w:val="24"/>
          <w:szCs w:val="24"/>
          <w:lang w:val="ru-RU"/>
        </w:rPr>
      </w:pPr>
      <w:r>
        <w:rPr>
          <w:color w:val="0D0D0D"/>
          <w:sz w:val="24"/>
          <w:szCs w:val="24"/>
          <w:lang w:val="ru-RU"/>
        </w:rPr>
      </w:r>
    </w:p>
    <w:p>
      <w:pPr>
        <w:pStyle w:val="ListParagraph"/>
        <w:numPr>
          <w:ilvl w:val="0"/>
          <w:numId w:val="2"/>
        </w:numPr>
        <w:jc w:val="center"/>
        <w:rPr>
          <w:sz w:val="24"/>
          <w:szCs w:val="24"/>
        </w:rPr>
      </w:pPr>
      <w:r>
        <w:rPr>
          <w:b/>
          <w:bCs/>
          <w:color w:val="0D0D0D"/>
          <w:sz w:val="24"/>
          <w:szCs w:val="24"/>
          <w:lang w:val="ru-RU"/>
        </w:rPr>
        <w:t>Форс-мажор</w:t>
      </w:r>
    </w:p>
    <w:p>
      <w:pPr>
        <w:pStyle w:val="ListParagraph"/>
        <w:numPr>
          <w:ilvl w:val="0"/>
          <w:numId w:val="14"/>
        </w:numPr>
        <w:ind w:hanging="567" w:left="567"/>
        <w:jc w:val="both"/>
        <w:rPr>
          <w:sz w:val="24"/>
          <w:szCs w:val="24"/>
        </w:rPr>
      </w:pPr>
      <w:r>
        <w:rPr>
          <w:sz w:val="24"/>
          <w:szCs w:val="24"/>
          <w:lang w:val="ru-RU"/>
        </w:rPr>
        <w:t xml:space="preserve">Участник освобождается от ответственности за частичное или полное неисполнение и (или) ненадлежащее исполнение обязательства, если это явилось следствием обстоятельств непреодолимой силы, возникших после заключения Договора в результате обстоятельств чрезвычайного характера, которые Участник не мог предвидеть или предотвратить. </w:t>
      </w:r>
    </w:p>
    <w:p>
      <w:pPr>
        <w:pStyle w:val="ListParagraph"/>
        <w:numPr>
          <w:ilvl w:val="0"/>
          <w:numId w:val="14"/>
        </w:numPr>
        <w:ind w:hanging="567" w:left="567"/>
        <w:jc w:val="both"/>
        <w:rPr>
          <w:sz w:val="24"/>
          <w:szCs w:val="24"/>
        </w:rPr>
      </w:pPr>
      <w:r>
        <w:rPr>
          <w:sz w:val="24"/>
          <w:szCs w:val="24"/>
          <w:lang w:val="ru-RU"/>
        </w:rPr>
        <w:t>Под обстоятельствами непреодолимой силы понимаются: наводнение, пожар, землетрясение, стихийные явления, эпидемия, война или военные действия, а также решения органов государственной власти или управления.</w:t>
      </w:r>
    </w:p>
    <w:p>
      <w:pPr>
        <w:pStyle w:val="ListParagraph"/>
        <w:numPr>
          <w:ilvl w:val="0"/>
          <w:numId w:val="14"/>
        </w:numPr>
        <w:ind w:hanging="567" w:left="567"/>
        <w:jc w:val="both"/>
        <w:rPr>
          <w:sz w:val="24"/>
          <w:szCs w:val="24"/>
        </w:rPr>
      </w:pPr>
      <w:r>
        <w:rPr>
          <w:sz w:val="24"/>
          <w:szCs w:val="24"/>
          <w:lang w:val="ru-RU"/>
        </w:rPr>
        <w:t xml:space="preserve">При наступлении таких обстоятельств Участник, испытывающий их действие, должен в течение {executive_structure1} известить о них в письменном виде Общее собрание участников. </w:t>
      </w:r>
    </w:p>
    <w:p>
      <w:pPr>
        <w:pStyle w:val="ListParagraph"/>
        <w:numPr>
          <w:ilvl w:val="0"/>
          <w:numId w:val="14"/>
        </w:numPr>
        <w:ind w:hanging="567" w:left="567"/>
        <w:jc w:val="both"/>
        <w:rPr>
          <w:sz w:val="24"/>
          <w:szCs w:val="24"/>
        </w:rPr>
      </w:pPr>
      <w:r>
        <w:rPr>
          <w:sz w:val="24"/>
          <w:szCs w:val="24"/>
          <w:lang w:val="ru-RU"/>
        </w:rPr>
        <w:t xml:space="preserve">Участник, ссылающийся на обстоятельства непреодолимой силы, по требованию Общего собрания участников, должен представить официальные документы, удостоверяющие наличие этих обстоятельств и, по возможности, дающие оценку их влияния на возможность исполнения Участником своих обязательств по Договору. Не требуют доказывания обстоятельства непреодолимой силы, имеющие общеизвестный характер. </w:t>
      </w:r>
    </w:p>
    <w:p>
      <w:pPr>
        <w:pStyle w:val="ListParagraph"/>
        <w:numPr>
          <w:ilvl w:val="0"/>
          <w:numId w:val="14"/>
        </w:numPr>
        <w:ind w:hanging="567" w:left="567"/>
        <w:jc w:val="both"/>
        <w:rPr>
          <w:sz w:val="24"/>
          <w:szCs w:val="24"/>
        </w:rPr>
      </w:pPr>
      <w:r>
        <w:rPr>
          <w:sz w:val="24"/>
          <w:szCs w:val="24"/>
          <w:lang w:val="ru-RU"/>
        </w:rPr>
        <w:t xml:space="preserve">Если Участник, подвергшаяся воздействию обстоятельств непреодолимой силы, не направит регламентированные Договором документы, удостоверяющие наличие этих обстоятельств, то такой Участник лишается права ссылаться на такие обстоятельства как на основание, освобождающее его от ответственности за неисполнение и (или) ненадлежащее исполнение обязательств по Договору. </w:t>
      </w:r>
    </w:p>
    <w:p>
      <w:pPr>
        <w:pStyle w:val="ListParagraph"/>
        <w:numPr>
          <w:ilvl w:val="0"/>
          <w:numId w:val="14"/>
        </w:numPr>
        <w:ind w:hanging="567" w:left="567"/>
        <w:jc w:val="both"/>
        <w:rPr>
          <w:sz w:val="24"/>
          <w:szCs w:val="24"/>
        </w:rPr>
      </w:pPr>
      <w:r>
        <w:rPr>
          <w:sz w:val="24"/>
          <w:szCs w:val="24"/>
          <w:lang w:val="ru-RU"/>
        </w:rPr>
        <w:t>В случаях наступления обстоятельств непреодолимой силы срок выполнения Участником обязательств по Договору отодвигается соразмерно времени, в течение которого действуют эти обстоятельства и их последствия. Если наступившие обстоятельства непреодолимой силы и их последствия продолжают действовать более 1 (одного) месяца, Участники проводят дополнительные переговоры для определения приемлемых альтернативных способов исполнения Договора, или обязательства Участника прекращаются невозможностью исполнения (за исключением денежных обязательств) с момента возникновения обстоятельств непреодолимой силы.</w:t>
      </w:r>
    </w:p>
    <w:p>
      <w:pPr>
        <w:pStyle w:val="Normal"/>
        <w:jc w:val="both"/>
        <w:rPr>
          <w:sz w:val="24"/>
          <w:szCs w:val="24"/>
          <w:lang w:val="ru-RU"/>
        </w:rPr>
      </w:pPr>
      <w:r>
        <w:rPr>
          <w:sz w:val="24"/>
          <w:szCs w:val="24"/>
          <w:lang w:val="ru-RU"/>
        </w:rPr>
      </w:r>
    </w:p>
    <w:p>
      <w:pPr>
        <w:pStyle w:val="ListParagraph"/>
        <w:numPr>
          <w:ilvl w:val="0"/>
          <w:numId w:val="2"/>
        </w:numPr>
        <w:jc w:val="center"/>
        <w:rPr>
          <w:sz w:val="24"/>
          <w:szCs w:val="24"/>
        </w:rPr>
      </w:pPr>
      <w:r>
        <w:rPr>
          <w:b/>
          <w:bCs/>
          <w:color w:val="0D0D0D"/>
          <w:sz w:val="24"/>
          <w:szCs w:val="24"/>
          <w:lang w:val="ru-RU"/>
        </w:rPr>
        <w:t>Рассмотрение споров</w:t>
      </w:r>
    </w:p>
    <w:p>
      <w:pPr>
        <w:pStyle w:val="ListParagraph"/>
        <w:numPr>
          <w:ilvl w:val="0"/>
          <w:numId w:val="15"/>
        </w:numPr>
        <w:ind w:hanging="567" w:left="567"/>
        <w:jc w:val="both"/>
        <w:rPr>
          <w:sz w:val="24"/>
          <w:szCs w:val="24"/>
        </w:rPr>
      </w:pPr>
      <w:r>
        <w:rPr>
          <w:sz w:val="24"/>
          <w:szCs w:val="24"/>
          <w:lang w:val="ru-RU"/>
        </w:rPr>
        <w:t xml:space="preserve">Досудебное урегулирование спора (ов) осуществляется путем переговоров и предъявления претензий и является обязательным. </w:t>
      </w:r>
    </w:p>
    <w:p>
      <w:pPr>
        <w:pStyle w:val="ListParagraph"/>
        <w:numPr>
          <w:ilvl w:val="0"/>
          <w:numId w:val="15"/>
        </w:numPr>
        <w:ind w:hanging="567" w:left="567"/>
        <w:jc w:val="both"/>
        <w:rPr>
          <w:sz w:val="24"/>
          <w:szCs w:val="24"/>
        </w:rPr>
      </w:pPr>
      <w:r>
        <w:rPr>
          <w:sz w:val="24"/>
          <w:szCs w:val="24"/>
          <w:lang w:val="ru-RU"/>
        </w:rPr>
        <w:t xml:space="preserve">Участники определяют следующий обязательный порядок досудебного урегулирования спора: </w:t>
      </w:r>
    </w:p>
    <w:p>
      <w:pPr>
        <w:pStyle w:val="ListParagraph"/>
        <w:numPr>
          <w:ilvl w:val="1"/>
          <w:numId w:val="16"/>
        </w:numPr>
        <w:ind w:hanging="567" w:left="1134"/>
        <w:jc w:val="both"/>
        <w:rPr>
          <w:sz w:val="24"/>
          <w:szCs w:val="24"/>
        </w:rPr>
      </w:pPr>
      <w:r>
        <w:rPr>
          <w:sz w:val="24"/>
          <w:szCs w:val="24"/>
          <w:lang w:val="ru-RU"/>
        </w:rPr>
        <w:t xml:space="preserve">Претензия предъявляется в письменной форме и подписывается должным образом уполномоченным лицом. </w:t>
      </w:r>
    </w:p>
    <w:p>
      <w:pPr>
        <w:pStyle w:val="ListParagraph"/>
        <w:numPr>
          <w:ilvl w:val="1"/>
          <w:numId w:val="16"/>
        </w:numPr>
        <w:ind w:hanging="567" w:left="1134"/>
        <w:jc w:val="both"/>
        <w:rPr>
          <w:sz w:val="24"/>
          <w:szCs w:val="24"/>
        </w:rPr>
      </w:pPr>
      <w:r>
        <w:rPr>
          <w:sz w:val="24"/>
          <w:szCs w:val="24"/>
          <w:lang w:val="ru-RU"/>
        </w:rPr>
        <w:t xml:space="preserve">В претензии указываются: требования, сумма претензии и обоснованный её расчет (если претензия подлежит денежной оценке); обстоятельства, на которых основываются требования, и доказательства, подтверждающие их; перечень прилагаемых к претензии документов и иных доказательств; иные сведения, необходимые для урегулирования спора. </w:t>
      </w:r>
    </w:p>
    <w:p>
      <w:pPr>
        <w:pStyle w:val="ListParagraph"/>
        <w:numPr>
          <w:ilvl w:val="1"/>
          <w:numId w:val="16"/>
        </w:numPr>
        <w:ind w:hanging="567" w:left="1134"/>
        <w:jc w:val="both"/>
        <w:rPr>
          <w:sz w:val="24"/>
          <w:szCs w:val="24"/>
        </w:rPr>
      </w:pPr>
      <w:r>
        <w:rPr>
          <w:sz w:val="24"/>
          <w:szCs w:val="24"/>
          <w:lang w:val="ru-RU"/>
        </w:rPr>
        <w:t xml:space="preserve">Претензия рассматривается в течение {executive_structure2} со дня получения, и о результатах рассмотрения Участник, направивший претензию, уведомляется в письменной форме. В ответе на претензию Участник, получивший претензию, обязательно указывает мотивы принятия решения и предложения о порядке урегулирования спора. </w:t>
      </w:r>
    </w:p>
    <w:p>
      <w:pPr>
        <w:pStyle w:val="ListParagraph"/>
        <w:numPr>
          <w:ilvl w:val="1"/>
          <w:numId w:val="16"/>
        </w:numPr>
        <w:ind w:hanging="567" w:left="1134"/>
        <w:jc w:val="both"/>
        <w:rPr>
          <w:sz w:val="24"/>
          <w:szCs w:val="24"/>
        </w:rPr>
      </w:pPr>
      <w:r>
        <w:rPr>
          <w:sz w:val="24"/>
          <w:szCs w:val="24"/>
          <w:lang w:val="ru-RU"/>
        </w:rPr>
        <w:t xml:space="preserve">Если к претензии не приложены документы, необходимые для её рассмотрения, они запрашиваются у Участника, направившего претензию, в течение {executive_structure3} со дня получения претензии, с указанием срока представления. При неполучении затребованных документов к указанному сроку претензия рассматривается на основании имеющихся документов. </w:t>
      </w:r>
    </w:p>
    <w:p>
      <w:pPr>
        <w:pStyle w:val="ListParagraph"/>
        <w:numPr>
          <w:ilvl w:val="0"/>
          <w:numId w:val="15"/>
        </w:numPr>
        <w:ind w:hanging="567" w:left="567"/>
        <w:jc w:val="both"/>
        <w:rPr>
          <w:sz w:val="24"/>
          <w:szCs w:val="24"/>
        </w:rPr>
      </w:pPr>
      <w:r>
        <w:rPr>
          <w:sz w:val="24"/>
          <w:szCs w:val="24"/>
          <w:lang w:val="ru-RU"/>
        </w:rPr>
        <w:t xml:space="preserve">Участники будут прилагать все усилия к тому, чтобы решать любые разногласия и споры, возникшие в связи с настоящим Договором, в рамках процедур, предусмотренных настоящим Договором и Уставом. </w:t>
      </w:r>
    </w:p>
    <w:p>
      <w:pPr>
        <w:pStyle w:val="ListParagraph"/>
        <w:numPr>
          <w:ilvl w:val="0"/>
          <w:numId w:val="15"/>
        </w:numPr>
        <w:ind w:hanging="567" w:left="567"/>
        <w:jc w:val="both"/>
        <w:rPr>
          <w:sz w:val="24"/>
          <w:szCs w:val="24"/>
        </w:rPr>
      </w:pPr>
      <w:r>
        <w:rPr>
          <w:sz w:val="24"/>
          <w:szCs w:val="24"/>
          <w:lang w:val="ru-RU"/>
        </w:rPr>
        <w:t>Споры и разногласия, которые невозможно решить в рамках указанных процедур, решаются в судебном или ином установленном законом порядке.</w:t>
      </w:r>
    </w:p>
    <w:p>
      <w:pPr>
        <w:pStyle w:val="Normal"/>
        <w:jc w:val="both"/>
        <w:rPr>
          <w:sz w:val="24"/>
          <w:szCs w:val="24"/>
          <w:lang w:val="ru-RU"/>
        </w:rPr>
      </w:pPr>
      <w:r>
        <w:rPr>
          <w:sz w:val="24"/>
          <w:szCs w:val="24"/>
          <w:lang w:val="ru-RU"/>
        </w:rPr>
      </w:r>
    </w:p>
    <w:p>
      <w:pPr>
        <w:pStyle w:val="ListParagraph"/>
        <w:numPr>
          <w:ilvl w:val="0"/>
          <w:numId w:val="2"/>
        </w:numPr>
        <w:jc w:val="center"/>
        <w:rPr>
          <w:sz w:val="24"/>
          <w:szCs w:val="24"/>
        </w:rPr>
      </w:pPr>
      <w:r>
        <w:rPr>
          <w:b/>
          <w:bCs/>
          <w:sz w:val="24"/>
          <w:szCs w:val="24"/>
          <w:lang w:val="ru-RU"/>
        </w:rPr>
        <w:t>Заключительные положения</w:t>
      </w:r>
    </w:p>
    <w:p>
      <w:pPr>
        <w:pStyle w:val="ListParagraph"/>
        <w:numPr>
          <w:ilvl w:val="0"/>
          <w:numId w:val="17"/>
        </w:numPr>
        <w:ind w:hanging="720" w:left="720"/>
        <w:jc w:val="both"/>
        <w:rPr>
          <w:sz w:val="24"/>
          <w:szCs w:val="24"/>
        </w:rPr>
      </w:pPr>
      <w:r>
        <w:rPr>
          <w:sz w:val="24"/>
          <w:szCs w:val="24"/>
          <w:lang w:val="ru-RU"/>
        </w:rPr>
        <w:t xml:space="preserve">Настоящий Договор вступает в силу с момента его подписания всеми Участниками и утрачивает силу в случае прекращения деятельности Товарищества или заключения его в новой редакции. </w:t>
      </w:r>
    </w:p>
    <w:p>
      <w:pPr>
        <w:pStyle w:val="ListParagraph"/>
        <w:numPr>
          <w:ilvl w:val="0"/>
          <w:numId w:val="17"/>
        </w:numPr>
        <w:ind w:hanging="720" w:left="720"/>
        <w:jc w:val="both"/>
        <w:rPr>
          <w:sz w:val="24"/>
          <w:szCs w:val="24"/>
        </w:rPr>
      </w:pPr>
      <w:r>
        <w:rPr>
          <w:sz w:val="24"/>
          <w:szCs w:val="24"/>
          <w:lang w:val="ru-RU"/>
        </w:rPr>
        <w:t xml:space="preserve">Изменения в настоящий Договор вносятся в порядке и в случаях, предусмотренных Уставом и законодательством, только при наличии согласия всех Участников. </w:t>
      </w:r>
    </w:p>
    <w:p>
      <w:pPr>
        <w:pStyle w:val="ListParagraph"/>
        <w:numPr>
          <w:ilvl w:val="0"/>
          <w:numId w:val="17"/>
        </w:numPr>
        <w:ind w:hanging="720" w:left="720"/>
        <w:jc w:val="both"/>
        <w:rPr>
          <w:sz w:val="24"/>
          <w:szCs w:val="24"/>
        </w:rPr>
      </w:pPr>
      <w:r>
        <w:rPr>
          <w:sz w:val="24"/>
          <w:szCs w:val="24"/>
          <w:lang w:val="ru-RU"/>
        </w:rPr>
        <w:t xml:space="preserve">Участники могут передавать права и обязанности, вытекающие из настоящего Договора, третьим лицам в порядке и случаях, предусмотренных Договором, Уставом и законодательством. </w:t>
      </w:r>
    </w:p>
    <w:p>
      <w:pPr>
        <w:pStyle w:val="ListParagraph"/>
        <w:numPr>
          <w:ilvl w:val="0"/>
          <w:numId w:val="17"/>
        </w:numPr>
        <w:ind w:hanging="720" w:left="720"/>
        <w:jc w:val="both"/>
        <w:rPr>
          <w:sz w:val="24"/>
          <w:szCs w:val="24"/>
        </w:rPr>
      </w:pPr>
      <w:r>
        <w:rPr>
          <w:sz w:val="24"/>
          <w:szCs w:val="24"/>
          <w:lang w:val="ru-RU"/>
        </w:rPr>
        <w:t xml:space="preserve">Если какое-либо из положений настоящего Договора утратит силу вследствие изменений в законодательстве или иных причин, то это не будет являться причиной для приостановки действия остальных положений. Недействительное положение должно быть заменено положением, допустимым в правовом отношении и близким по смыслу к замененному. </w:t>
      </w:r>
    </w:p>
    <w:p>
      <w:pPr>
        <w:pStyle w:val="ListParagraph"/>
        <w:numPr>
          <w:ilvl w:val="0"/>
          <w:numId w:val="17"/>
        </w:numPr>
        <w:ind w:hanging="720" w:left="720"/>
        <w:jc w:val="both"/>
        <w:rPr>
          <w:sz w:val="24"/>
          <w:szCs w:val="24"/>
        </w:rPr>
      </w:pPr>
      <w:r>
        <w:rPr>
          <w:sz w:val="24"/>
          <w:szCs w:val="24"/>
          <w:lang w:val="ru-RU"/>
        </w:rPr>
        <w:t xml:space="preserve">Договор, а также все правоотношения, возникающие в связи с исполнением Договора, регулируются и подлежат толкованию, в соответствии с действующим законодательством Республики Казахстан. </w:t>
      </w:r>
    </w:p>
    <w:p>
      <w:pPr>
        <w:pStyle w:val="ListParagraph"/>
        <w:numPr>
          <w:ilvl w:val="0"/>
          <w:numId w:val="17"/>
        </w:numPr>
        <w:ind w:hanging="720" w:left="720"/>
        <w:jc w:val="both"/>
        <w:rPr>
          <w:sz w:val="24"/>
          <w:szCs w:val="24"/>
        </w:rPr>
      </w:pPr>
      <w:r>
        <w:rPr>
          <w:sz w:val="24"/>
          <w:szCs w:val="24"/>
          <w:lang w:val="ru-RU"/>
        </w:rPr>
        <w:t>Договор составлен в 2 (двух) подлинных экземплярах, тексты которых имеют одинаковую юридическую силу. Приложения, дополнения, совершенные в порядке, регламентированном Договором, являются его неотъемлемой частью.</w:t>
      </w:r>
    </w:p>
    <w:p>
      <w:pPr>
        <w:pStyle w:val="ListParagraph"/>
        <w:numPr>
          <w:ilvl w:val="0"/>
          <w:numId w:val="0"/>
        </w:numPr>
        <w:ind w:hanging="0" w:left="720"/>
        <w:jc w:val="both"/>
        <w:rPr>
          <w:lang w:val="ru-RU"/>
        </w:rPr>
      </w:pPr>
      <w:r>
        <w:rPr>
          <w:lang w:val="ru-RU"/>
        </w:rPr>
      </w:r>
    </w:p>
    <w:p>
      <w:pPr>
        <w:pStyle w:val="Normal"/>
        <w:jc w:val="both"/>
        <w:rPr>
          <w:sz w:val="24"/>
          <w:szCs w:val="24"/>
        </w:rPr>
      </w:pPr>
      <w:r>
        <w:rPr>
          <w:vanish/>
          <w:sz w:val="24"/>
          <w:szCs w:val="24"/>
        </w:rPr>
        <w:t>Top</w:t>
      </w:r>
      <w:r>
        <w:rPr>
          <w:vanish/>
          <w:sz w:val="24"/>
          <w:szCs w:val="24"/>
          <w:lang w:val="ru-RU"/>
        </w:rPr>
        <w:t xml:space="preserve"> </w:t>
      </w:r>
      <w:r>
        <w:rPr>
          <w:vanish/>
          <w:sz w:val="24"/>
          <w:szCs w:val="24"/>
        </w:rPr>
        <w:t>of</w:t>
      </w:r>
      <w:r>
        <w:rPr>
          <w:vanish/>
          <w:sz w:val="24"/>
          <w:szCs w:val="24"/>
          <w:lang w:val="ru-RU"/>
        </w:rPr>
        <w:t xml:space="preserve"> </w:t>
      </w:r>
      <w:r>
        <w:rPr>
          <w:vanish/>
          <w:sz w:val="24"/>
          <w:szCs w:val="24"/>
        </w:rPr>
        <w:t>Form</w:t>
      </w:r>
    </w:p>
    <w:p>
      <w:pPr>
        <w:pStyle w:val="ListParagraph"/>
        <w:numPr>
          <w:ilvl w:val="0"/>
          <w:numId w:val="2"/>
        </w:numPr>
        <w:jc w:val="center"/>
        <w:rPr>
          <w:sz w:val="24"/>
          <w:szCs w:val="24"/>
        </w:rPr>
      </w:pPr>
      <w:r>
        <w:rPr>
          <w:b/>
          <w:bCs/>
          <w:sz w:val="24"/>
          <w:szCs w:val="24"/>
          <w:lang w:val="ru-RU"/>
        </w:rPr>
        <w:t>Реквизиты участников</w:t>
      </w:r>
    </w:p>
    <w:p>
      <w:pPr>
        <w:pStyle w:val="ListParagraph"/>
        <w:numPr>
          <w:ilvl w:val="0"/>
          <w:numId w:val="2"/>
        </w:numPr>
        <w:jc w:val="center"/>
        <w:rPr>
          <w:b/>
          <w:bCs/>
          <w:lang w:val="ru-RU"/>
        </w:rPr>
      </w:pPr>
      <w:r>
        <w:rPr>
          <w:b/>
          <w:bCs/>
          <w:lang w:val="ru-RU"/>
        </w:rPr>
      </w:r>
    </w:p>
    <w:p>
      <w:pPr>
        <w:pStyle w:val="Normal"/>
        <w:jc w:val="both"/>
        <w:rPr>
          <w:b/>
          <w:bCs/>
          <w:color w:val="000000"/>
          <w:sz w:val="24"/>
          <w:szCs w:val="24"/>
          <w:lang w:val="ru-RU"/>
        </w:rPr>
      </w:pPr>
      <w:r>
        <w:rPr>
          <w:b/>
          <w:bCs/>
          <w:color w:val="000000"/>
          <w:sz w:val="24"/>
          <w:szCs w:val="24"/>
          <w:lang w:val="ru-RU"/>
        </w:rPr>
      </w:r>
    </w:p>
    <w:p>
      <w:pPr>
        <w:pStyle w:val="Normal"/>
        <w:pBdr>
          <w:top w:val="single" w:sz="6" w:space="1" w:color="000000"/>
        </w:pBdr>
        <w:jc w:val="center"/>
        <w:rPr>
          <w:sz w:val="24"/>
          <w:szCs w:val="24"/>
        </w:rPr>
      </w:pPr>
      <w:r>
        <w:rPr>
          <w:vanish/>
          <w:sz w:val="24"/>
          <w:szCs w:val="24"/>
        </w:rPr>
        <w:t>Bottom</w:t>
      </w:r>
      <w:r>
        <w:rPr>
          <w:vanish/>
          <w:sz w:val="24"/>
          <w:szCs w:val="24"/>
          <w:lang w:val="ru-RU"/>
        </w:rPr>
        <w:t xml:space="preserve"> </w:t>
      </w:r>
      <w:r>
        <w:rPr>
          <w:vanish/>
          <w:sz w:val="24"/>
          <w:szCs w:val="24"/>
        </w:rPr>
        <w:t>of</w:t>
      </w:r>
      <w:r>
        <w:rPr>
          <w:vanish/>
          <w:sz w:val="24"/>
          <w:szCs w:val="24"/>
          <w:lang w:val="ru-RU"/>
        </w:rPr>
        <w:t xml:space="preserve"> </w:t>
      </w:r>
      <w:r>
        <w:rPr>
          <w:vanish/>
          <w:sz w:val="24"/>
          <w:szCs w:val="24"/>
        </w:rPr>
        <w:t>Form</w:t>
      </w:r>
    </w:p>
    <w:p>
      <w:pPr>
        <w:pStyle w:val="Normal"/>
        <w:ind w:firstLine="400"/>
        <w:jc w:val="both"/>
        <w:rPr>
          <w:sz w:val="24"/>
          <w:szCs w:val="24"/>
          <w:lang w:val="ru-RU"/>
        </w:rPr>
      </w:pPr>
      <w:r>
        <w:rPr>
          <w:sz w:val="24"/>
          <w:szCs w:val="24"/>
          <w:lang w:val="ru-RU"/>
        </w:rPr>
      </w:r>
    </w:p>
    <w:p>
      <w:pPr>
        <w:pStyle w:val="Normal"/>
        <w:jc w:val="both"/>
        <w:rPr/>
      </w:pPr>
      <w:r>
        <w:rPr>
          <w:rStyle w:val="S0"/>
          <w:sz w:val="24"/>
          <w:szCs w:val="24"/>
          <w:lang w:val="ru-RU"/>
        </w:rPr>
        <w:t xml:space="preserve">Участник 1: </w:t>
      </w:r>
    </w:p>
    <w:p>
      <w:pPr>
        <w:pStyle w:val="Normal"/>
        <w:jc w:val="both"/>
        <w:rPr/>
      </w:pPr>
      <w:r>
        <w:rPr>
          <w:rStyle w:val="S0"/>
          <w:sz w:val="24"/>
          <w:szCs w:val="24"/>
        </w:rPr>
        <w:t>{participants_details1}</w:t>
      </w:r>
    </w:p>
    <w:p>
      <w:pPr>
        <w:pStyle w:val="Normal"/>
        <w:jc w:val="both"/>
        <w:rPr>
          <w:sz w:val="24"/>
          <w:szCs w:val="24"/>
          <w:lang w:val="ru-RU"/>
        </w:rPr>
      </w:pPr>
      <w:r>
        <w:rPr>
          <w:sz w:val="24"/>
          <w:szCs w:val="24"/>
          <w:lang w:val="ru-RU"/>
        </w:rPr>
      </w:r>
    </w:p>
    <w:p>
      <w:pPr>
        <w:pStyle w:val="Normal"/>
        <w:jc w:val="both"/>
        <w:rPr>
          <w:sz w:val="24"/>
          <w:szCs w:val="24"/>
          <w:lang w:val="ru-RU"/>
        </w:rPr>
      </w:pPr>
      <w:r>
        <w:rPr>
          <w:sz w:val="24"/>
          <w:szCs w:val="24"/>
          <w:lang w:val="ru-RU"/>
        </w:rPr>
      </w:r>
    </w:p>
    <w:p>
      <w:pPr>
        <w:pStyle w:val="Normal"/>
        <w:jc w:val="both"/>
        <w:rPr>
          <w:sz w:val="24"/>
          <w:szCs w:val="24"/>
          <w:lang w:val="ru-RU"/>
        </w:rPr>
      </w:pPr>
      <w:r>
        <w:rPr>
          <w:sz w:val="24"/>
          <w:szCs w:val="24"/>
          <w:lang w:val="ru-RU"/>
        </w:rPr>
      </w:r>
    </w:p>
    <w:p>
      <w:pPr>
        <w:pStyle w:val="Normal"/>
        <w:jc w:val="both"/>
        <w:rPr/>
      </w:pPr>
      <w:r>
        <w:rPr>
          <w:rStyle w:val="S0"/>
          <w:sz w:val="24"/>
          <w:szCs w:val="24"/>
          <w:lang w:val="ru-RU"/>
        </w:rPr>
        <w:t>Подпись: _________________</w:t>
      </w:r>
    </w:p>
    <w:p>
      <w:pPr>
        <w:pStyle w:val="Normal"/>
        <w:jc w:val="both"/>
        <w:rPr>
          <w:sz w:val="24"/>
          <w:szCs w:val="24"/>
          <w:lang w:val="ru-RU"/>
        </w:rPr>
      </w:pPr>
      <w:r>
        <w:rPr>
          <w:sz w:val="24"/>
          <w:szCs w:val="24"/>
          <w:lang w:val="ru-RU"/>
        </w:rPr>
      </w:r>
    </w:p>
    <w:p>
      <w:pPr>
        <w:pStyle w:val="Normal"/>
        <w:jc w:val="both"/>
        <w:rPr>
          <w:sz w:val="24"/>
          <w:szCs w:val="24"/>
          <w:lang w:val="ru-RU"/>
        </w:rPr>
      </w:pPr>
      <w:r>
        <w:rPr>
          <w:sz w:val="24"/>
          <w:szCs w:val="24"/>
          <w:lang w:val="ru-RU"/>
        </w:rPr>
      </w:r>
    </w:p>
    <w:p>
      <w:pPr>
        <w:pStyle w:val="Normal"/>
        <w:jc w:val="both"/>
        <w:rPr>
          <w:sz w:val="24"/>
          <w:szCs w:val="24"/>
          <w:lang w:val="ru-RU"/>
        </w:rPr>
      </w:pPr>
      <w:r>
        <w:rPr>
          <w:sz w:val="24"/>
          <w:szCs w:val="24"/>
          <w:lang w:val="ru-RU"/>
        </w:rPr>
      </w:r>
    </w:p>
    <w:p>
      <w:pPr>
        <w:pStyle w:val="Normal"/>
        <w:jc w:val="both"/>
        <w:rPr>
          <w:sz w:val="24"/>
          <w:szCs w:val="24"/>
          <w:lang w:val="ru-RU"/>
        </w:rPr>
      </w:pPr>
      <w:r>
        <w:rPr>
          <w:sz w:val="24"/>
          <w:szCs w:val="24"/>
          <w:lang w:val="ru-RU"/>
        </w:rPr>
      </w:r>
    </w:p>
    <w:p>
      <w:pPr>
        <w:pStyle w:val="Normal"/>
        <w:jc w:val="both"/>
        <w:rPr/>
      </w:pPr>
      <w:r>
        <w:rPr>
          <w:rStyle w:val="S0"/>
          <w:sz w:val="24"/>
          <w:szCs w:val="24"/>
          <w:lang w:val="ru-RU"/>
        </w:rPr>
        <w:t xml:space="preserve">Участник 2: </w:t>
      </w:r>
    </w:p>
    <w:p>
      <w:pPr>
        <w:pStyle w:val="Normal"/>
        <w:jc w:val="both"/>
        <w:rPr>
          <w:sz w:val="24"/>
          <w:szCs w:val="24"/>
          <w:lang w:val="ru-RU"/>
        </w:rPr>
      </w:pPr>
      <w:r>
        <w:rPr>
          <w:sz w:val="24"/>
          <w:szCs w:val="24"/>
          <w:lang w:val="ru-RU"/>
        </w:rPr>
        <w:t>{participants_details2}</w:t>
      </w:r>
    </w:p>
    <w:p>
      <w:pPr>
        <w:pStyle w:val="Normal"/>
        <w:jc w:val="both"/>
        <w:rPr>
          <w:sz w:val="24"/>
          <w:szCs w:val="24"/>
          <w:lang w:val="ru-RU"/>
        </w:rPr>
      </w:pPr>
      <w:r>
        <w:rPr>
          <w:sz w:val="24"/>
          <w:szCs w:val="24"/>
          <w:lang w:val="ru-RU"/>
        </w:rPr>
      </w:r>
    </w:p>
    <w:p>
      <w:pPr>
        <w:pStyle w:val="Normal"/>
        <w:jc w:val="both"/>
        <w:rPr>
          <w:sz w:val="24"/>
          <w:szCs w:val="24"/>
          <w:lang w:val="ru-RU"/>
        </w:rPr>
      </w:pPr>
      <w:r>
        <w:rPr>
          <w:sz w:val="24"/>
          <w:szCs w:val="24"/>
          <w:lang w:val="ru-RU"/>
        </w:rPr>
      </w:r>
    </w:p>
    <w:p>
      <w:pPr>
        <w:pStyle w:val="Normal"/>
        <w:jc w:val="both"/>
        <w:rPr>
          <w:sz w:val="24"/>
          <w:szCs w:val="24"/>
          <w:lang w:val="ru-RU"/>
        </w:rPr>
      </w:pPr>
      <w:r>
        <w:rPr>
          <w:sz w:val="24"/>
          <w:szCs w:val="24"/>
          <w:lang w:val="ru-RU"/>
        </w:rPr>
      </w:r>
    </w:p>
    <w:p>
      <w:pPr>
        <w:pStyle w:val="Normal"/>
        <w:jc w:val="both"/>
        <w:rPr/>
      </w:pPr>
      <w:r>
        <w:rPr>
          <w:rStyle w:val="S0"/>
          <w:sz w:val="24"/>
          <w:szCs w:val="24"/>
          <w:lang w:val="ru-RU"/>
        </w:rPr>
        <w:t>Подпись: _________________</w:t>
      </w:r>
    </w:p>
    <w:p>
      <w:pPr>
        <w:pStyle w:val="Normal"/>
        <w:jc w:val="both"/>
        <w:rPr>
          <w:rStyle w:val="S0"/>
          <w:lang w:val="ru-RU"/>
        </w:rPr>
      </w:pPr>
      <w:r>
        <w:rPr>
          <w:lang w:val="ru-RU"/>
        </w:rPr>
      </w:r>
    </w:p>
    <w:p>
      <w:pPr>
        <w:pStyle w:val="Normal"/>
        <w:jc w:val="both"/>
        <w:rPr>
          <w:lang w:val="ru-RU"/>
        </w:rPr>
      </w:pPr>
      <w:r>
        <w:rPr>
          <w:lang w:val="ru-RU"/>
        </w:rPr>
      </w:r>
    </w:p>
    <w:sectPr>
      <w:type w:val="nextPage"/>
      <w:pgSz w:w="12240" w:h="15840"/>
      <w:pgMar w:left="1440" w:right="1434"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3.%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4.%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5.%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5.1.%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6.%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7.%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8.%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9.%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0.%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1.%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2.%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3.%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4.%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4.2.%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5.%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lowerLetter"/>
      <w:lvlText w:val="%1."/>
      <w:lvlJc w:val="left"/>
      <w:pPr>
        <w:tabs>
          <w:tab w:val="num" w:pos="0"/>
        </w:tabs>
        <w:ind w:left="1287"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1."/>
      <w:lvlJc w:val="left"/>
      <w:pPr>
        <w:tabs>
          <w:tab w:val="num" w:pos="0"/>
        </w:tabs>
        <w:ind w:left="1200" w:hanging="360"/>
      </w:pPr>
      <w:rPr/>
    </w:lvl>
    <w:lvl w:ilvl="1">
      <w:start w:val="1"/>
      <w:numFmt w:val="lowerLetter"/>
      <w:lvlText w:val="%2."/>
      <w:lvlJc w:val="left"/>
      <w:pPr>
        <w:tabs>
          <w:tab w:val="num" w:pos="0"/>
        </w:tabs>
        <w:ind w:left="1920" w:hanging="360"/>
      </w:pPr>
      <w:rPr/>
    </w:lvl>
    <w:lvl w:ilvl="2">
      <w:start w:val="1"/>
      <w:numFmt w:val="lowerRoman"/>
      <w:lvlText w:val="%3."/>
      <w:lvlJc w:val="right"/>
      <w:pPr>
        <w:tabs>
          <w:tab w:val="num" w:pos="0"/>
        </w:tabs>
        <w:ind w:left="2640" w:hanging="180"/>
      </w:pPr>
      <w:rPr/>
    </w:lvl>
    <w:lvl w:ilvl="3">
      <w:start w:val="1"/>
      <w:numFmt w:val="decimal"/>
      <w:lvlText w:val="%4."/>
      <w:lvlJc w:val="left"/>
      <w:pPr>
        <w:tabs>
          <w:tab w:val="num" w:pos="0"/>
        </w:tabs>
        <w:ind w:left="3360" w:hanging="360"/>
      </w:pPr>
      <w:rPr/>
    </w:lvl>
    <w:lvl w:ilvl="4">
      <w:start w:val="1"/>
      <w:numFmt w:val="lowerLetter"/>
      <w:lvlText w:val="%5."/>
      <w:lvlJc w:val="left"/>
      <w:pPr>
        <w:tabs>
          <w:tab w:val="num" w:pos="0"/>
        </w:tabs>
        <w:ind w:left="4080" w:hanging="360"/>
      </w:pPr>
      <w:rPr/>
    </w:lvl>
    <w:lvl w:ilvl="5">
      <w:start w:val="1"/>
      <w:numFmt w:val="lowerRoman"/>
      <w:lvlText w:val="%6."/>
      <w:lvlJc w:val="right"/>
      <w:pPr>
        <w:tabs>
          <w:tab w:val="num" w:pos="0"/>
        </w:tabs>
        <w:ind w:left="4800" w:hanging="180"/>
      </w:pPr>
      <w:rPr/>
    </w:lvl>
    <w:lvl w:ilvl="6">
      <w:start w:val="1"/>
      <w:numFmt w:val="decimal"/>
      <w:lvlText w:val="%7."/>
      <w:lvlJc w:val="left"/>
      <w:pPr>
        <w:tabs>
          <w:tab w:val="num" w:pos="0"/>
        </w:tabs>
        <w:ind w:left="5520" w:hanging="360"/>
      </w:pPr>
      <w:rPr/>
    </w:lvl>
    <w:lvl w:ilvl="7">
      <w:start w:val="1"/>
      <w:numFmt w:val="lowerLetter"/>
      <w:lvlText w:val="%8."/>
      <w:lvlJc w:val="left"/>
      <w:pPr>
        <w:tabs>
          <w:tab w:val="num" w:pos="0"/>
        </w:tabs>
        <w:ind w:left="6240" w:hanging="360"/>
      </w:pPr>
      <w:rPr/>
    </w:lvl>
    <w:lvl w:ilvl="8">
      <w:start w:val="1"/>
      <w:numFmt w:val="lowerRoman"/>
      <w:lvlText w:val="%9."/>
      <w:lvlJc w:val="right"/>
      <w:pPr>
        <w:tabs>
          <w:tab w:val="num" w:pos="0"/>
        </w:tabs>
        <w:ind w:left="6960" w:hanging="180"/>
      </w:pPr>
      <w:rPr/>
    </w:lvl>
  </w:abstractNum>
  <w:abstractNum w:abstractNumId="20">
    <w:lvl w:ilvl="0">
      <w:start w:val="1"/>
      <w:numFmt w:val="bullet"/>
      <w:lvlText w:val=""/>
      <w:lvlJc w:val="left"/>
      <w:pPr>
        <w:tabs>
          <w:tab w:val="num" w:pos="0"/>
        </w:tabs>
        <w:ind w:left="1326" w:hanging="360"/>
      </w:pPr>
      <w:rPr>
        <w:rFonts w:ascii="Symbol" w:hAnsi="Symbol" w:cs="Symbol" w:hint="default"/>
      </w:rPr>
    </w:lvl>
    <w:lvl w:ilvl="1">
      <w:start w:val="1"/>
      <w:numFmt w:val="bullet"/>
      <w:lvlText w:val="o"/>
      <w:lvlJc w:val="left"/>
      <w:pPr>
        <w:tabs>
          <w:tab w:val="num" w:pos="0"/>
        </w:tabs>
        <w:ind w:left="2046" w:hanging="360"/>
      </w:pPr>
      <w:rPr>
        <w:rFonts w:ascii="Courier New" w:hAnsi="Courier New" w:cs="Courier New" w:hint="default"/>
      </w:rPr>
    </w:lvl>
    <w:lvl w:ilvl="2">
      <w:start w:val="1"/>
      <w:numFmt w:val="bullet"/>
      <w:lvlText w:val=""/>
      <w:lvlJc w:val="left"/>
      <w:pPr>
        <w:tabs>
          <w:tab w:val="num" w:pos="0"/>
        </w:tabs>
        <w:ind w:left="2766" w:hanging="360"/>
      </w:pPr>
      <w:rPr>
        <w:rFonts w:ascii="Wingdings" w:hAnsi="Wingdings" w:cs="Wingdings" w:hint="default"/>
      </w:rPr>
    </w:lvl>
    <w:lvl w:ilvl="3">
      <w:start w:val="1"/>
      <w:numFmt w:val="bullet"/>
      <w:lvlText w:val=""/>
      <w:lvlJc w:val="left"/>
      <w:pPr>
        <w:tabs>
          <w:tab w:val="num" w:pos="0"/>
        </w:tabs>
        <w:ind w:left="3486" w:hanging="360"/>
      </w:pPr>
      <w:rPr>
        <w:rFonts w:ascii="Symbol" w:hAnsi="Symbol" w:cs="Symbol" w:hint="default"/>
      </w:rPr>
    </w:lvl>
    <w:lvl w:ilvl="4">
      <w:start w:val="1"/>
      <w:numFmt w:val="bullet"/>
      <w:lvlText w:val="o"/>
      <w:lvlJc w:val="left"/>
      <w:pPr>
        <w:tabs>
          <w:tab w:val="num" w:pos="0"/>
        </w:tabs>
        <w:ind w:left="4206" w:hanging="360"/>
      </w:pPr>
      <w:rPr>
        <w:rFonts w:ascii="Courier New" w:hAnsi="Courier New" w:cs="Courier New" w:hint="default"/>
      </w:rPr>
    </w:lvl>
    <w:lvl w:ilvl="5">
      <w:start w:val="1"/>
      <w:numFmt w:val="bullet"/>
      <w:lvlText w:val=""/>
      <w:lvlJc w:val="left"/>
      <w:pPr>
        <w:tabs>
          <w:tab w:val="num" w:pos="0"/>
        </w:tabs>
        <w:ind w:left="4926" w:hanging="360"/>
      </w:pPr>
      <w:rPr>
        <w:rFonts w:ascii="Wingdings" w:hAnsi="Wingdings" w:cs="Wingdings" w:hint="default"/>
      </w:rPr>
    </w:lvl>
    <w:lvl w:ilvl="6">
      <w:start w:val="1"/>
      <w:numFmt w:val="bullet"/>
      <w:lvlText w:val=""/>
      <w:lvlJc w:val="left"/>
      <w:pPr>
        <w:tabs>
          <w:tab w:val="num" w:pos="0"/>
        </w:tabs>
        <w:ind w:left="5646" w:hanging="360"/>
      </w:pPr>
      <w:rPr>
        <w:rFonts w:ascii="Symbol" w:hAnsi="Symbol" w:cs="Symbol" w:hint="default"/>
      </w:rPr>
    </w:lvl>
    <w:lvl w:ilvl="7">
      <w:start w:val="1"/>
      <w:numFmt w:val="bullet"/>
      <w:lvlText w:val="o"/>
      <w:lvlJc w:val="left"/>
      <w:pPr>
        <w:tabs>
          <w:tab w:val="num" w:pos="0"/>
        </w:tabs>
        <w:ind w:left="6366" w:hanging="360"/>
      </w:pPr>
      <w:rPr>
        <w:rFonts w:ascii="Courier New" w:hAnsi="Courier New" w:cs="Courier New" w:hint="default"/>
      </w:rPr>
    </w:lvl>
    <w:lvl w:ilvl="8">
      <w:start w:val="1"/>
      <w:numFmt w:val="bullet"/>
      <w:lvlText w:val=""/>
      <w:lvlJc w:val="left"/>
      <w:pPr>
        <w:tabs>
          <w:tab w:val="num" w:pos="0"/>
        </w:tabs>
        <w:ind w:left="7086" w:hanging="360"/>
      </w:pPr>
      <w:rPr>
        <w:rFonts w:ascii="Wingdings" w:hAnsi="Wingdings" w:cs="Wingdings" w:hint="default"/>
      </w:rPr>
    </w:lvl>
  </w:abstractNum>
  <w:abstractNum w:abstractNumId="21">
    <w:lvl w:ilvl="0">
      <w:start w:val="1"/>
      <w:numFmt w:val="decimal"/>
      <w:lvlText w:val="%1)"/>
      <w:lvlJc w:val="left"/>
      <w:pPr>
        <w:tabs>
          <w:tab w:val="num" w:pos="0"/>
        </w:tabs>
        <w:ind w:left="1263" w:hanging="360"/>
      </w:pPr>
      <w:rPr/>
    </w:lvl>
    <w:lvl w:ilvl="1">
      <w:start w:val="1"/>
      <w:numFmt w:val="lowerLetter"/>
      <w:lvlText w:val="%2."/>
      <w:lvlJc w:val="left"/>
      <w:pPr>
        <w:tabs>
          <w:tab w:val="num" w:pos="0"/>
        </w:tabs>
        <w:ind w:left="1983" w:hanging="360"/>
      </w:pPr>
      <w:rPr/>
    </w:lvl>
    <w:lvl w:ilvl="2">
      <w:start w:val="1"/>
      <w:numFmt w:val="lowerRoman"/>
      <w:lvlText w:val="%3."/>
      <w:lvlJc w:val="right"/>
      <w:pPr>
        <w:tabs>
          <w:tab w:val="num" w:pos="0"/>
        </w:tabs>
        <w:ind w:left="2703" w:hanging="180"/>
      </w:pPr>
      <w:rPr/>
    </w:lvl>
    <w:lvl w:ilvl="3">
      <w:start w:val="1"/>
      <w:numFmt w:val="decimal"/>
      <w:lvlText w:val="%4."/>
      <w:lvlJc w:val="left"/>
      <w:pPr>
        <w:tabs>
          <w:tab w:val="num" w:pos="0"/>
        </w:tabs>
        <w:ind w:left="3423" w:hanging="360"/>
      </w:pPr>
      <w:rPr/>
    </w:lvl>
    <w:lvl w:ilvl="4">
      <w:start w:val="1"/>
      <w:numFmt w:val="lowerLetter"/>
      <w:lvlText w:val="%5."/>
      <w:lvlJc w:val="left"/>
      <w:pPr>
        <w:tabs>
          <w:tab w:val="num" w:pos="0"/>
        </w:tabs>
        <w:ind w:left="4143" w:hanging="360"/>
      </w:pPr>
      <w:rPr/>
    </w:lvl>
    <w:lvl w:ilvl="5">
      <w:start w:val="1"/>
      <w:numFmt w:val="lowerRoman"/>
      <w:lvlText w:val="%6."/>
      <w:lvlJc w:val="right"/>
      <w:pPr>
        <w:tabs>
          <w:tab w:val="num" w:pos="0"/>
        </w:tabs>
        <w:ind w:left="4863" w:hanging="180"/>
      </w:pPr>
      <w:rPr/>
    </w:lvl>
    <w:lvl w:ilvl="6">
      <w:start w:val="1"/>
      <w:numFmt w:val="decimal"/>
      <w:lvlText w:val="%7."/>
      <w:lvlJc w:val="left"/>
      <w:pPr>
        <w:tabs>
          <w:tab w:val="num" w:pos="0"/>
        </w:tabs>
        <w:ind w:left="5583" w:hanging="360"/>
      </w:pPr>
      <w:rPr/>
    </w:lvl>
    <w:lvl w:ilvl="7">
      <w:start w:val="1"/>
      <w:numFmt w:val="lowerLetter"/>
      <w:lvlText w:val="%8."/>
      <w:lvlJc w:val="left"/>
      <w:pPr>
        <w:tabs>
          <w:tab w:val="num" w:pos="0"/>
        </w:tabs>
        <w:ind w:left="6303" w:hanging="360"/>
      </w:pPr>
      <w:rPr/>
    </w:lvl>
    <w:lvl w:ilvl="8">
      <w:start w:val="1"/>
      <w:numFmt w:val="lowerRoman"/>
      <w:lvlText w:val="%9."/>
      <w:lvlJc w:val="right"/>
      <w:pPr>
        <w:tabs>
          <w:tab w:val="num" w:pos="0"/>
        </w:tabs>
        <w:ind w:left="7023" w:hanging="180"/>
      </w:pPr>
      <w:rPr/>
    </w:lvl>
  </w:abstractNum>
  <w:abstractNum w:abstractNumId="22">
    <w:lvl w:ilvl="0">
      <w:start w:val="1"/>
      <w:numFmt w:val="bullet"/>
      <w:lvlText w:val=""/>
      <w:lvlJc w:val="left"/>
      <w:pPr>
        <w:tabs>
          <w:tab w:val="num" w:pos="756"/>
        </w:tabs>
        <w:ind w:left="756" w:hanging="360"/>
      </w:pPr>
      <w:rPr>
        <w:rFonts w:ascii="Symbol" w:hAnsi="Symbol" w:cs="Symbol" w:hint="default"/>
      </w:rPr>
    </w:lvl>
    <w:lvl w:ilvl="1">
      <w:start w:val="1"/>
      <w:numFmt w:val="bullet"/>
      <w:lvlText w:val="◦"/>
      <w:lvlJc w:val="left"/>
      <w:pPr>
        <w:tabs>
          <w:tab w:val="num" w:pos="1116"/>
        </w:tabs>
        <w:ind w:left="1116" w:hanging="360"/>
      </w:pPr>
      <w:rPr>
        <w:rFonts w:ascii="OpenSymbol" w:hAnsi="OpenSymbol" w:cs="OpenSymbol" w:hint="default"/>
      </w:rPr>
    </w:lvl>
    <w:lvl w:ilvl="2">
      <w:start w:val="1"/>
      <w:numFmt w:val="bullet"/>
      <w:lvlText w:val="▪"/>
      <w:lvlJc w:val="left"/>
      <w:pPr>
        <w:tabs>
          <w:tab w:val="num" w:pos="1476"/>
        </w:tabs>
        <w:ind w:left="1476" w:hanging="360"/>
      </w:pPr>
      <w:rPr>
        <w:rFonts w:ascii="OpenSymbol" w:hAnsi="OpenSymbol" w:cs="OpenSymbol" w:hint="default"/>
      </w:rPr>
    </w:lvl>
    <w:lvl w:ilvl="3">
      <w:start w:val="1"/>
      <w:numFmt w:val="bullet"/>
      <w:lvlText w:val=""/>
      <w:lvlJc w:val="left"/>
      <w:pPr>
        <w:tabs>
          <w:tab w:val="num" w:pos="1836"/>
        </w:tabs>
        <w:ind w:left="1836" w:hanging="360"/>
      </w:pPr>
      <w:rPr>
        <w:rFonts w:ascii="Symbol" w:hAnsi="Symbol" w:cs="Symbol" w:hint="default"/>
      </w:rPr>
    </w:lvl>
    <w:lvl w:ilvl="4">
      <w:start w:val="1"/>
      <w:numFmt w:val="bullet"/>
      <w:lvlText w:val="◦"/>
      <w:lvlJc w:val="left"/>
      <w:pPr>
        <w:tabs>
          <w:tab w:val="num" w:pos="2196"/>
        </w:tabs>
        <w:ind w:left="2196" w:hanging="360"/>
      </w:pPr>
      <w:rPr>
        <w:rFonts w:ascii="OpenSymbol" w:hAnsi="OpenSymbol" w:cs="OpenSymbol" w:hint="default"/>
      </w:rPr>
    </w:lvl>
    <w:lvl w:ilvl="5">
      <w:start w:val="1"/>
      <w:numFmt w:val="bullet"/>
      <w:lvlText w:val="▪"/>
      <w:lvlJc w:val="left"/>
      <w:pPr>
        <w:tabs>
          <w:tab w:val="num" w:pos="2556"/>
        </w:tabs>
        <w:ind w:left="2556" w:hanging="360"/>
      </w:pPr>
      <w:rPr>
        <w:rFonts w:ascii="OpenSymbol" w:hAnsi="OpenSymbol" w:cs="OpenSymbol" w:hint="default"/>
      </w:rPr>
    </w:lvl>
    <w:lvl w:ilvl="6">
      <w:start w:val="1"/>
      <w:numFmt w:val="bullet"/>
      <w:lvlText w:val=""/>
      <w:lvlJc w:val="left"/>
      <w:pPr>
        <w:tabs>
          <w:tab w:val="num" w:pos="2916"/>
        </w:tabs>
        <w:ind w:left="2916" w:hanging="360"/>
      </w:pPr>
      <w:rPr>
        <w:rFonts w:ascii="Symbol" w:hAnsi="Symbol" w:cs="Symbol" w:hint="default"/>
      </w:rPr>
    </w:lvl>
    <w:lvl w:ilvl="7">
      <w:start w:val="1"/>
      <w:numFmt w:val="bullet"/>
      <w:lvlText w:val="◦"/>
      <w:lvlJc w:val="left"/>
      <w:pPr>
        <w:tabs>
          <w:tab w:val="num" w:pos="3276"/>
        </w:tabs>
        <w:ind w:left="3276" w:hanging="360"/>
      </w:pPr>
      <w:rPr>
        <w:rFonts w:ascii="OpenSymbol" w:hAnsi="OpenSymbol" w:cs="OpenSymbol" w:hint="default"/>
      </w:rPr>
    </w:lvl>
    <w:lvl w:ilvl="8">
      <w:start w:val="1"/>
      <w:numFmt w:val="bullet"/>
      <w:lvlText w:val="▪"/>
      <w:lvlJc w:val="left"/>
      <w:pPr>
        <w:tabs>
          <w:tab w:val="num" w:pos="3636"/>
        </w:tabs>
        <w:ind w:left="3636" w:hanging="360"/>
      </w:pPr>
      <w:rPr>
        <w:rFonts w:ascii="OpenSymbol" w:hAnsi="OpenSymbol" w:cs="OpenSymbol" w:hint="default"/>
      </w:rPr>
    </w:lvl>
  </w:abstractNum>
  <w:abstractNum w:abstractNumId="23">
    <w:lvl w:ilvl="0">
      <w:start w:val="1"/>
      <w:numFmt w:val="bullet"/>
      <w:lvlText w:val=""/>
      <w:lvlJc w:val="left"/>
      <w:pPr>
        <w:tabs>
          <w:tab w:val="num" w:pos="756"/>
        </w:tabs>
        <w:ind w:left="756" w:hanging="360"/>
      </w:pPr>
      <w:rPr>
        <w:rFonts w:ascii="Symbol" w:hAnsi="Symbol" w:cs="Symbol" w:hint="default"/>
      </w:rPr>
    </w:lvl>
    <w:lvl w:ilvl="1">
      <w:start w:val="1"/>
      <w:numFmt w:val="bullet"/>
      <w:lvlText w:val="◦"/>
      <w:lvlJc w:val="left"/>
      <w:pPr>
        <w:tabs>
          <w:tab w:val="num" w:pos="1116"/>
        </w:tabs>
        <w:ind w:left="1116" w:hanging="360"/>
      </w:pPr>
      <w:rPr>
        <w:rFonts w:ascii="OpenSymbol" w:hAnsi="OpenSymbol" w:cs="OpenSymbol" w:hint="default"/>
      </w:rPr>
    </w:lvl>
    <w:lvl w:ilvl="2">
      <w:start w:val="1"/>
      <w:numFmt w:val="bullet"/>
      <w:lvlText w:val="▪"/>
      <w:lvlJc w:val="left"/>
      <w:pPr>
        <w:tabs>
          <w:tab w:val="num" w:pos="1476"/>
        </w:tabs>
        <w:ind w:left="1476" w:hanging="360"/>
      </w:pPr>
      <w:rPr>
        <w:rFonts w:ascii="OpenSymbol" w:hAnsi="OpenSymbol" w:cs="OpenSymbol" w:hint="default"/>
      </w:rPr>
    </w:lvl>
    <w:lvl w:ilvl="3">
      <w:start w:val="1"/>
      <w:numFmt w:val="bullet"/>
      <w:lvlText w:val=""/>
      <w:lvlJc w:val="left"/>
      <w:pPr>
        <w:tabs>
          <w:tab w:val="num" w:pos="1836"/>
        </w:tabs>
        <w:ind w:left="1836" w:hanging="360"/>
      </w:pPr>
      <w:rPr>
        <w:rFonts w:ascii="Symbol" w:hAnsi="Symbol" w:cs="Symbol" w:hint="default"/>
      </w:rPr>
    </w:lvl>
    <w:lvl w:ilvl="4">
      <w:start w:val="1"/>
      <w:numFmt w:val="bullet"/>
      <w:lvlText w:val="◦"/>
      <w:lvlJc w:val="left"/>
      <w:pPr>
        <w:tabs>
          <w:tab w:val="num" w:pos="2196"/>
        </w:tabs>
        <w:ind w:left="2196" w:hanging="360"/>
      </w:pPr>
      <w:rPr>
        <w:rFonts w:ascii="OpenSymbol" w:hAnsi="OpenSymbol" w:cs="OpenSymbol" w:hint="default"/>
      </w:rPr>
    </w:lvl>
    <w:lvl w:ilvl="5">
      <w:start w:val="1"/>
      <w:numFmt w:val="bullet"/>
      <w:lvlText w:val="▪"/>
      <w:lvlJc w:val="left"/>
      <w:pPr>
        <w:tabs>
          <w:tab w:val="num" w:pos="2556"/>
        </w:tabs>
        <w:ind w:left="2556" w:hanging="360"/>
      </w:pPr>
      <w:rPr>
        <w:rFonts w:ascii="OpenSymbol" w:hAnsi="OpenSymbol" w:cs="OpenSymbol" w:hint="default"/>
      </w:rPr>
    </w:lvl>
    <w:lvl w:ilvl="6">
      <w:start w:val="1"/>
      <w:numFmt w:val="bullet"/>
      <w:lvlText w:val=""/>
      <w:lvlJc w:val="left"/>
      <w:pPr>
        <w:tabs>
          <w:tab w:val="num" w:pos="2916"/>
        </w:tabs>
        <w:ind w:left="2916" w:hanging="360"/>
      </w:pPr>
      <w:rPr>
        <w:rFonts w:ascii="Symbol" w:hAnsi="Symbol" w:cs="Symbol" w:hint="default"/>
      </w:rPr>
    </w:lvl>
    <w:lvl w:ilvl="7">
      <w:start w:val="1"/>
      <w:numFmt w:val="bullet"/>
      <w:lvlText w:val="◦"/>
      <w:lvlJc w:val="left"/>
      <w:pPr>
        <w:tabs>
          <w:tab w:val="num" w:pos="3276"/>
        </w:tabs>
        <w:ind w:left="3276" w:hanging="360"/>
      </w:pPr>
      <w:rPr>
        <w:rFonts w:ascii="OpenSymbol" w:hAnsi="OpenSymbol" w:cs="OpenSymbol" w:hint="default"/>
      </w:rPr>
    </w:lvl>
    <w:lvl w:ilvl="8">
      <w:start w:val="1"/>
      <w:numFmt w:val="bullet"/>
      <w:lvlText w:val="▪"/>
      <w:lvlJc w:val="left"/>
      <w:pPr>
        <w:tabs>
          <w:tab w:val="num" w:pos="3636"/>
        </w:tabs>
        <w:ind w:left="3636" w:hanging="360"/>
      </w:pPr>
      <w:rPr>
        <w:rFonts w:ascii="OpenSymbol" w:hAnsi="OpenSymbol" w:cs="OpenSymbol" w:hint="default"/>
      </w:rPr>
    </w:lvl>
  </w:abstractNum>
  <w:abstractNum w:abstractNumId="24">
    <w:lvl w:ilvl="0">
      <w:start w:val="1"/>
      <w:numFmt w:val="bullet"/>
      <w:lvlText w:val=""/>
      <w:lvlJc w:val="left"/>
      <w:pPr>
        <w:tabs>
          <w:tab w:val="num" w:pos="756"/>
        </w:tabs>
        <w:ind w:left="756" w:hanging="360"/>
      </w:pPr>
      <w:rPr>
        <w:rFonts w:ascii="Symbol" w:hAnsi="Symbol" w:cs="Symbol" w:hint="default"/>
      </w:rPr>
    </w:lvl>
    <w:lvl w:ilvl="1">
      <w:start w:val="1"/>
      <w:numFmt w:val="bullet"/>
      <w:lvlText w:val="◦"/>
      <w:lvlJc w:val="left"/>
      <w:pPr>
        <w:tabs>
          <w:tab w:val="num" w:pos="1116"/>
        </w:tabs>
        <w:ind w:left="1116" w:hanging="360"/>
      </w:pPr>
      <w:rPr>
        <w:rFonts w:ascii="OpenSymbol" w:hAnsi="OpenSymbol" w:cs="OpenSymbol" w:hint="default"/>
      </w:rPr>
    </w:lvl>
    <w:lvl w:ilvl="2">
      <w:start w:val="1"/>
      <w:numFmt w:val="bullet"/>
      <w:lvlText w:val="▪"/>
      <w:lvlJc w:val="left"/>
      <w:pPr>
        <w:tabs>
          <w:tab w:val="num" w:pos="1476"/>
        </w:tabs>
        <w:ind w:left="1476" w:hanging="360"/>
      </w:pPr>
      <w:rPr>
        <w:rFonts w:ascii="OpenSymbol" w:hAnsi="OpenSymbol" w:cs="OpenSymbol" w:hint="default"/>
      </w:rPr>
    </w:lvl>
    <w:lvl w:ilvl="3">
      <w:start w:val="1"/>
      <w:numFmt w:val="bullet"/>
      <w:lvlText w:val=""/>
      <w:lvlJc w:val="left"/>
      <w:pPr>
        <w:tabs>
          <w:tab w:val="num" w:pos="1836"/>
        </w:tabs>
        <w:ind w:left="1836" w:hanging="360"/>
      </w:pPr>
      <w:rPr>
        <w:rFonts w:ascii="Symbol" w:hAnsi="Symbol" w:cs="Symbol" w:hint="default"/>
      </w:rPr>
    </w:lvl>
    <w:lvl w:ilvl="4">
      <w:start w:val="1"/>
      <w:numFmt w:val="bullet"/>
      <w:lvlText w:val="◦"/>
      <w:lvlJc w:val="left"/>
      <w:pPr>
        <w:tabs>
          <w:tab w:val="num" w:pos="2196"/>
        </w:tabs>
        <w:ind w:left="2196" w:hanging="360"/>
      </w:pPr>
      <w:rPr>
        <w:rFonts w:ascii="OpenSymbol" w:hAnsi="OpenSymbol" w:cs="OpenSymbol" w:hint="default"/>
      </w:rPr>
    </w:lvl>
    <w:lvl w:ilvl="5">
      <w:start w:val="1"/>
      <w:numFmt w:val="bullet"/>
      <w:lvlText w:val="▪"/>
      <w:lvlJc w:val="left"/>
      <w:pPr>
        <w:tabs>
          <w:tab w:val="num" w:pos="2556"/>
        </w:tabs>
        <w:ind w:left="2556" w:hanging="360"/>
      </w:pPr>
      <w:rPr>
        <w:rFonts w:ascii="OpenSymbol" w:hAnsi="OpenSymbol" w:cs="OpenSymbol" w:hint="default"/>
      </w:rPr>
    </w:lvl>
    <w:lvl w:ilvl="6">
      <w:start w:val="1"/>
      <w:numFmt w:val="bullet"/>
      <w:lvlText w:val=""/>
      <w:lvlJc w:val="left"/>
      <w:pPr>
        <w:tabs>
          <w:tab w:val="num" w:pos="2916"/>
        </w:tabs>
        <w:ind w:left="2916" w:hanging="360"/>
      </w:pPr>
      <w:rPr>
        <w:rFonts w:ascii="Symbol" w:hAnsi="Symbol" w:cs="Symbol" w:hint="default"/>
      </w:rPr>
    </w:lvl>
    <w:lvl w:ilvl="7">
      <w:start w:val="1"/>
      <w:numFmt w:val="bullet"/>
      <w:lvlText w:val="◦"/>
      <w:lvlJc w:val="left"/>
      <w:pPr>
        <w:tabs>
          <w:tab w:val="num" w:pos="3276"/>
        </w:tabs>
        <w:ind w:left="3276" w:hanging="360"/>
      </w:pPr>
      <w:rPr>
        <w:rFonts w:ascii="OpenSymbol" w:hAnsi="OpenSymbol" w:cs="OpenSymbol" w:hint="default"/>
      </w:rPr>
    </w:lvl>
    <w:lvl w:ilvl="8">
      <w:start w:val="1"/>
      <w:numFmt w:val="bullet"/>
      <w:lvlText w:val="▪"/>
      <w:lvlJc w:val="left"/>
      <w:pPr>
        <w:tabs>
          <w:tab w:val="num" w:pos="3636"/>
        </w:tabs>
        <w:ind w:left="3636" w:hanging="360"/>
      </w:pPr>
      <w:rPr>
        <w:rFonts w:ascii="OpenSymbol" w:hAnsi="OpenSymbol" w:cs="OpenSymbol" w:hint="default"/>
      </w:rPr>
    </w:lvl>
  </w:abstractNum>
  <w:abstractNum w:abstractNumId="25">
    <w:lvl w:ilvl="0">
      <w:start w:val="1"/>
      <w:numFmt w:val="bullet"/>
      <w:lvlText w:val=""/>
      <w:lvlJc w:val="left"/>
      <w:pPr>
        <w:tabs>
          <w:tab w:val="num" w:pos="756"/>
        </w:tabs>
        <w:ind w:left="756" w:hanging="360"/>
      </w:pPr>
      <w:rPr>
        <w:rFonts w:ascii="Symbol" w:hAnsi="Symbol" w:cs="Symbol" w:hint="default"/>
      </w:rPr>
    </w:lvl>
    <w:lvl w:ilvl="1">
      <w:start w:val="1"/>
      <w:numFmt w:val="bullet"/>
      <w:lvlText w:val="◦"/>
      <w:lvlJc w:val="left"/>
      <w:pPr>
        <w:tabs>
          <w:tab w:val="num" w:pos="1116"/>
        </w:tabs>
        <w:ind w:left="1116" w:hanging="360"/>
      </w:pPr>
      <w:rPr>
        <w:rFonts w:ascii="OpenSymbol" w:hAnsi="OpenSymbol" w:cs="OpenSymbol" w:hint="default"/>
      </w:rPr>
    </w:lvl>
    <w:lvl w:ilvl="2">
      <w:start w:val="1"/>
      <w:numFmt w:val="bullet"/>
      <w:lvlText w:val="▪"/>
      <w:lvlJc w:val="left"/>
      <w:pPr>
        <w:tabs>
          <w:tab w:val="num" w:pos="1476"/>
        </w:tabs>
        <w:ind w:left="1476" w:hanging="360"/>
      </w:pPr>
      <w:rPr>
        <w:rFonts w:ascii="OpenSymbol" w:hAnsi="OpenSymbol" w:cs="OpenSymbol" w:hint="default"/>
      </w:rPr>
    </w:lvl>
    <w:lvl w:ilvl="3">
      <w:start w:val="1"/>
      <w:numFmt w:val="bullet"/>
      <w:lvlText w:val=""/>
      <w:lvlJc w:val="left"/>
      <w:pPr>
        <w:tabs>
          <w:tab w:val="num" w:pos="1836"/>
        </w:tabs>
        <w:ind w:left="1836" w:hanging="360"/>
      </w:pPr>
      <w:rPr>
        <w:rFonts w:ascii="Symbol" w:hAnsi="Symbol" w:cs="Symbol" w:hint="default"/>
      </w:rPr>
    </w:lvl>
    <w:lvl w:ilvl="4">
      <w:start w:val="1"/>
      <w:numFmt w:val="bullet"/>
      <w:lvlText w:val="◦"/>
      <w:lvlJc w:val="left"/>
      <w:pPr>
        <w:tabs>
          <w:tab w:val="num" w:pos="2196"/>
        </w:tabs>
        <w:ind w:left="2196" w:hanging="360"/>
      </w:pPr>
      <w:rPr>
        <w:rFonts w:ascii="OpenSymbol" w:hAnsi="OpenSymbol" w:cs="OpenSymbol" w:hint="default"/>
      </w:rPr>
    </w:lvl>
    <w:lvl w:ilvl="5">
      <w:start w:val="1"/>
      <w:numFmt w:val="bullet"/>
      <w:lvlText w:val="▪"/>
      <w:lvlJc w:val="left"/>
      <w:pPr>
        <w:tabs>
          <w:tab w:val="num" w:pos="2556"/>
        </w:tabs>
        <w:ind w:left="2556" w:hanging="360"/>
      </w:pPr>
      <w:rPr>
        <w:rFonts w:ascii="OpenSymbol" w:hAnsi="OpenSymbol" w:cs="OpenSymbol" w:hint="default"/>
      </w:rPr>
    </w:lvl>
    <w:lvl w:ilvl="6">
      <w:start w:val="1"/>
      <w:numFmt w:val="bullet"/>
      <w:lvlText w:val=""/>
      <w:lvlJc w:val="left"/>
      <w:pPr>
        <w:tabs>
          <w:tab w:val="num" w:pos="2916"/>
        </w:tabs>
        <w:ind w:left="2916" w:hanging="360"/>
      </w:pPr>
      <w:rPr>
        <w:rFonts w:ascii="Symbol" w:hAnsi="Symbol" w:cs="Symbol" w:hint="default"/>
      </w:rPr>
    </w:lvl>
    <w:lvl w:ilvl="7">
      <w:start w:val="1"/>
      <w:numFmt w:val="bullet"/>
      <w:lvlText w:val="◦"/>
      <w:lvlJc w:val="left"/>
      <w:pPr>
        <w:tabs>
          <w:tab w:val="num" w:pos="3276"/>
        </w:tabs>
        <w:ind w:left="3276" w:hanging="360"/>
      </w:pPr>
      <w:rPr>
        <w:rFonts w:ascii="OpenSymbol" w:hAnsi="OpenSymbol" w:cs="OpenSymbol" w:hint="default"/>
      </w:rPr>
    </w:lvl>
    <w:lvl w:ilvl="8">
      <w:start w:val="1"/>
      <w:numFmt w:val="bullet"/>
      <w:lvlText w:val="▪"/>
      <w:lvlJc w:val="left"/>
      <w:pPr>
        <w:tabs>
          <w:tab w:val="num" w:pos="3636"/>
        </w:tabs>
        <w:ind w:left="3636" w:hanging="360"/>
      </w:pPr>
      <w:rPr>
        <w:rFonts w:ascii="OpenSymbol" w:hAnsi="OpenSymbol" w:cs="OpenSymbol" w:hint="default"/>
      </w:rPr>
    </w:lvl>
  </w:abstractNum>
  <w:abstractNum w:abstractNumId="26">
    <w:lvl w:ilvl="0">
      <w:start w:val="1"/>
      <w:numFmt w:val="bullet"/>
      <w:lvlText w:val=""/>
      <w:lvlJc w:val="left"/>
      <w:pPr>
        <w:tabs>
          <w:tab w:val="num" w:pos="756"/>
        </w:tabs>
        <w:ind w:left="756" w:hanging="360"/>
      </w:pPr>
      <w:rPr>
        <w:rFonts w:ascii="Symbol" w:hAnsi="Symbol" w:cs="Symbol" w:hint="default"/>
      </w:rPr>
    </w:lvl>
    <w:lvl w:ilvl="1">
      <w:start w:val="1"/>
      <w:numFmt w:val="bullet"/>
      <w:lvlText w:val="◦"/>
      <w:lvlJc w:val="left"/>
      <w:pPr>
        <w:tabs>
          <w:tab w:val="num" w:pos="1116"/>
        </w:tabs>
        <w:ind w:left="1116" w:hanging="360"/>
      </w:pPr>
      <w:rPr>
        <w:rFonts w:ascii="OpenSymbol" w:hAnsi="OpenSymbol" w:cs="OpenSymbol" w:hint="default"/>
      </w:rPr>
    </w:lvl>
    <w:lvl w:ilvl="2">
      <w:start w:val="1"/>
      <w:numFmt w:val="bullet"/>
      <w:lvlText w:val="▪"/>
      <w:lvlJc w:val="left"/>
      <w:pPr>
        <w:tabs>
          <w:tab w:val="num" w:pos="1476"/>
        </w:tabs>
        <w:ind w:left="1476" w:hanging="360"/>
      </w:pPr>
      <w:rPr>
        <w:rFonts w:ascii="OpenSymbol" w:hAnsi="OpenSymbol" w:cs="OpenSymbol" w:hint="default"/>
      </w:rPr>
    </w:lvl>
    <w:lvl w:ilvl="3">
      <w:start w:val="1"/>
      <w:numFmt w:val="bullet"/>
      <w:lvlText w:val=""/>
      <w:lvlJc w:val="left"/>
      <w:pPr>
        <w:tabs>
          <w:tab w:val="num" w:pos="1836"/>
        </w:tabs>
        <w:ind w:left="1836" w:hanging="360"/>
      </w:pPr>
      <w:rPr>
        <w:rFonts w:ascii="Symbol" w:hAnsi="Symbol" w:cs="Symbol" w:hint="default"/>
      </w:rPr>
    </w:lvl>
    <w:lvl w:ilvl="4">
      <w:start w:val="1"/>
      <w:numFmt w:val="bullet"/>
      <w:lvlText w:val="◦"/>
      <w:lvlJc w:val="left"/>
      <w:pPr>
        <w:tabs>
          <w:tab w:val="num" w:pos="2196"/>
        </w:tabs>
        <w:ind w:left="2196" w:hanging="360"/>
      </w:pPr>
      <w:rPr>
        <w:rFonts w:ascii="OpenSymbol" w:hAnsi="OpenSymbol" w:cs="OpenSymbol" w:hint="default"/>
      </w:rPr>
    </w:lvl>
    <w:lvl w:ilvl="5">
      <w:start w:val="1"/>
      <w:numFmt w:val="bullet"/>
      <w:lvlText w:val="▪"/>
      <w:lvlJc w:val="left"/>
      <w:pPr>
        <w:tabs>
          <w:tab w:val="num" w:pos="2556"/>
        </w:tabs>
        <w:ind w:left="2556" w:hanging="360"/>
      </w:pPr>
      <w:rPr>
        <w:rFonts w:ascii="OpenSymbol" w:hAnsi="OpenSymbol" w:cs="OpenSymbol" w:hint="default"/>
      </w:rPr>
    </w:lvl>
    <w:lvl w:ilvl="6">
      <w:start w:val="1"/>
      <w:numFmt w:val="bullet"/>
      <w:lvlText w:val=""/>
      <w:lvlJc w:val="left"/>
      <w:pPr>
        <w:tabs>
          <w:tab w:val="num" w:pos="2916"/>
        </w:tabs>
        <w:ind w:left="2916" w:hanging="360"/>
      </w:pPr>
      <w:rPr>
        <w:rFonts w:ascii="Symbol" w:hAnsi="Symbol" w:cs="Symbol" w:hint="default"/>
      </w:rPr>
    </w:lvl>
    <w:lvl w:ilvl="7">
      <w:start w:val="1"/>
      <w:numFmt w:val="bullet"/>
      <w:lvlText w:val="◦"/>
      <w:lvlJc w:val="left"/>
      <w:pPr>
        <w:tabs>
          <w:tab w:val="num" w:pos="3276"/>
        </w:tabs>
        <w:ind w:left="3276" w:hanging="360"/>
      </w:pPr>
      <w:rPr>
        <w:rFonts w:ascii="OpenSymbol" w:hAnsi="OpenSymbol" w:cs="OpenSymbol" w:hint="default"/>
      </w:rPr>
    </w:lvl>
    <w:lvl w:ilvl="8">
      <w:start w:val="1"/>
      <w:numFmt w:val="bullet"/>
      <w:lvlText w:val="▪"/>
      <w:lvlJc w:val="left"/>
      <w:pPr>
        <w:tabs>
          <w:tab w:val="num" w:pos="3636"/>
        </w:tabs>
        <w:ind w:left="3636" w:hanging="360"/>
      </w:pPr>
      <w:rPr>
        <w:rFonts w:ascii="OpenSymbol" w:hAnsi="OpenSymbol" w:cs="OpenSymbol" w:hint="default"/>
      </w:rPr>
    </w:lvl>
  </w:abstractNum>
  <w:abstractNum w:abstractNumId="27">
    <w:lvl w:ilvl="0">
      <w:start w:val="1"/>
      <w:numFmt w:val="bullet"/>
      <w:lvlText w:val=""/>
      <w:lvlJc w:val="left"/>
      <w:pPr>
        <w:tabs>
          <w:tab w:val="num" w:pos="756"/>
        </w:tabs>
        <w:ind w:left="756" w:hanging="360"/>
      </w:pPr>
      <w:rPr>
        <w:rFonts w:ascii="Symbol" w:hAnsi="Symbol" w:cs="Symbol" w:hint="default"/>
      </w:rPr>
    </w:lvl>
    <w:lvl w:ilvl="1">
      <w:start w:val="1"/>
      <w:numFmt w:val="bullet"/>
      <w:lvlText w:val="◦"/>
      <w:lvlJc w:val="left"/>
      <w:pPr>
        <w:tabs>
          <w:tab w:val="num" w:pos="1116"/>
        </w:tabs>
        <w:ind w:left="1116" w:hanging="360"/>
      </w:pPr>
      <w:rPr>
        <w:rFonts w:ascii="OpenSymbol" w:hAnsi="OpenSymbol" w:cs="OpenSymbol" w:hint="default"/>
      </w:rPr>
    </w:lvl>
    <w:lvl w:ilvl="2">
      <w:start w:val="1"/>
      <w:numFmt w:val="bullet"/>
      <w:lvlText w:val="▪"/>
      <w:lvlJc w:val="left"/>
      <w:pPr>
        <w:tabs>
          <w:tab w:val="num" w:pos="1476"/>
        </w:tabs>
        <w:ind w:left="1476" w:hanging="360"/>
      </w:pPr>
      <w:rPr>
        <w:rFonts w:ascii="OpenSymbol" w:hAnsi="OpenSymbol" w:cs="OpenSymbol" w:hint="default"/>
      </w:rPr>
    </w:lvl>
    <w:lvl w:ilvl="3">
      <w:start w:val="1"/>
      <w:numFmt w:val="bullet"/>
      <w:lvlText w:val=""/>
      <w:lvlJc w:val="left"/>
      <w:pPr>
        <w:tabs>
          <w:tab w:val="num" w:pos="1836"/>
        </w:tabs>
        <w:ind w:left="1836" w:hanging="360"/>
      </w:pPr>
      <w:rPr>
        <w:rFonts w:ascii="Symbol" w:hAnsi="Symbol" w:cs="Symbol" w:hint="default"/>
      </w:rPr>
    </w:lvl>
    <w:lvl w:ilvl="4">
      <w:start w:val="1"/>
      <w:numFmt w:val="bullet"/>
      <w:lvlText w:val="◦"/>
      <w:lvlJc w:val="left"/>
      <w:pPr>
        <w:tabs>
          <w:tab w:val="num" w:pos="2196"/>
        </w:tabs>
        <w:ind w:left="2196" w:hanging="360"/>
      </w:pPr>
      <w:rPr>
        <w:rFonts w:ascii="OpenSymbol" w:hAnsi="OpenSymbol" w:cs="OpenSymbol" w:hint="default"/>
      </w:rPr>
    </w:lvl>
    <w:lvl w:ilvl="5">
      <w:start w:val="1"/>
      <w:numFmt w:val="bullet"/>
      <w:lvlText w:val="▪"/>
      <w:lvlJc w:val="left"/>
      <w:pPr>
        <w:tabs>
          <w:tab w:val="num" w:pos="2556"/>
        </w:tabs>
        <w:ind w:left="2556" w:hanging="360"/>
      </w:pPr>
      <w:rPr>
        <w:rFonts w:ascii="OpenSymbol" w:hAnsi="OpenSymbol" w:cs="OpenSymbol" w:hint="default"/>
      </w:rPr>
    </w:lvl>
    <w:lvl w:ilvl="6">
      <w:start w:val="1"/>
      <w:numFmt w:val="bullet"/>
      <w:lvlText w:val=""/>
      <w:lvlJc w:val="left"/>
      <w:pPr>
        <w:tabs>
          <w:tab w:val="num" w:pos="2916"/>
        </w:tabs>
        <w:ind w:left="2916" w:hanging="360"/>
      </w:pPr>
      <w:rPr>
        <w:rFonts w:ascii="Symbol" w:hAnsi="Symbol" w:cs="Symbol" w:hint="default"/>
      </w:rPr>
    </w:lvl>
    <w:lvl w:ilvl="7">
      <w:start w:val="1"/>
      <w:numFmt w:val="bullet"/>
      <w:lvlText w:val="◦"/>
      <w:lvlJc w:val="left"/>
      <w:pPr>
        <w:tabs>
          <w:tab w:val="num" w:pos="3276"/>
        </w:tabs>
        <w:ind w:left="3276" w:hanging="360"/>
      </w:pPr>
      <w:rPr>
        <w:rFonts w:ascii="OpenSymbol" w:hAnsi="OpenSymbol" w:cs="OpenSymbol" w:hint="default"/>
      </w:rPr>
    </w:lvl>
    <w:lvl w:ilvl="8">
      <w:start w:val="1"/>
      <w:numFmt w:val="bullet"/>
      <w:lvlText w:val="▪"/>
      <w:lvlJc w:val="left"/>
      <w:pPr>
        <w:tabs>
          <w:tab w:val="num" w:pos="3636"/>
        </w:tabs>
        <w:ind w:left="3636"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2"/>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72d2"/>
    <w:pPr>
      <w:widowControl/>
      <w:suppressAutoHyphens w:val="true"/>
      <w:bidi w:val="0"/>
      <w:spacing w:before="0" w:after="0"/>
      <w:jc w:val="left"/>
    </w:pPr>
    <w:rPr>
      <w:rFonts w:ascii="Times New Roman" w:hAnsi="Times New Roman" w:eastAsia="Times New Roman" w:cs="Times New Roman"/>
      <w:color w:val="auto"/>
      <w:kern w:val="0"/>
      <w:sz w:val="24"/>
      <w:szCs w:val="24"/>
      <w:lang w:val="fr-FR" w:eastAsia="en-US" w:bidi="ar-SA"/>
      <w14:ligatures w14:val="none"/>
    </w:rPr>
  </w:style>
  <w:style w:type="paragraph" w:styleId="Heading1">
    <w:name w:val="Heading 1"/>
    <w:basedOn w:val="Normal"/>
    <w:next w:val="Normal"/>
    <w:link w:val="Heading1Char"/>
    <w:uiPriority w:val="9"/>
    <w:qFormat/>
    <w:rsid w:val="00177e33"/>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character" w:styleId="DefaultParagraphFont" w:default="1">
    <w:name w:val="Default Paragraph Font"/>
    <w:uiPriority w:val="1"/>
    <w:semiHidden/>
    <w:unhideWhenUsed/>
    <w:qFormat/>
    <w:rPr/>
  </w:style>
  <w:style w:type="character" w:styleId="S0" w:customStyle="1">
    <w:name w:val="s0"/>
    <w:basedOn w:val="DefaultParagraphFont"/>
    <w:qFormat/>
    <w:rsid w:val="00822ac5"/>
    <w:rPr/>
  </w:style>
  <w:style w:type="character" w:styleId="Apple-converted-space" w:customStyle="1">
    <w:name w:val="apple-converted-space"/>
    <w:basedOn w:val="DefaultParagraphFont"/>
    <w:qFormat/>
    <w:rsid w:val="00822ac5"/>
    <w:rPr/>
  </w:style>
  <w:style w:type="character" w:styleId="S1" w:customStyle="1">
    <w:name w:val="s1"/>
    <w:basedOn w:val="DefaultParagraphFont"/>
    <w:qFormat/>
    <w:rsid w:val="00822ac5"/>
    <w:rPr/>
  </w:style>
  <w:style w:type="character" w:styleId="S3" w:customStyle="1">
    <w:name w:val="s3"/>
    <w:basedOn w:val="DefaultParagraphFont"/>
    <w:qFormat/>
    <w:rsid w:val="00dd48a3"/>
    <w:rPr>
      <w:rFonts w:ascii="Times New Roman" w:hAnsi="Times New Roman" w:cs="Times New Roman"/>
      <w:b w:val="false"/>
      <w:bCs w:val="false"/>
      <w:i/>
      <w:iCs/>
      <w:color w:val="FF0000"/>
    </w:rPr>
  </w:style>
  <w:style w:type="character" w:styleId="Hyperlink">
    <w:name w:val="Hyperlink"/>
    <w:rsid w:val="009f194c"/>
    <w:rPr>
      <w:color w:val="0000FF"/>
      <w:u w:val="single"/>
    </w:rPr>
  </w:style>
  <w:style w:type="character" w:styleId="Heading1Char" w:customStyle="1">
    <w:name w:val="Heading 1 Char"/>
    <w:basedOn w:val="DefaultParagraphFont"/>
    <w:link w:val="Heading1"/>
    <w:uiPriority w:val="9"/>
    <w:qFormat/>
    <w:rsid w:val="00177e33"/>
    <w:rPr>
      <w:rFonts w:ascii="Calibri Light" w:hAnsi="Calibri Light" w:eastAsia="" w:cs="" w:asciiTheme="majorHAnsi" w:cstheme="majorBidi" w:eastAsiaTheme="majorEastAsia" w:hAnsiTheme="majorHAnsi"/>
      <w:color w:themeColor="accent1" w:themeShade="bf" w:val="2F5496"/>
      <w:sz w:val="32"/>
      <w:szCs w:val="32"/>
    </w:rPr>
  </w:style>
  <w:style w:type="character" w:styleId="Z-TopofFormChar" w:customStyle="1">
    <w:name w:val="z-Top of Form Char"/>
    <w:basedOn w:val="DefaultParagraphFont"/>
    <w:link w:val="HTMLTopofForm"/>
    <w:uiPriority w:val="99"/>
    <w:semiHidden/>
    <w:qFormat/>
    <w:rsid w:val="00177e33"/>
    <w:rPr>
      <w:rFonts w:ascii="Arial" w:hAnsi="Arial" w:eastAsia="Times New Roman" w:cs="Arial"/>
      <w:vanish/>
      <w:kern w:val="0"/>
      <w:sz w:val="16"/>
      <w:szCs w:val="16"/>
      <w14:ligatures w14:val="none"/>
    </w:rPr>
  </w:style>
  <w:style w:type="character" w:styleId="Z-BottomofFormChar" w:customStyle="1">
    <w:name w:val="z-Bottom of Form Char"/>
    <w:basedOn w:val="DefaultParagraphFont"/>
    <w:link w:val="HTMLBottomofForm"/>
    <w:uiPriority w:val="99"/>
    <w:semiHidden/>
    <w:qFormat/>
    <w:rsid w:val="00177e33"/>
    <w:rPr>
      <w:rFonts w:ascii="Arial" w:hAnsi="Arial" w:eastAsia="Times New Roman" w:cs="Arial"/>
      <w:vanish/>
      <w:kern w:val="0"/>
      <w:sz w:val="16"/>
      <w:szCs w:val="16"/>
      <w14:ligatures w14:val="none"/>
    </w:rPr>
  </w:style>
  <w:style w:type="character" w:styleId="Annotationreference">
    <w:name w:val="annotation reference"/>
    <w:basedOn w:val="DefaultParagraphFont"/>
    <w:uiPriority w:val="99"/>
    <w:semiHidden/>
    <w:unhideWhenUsed/>
    <w:qFormat/>
    <w:rsid w:val="0000053a"/>
    <w:rPr>
      <w:sz w:val="16"/>
      <w:szCs w:val="16"/>
    </w:rPr>
  </w:style>
  <w:style w:type="character" w:styleId="CommentTextChar" w:customStyle="1">
    <w:name w:val="Comment Text Char"/>
    <w:basedOn w:val="DefaultParagraphFont"/>
    <w:link w:val="Annotationtext"/>
    <w:uiPriority w:val="99"/>
    <w:semiHidden/>
    <w:qFormat/>
    <w:rsid w:val="0000053a"/>
    <w:rPr>
      <w:rFonts w:ascii="Times New Roman" w:hAnsi="Times New Roman" w:eastAsia="Times New Roman" w:cs="Times New Roman"/>
      <w:kern w:val="0"/>
      <w:sz w:val="20"/>
      <w:szCs w:val="20"/>
      <w14:ligatures w14:val="none"/>
    </w:rPr>
  </w:style>
  <w:style w:type="character" w:styleId="CommentSubjectChar" w:customStyle="1">
    <w:name w:val="Comment Subject Char"/>
    <w:basedOn w:val="CommentTextChar"/>
    <w:link w:val="Annotationsubject"/>
    <w:uiPriority w:val="99"/>
    <w:semiHidden/>
    <w:qFormat/>
    <w:rsid w:val="0000053a"/>
    <w:rPr>
      <w:rFonts w:ascii="Times New Roman" w:hAnsi="Times New Roman" w:eastAsia="Times New Roman" w:cs="Times New Roman"/>
      <w:b/>
      <w:bCs/>
      <w:kern w:val="0"/>
      <w:sz w:val="20"/>
      <w:szCs w:val="20"/>
      <w14:ligatures w14:val="non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uiPriority w:val="99"/>
    <w:semiHidden/>
    <w:unhideWhenUsed/>
    <w:qFormat/>
    <w:rsid w:val="008c4b51"/>
    <w:pPr>
      <w:spacing w:beforeAutospacing="1" w:afterAutospacing="1"/>
    </w:pPr>
    <w:rPr/>
  </w:style>
  <w:style w:type="paragraph" w:styleId="NoSpacing">
    <w:name w:val="No Spacing"/>
    <w:uiPriority w:val="1"/>
    <w:qFormat/>
    <w:rsid w:val="00177e33"/>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fr-FR" w:eastAsia="en-US" w:bidi="ar-SA"/>
      <w14:ligatures w14:val="standardContextual"/>
    </w:rPr>
  </w:style>
  <w:style w:type="paragraph" w:styleId="HTMLTopofForm">
    <w:name w:val="HTML Top of Form"/>
    <w:basedOn w:val="Normal"/>
    <w:next w:val="Normal"/>
    <w:link w:val="Z-TopofFormChar"/>
    <w:uiPriority w:val="99"/>
    <w:semiHidden/>
    <w:unhideWhenUsed/>
    <w:qFormat/>
    <w:rsid w:val="00177e33"/>
    <w:pPr>
      <w:pBdr>
        <w:bottom w:val="single" w:sz="6" w:space="1" w:color="000000"/>
      </w:pBdr>
      <w:jc w:val="center"/>
    </w:pPr>
    <w:rPr>
      <w:rFonts w:ascii="Arial" w:hAnsi="Arial" w:cs="Arial"/>
      <w:vanish/>
      <w:sz w:val="16"/>
      <w:szCs w:val="16"/>
    </w:rPr>
  </w:style>
  <w:style w:type="paragraph" w:styleId="HTMLBottomofForm">
    <w:name w:val="HTML Bottom of Form"/>
    <w:basedOn w:val="Normal"/>
    <w:next w:val="Normal"/>
    <w:link w:val="Z-BottomofFormChar"/>
    <w:uiPriority w:val="99"/>
    <w:semiHidden/>
    <w:unhideWhenUsed/>
    <w:qFormat/>
    <w:rsid w:val="00177e33"/>
    <w:pPr>
      <w:pBdr>
        <w:top w:val="single" w:sz="6" w:space="1" w:color="000000"/>
      </w:pBdr>
      <w:jc w:val="center"/>
    </w:pPr>
    <w:rPr>
      <w:rFonts w:ascii="Arial" w:hAnsi="Arial" w:cs="Arial"/>
      <w:vanish/>
      <w:sz w:val="16"/>
      <w:szCs w:val="16"/>
    </w:rPr>
  </w:style>
  <w:style w:type="paragraph" w:styleId="ListParagraph">
    <w:name w:val="List Paragraph"/>
    <w:basedOn w:val="Normal"/>
    <w:uiPriority w:val="34"/>
    <w:qFormat/>
    <w:rsid w:val="00f147e5"/>
    <w:pPr>
      <w:spacing w:before="0" w:after="0"/>
      <w:ind w:left="720"/>
      <w:contextualSpacing/>
    </w:pPr>
    <w:rPr/>
  </w:style>
  <w:style w:type="paragraph" w:styleId="Annotationtext">
    <w:name w:val="annotation text"/>
    <w:basedOn w:val="Normal"/>
    <w:link w:val="CommentTextChar"/>
    <w:uiPriority w:val="99"/>
    <w:semiHidden/>
    <w:unhideWhenUsed/>
    <w:qFormat/>
    <w:rsid w:val="0000053a"/>
    <w:pPr/>
    <w:rPr>
      <w:sz w:val="20"/>
      <w:szCs w:val="20"/>
    </w:rPr>
  </w:style>
  <w:style w:type="paragraph" w:styleId="Annotationsubject">
    <w:name w:val="annotation subject"/>
    <w:basedOn w:val="Annotationtext"/>
    <w:next w:val="Annotationtext"/>
    <w:link w:val="CommentSubjectChar"/>
    <w:uiPriority w:val="99"/>
    <w:semiHidden/>
    <w:unhideWhenUsed/>
    <w:qFormat/>
    <w:rsid w:val="0000053a"/>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d48a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216B9-BE34-BF46-8522-79C5C5E75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Application>1Doc/1.5.0.$MacOSX_AARCH64 LibreOffice_project/2f9b6e7260225c6c2c1401d17cb7be8dc4e3347b</Application>
  <AppVersion>15.0000</AppVersion>
  <Pages>7</Pages>
  <Words>1673</Words>
  <Characters>12875</Characters>
  <CharactersWithSpaces>14391</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2024-01-19T18:46:00Z</dcterms:created>
  <dc:creator>Aizada Mustafina</dc:creator>
  <dc:description/>
  <dc:language>ru-RU</dc:language>
  <cp:lastModifiedBy/>
  <dcterms:modified xsi:type="dcterms:W3CDTF">2025-03-30T16:03:48Z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6e3f30-d2b2-4715-a624-5b86d9f6e1f7_ActionId">
    <vt:lpwstr>b5f4aa7a-0552-4291-b657-b78a48242760</vt:lpwstr>
  </property>
  <property fmtid="{D5CDD505-2E9C-101B-9397-08002B2CF9AE}" pid="3" name="MSIP_Label_3a6e3f30-d2b2-4715-a624-5b86d9f6e1f7_ContentBits">
    <vt:lpwstr>0</vt:lpwstr>
  </property>
  <property fmtid="{D5CDD505-2E9C-101B-9397-08002B2CF9AE}" pid="4" name="MSIP_Label_3a6e3f30-d2b2-4715-a624-5b86d9f6e1f7_Enabled">
    <vt:lpwstr>true</vt:lpwstr>
  </property>
  <property fmtid="{D5CDD505-2E9C-101B-9397-08002B2CF9AE}" pid="5" name="MSIP_Label_3a6e3f30-d2b2-4715-a624-5b86d9f6e1f7_Method">
    <vt:lpwstr>Standard</vt:lpwstr>
  </property>
  <property fmtid="{D5CDD505-2E9C-101B-9397-08002B2CF9AE}" pid="6" name="MSIP_Label_3a6e3f30-d2b2-4715-a624-5b86d9f6e1f7_Name">
    <vt:lpwstr>defa4170-0d19-0005-0004-bc88714345d2</vt:lpwstr>
  </property>
  <property fmtid="{D5CDD505-2E9C-101B-9397-08002B2CF9AE}" pid="7" name="MSIP_Label_3a6e3f30-d2b2-4715-a624-5b86d9f6e1f7_SetDate">
    <vt:lpwstr>2024-04-08T09:25:47Z</vt:lpwstr>
  </property>
  <property fmtid="{D5CDD505-2E9C-101B-9397-08002B2CF9AE}" pid="8" name="MSIP_Label_3a6e3f30-d2b2-4715-a624-5b86d9f6e1f7_SiteId">
    <vt:lpwstr>e59fa28a-32ed-49ac-a5a0-9c46118cfecf</vt:lpwstr>
  </property>
</Properties>
</file>