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ED6F" w14:textId="72025E22" w:rsidR="00861889" w:rsidRDefault="006430B2" w:rsidP="006430B2">
      <w:pPr>
        <w:pStyle w:val="Title"/>
      </w:pPr>
      <w:r>
        <w:t>CHAM TAX CALCULATOR</w:t>
      </w:r>
    </w:p>
    <w:p w14:paraId="5FE22899" w14:textId="2E70CF78" w:rsidR="006430B2" w:rsidRDefault="006430B2" w:rsidP="006430B2">
      <w:pPr>
        <w:pStyle w:val="Subtitle"/>
      </w:pPr>
      <w:r>
        <w:t>Tax Calculator for Individuals, Sole Traders and SMEs</w:t>
      </w:r>
    </w:p>
    <w:p w14:paraId="38D404D6" w14:textId="4B546F4C" w:rsidR="004B5034" w:rsidRDefault="004B5034" w:rsidP="004B5034">
      <w:pPr>
        <w:pStyle w:val="Heading1"/>
        <w:numPr>
          <w:ilvl w:val="0"/>
          <w:numId w:val="1"/>
        </w:numPr>
      </w:pPr>
      <w:r>
        <w:t>Specification</w:t>
      </w:r>
    </w:p>
    <w:p w14:paraId="77044881" w14:textId="770DFE9A" w:rsidR="004B5034" w:rsidRPr="004B5034" w:rsidRDefault="004B5034" w:rsidP="004B5034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4AC1307B" wp14:editId="706DACE8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BC9C9" w14:textId="7740CE43" w:rsidR="004B5034" w:rsidRPr="004B5034" w:rsidRDefault="004B5034" w:rsidP="004B5034">
                            <w:pPr>
                              <w:pBdr>
                                <w:top w:val="single" w:sz="24" w:space="8" w:color="F07F09" w:themeColor="accent1"/>
                                <w:bottom w:val="single" w:sz="24" w:space="8" w:color="F07F09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F07F09" w:themeColor="accent1"/>
                                <w:sz w:val="24"/>
                                <w:szCs w:val="24"/>
                              </w:rPr>
                            </w:pPr>
                            <w:r w:rsidRPr="004B5034">
                              <w:rPr>
                                <w:i/>
                                <w:iCs/>
                                <w:color w:val="F07F09" w:themeColor="accent1"/>
                                <w:sz w:val="24"/>
                                <w:szCs w:val="24"/>
                              </w:rPr>
                              <w:t>A website must grow from a carefully planned information architecture for users to be successful in finding pages and accomplishing tasks. Confused users, lost users, and dissatisfied users can quickly turn into no users.</w:t>
                            </w:r>
                          </w:p>
                          <w:p w14:paraId="66CA995B" w14:textId="73F000A2" w:rsidR="004B5034" w:rsidRPr="00961236" w:rsidRDefault="004B5034" w:rsidP="004B5034">
                            <w:pPr>
                              <w:pBdr>
                                <w:top w:val="single" w:sz="24" w:space="8" w:color="F07F09" w:themeColor="accent1"/>
                                <w:bottom w:val="single" w:sz="24" w:space="8" w:color="F07F09" w:themeColor="accent1"/>
                              </w:pBdr>
                              <w:spacing w:after="0"/>
                              <w:jc w:val="right"/>
                              <w:rPr>
                                <w:color w:val="F07F09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07F09" w:themeColor="accent1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07F09" w:themeColor="accent1"/>
                                <w:sz w:val="24"/>
                              </w:rPr>
                              <w:tab/>
                            </w:r>
                            <w:r w:rsidRPr="00961236">
                              <w:rPr>
                                <w:color w:val="F07F09" w:themeColor="accent1"/>
                                <w:sz w:val="24"/>
                              </w:rPr>
                              <w:t xml:space="preserve">(Jakob Nielsen, writing in the foreword to </w:t>
                            </w:r>
                            <w:proofErr w:type="spellStart"/>
                            <w:r w:rsidRPr="00961236">
                              <w:rPr>
                                <w:color w:val="F07F09" w:themeColor="accent1"/>
                                <w:sz w:val="24"/>
                              </w:rPr>
                              <w:t>Morville</w:t>
                            </w:r>
                            <w:proofErr w:type="spellEnd"/>
                            <w:r w:rsidRPr="00961236">
                              <w:rPr>
                                <w:color w:val="F07F09" w:themeColor="accent1"/>
                                <w:sz w:val="24"/>
                              </w:rPr>
                              <w:t xml:space="preserve"> and Rosenfeld, 2007)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C130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6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" filled="f" stroked="f">
                <v:textbox style="mso-fit-shape-to-text:t">
                  <w:txbxContent>
                    <w:p w14:paraId="4C8BC9C9" w14:textId="7740CE43" w:rsidR="004B5034" w:rsidRPr="004B5034" w:rsidRDefault="004B5034" w:rsidP="004B5034">
                      <w:pPr>
                        <w:pBdr>
                          <w:top w:val="single" w:sz="24" w:space="8" w:color="F07F09" w:themeColor="accent1"/>
                          <w:bottom w:val="single" w:sz="24" w:space="8" w:color="F07F09" w:themeColor="accent1"/>
                        </w:pBdr>
                        <w:spacing w:after="0"/>
                        <w:rPr>
                          <w:i/>
                          <w:iCs/>
                          <w:color w:val="F07F09" w:themeColor="accent1"/>
                          <w:sz w:val="24"/>
                          <w:szCs w:val="24"/>
                        </w:rPr>
                      </w:pPr>
                      <w:r w:rsidRPr="004B5034">
                        <w:rPr>
                          <w:i/>
                          <w:iCs/>
                          <w:color w:val="F07F09" w:themeColor="accent1"/>
                          <w:sz w:val="24"/>
                          <w:szCs w:val="24"/>
                        </w:rPr>
                        <w:t>A website must grow from a carefully planned information architecture for users to be successful in finding pages and accomplishing tasks. Confused users, lost users, and dissatisfied users can quickly turn into no users.</w:t>
                      </w:r>
                    </w:p>
                    <w:p w14:paraId="66CA995B" w14:textId="73F000A2" w:rsidR="004B5034" w:rsidRPr="00961236" w:rsidRDefault="004B5034" w:rsidP="004B5034">
                      <w:pPr>
                        <w:pBdr>
                          <w:top w:val="single" w:sz="24" w:space="8" w:color="F07F09" w:themeColor="accent1"/>
                          <w:bottom w:val="single" w:sz="24" w:space="8" w:color="F07F09" w:themeColor="accent1"/>
                        </w:pBdr>
                        <w:spacing w:after="0"/>
                        <w:jc w:val="right"/>
                        <w:rPr>
                          <w:color w:val="F07F09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F07F09" w:themeColor="accent1"/>
                          <w:sz w:val="24"/>
                        </w:rPr>
                        <w:tab/>
                      </w:r>
                      <w:r>
                        <w:rPr>
                          <w:i/>
                          <w:iCs/>
                          <w:color w:val="F07F09" w:themeColor="accent1"/>
                          <w:sz w:val="24"/>
                        </w:rPr>
                        <w:tab/>
                      </w:r>
                      <w:r w:rsidRPr="00961236">
                        <w:rPr>
                          <w:color w:val="F07F09" w:themeColor="accent1"/>
                          <w:sz w:val="24"/>
                        </w:rPr>
                        <w:t xml:space="preserve">(Jakob Nielsen, writing in the foreword to </w:t>
                      </w:r>
                      <w:proofErr w:type="spellStart"/>
                      <w:r w:rsidRPr="00961236">
                        <w:rPr>
                          <w:color w:val="F07F09" w:themeColor="accent1"/>
                          <w:sz w:val="24"/>
                        </w:rPr>
                        <w:t>Morville</w:t>
                      </w:r>
                      <w:proofErr w:type="spellEnd"/>
                      <w:r w:rsidRPr="00961236">
                        <w:rPr>
                          <w:color w:val="F07F09" w:themeColor="accent1"/>
                          <w:sz w:val="24"/>
                        </w:rPr>
                        <w:t xml:space="preserve"> and Rosenfeld, 2007)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706A4D" w14:textId="6332E328" w:rsidR="00447554" w:rsidRDefault="00447554" w:rsidP="004B5034">
      <w:pPr>
        <w:pStyle w:val="Heading2"/>
        <w:numPr>
          <w:ilvl w:val="1"/>
          <w:numId w:val="1"/>
        </w:numPr>
      </w:pPr>
      <w:r>
        <w:t>Mission statement</w:t>
      </w:r>
    </w:p>
    <w:p w14:paraId="32416AF2" w14:textId="12B09198" w:rsidR="00447554" w:rsidRDefault="00447554" w:rsidP="00447554"/>
    <w:p w14:paraId="2C85843E" w14:textId="192EF78C" w:rsidR="00447554" w:rsidRPr="00447554" w:rsidRDefault="00447554" w:rsidP="00447554">
      <w:r>
        <w:t>Goal of the website. What is the purpose?</w:t>
      </w:r>
    </w:p>
    <w:p w14:paraId="5E213BBC" w14:textId="0007A0F6" w:rsidR="004B5034" w:rsidRDefault="00447554" w:rsidP="004B5034">
      <w:pPr>
        <w:pStyle w:val="Heading2"/>
        <w:numPr>
          <w:ilvl w:val="1"/>
          <w:numId w:val="1"/>
        </w:numPr>
      </w:pPr>
      <w:r>
        <w:t>Site content</w:t>
      </w:r>
    </w:p>
    <w:p w14:paraId="3FB6AE72" w14:textId="5E4F2447" w:rsidR="00447554" w:rsidRDefault="00447554" w:rsidP="00447554"/>
    <w:p w14:paraId="1D2FAF9B" w14:textId="7DA7A458" w:rsidR="00447554" w:rsidRPr="00447554" w:rsidRDefault="00EC7089" w:rsidP="00447554">
      <w:r>
        <w:t>Content goals and a</w:t>
      </w:r>
      <w:r w:rsidR="00447554">
        <w:t>llocat</w:t>
      </w:r>
      <w:r>
        <w:t xml:space="preserve">ion </w:t>
      </w:r>
      <w:proofErr w:type="gramStart"/>
      <w:r>
        <w:t xml:space="preserve">of </w:t>
      </w:r>
      <w:r w:rsidR="00447554">
        <w:t xml:space="preserve"> resources</w:t>
      </w:r>
      <w:proofErr w:type="gramEnd"/>
      <w:r w:rsidR="00447554">
        <w:t xml:space="preserve"> and skills to those who </w:t>
      </w:r>
      <w:r>
        <w:t>will</w:t>
      </w:r>
      <w:r w:rsidR="00447554">
        <w:t xml:space="preserve"> produce that content.</w:t>
      </w:r>
    </w:p>
    <w:p w14:paraId="4F3D871B" w14:textId="0675075B" w:rsidR="00447554" w:rsidRDefault="00447554" w:rsidP="00447554"/>
    <w:p w14:paraId="52A7DACA" w14:textId="1DFB0030" w:rsidR="00447554" w:rsidRPr="00447554" w:rsidRDefault="00447554" w:rsidP="00447554">
      <w:r>
        <w:t>What is the (business) purpose of the website</w:t>
      </w:r>
    </w:p>
    <w:p w14:paraId="24FB7B9D" w14:textId="1BA71441" w:rsidR="004B5034" w:rsidRDefault="004B5034" w:rsidP="004B5034">
      <w:pPr>
        <w:pStyle w:val="Heading2"/>
        <w:numPr>
          <w:ilvl w:val="1"/>
          <w:numId w:val="1"/>
        </w:numPr>
      </w:pPr>
      <w:r>
        <w:t>Audience</w:t>
      </w:r>
      <w:r w:rsidR="00447554">
        <w:t xml:space="preserve"> </w:t>
      </w:r>
    </w:p>
    <w:p w14:paraId="73C0B0BE" w14:textId="42494C87" w:rsidR="00447554" w:rsidRDefault="00447554" w:rsidP="00447554"/>
    <w:p w14:paraId="1109B947" w14:textId="194CEBE8" w:rsidR="00447554" w:rsidRPr="00447554" w:rsidRDefault="00447554" w:rsidP="00447554">
      <w:r>
        <w:t>Target audience: who are we hoping to attract to our site and how might that affect the design</w:t>
      </w:r>
    </w:p>
    <w:p w14:paraId="5C11E2E5" w14:textId="14F2CE52" w:rsidR="00447554" w:rsidRDefault="00447554" w:rsidP="00447554">
      <w:pPr>
        <w:pStyle w:val="Heading2"/>
        <w:numPr>
          <w:ilvl w:val="1"/>
          <w:numId w:val="1"/>
        </w:numPr>
      </w:pPr>
      <w:r>
        <w:t>Market</w:t>
      </w:r>
    </w:p>
    <w:p w14:paraId="41E1D12B" w14:textId="52A17F64" w:rsidR="00447554" w:rsidRDefault="00447554" w:rsidP="00447554"/>
    <w:p w14:paraId="6FDEBC22" w14:textId="4AB3883E" w:rsidR="00447554" w:rsidRDefault="00447554" w:rsidP="00447554">
      <w:r>
        <w:t xml:space="preserve">Analyse the market and look at what your competitors are doing. Consider the environment you are aiming to operate in. </w:t>
      </w:r>
    </w:p>
    <w:p w14:paraId="647EA157" w14:textId="1477D22C" w:rsidR="00447554" w:rsidRDefault="00447554" w:rsidP="00447554">
      <w:pPr>
        <w:pStyle w:val="Heading1"/>
        <w:numPr>
          <w:ilvl w:val="0"/>
          <w:numId w:val="1"/>
        </w:numPr>
      </w:pPr>
      <w:r>
        <w:t>Site structure</w:t>
      </w:r>
    </w:p>
    <w:p w14:paraId="53C6ABDD" w14:textId="07BC1AE0" w:rsidR="00447554" w:rsidRDefault="00447554" w:rsidP="00447554"/>
    <w:p w14:paraId="565FB1D4" w14:textId="560D506C" w:rsidR="00447554" w:rsidRPr="00447554" w:rsidRDefault="00447554" w:rsidP="00447554">
      <w:r>
        <w:t>The areas the application needs to cover and to sketch out a structure diagram for the completed site</w:t>
      </w:r>
    </w:p>
    <w:p w14:paraId="52383C47" w14:textId="70EBE350" w:rsidR="00447554" w:rsidRDefault="00447554" w:rsidP="00447554">
      <w:pPr>
        <w:pStyle w:val="Heading1"/>
        <w:numPr>
          <w:ilvl w:val="0"/>
          <w:numId w:val="1"/>
        </w:numPr>
      </w:pPr>
      <w:r>
        <w:lastRenderedPageBreak/>
        <w:t xml:space="preserve">  User Interface</w:t>
      </w:r>
    </w:p>
    <w:p w14:paraId="247C6595" w14:textId="2358C659" w:rsidR="00447554" w:rsidRDefault="00447554" w:rsidP="00447554">
      <w:pPr>
        <w:pStyle w:val="Heading2"/>
        <w:numPr>
          <w:ilvl w:val="1"/>
          <w:numId w:val="1"/>
        </w:numPr>
      </w:pPr>
      <w:r>
        <w:t>Layout</w:t>
      </w:r>
    </w:p>
    <w:p w14:paraId="1FBDF9E8" w14:textId="7DD75D38" w:rsidR="00EC7089" w:rsidRDefault="00EC7089" w:rsidP="00EC7089">
      <w:pPr>
        <w:pStyle w:val="Heading2"/>
        <w:numPr>
          <w:ilvl w:val="1"/>
          <w:numId w:val="1"/>
        </w:numPr>
      </w:pPr>
      <w:r>
        <w:t>Theme</w:t>
      </w:r>
    </w:p>
    <w:p w14:paraId="4A201B43" w14:textId="4CC2C529" w:rsidR="00EC7089" w:rsidRDefault="00EC7089" w:rsidP="00EC7089"/>
    <w:p w14:paraId="67129E58" w14:textId="4D605EA5" w:rsidR="00EC7089" w:rsidRPr="00EC7089" w:rsidRDefault="00EC7089" w:rsidP="00EC7089">
      <w:r>
        <w:t>Look and feel of the website and incorporation of the organisational branding.</w:t>
      </w:r>
    </w:p>
    <w:p w14:paraId="62CB3B71" w14:textId="4EF3CEC6" w:rsidR="00447554" w:rsidRDefault="00447554" w:rsidP="00447554">
      <w:pPr>
        <w:pStyle w:val="Heading2"/>
        <w:numPr>
          <w:ilvl w:val="1"/>
          <w:numId w:val="1"/>
        </w:numPr>
      </w:pPr>
      <w:r>
        <w:t>Font preferences</w:t>
      </w:r>
    </w:p>
    <w:p w14:paraId="6B388D94" w14:textId="77777777" w:rsidR="00447554" w:rsidRPr="00447554" w:rsidRDefault="00447554" w:rsidP="00447554"/>
    <w:p w14:paraId="64DB5C64" w14:textId="1576F865" w:rsidR="00E674E7" w:rsidRDefault="00E674E7" w:rsidP="00E674E7">
      <w:pPr>
        <w:pStyle w:val="Heading1"/>
        <w:numPr>
          <w:ilvl w:val="0"/>
          <w:numId w:val="1"/>
        </w:numPr>
      </w:pPr>
      <w:r>
        <w:t>Planning</w:t>
      </w:r>
    </w:p>
    <w:p w14:paraId="102404F3" w14:textId="50DE91FA" w:rsidR="00E674E7" w:rsidRDefault="00E674E7" w:rsidP="00E674E7"/>
    <w:p w14:paraId="05930A67" w14:textId="4CB8BAB4" w:rsidR="00E674E7" w:rsidRDefault="00E674E7" w:rsidP="00E674E7">
      <w:r>
        <w:rPr>
          <w:noProof/>
        </w:rPr>
        <w:drawing>
          <wp:inline distT="0" distB="0" distL="0" distR="0" wp14:anchorId="4CC5BE99" wp14:editId="625F2B66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5DF733D" w14:textId="1280C862" w:rsidR="00E674E7" w:rsidRDefault="00447554" w:rsidP="00447554">
      <w:pPr>
        <w:pStyle w:val="Heading2"/>
        <w:numPr>
          <w:ilvl w:val="1"/>
          <w:numId w:val="1"/>
        </w:numPr>
      </w:pPr>
      <w:r>
        <w:t>Timetable</w:t>
      </w:r>
    </w:p>
    <w:p w14:paraId="71940023" w14:textId="55D622D1" w:rsidR="00447554" w:rsidRDefault="00447554" w:rsidP="00447554"/>
    <w:p w14:paraId="13029F8B" w14:textId="7A2DAC26" w:rsidR="00447554" w:rsidRDefault="00447554" w:rsidP="00447554">
      <w:pPr>
        <w:pStyle w:val="ListParagraph"/>
        <w:numPr>
          <w:ilvl w:val="0"/>
          <w:numId w:val="2"/>
        </w:numPr>
      </w:pPr>
      <w:proofErr w:type="spellStart"/>
      <w:r>
        <w:t>Xxxx</w:t>
      </w:r>
      <w:proofErr w:type="spellEnd"/>
    </w:p>
    <w:p w14:paraId="66C75CFA" w14:textId="463A102B" w:rsidR="00447554" w:rsidRDefault="00EC7089" w:rsidP="00447554">
      <w:pPr>
        <w:pStyle w:val="ListParagraph"/>
        <w:numPr>
          <w:ilvl w:val="0"/>
          <w:numId w:val="2"/>
        </w:numPr>
      </w:pPr>
      <w:r>
        <w:t xml:space="preserve">Construct the </w:t>
      </w:r>
      <w:proofErr w:type="gramStart"/>
      <w:r>
        <w:t>site;</w:t>
      </w:r>
      <w:proofErr w:type="gramEnd"/>
      <w:r>
        <w:t xml:space="preserve"> putting together the functionality of the website and the content within the timeframe</w:t>
      </w:r>
    </w:p>
    <w:p w14:paraId="05329AD3" w14:textId="359FD1C0" w:rsidR="00447554" w:rsidRDefault="00447554" w:rsidP="00447554">
      <w:pPr>
        <w:pStyle w:val="ListParagraph"/>
        <w:numPr>
          <w:ilvl w:val="0"/>
          <w:numId w:val="2"/>
        </w:numPr>
      </w:pPr>
      <w:r>
        <w:t xml:space="preserve">Usability and </w:t>
      </w:r>
      <w:r w:rsidR="00EC7089">
        <w:t>accessibility</w:t>
      </w:r>
      <w:r>
        <w:t xml:space="preserve"> testing</w:t>
      </w:r>
    </w:p>
    <w:p w14:paraId="4F3E7B6E" w14:textId="58925DBF" w:rsidR="00EC7089" w:rsidRDefault="00EC7089" w:rsidP="00EC7089">
      <w:pPr>
        <w:pStyle w:val="ListParagraph"/>
        <w:numPr>
          <w:ilvl w:val="1"/>
          <w:numId w:val="2"/>
        </w:numPr>
      </w:pPr>
      <w:r>
        <w:t xml:space="preserve">Test and evaluate the site on usability and </w:t>
      </w:r>
      <w:r w:rsidR="002F2B97">
        <w:t>functionality</w:t>
      </w:r>
    </w:p>
    <w:p w14:paraId="71775046" w14:textId="52E062A2" w:rsidR="00447554" w:rsidRPr="00447554" w:rsidRDefault="00EC7089" w:rsidP="00447554">
      <w:pPr>
        <w:pStyle w:val="ListParagraph"/>
        <w:numPr>
          <w:ilvl w:val="0"/>
          <w:numId w:val="2"/>
        </w:numPr>
      </w:pPr>
      <w:r>
        <w:t>Publication and marketing</w:t>
      </w:r>
    </w:p>
    <w:sectPr w:rsidR="00447554" w:rsidRPr="00447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5681C"/>
    <w:multiLevelType w:val="multilevel"/>
    <w:tmpl w:val="601A35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6AE6F6A"/>
    <w:multiLevelType w:val="hybridMultilevel"/>
    <w:tmpl w:val="19A41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B2"/>
    <w:rsid w:val="002F2B97"/>
    <w:rsid w:val="00447554"/>
    <w:rsid w:val="004B5034"/>
    <w:rsid w:val="006430B2"/>
    <w:rsid w:val="00961236"/>
    <w:rsid w:val="009F54E9"/>
    <w:rsid w:val="00A11B9B"/>
    <w:rsid w:val="00C45793"/>
    <w:rsid w:val="00E674E7"/>
    <w:rsid w:val="00EC7089"/>
    <w:rsid w:val="00F7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F573"/>
  <w15:chartTrackingRefBased/>
  <w15:docId w15:val="{8C2F2208-C1AF-42DF-BD55-CCD8492F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0B2"/>
  </w:style>
  <w:style w:type="paragraph" w:styleId="Heading1">
    <w:name w:val="heading 1"/>
    <w:basedOn w:val="Normal"/>
    <w:next w:val="Normal"/>
    <w:link w:val="Heading1Char"/>
    <w:uiPriority w:val="9"/>
    <w:qFormat/>
    <w:rsid w:val="006430B2"/>
    <w:pPr>
      <w:keepNext/>
      <w:keepLines/>
      <w:pBdr>
        <w:bottom w:val="single" w:sz="4" w:space="1" w:color="F07F0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35E0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0B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0B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0B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0B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0B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0B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0B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0B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0B2"/>
    <w:pPr>
      <w:spacing w:after="0" w:line="240" w:lineRule="auto"/>
      <w:contextualSpacing/>
    </w:pPr>
    <w:rPr>
      <w:rFonts w:asciiTheme="majorHAnsi" w:eastAsiaTheme="majorEastAsia" w:hAnsiTheme="majorHAnsi" w:cstheme="majorBidi"/>
      <w:color w:val="B35E0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430B2"/>
    <w:rPr>
      <w:rFonts w:asciiTheme="majorHAnsi" w:eastAsiaTheme="majorEastAsia" w:hAnsiTheme="majorHAnsi" w:cstheme="majorBidi"/>
      <w:color w:val="B35E0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6430B2"/>
    <w:rPr>
      <w:rFonts w:asciiTheme="majorHAnsi" w:eastAsiaTheme="majorEastAsia" w:hAnsiTheme="majorHAnsi" w:cstheme="majorBidi"/>
      <w:color w:val="B35E0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430B2"/>
    <w:rPr>
      <w:rFonts w:asciiTheme="majorHAnsi" w:eastAsiaTheme="majorEastAsia" w:hAnsiTheme="majorHAnsi" w:cstheme="majorBidi"/>
      <w:color w:val="B35E0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0B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0B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0B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0B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0B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0B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0B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30B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0B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430B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430B2"/>
    <w:rPr>
      <w:b/>
      <w:bCs/>
    </w:rPr>
  </w:style>
  <w:style w:type="character" w:styleId="Emphasis">
    <w:name w:val="Emphasis"/>
    <w:basedOn w:val="DefaultParagraphFont"/>
    <w:uiPriority w:val="20"/>
    <w:qFormat/>
    <w:rsid w:val="006430B2"/>
    <w:rPr>
      <w:i/>
      <w:iCs/>
    </w:rPr>
  </w:style>
  <w:style w:type="paragraph" w:styleId="NoSpacing">
    <w:name w:val="No Spacing"/>
    <w:uiPriority w:val="1"/>
    <w:qFormat/>
    <w:rsid w:val="006430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30B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430B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0B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0B2"/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430B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430B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430B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430B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430B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30B2"/>
    <w:pPr>
      <w:outlineLvl w:val="9"/>
    </w:pPr>
  </w:style>
  <w:style w:type="paragraph" w:styleId="ListParagraph">
    <w:name w:val="List Paragraph"/>
    <w:basedOn w:val="Normal"/>
    <w:uiPriority w:val="34"/>
    <w:qFormat/>
    <w:rsid w:val="00447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5B9DFB-1822-4A68-9F4B-FA495006A8A5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F1DFB707-5186-426F-B435-9BEB8128D009}">
      <dgm:prSet phldrT="[Text]"/>
      <dgm:spPr/>
      <dgm:t>
        <a:bodyPr/>
        <a:lstStyle/>
        <a:p>
          <a:r>
            <a:rPr lang="en-GB"/>
            <a:t>Allocate</a:t>
          </a:r>
        </a:p>
      </dgm:t>
    </dgm:pt>
    <dgm:pt modelId="{DAA27152-CC85-4DC8-B912-37F4C8C25AA7}" type="parTrans" cxnId="{5F9B76FC-0E2F-4B30-8347-36FC4AF7863C}">
      <dgm:prSet/>
      <dgm:spPr/>
      <dgm:t>
        <a:bodyPr/>
        <a:lstStyle/>
        <a:p>
          <a:endParaRPr lang="en-GB"/>
        </a:p>
      </dgm:t>
    </dgm:pt>
    <dgm:pt modelId="{E827E1DA-C4FB-4C38-B6BB-21736F99B7B8}" type="sibTrans" cxnId="{5F9B76FC-0E2F-4B30-8347-36FC4AF7863C}">
      <dgm:prSet/>
      <dgm:spPr/>
      <dgm:t>
        <a:bodyPr/>
        <a:lstStyle/>
        <a:p>
          <a:endParaRPr lang="en-GB"/>
        </a:p>
      </dgm:t>
    </dgm:pt>
    <dgm:pt modelId="{48DED501-D27B-49D5-8C3A-F5139F2B1FD4}">
      <dgm:prSet phldrT="[Text]"/>
      <dgm:spPr/>
      <dgm:t>
        <a:bodyPr/>
        <a:lstStyle/>
        <a:p>
          <a:r>
            <a:rPr lang="en-GB"/>
            <a:t>Analyse</a:t>
          </a:r>
        </a:p>
      </dgm:t>
    </dgm:pt>
    <dgm:pt modelId="{3E5785FC-DB32-4C1B-A788-67BB32FE5D40}" type="parTrans" cxnId="{4343BE5B-0C0E-4E28-A023-83AF2C2F1EA8}">
      <dgm:prSet/>
      <dgm:spPr/>
      <dgm:t>
        <a:bodyPr/>
        <a:lstStyle/>
        <a:p>
          <a:endParaRPr lang="en-GB"/>
        </a:p>
      </dgm:t>
    </dgm:pt>
    <dgm:pt modelId="{CFD3F1F7-B3AA-437D-9809-1A67B007662E}" type="sibTrans" cxnId="{4343BE5B-0C0E-4E28-A023-83AF2C2F1EA8}">
      <dgm:prSet/>
      <dgm:spPr/>
      <dgm:t>
        <a:bodyPr/>
        <a:lstStyle/>
        <a:p>
          <a:endParaRPr lang="en-GB"/>
        </a:p>
      </dgm:t>
    </dgm:pt>
    <dgm:pt modelId="{38B21AAE-8B50-4DCD-B490-8053A8AC582D}">
      <dgm:prSet phldrT="[Text]"/>
      <dgm:spPr/>
      <dgm:t>
        <a:bodyPr/>
        <a:lstStyle/>
        <a:p>
          <a:r>
            <a:rPr lang="en-GB"/>
            <a:t>Architect</a:t>
          </a:r>
        </a:p>
      </dgm:t>
    </dgm:pt>
    <dgm:pt modelId="{2AF5953A-3203-49F6-994E-15F27210F516}" type="parTrans" cxnId="{6B3B22B8-99C8-44C0-ADDA-C1C6752A0267}">
      <dgm:prSet/>
      <dgm:spPr/>
      <dgm:t>
        <a:bodyPr/>
        <a:lstStyle/>
        <a:p>
          <a:endParaRPr lang="en-GB"/>
        </a:p>
      </dgm:t>
    </dgm:pt>
    <dgm:pt modelId="{D3D20063-B618-4C57-9AD2-91E57927FBF9}" type="sibTrans" cxnId="{6B3B22B8-99C8-44C0-ADDA-C1C6752A0267}">
      <dgm:prSet/>
      <dgm:spPr/>
      <dgm:t>
        <a:bodyPr/>
        <a:lstStyle/>
        <a:p>
          <a:endParaRPr lang="en-GB"/>
        </a:p>
      </dgm:t>
    </dgm:pt>
    <dgm:pt modelId="{3057F7E1-6663-47A4-8FE5-189E534EDD64}">
      <dgm:prSet phldrT="[Text]"/>
      <dgm:spPr/>
      <dgm:t>
        <a:bodyPr/>
        <a:lstStyle/>
        <a:p>
          <a:r>
            <a:rPr lang="en-GB"/>
            <a:t>Apply</a:t>
          </a:r>
        </a:p>
      </dgm:t>
    </dgm:pt>
    <dgm:pt modelId="{CD959C10-649E-47D8-8D90-5A2FF8A1BEFC}" type="parTrans" cxnId="{0AFD63CC-33B4-458A-A56F-6261E0E19896}">
      <dgm:prSet/>
      <dgm:spPr/>
      <dgm:t>
        <a:bodyPr/>
        <a:lstStyle/>
        <a:p>
          <a:endParaRPr lang="en-GB"/>
        </a:p>
      </dgm:t>
    </dgm:pt>
    <dgm:pt modelId="{65548C04-5672-42F7-ACFA-636A8CE84485}" type="sibTrans" cxnId="{0AFD63CC-33B4-458A-A56F-6261E0E19896}">
      <dgm:prSet/>
      <dgm:spPr/>
      <dgm:t>
        <a:bodyPr/>
        <a:lstStyle/>
        <a:p>
          <a:endParaRPr lang="en-GB"/>
        </a:p>
      </dgm:t>
    </dgm:pt>
    <dgm:pt modelId="{ACF1A40A-FDBC-46CD-9814-B93F5F74A645}">
      <dgm:prSet phldrT="[Text]"/>
      <dgm:spPr/>
      <dgm:t>
        <a:bodyPr/>
        <a:lstStyle/>
        <a:p>
          <a:r>
            <a:rPr lang="en-GB"/>
            <a:t>Accumulate</a:t>
          </a:r>
        </a:p>
      </dgm:t>
    </dgm:pt>
    <dgm:pt modelId="{39A677EF-CF57-4FAA-9C5C-E173C8C6D064}" type="parTrans" cxnId="{DC3C5863-BC47-414E-ABB9-0AD637F4E90D}">
      <dgm:prSet/>
      <dgm:spPr/>
      <dgm:t>
        <a:bodyPr/>
        <a:lstStyle/>
        <a:p>
          <a:endParaRPr lang="en-GB"/>
        </a:p>
      </dgm:t>
    </dgm:pt>
    <dgm:pt modelId="{871BAA38-EC34-40D1-9A1A-164672872255}" type="sibTrans" cxnId="{DC3C5863-BC47-414E-ABB9-0AD637F4E90D}">
      <dgm:prSet/>
      <dgm:spPr/>
      <dgm:t>
        <a:bodyPr/>
        <a:lstStyle/>
        <a:p>
          <a:endParaRPr lang="en-GB"/>
        </a:p>
      </dgm:t>
    </dgm:pt>
    <dgm:pt modelId="{4AFB9C51-CFEC-4B96-813A-E7867078FAA5}">
      <dgm:prSet phldrT="[Text]"/>
      <dgm:spPr/>
      <dgm:t>
        <a:bodyPr/>
        <a:lstStyle/>
        <a:p>
          <a:r>
            <a:rPr lang="en-GB"/>
            <a:t>Assemble</a:t>
          </a:r>
        </a:p>
      </dgm:t>
    </dgm:pt>
    <dgm:pt modelId="{8394B90B-CAB3-49A5-86FF-C4FC86897CF5}" type="parTrans" cxnId="{EBA82A54-53D7-41EA-B43F-D2575B574401}">
      <dgm:prSet/>
      <dgm:spPr/>
      <dgm:t>
        <a:bodyPr/>
        <a:lstStyle/>
        <a:p>
          <a:endParaRPr lang="en-GB"/>
        </a:p>
      </dgm:t>
    </dgm:pt>
    <dgm:pt modelId="{9DCE5483-C844-4F2F-A55C-F8707342BA60}" type="sibTrans" cxnId="{EBA82A54-53D7-41EA-B43F-D2575B574401}">
      <dgm:prSet/>
      <dgm:spPr/>
      <dgm:t>
        <a:bodyPr/>
        <a:lstStyle/>
        <a:p>
          <a:endParaRPr lang="en-GB"/>
        </a:p>
      </dgm:t>
    </dgm:pt>
    <dgm:pt modelId="{6FB8D0A5-39E2-43A5-A908-B3E1322267D2}">
      <dgm:prSet phldrT="[Text]"/>
      <dgm:spPr/>
      <dgm:t>
        <a:bodyPr/>
        <a:lstStyle/>
        <a:p>
          <a:r>
            <a:rPr lang="en-GB"/>
            <a:t>Adjust</a:t>
          </a:r>
        </a:p>
      </dgm:t>
    </dgm:pt>
    <dgm:pt modelId="{D00E5C2C-5F06-4A37-B453-C71300C13C65}" type="parTrans" cxnId="{C8D35CEE-25BD-403C-B036-6DDA327325EC}">
      <dgm:prSet/>
      <dgm:spPr/>
      <dgm:t>
        <a:bodyPr/>
        <a:lstStyle/>
        <a:p>
          <a:endParaRPr lang="en-GB"/>
        </a:p>
      </dgm:t>
    </dgm:pt>
    <dgm:pt modelId="{6C20A62C-CC40-48D8-B283-309D7869D211}" type="sibTrans" cxnId="{C8D35CEE-25BD-403C-B036-6DDA327325EC}">
      <dgm:prSet/>
      <dgm:spPr/>
      <dgm:t>
        <a:bodyPr/>
        <a:lstStyle/>
        <a:p>
          <a:endParaRPr lang="en-GB"/>
        </a:p>
      </dgm:t>
    </dgm:pt>
    <dgm:pt modelId="{F79E4AD0-4214-45A2-A978-05DCF0CC9A9C}" type="pres">
      <dgm:prSet presAssocID="{5C5B9DFB-1822-4A68-9F4B-FA495006A8A5}" presName="cycle" presStyleCnt="0">
        <dgm:presLayoutVars>
          <dgm:dir/>
          <dgm:resizeHandles val="exact"/>
        </dgm:presLayoutVars>
      </dgm:prSet>
      <dgm:spPr/>
    </dgm:pt>
    <dgm:pt modelId="{0C64528F-2612-49BD-A17F-22561AD15150}" type="pres">
      <dgm:prSet presAssocID="{F1DFB707-5186-426F-B435-9BEB8128D009}" presName="node" presStyleLbl="node1" presStyleIdx="0" presStyleCnt="7">
        <dgm:presLayoutVars>
          <dgm:bulletEnabled val="1"/>
        </dgm:presLayoutVars>
      </dgm:prSet>
      <dgm:spPr/>
    </dgm:pt>
    <dgm:pt modelId="{39F9D4C7-E391-4F78-B00E-7B1F10AA8D4E}" type="pres">
      <dgm:prSet presAssocID="{F1DFB707-5186-426F-B435-9BEB8128D009}" presName="spNode" presStyleCnt="0"/>
      <dgm:spPr/>
    </dgm:pt>
    <dgm:pt modelId="{EA709B5E-A5DE-4244-A59F-E53EEED2292A}" type="pres">
      <dgm:prSet presAssocID="{E827E1DA-C4FB-4C38-B6BB-21736F99B7B8}" presName="sibTrans" presStyleLbl="sibTrans1D1" presStyleIdx="0" presStyleCnt="7"/>
      <dgm:spPr/>
    </dgm:pt>
    <dgm:pt modelId="{15BDFCF1-AEF1-4E00-A5C9-388EF1877297}" type="pres">
      <dgm:prSet presAssocID="{48DED501-D27B-49D5-8C3A-F5139F2B1FD4}" presName="node" presStyleLbl="node1" presStyleIdx="1" presStyleCnt="7">
        <dgm:presLayoutVars>
          <dgm:bulletEnabled val="1"/>
        </dgm:presLayoutVars>
      </dgm:prSet>
      <dgm:spPr/>
    </dgm:pt>
    <dgm:pt modelId="{72864DBF-C034-4201-B625-97C3260C73F8}" type="pres">
      <dgm:prSet presAssocID="{48DED501-D27B-49D5-8C3A-F5139F2B1FD4}" presName="spNode" presStyleCnt="0"/>
      <dgm:spPr/>
    </dgm:pt>
    <dgm:pt modelId="{4EFE327D-A7A9-4B9F-9FA5-4A80E358F4BA}" type="pres">
      <dgm:prSet presAssocID="{CFD3F1F7-B3AA-437D-9809-1A67B007662E}" presName="sibTrans" presStyleLbl="sibTrans1D1" presStyleIdx="1" presStyleCnt="7"/>
      <dgm:spPr/>
    </dgm:pt>
    <dgm:pt modelId="{AD6A1382-B83F-46EC-B5DC-903D6199B2F4}" type="pres">
      <dgm:prSet presAssocID="{38B21AAE-8B50-4DCD-B490-8053A8AC582D}" presName="node" presStyleLbl="node1" presStyleIdx="2" presStyleCnt="7">
        <dgm:presLayoutVars>
          <dgm:bulletEnabled val="1"/>
        </dgm:presLayoutVars>
      </dgm:prSet>
      <dgm:spPr/>
    </dgm:pt>
    <dgm:pt modelId="{8A254039-8044-48BC-8744-C6DE7D91BDEF}" type="pres">
      <dgm:prSet presAssocID="{38B21AAE-8B50-4DCD-B490-8053A8AC582D}" presName="spNode" presStyleCnt="0"/>
      <dgm:spPr/>
    </dgm:pt>
    <dgm:pt modelId="{352992BF-10D0-4335-AC93-8839FC3EFDF8}" type="pres">
      <dgm:prSet presAssocID="{D3D20063-B618-4C57-9AD2-91E57927FBF9}" presName="sibTrans" presStyleLbl="sibTrans1D1" presStyleIdx="2" presStyleCnt="7"/>
      <dgm:spPr/>
    </dgm:pt>
    <dgm:pt modelId="{7B8DAF31-3E1B-44E2-89C2-07BE4C8A2154}" type="pres">
      <dgm:prSet presAssocID="{3057F7E1-6663-47A4-8FE5-189E534EDD64}" presName="node" presStyleLbl="node1" presStyleIdx="3" presStyleCnt="7">
        <dgm:presLayoutVars>
          <dgm:bulletEnabled val="1"/>
        </dgm:presLayoutVars>
      </dgm:prSet>
      <dgm:spPr/>
    </dgm:pt>
    <dgm:pt modelId="{0C004185-E6CD-49A2-AD7C-E620FD3C698E}" type="pres">
      <dgm:prSet presAssocID="{3057F7E1-6663-47A4-8FE5-189E534EDD64}" presName="spNode" presStyleCnt="0"/>
      <dgm:spPr/>
    </dgm:pt>
    <dgm:pt modelId="{7FC24B45-1E89-47B6-8FE8-31A8BCD3C4FA}" type="pres">
      <dgm:prSet presAssocID="{65548C04-5672-42F7-ACFA-636A8CE84485}" presName="sibTrans" presStyleLbl="sibTrans1D1" presStyleIdx="3" presStyleCnt="7"/>
      <dgm:spPr/>
    </dgm:pt>
    <dgm:pt modelId="{4EFAF26E-282E-4CD2-977B-A8FA84D42E8E}" type="pres">
      <dgm:prSet presAssocID="{ACF1A40A-FDBC-46CD-9814-B93F5F74A645}" presName="node" presStyleLbl="node1" presStyleIdx="4" presStyleCnt="7">
        <dgm:presLayoutVars>
          <dgm:bulletEnabled val="1"/>
        </dgm:presLayoutVars>
      </dgm:prSet>
      <dgm:spPr/>
    </dgm:pt>
    <dgm:pt modelId="{48D69058-74D9-4A04-8E66-0F1BED0ED132}" type="pres">
      <dgm:prSet presAssocID="{ACF1A40A-FDBC-46CD-9814-B93F5F74A645}" presName="spNode" presStyleCnt="0"/>
      <dgm:spPr/>
    </dgm:pt>
    <dgm:pt modelId="{05B1438B-1682-4D86-9C68-0224176F5E7D}" type="pres">
      <dgm:prSet presAssocID="{871BAA38-EC34-40D1-9A1A-164672872255}" presName="sibTrans" presStyleLbl="sibTrans1D1" presStyleIdx="4" presStyleCnt="7"/>
      <dgm:spPr/>
    </dgm:pt>
    <dgm:pt modelId="{44B90D33-2585-4DE9-9C46-BDBF17CFC854}" type="pres">
      <dgm:prSet presAssocID="{4AFB9C51-CFEC-4B96-813A-E7867078FAA5}" presName="node" presStyleLbl="node1" presStyleIdx="5" presStyleCnt="7">
        <dgm:presLayoutVars>
          <dgm:bulletEnabled val="1"/>
        </dgm:presLayoutVars>
      </dgm:prSet>
      <dgm:spPr/>
    </dgm:pt>
    <dgm:pt modelId="{DC472E99-AB30-4D03-902B-E4A4A58B57CA}" type="pres">
      <dgm:prSet presAssocID="{4AFB9C51-CFEC-4B96-813A-E7867078FAA5}" presName="spNode" presStyleCnt="0"/>
      <dgm:spPr/>
    </dgm:pt>
    <dgm:pt modelId="{05F35AF7-1061-47A2-8AAB-4594379EBDFB}" type="pres">
      <dgm:prSet presAssocID="{9DCE5483-C844-4F2F-A55C-F8707342BA60}" presName="sibTrans" presStyleLbl="sibTrans1D1" presStyleIdx="5" presStyleCnt="7"/>
      <dgm:spPr/>
    </dgm:pt>
    <dgm:pt modelId="{5BE12EB2-63EB-4080-AAD3-B0B0A5FB5F7F}" type="pres">
      <dgm:prSet presAssocID="{6FB8D0A5-39E2-43A5-A908-B3E1322267D2}" presName="node" presStyleLbl="node1" presStyleIdx="6" presStyleCnt="7">
        <dgm:presLayoutVars>
          <dgm:bulletEnabled val="1"/>
        </dgm:presLayoutVars>
      </dgm:prSet>
      <dgm:spPr/>
    </dgm:pt>
    <dgm:pt modelId="{9D0F62E5-13B8-4DA5-8B10-13DA8399C7B2}" type="pres">
      <dgm:prSet presAssocID="{6FB8D0A5-39E2-43A5-A908-B3E1322267D2}" presName="spNode" presStyleCnt="0"/>
      <dgm:spPr/>
    </dgm:pt>
    <dgm:pt modelId="{9D10CB6C-C781-4B1F-9020-CF42FFCB729A}" type="pres">
      <dgm:prSet presAssocID="{6C20A62C-CC40-48D8-B283-309D7869D211}" presName="sibTrans" presStyleLbl="sibTrans1D1" presStyleIdx="6" presStyleCnt="7"/>
      <dgm:spPr/>
    </dgm:pt>
  </dgm:ptLst>
  <dgm:cxnLst>
    <dgm:cxn modelId="{20839318-C01A-4901-8B62-3914981F387D}" type="presOf" srcId="{5C5B9DFB-1822-4A68-9F4B-FA495006A8A5}" destId="{F79E4AD0-4214-45A2-A978-05DCF0CC9A9C}" srcOrd="0" destOrd="0" presId="urn:microsoft.com/office/officeart/2005/8/layout/cycle5"/>
    <dgm:cxn modelId="{259CDA21-9B14-44F2-8628-823472B05823}" type="presOf" srcId="{38B21AAE-8B50-4DCD-B490-8053A8AC582D}" destId="{AD6A1382-B83F-46EC-B5DC-903D6199B2F4}" srcOrd="0" destOrd="0" presId="urn:microsoft.com/office/officeart/2005/8/layout/cycle5"/>
    <dgm:cxn modelId="{DB89FE26-95E5-4EED-9042-88CFBCD152E6}" type="presOf" srcId="{E827E1DA-C4FB-4C38-B6BB-21736F99B7B8}" destId="{EA709B5E-A5DE-4244-A59F-E53EEED2292A}" srcOrd="0" destOrd="0" presId="urn:microsoft.com/office/officeart/2005/8/layout/cycle5"/>
    <dgm:cxn modelId="{4115E02C-506E-4923-BE6E-F38E3490EF07}" type="presOf" srcId="{4AFB9C51-CFEC-4B96-813A-E7867078FAA5}" destId="{44B90D33-2585-4DE9-9C46-BDBF17CFC854}" srcOrd="0" destOrd="0" presId="urn:microsoft.com/office/officeart/2005/8/layout/cycle5"/>
    <dgm:cxn modelId="{7530A635-DC93-4FF3-99A9-C9DC9CD156C6}" type="presOf" srcId="{9DCE5483-C844-4F2F-A55C-F8707342BA60}" destId="{05F35AF7-1061-47A2-8AAB-4594379EBDFB}" srcOrd="0" destOrd="0" presId="urn:microsoft.com/office/officeart/2005/8/layout/cycle5"/>
    <dgm:cxn modelId="{4343BE5B-0C0E-4E28-A023-83AF2C2F1EA8}" srcId="{5C5B9DFB-1822-4A68-9F4B-FA495006A8A5}" destId="{48DED501-D27B-49D5-8C3A-F5139F2B1FD4}" srcOrd="1" destOrd="0" parTransId="{3E5785FC-DB32-4C1B-A788-67BB32FE5D40}" sibTransId="{CFD3F1F7-B3AA-437D-9809-1A67B007662E}"/>
    <dgm:cxn modelId="{DC3C5863-BC47-414E-ABB9-0AD637F4E90D}" srcId="{5C5B9DFB-1822-4A68-9F4B-FA495006A8A5}" destId="{ACF1A40A-FDBC-46CD-9814-B93F5F74A645}" srcOrd="4" destOrd="0" parTransId="{39A677EF-CF57-4FAA-9C5C-E173C8C6D064}" sibTransId="{871BAA38-EC34-40D1-9A1A-164672872255}"/>
    <dgm:cxn modelId="{BD0F2465-9637-4AC4-81BA-E1C08FED1EC9}" type="presOf" srcId="{CFD3F1F7-B3AA-437D-9809-1A67B007662E}" destId="{4EFE327D-A7A9-4B9F-9FA5-4A80E358F4BA}" srcOrd="0" destOrd="0" presId="urn:microsoft.com/office/officeart/2005/8/layout/cycle5"/>
    <dgm:cxn modelId="{EBA82A54-53D7-41EA-B43F-D2575B574401}" srcId="{5C5B9DFB-1822-4A68-9F4B-FA495006A8A5}" destId="{4AFB9C51-CFEC-4B96-813A-E7867078FAA5}" srcOrd="5" destOrd="0" parTransId="{8394B90B-CAB3-49A5-86FF-C4FC86897CF5}" sibTransId="{9DCE5483-C844-4F2F-A55C-F8707342BA60}"/>
    <dgm:cxn modelId="{A97A8D78-3DBC-401A-A19D-1C689C0B7EE0}" type="presOf" srcId="{3057F7E1-6663-47A4-8FE5-189E534EDD64}" destId="{7B8DAF31-3E1B-44E2-89C2-07BE4C8A2154}" srcOrd="0" destOrd="0" presId="urn:microsoft.com/office/officeart/2005/8/layout/cycle5"/>
    <dgm:cxn modelId="{033B057E-6AAE-4B32-87F0-9D6F4766D7EF}" type="presOf" srcId="{48DED501-D27B-49D5-8C3A-F5139F2B1FD4}" destId="{15BDFCF1-AEF1-4E00-A5C9-388EF1877297}" srcOrd="0" destOrd="0" presId="urn:microsoft.com/office/officeart/2005/8/layout/cycle5"/>
    <dgm:cxn modelId="{FD1DA980-68FA-4D51-A5A4-C949D357FB9D}" type="presOf" srcId="{6FB8D0A5-39E2-43A5-A908-B3E1322267D2}" destId="{5BE12EB2-63EB-4080-AAD3-B0B0A5FB5F7F}" srcOrd="0" destOrd="0" presId="urn:microsoft.com/office/officeart/2005/8/layout/cycle5"/>
    <dgm:cxn modelId="{42309788-9DAB-4189-B43B-791F8D4F2AD9}" type="presOf" srcId="{6C20A62C-CC40-48D8-B283-309D7869D211}" destId="{9D10CB6C-C781-4B1F-9020-CF42FFCB729A}" srcOrd="0" destOrd="0" presId="urn:microsoft.com/office/officeart/2005/8/layout/cycle5"/>
    <dgm:cxn modelId="{FDF88489-32FA-42C2-8CAC-F3B22D65193A}" type="presOf" srcId="{ACF1A40A-FDBC-46CD-9814-B93F5F74A645}" destId="{4EFAF26E-282E-4CD2-977B-A8FA84D42E8E}" srcOrd="0" destOrd="0" presId="urn:microsoft.com/office/officeart/2005/8/layout/cycle5"/>
    <dgm:cxn modelId="{6B3B22B8-99C8-44C0-ADDA-C1C6752A0267}" srcId="{5C5B9DFB-1822-4A68-9F4B-FA495006A8A5}" destId="{38B21AAE-8B50-4DCD-B490-8053A8AC582D}" srcOrd="2" destOrd="0" parTransId="{2AF5953A-3203-49F6-994E-15F27210F516}" sibTransId="{D3D20063-B618-4C57-9AD2-91E57927FBF9}"/>
    <dgm:cxn modelId="{1678B1CB-BADF-4F92-8ADC-21084580B3B3}" type="presOf" srcId="{D3D20063-B618-4C57-9AD2-91E57927FBF9}" destId="{352992BF-10D0-4335-AC93-8839FC3EFDF8}" srcOrd="0" destOrd="0" presId="urn:microsoft.com/office/officeart/2005/8/layout/cycle5"/>
    <dgm:cxn modelId="{0AFD63CC-33B4-458A-A56F-6261E0E19896}" srcId="{5C5B9DFB-1822-4A68-9F4B-FA495006A8A5}" destId="{3057F7E1-6663-47A4-8FE5-189E534EDD64}" srcOrd="3" destOrd="0" parTransId="{CD959C10-649E-47D8-8D90-5A2FF8A1BEFC}" sibTransId="{65548C04-5672-42F7-ACFA-636A8CE84485}"/>
    <dgm:cxn modelId="{F58255CC-C0D4-4D62-B22F-2AF075F5C7AA}" type="presOf" srcId="{F1DFB707-5186-426F-B435-9BEB8128D009}" destId="{0C64528F-2612-49BD-A17F-22561AD15150}" srcOrd="0" destOrd="0" presId="urn:microsoft.com/office/officeart/2005/8/layout/cycle5"/>
    <dgm:cxn modelId="{4AC12FDA-2E34-44F7-AB51-EEE7C59E175F}" type="presOf" srcId="{871BAA38-EC34-40D1-9A1A-164672872255}" destId="{05B1438B-1682-4D86-9C68-0224176F5E7D}" srcOrd="0" destOrd="0" presId="urn:microsoft.com/office/officeart/2005/8/layout/cycle5"/>
    <dgm:cxn modelId="{FFE701E6-891D-4A5B-98A9-BB46F82E40C0}" type="presOf" srcId="{65548C04-5672-42F7-ACFA-636A8CE84485}" destId="{7FC24B45-1E89-47B6-8FE8-31A8BCD3C4FA}" srcOrd="0" destOrd="0" presId="urn:microsoft.com/office/officeart/2005/8/layout/cycle5"/>
    <dgm:cxn modelId="{C8D35CEE-25BD-403C-B036-6DDA327325EC}" srcId="{5C5B9DFB-1822-4A68-9F4B-FA495006A8A5}" destId="{6FB8D0A5-39E2-43A5-A908-B3E1322267D2}" srcOrd="6" destOrd="0" parTransId="{D00E5C2C-5F06-4A37-B453-C71300C13C65}" sibTransId="{6C20A62C-CC40-48D8-B283-309D7869D211}"/>
    <dgm:cxn modelId="{5F9B76FC-0E2F-4B30-8347-36FC4AF7863C}" srcId="{5C5B9DFB-1822-4A68-9F4B-FA495006A8A5}" destId="{F1DFB707-5186-426F-B435-9BEB8128D009}" srcOrd="0" destOrd="0" parTransId="{DAA27152-CC85-4DC8-B912-37F4C8C25AA7}" sibTransId="{E827E1DA-C4FB-4C38-B6BB-21736F99B7B8}"/>
    <dgm:cxn modelId="{54A90B57-F52A-48D0-BFAD-9675A17CC189}" type="presParOf" srcId="{F79E4AD0-4214-45A2-A978-05DCF0CC9A9C}" destId="{0C64528F-2612-49BD-A17F-22561AD15150}" srcOrd="0" destOrd="0" presId="urn:microsoft.com/office/officeart/2005/8/layout/cycle5"/>
    <dgm:cxn modelId="{372F2782-5471-43A8-BB9C-9FA3D0001A11}" type="presParOf" srcId="{F79E4AD0-4214-45A2-A978-05DCF0CC9A9C}" destId="{39F9D4C7-E391-4F78-B00E-7B1F10AA8D4E}" srcOrd="1" destOrd="0" presId="urn:microsoft.com/office/officeart/2005/8/layout/cycle5"/>
    <dgm:cxn modelId="{D9CF1807-1D8E-4447-A272-2114D9522B89}" type="presParOf" srcId="{F79E4AD0-4214-45A2-A978-05DCF0CC9A9C}" destId="{EA709B5E-A5DE-4244-A59F-E53EEED2292A}" srcOrd="2" destOrd="0" presId="urn:microsoft.com/office/officeart/2005/8/layout/cycle5"/>
    <dgm:cxn modelId="{1A689C5E-7165-4042-A7A3-BFD4E1D3547E}" type="presParOf" srcId="{F79E4AD0-4214-45A2-A978-05DCF0CC9A9C}" destId="{15BDFCF1-AEF1-4E00-A5C9-388EF1877297}" srcOrd="3" destOrd="0" presId="urn:microsoft.com/office/officeart/2005/8/layout/cycle5"/>
    <dgm:cxn modelId="{03E98F80-ABB1-4171-99FB-CE6A831A8916}" type="presParOf" srcId="{F79E4AD0-4214-45A2-A978-05DCF0CC9A9C}" destId="{72864DBF-C034-4201-B625-97C3260C73F8}" srcOrd="4" destOrd="0" presId="urn:microsoft.com/office/officeart/2005/8/layout/cycle5"/>
    <dgm:cxn modelId="{94A7D7A2-5A41-4DB8-B659-75D4038DA691}" type="presParOf" srcId="{F79E4AD0-4214-45A2-A978-05DCF0CC9A9C}" destId="{4EFE327D-A7A9-4B9F-9FA5-4A80E358F4BA}" srcOrd="5" destOrd="0" presId="urn:microsoft.com/office/officeart/2005/8/layout/cycle5"/>
    <dgm:cxn modelId="{D78090FE-6A77-4766-9B1F-3DB42707A54B}" type="presParOf" srcId="{F79E4AD0-4214-45A2-A978-05DCF0CC9A9C}" destId="{AD6A1382-B83F-46EC-B5DC-903D6199B2F4}" srcOrd="6" destOrd="0" presId="urn:microsoft.com/office/officeart/2005/8/layout/cycle5"/>
    <dgm:cxn modelId="{4B74FB7D-92BD-425E-9BEB-B2B9A5897435}" type="presParOf" srcId="{F79E4AD0-4214-45A2-A978-05DCF0CC9A9C}" destId="{8A254039-8044-48BC-8744-C6DE7D91BDEF}" srcOrd="7" destOrd="0" presId="urn:microsoft.com/office/officeart/2005/8/layout/cycle5"/>
    <dgm:cxn modelId="{40C64EAA-450B-45A4-8F5F-6C7499F32E88}" type="presParOf" srcId="{F79E4AD0-4214-45A2-A978-05DCF0CC9A9C}" destId="{352992BF-10D0-4335-AC93-8839FC3EFDF8}" srcOrd="8" destOrd="0" presId="urn:microsoft.com/office/officeart/2005/8/layout/cycle5"/>
    <dgm:cxn modelId="{A2BF0CBA-9AFF-4660-B1DE-9573897756E8}" type="presParOf" srcId="{F79E4AD0-4214-45A2-A978-05DCF0CC9A9C}" destId="{7B8DAF31-3E1B-44E2-89C2-07BE4C8A2154}" srcOrd="9" destOrd="0" presId="urn:microsoft.com/office/officeart/2005/8/layout/cycle5"/>
    <dgm:cxn modelId="{12BCDE1C-D80C-419A-87AA-AF8EDB48E975}" type="presParOf" srcId="{F79E4AD0-4214-45A2-A978-05DCF0CC9A9C}" destId="{0C004185-E6CD-49A2-AD7C-E620FD3C698E}" srcOrd="10" destOrd="0" presId="urn:microsoft.com/office/officeart/2005/8/layout/cycle5"/>
    <dgm:cxn modelId="{15D64857-1A34-402F-A297-21EA5335CB34}" type="presParOf" srcId="{F79E4AD0-4214-45A2-A978-05DCF0CC9A9C}" destId="{7FC24B45-1E89-47B6-8FE8-31A8BCD3C4FA}" srcOrd="11" destOrd="0" presId="urn:microsoft.com/office/officeart/2005/8/layout/cycle5"/>
    <dgm:cxn modelId="{85A7FF1C-CAB8-4CBF-A282-6E992E7EF89B}" type="presParOf" srcId="{F79E4AD0-4214-45A2-A978-05DCF0CC9A9C}" destId="{4EFAF26E-282E-4CD2-977B-A8FA84D42E8E}" srcOrd="12" destOrd="0" presId="urn:microsoft.com/office/officeart/2005/8/layout/cycle5"/>
    <dgm:cxn modelId="{4528FDB3-04D8-4859-A0DF-C05472CAA1C7}" type="presParOf" srcId="{F79E4AD0-4214-45A2-A978-05DCF0CC9A9C}" destId="{48D69058-74D9-4A04-8E66-0F1BED0ED132}" srcOrd="13" destOrd="0" presId="urn:microsoft.com/office/officeart/2005/8/layout/cycle5"/>
    <dgm:cxn modelId="{072D02BA-5908-47EB-8D2E-8C48C6CFB8AF}" type="presParOf" srcId="{F79E4AD0-4214-45A2-A978-05DCF0CC9A9C}" destId="{05B1438B-1682-4D86-9C68-0224176F5E7D}" srcOrd="14" destOrd="0" presId="urn:microsoft.com/office/officeart/2005/8/layout/cycle5"/>
    <dgm:cxn modelId="{A87399C4-3929-4A2A-B1E3-CCEDCAA16017}" type="presParOf" srcId="{F79E4AD0-4214-45A2-A978-05DCF0CC9A9C}" destId="{44B90D33-2585-4DE9-9C46-BDBF17CFC854}" srcOrd="15" destOrd="0" presId="urn:microsoft.com/office/officeart/2005/8/layout/cycle5"/>
    <dgm:cxn modelId="{1B571561-5167-4E3F-941B-0C94B19EF0BB}" type="presParOf" srcId="{F79E4AD0-4214-45A2-A978-05DCF0CC9A9C}" destId="{DC472E99-AB30-4D03-902B-E4A4A58B57CA}" srcOrd="16" destOrd="0" presId="urn:microsoft.com/office/officeart/2005/8/layout/cycle5"/>
    <dgm:cxn modelId="{F07324D9-7296-4713-9829-1AE8BA984A30}" type="presParOf" srcId="{F79E4AD0-4214-45A2-A978-05DCF0CC9A9C}" destId="{05F35AF7-1061-47A2-8AAB-4594379EBDFB}" srcOrd="17" destOrd="0" presId="urn:microsoft.com/office/officeart/2005/8/layout/cycle5"/>
    <dgm:cxn modelId="{D8926964-EBFA-4012-96A1-7CA6903277E8}" type="presParOf" srcId="{F79E4AD0-4214-45A2-A978-05DCF0CC9A9C}" destId="{5BE12EB2-63EB-4080-AAD3-B0B0A5FB5F7F}" srcOrd="18" destOrd="0" presId="urn:microsoft.com/office/officeart/2005/8/layout/cycle5"/>
    <dgm:cxn modelId="{ADBBAFAB-5331-4E6B-BBE7-6043FAA4B903}" type="presParOf" srcId="{F79E4AD0-4214-45A2-A978-05DCF0CC9A9C}" destId="{9D0F62E5-13B8-4DA5-8B10-13DA8399C7B2}" srcOrd="19" destOrd="0" presId="urn:microsoft.com/office/officeart/2005/8/layout/cycle5"/>
    <dgm:cxn modelId="{56FE6265-38DC-4F41-968E-E82458D29FA2}" type="presParOf" srcId="{F79E4AD0-4214-45A2-A978-05DCF0CC9A9C}" destId="{9D10CB6C-C781-4B1F-9020-CF42FFCB729A}" srcOrd="20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64528F-2612-49BD-A17F-22561AD15150}">
      <dsp:nvSpPr>
        <dsp:cNvPr id="0" name=""/>
        <dsp:cNvSpPr/>
      </dsp:nvSpPr>
      <dsp:spPr>
        <a:xfrm>
          <a:off x="2360116" y="1157"/>
          <a:ext cx="766167" cy="4980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Allocate</a:t>
          </a:r>
        </a:p>
      </dsp:txBody>
      <dsp:txXfrm>
        <a:off x="2384427" y="25468"/>
        <a:ext cx="717545" cy="449386"/>
      </dsp:txXfrm>
    </dsp:sp>
    <dsp:sp modelId="{EA709B5E-A5DE-4244-A59F-E53EEED2292A}">
      <dsp:nvSpPr>
        <dsp:cNvPr id="0" name=""/>
        <dsp:cNvSpPr/>
      </dsp:nvSpPr>
      <dsp:spPr>
        <a:xfrm>
          <a:off x="1322831" y="250161"/>
          <a:ext cx="2840737" cy="2840737"/>
        </a:xfrm>
        <a:custGeom>
          <a:avLst/>
          <a:gdLst/>
          <a:ahLst/>
          <a:cxnLst/>
          <a:rect l="0" t="0" r="0" b="0"/>
          <a:pathLst>
            <a:path>
              <a:moveTo>
                <a:pt x="1903593" y="84726"/>
              </a:moveTo>
              <a:arcTo wR="1420368" hR="1420368" stAng="17393384" swAng="77110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BDFCF1-AEF1-4E00-A5C9-388EF1877297}">
      <dsp:nvSpPr>
        <dsp:cNvPr id="0" name=""/>
        <dsp:cNvSpPr/>
      </dsp:nvSpPr>
      <dsp:spPr>
        <a:xfrm>
          <a:off x="3470605" y="535940"/>
          <a:ext cx="766167" cy="4980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Analyse</a:t>
          </a:r>
        </a:p>
      </dsp:txBody>
      <dsp:txXfrm>
        <a:off x="3494916" y="560251"/>
        <a:ext cx="717545" cy="449386"/>
      </dsp:txXfrm>
    </dsp:sp>
    <dsp:sp modelId="{4EFE327D-A7A9-4B9F-9FA5-4A80E358F4BA}">
      <dsp:nvSpPr>
        <dsp:cNvPr id="0" name=""/>
        <dsp:cNvSpPr/>
      </dsp:nvSpPr>
      <dsp:spPr>
        <a:xfrm>
          <a:off x="1322831" y="250161"/>
          <a:ext cx="2840737" cy="2840737"/>
        </a:xfrm>
        <a:custGeom>
          <a:avLst/>
          <a:gdLst/>
          <a:ahLst/>
          <a:cxnLst/>
          <a:rect l="0" t="0" r="0" b="0"/>
          <a:pathLst>
            <a:path>
              <a:moveTo>
                <a:pt x="2747952" y="915424"/>
              </a:moveTo>
              <a:arcTo wR="1420368" hR="1420368" stAng="20350545" swAng="1063651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6A1382-B83F-46EC-B5DC-903D6199B2F4}">
      <dsp:nvSpPr>
        <dsp:cNvPr id="0" name=""/>
        <dsp:cNvSpPr/>
      </dsp:nvSpPr>
      <dsp:spPr>
        <a:xfrm>
          <a:off x="3744873" y="1737587"/>
          <a:ext cx="766167" cy="4980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Architect</a:t>
          </a:r>
        </a:p>
      </dsp:txBody>
      <dsp:txXfrm>
        <a:off x="3769184" y="1761898"/>
        <a:ext cx="717545" cy="449386"/>
      </dsp:txXfrm>
    </dsp:sp>
    <dsp:sp modelId="{352992BF-10D0-4335-AC93-8839FC3EFDF8}">
      <dsp:nvSpPr>
        <dsp:cNvPr id="0" name=""/>
        <dsp:cNvSpPr/>
      </dsp:nvSpPr>
      <dsp:spPr>
        <a:xfrm>
          <a:off x="1322831" y="250161"/>
          <a:ext cx="2840737" cy="2840737"/>
        </a:xfrm>
        <a:custGeom>
          <a:avLst/>
          <a:gdLst/>
          <a:ahLst/>
          <a:cxnLst/>
          <a:rect l="0" t="0" r="0" b="0"/>
          <a:pathLst>
            <a:path>
              <a:moveTo>
                <a:pt x="2674157" y="2087797"/>
              </a:moveTo>
              <a:arcTo wR="1420368" hR="1420368" stAng="1681662" swAng="83465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8DAF31-3E1B-44E2-89C2-07BE4C8A2154}">
      <dsp:nvSpPr>
        <dsp:cNvPr id="0" name=""/>
        <dsp:cNvSpPr/>
      </dsp:nvSpPr>
      <dsp:spPr>
        <a:xfrm>
          <a:off x="2976391" y="2701233"/>
          <a:ext cx="766167" cy="4980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Apply</a:t>
          </a:r>
        </a:p>
      </dsp:txBody>
      <dsp:txXfrm>
        <a:off x="3000702" y="2725544"/>
        <a:ext cx="717545" cy="449386"/>
      </dsp:txXfrm>
    </dsp:sp>
    <dsp:sp modelId="{7FC24B45-1E89-47B6-8FE8-31A8BCD3C4FA}">
      <dsp:nvSpPr>
        <dsp:cNvPr id="0" name=""/>
        <dsp:cNvSpPr/>
      </dsp:nvSpPr>
      <dsp:spPr>
        <a:xfrm>
          <a:off x="1322831" y="250161"/>
          <a:ext cx="2840737" cy="2840737"/>
        </a:xfrm>
        <a:custGeom>
          <a:avLst/>
          <a:gdLst/>
          <a:ahLst/>
          <a:cxnLst/>
          <a:rect l="0" t="0" r="0" b="0"/>
          <a:pathLst>
            <a:path>
              <a:moveTo>
                <a:pt x="1561112" y="2833746"/>
              </a:moveTo>
              <a:arcTo wR="1420368" hR="1420368" stAng="5058795" swAng="68241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FAF26E-282E-4CD2-977B-A8FA84D42E8E}">
      <dsp:nvSpPr>
        <dsp:cNvPr id="0" name=""/>
        <dsp:cNvSpPr/>
      </dsp:nvSpPr>
      <dsp:spPr>
        <a:xfrm>
          <a:off x="1743841" y="2701233"/>
          <a:ext cx="766167" cy="4980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Accumulate</a:t>
          </a:r>
        </a:p>
      </dsp:txBody>
      <dsp:txXfrm>
        <a:off x="1768152" y="2725544"/>
        <a:ext cx="717545" cy="449386"/>
      </dsp:txXfrm>
    </dsp:sp>
    <dsp:sp modelId="{05B1438B-1682-4D86-9C68-0224176F5E7D}">
      <dsp:nvSpPr>
        <dsp:cNvPr id="0" name=""/>
        <dsp:cNvSpPr/>
      </dsp:nvSpPr>
      <dsp:spPr>
        <a:xfrm>
          <a:off x="1322831" y="250161"/>
          <a:ext cx="2840737" cy="2840737"/>
        </a:xfrm>
        <a:custGeom>
          <a:avLst/>
          <a:gdLst/>
          <a:ahLst/>
          <a:cxnLst/>
          <a:rect l="0" t="0" r="0" b="0"/>
          <a:pathLst>
            <a:path>
              <a:moveTo>
                <a:pt x="363811" y="2369649"/>
              </a:moveTo>
              <a:arcTo wR="1420368" hR="1420368" stAng="8283681" swAng="83465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90D33-2585-4DE9-9C46-BDBF17CFC854}">
      <dsp:nvSpPr>
        <dsp:cNvPr id="0" name=""/>
        <dsp:cNvSpPr/>
      </dsp:nvSpPr>
      <dsp:spPr>
        <a:xfrm>
          <a:off x="975359" y="1737587"/>
          <a:ext cx="766167" cy="4980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Assemble</a:t>
          </a:r>
        </a:p>
      </dsp:txBody>
      <dsp:txXfrm>
        <a:off x="999670" y="1761898"/>
        <a:ext cx="717545" cy="449386"/>
      </dsp:txXfrm>
    </dsp:sp>
    <dsp:sp modelId="{05F35AF7-1061-47A2-8AAB-4594379EBDFB}">
      <dsp:nvSpPr>
        <dsp:cNvPr id="0" name=""/>
        <dsp:cNvSpPr/>
      </dsp:nvSpPr>
      <dsp:spPr>
        <a:xfrm>
          <a:off x="1322831" y="250161"/>
          <a:ext cx="2840737" cy="2840737"/>
        </a:xfrm>
        <a:custGeom>
          <a:avLst/>
          <a:gdLst/>
          <a:ahLst/>
          <a:cxnLst/>
          <a:rect l="0" t="0" r="0" b="0"/>
          <a:pathLst>
            <a:path>
              <a:moveTo>
                <a:pt x="2074" y="1343637"/>
              </a:moveTo>
              <a:arcTo wR="1420368" hR="1420368" stAng="10985804" swAng="1063651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E12EB2-63EB-4080-AAD3-B0B0A5FB5F7F}">
      <dsp:nvSpPr>
        <dsp:cNvPr id="0" name=""/>
        <dsp:cNvSpPr/>
      </dsp:nvSpPr>
      <dsp:spPr>
        <a:xfrm>
          <a:off x="1249627" y="535940"/>
          <a:ext cx="766167" cy="4980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Adjust</a:t>
          </a:r>
        </a:p>
      </dsp:txBody>
      <dsp:txXfrm>
        <a:off x="1273938" y="560251"/>
        <a:ext cx="717545" cy="449386"/>
      </dsp:txXfrm>
    </dsp:sp>
    <dsp:sp modelId="{9D10CB6C-C781-4B1F-9020-CF42FFCB729A}">
      <dsp:nvSpPr>
        <dsp:cNvPr id="0" name=""/>
        <dsp:cNvSpPr/>
      </dsp:nvSpPr>
      <dsp:spPr>
        <a:xfrm>
          <a:off x="1322831" y="250161"/>
          <a:ext cx="2840737" cy="2840737"/>
        </a:xfrm>
        <a:custGeom>
          <a:avLst/>
          <a:gdLst/>
          <a:ahLst/>
          <a:cxnLst/>
          <a:rect l="0" t="0" r="0" b="0"/>
          <a:pathLst>
            <a:path>
              <a:moveTo>
                <a:pt x="652162" y="225669"/>
              </a:moveTo>
              <a:arcTo wR="1420368" hR="1420368" stAng="14235510" swAng="77110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78A2EDF-0A44-4A0F-93E6-32C96399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Hamers</dc:creator>
  <cp:keywords/>
  <dc:description/>
  <cp:lastModifiedBy>Christel Hamers</cp:lastModifiedBy>
  <cp:revision>3</cp:revision>
  <dcterms:created xsi:type="dcterms:W3CDTF">2021-09-22T16:12:00Z</dcterms:created>
  <dcterms:modified xsi:type="dcterms:W3CDTF">2021-09-25T15:38:00Z</dcterms:modified>
</cp:coreProperties>
</file>