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73DA" w14:textId="77777777" w:rsidR="00DD6453" w:rsidRDefault="00DD6453" w:rsidP="00B4374C">
      <w:pPr>
        <w:pStyle w:val="1"/>
        <w:spacing w:after="100" w:line="360" w:lineRule="auto"/>
        <w:rPr>
          <w:rFonts w:ascii="Arial" w:hAnsi="Arial" w:cs="Arial"/>
          <w:kern w:val="0"/>
          <w:sz w:val="36"/>
          <w:szCs w:val="36"/>
        </w:rPr>
      </w:pPr>
      <w:r>
        <w:rPr>
          <w:rFonts w:hint="eastAsia"/>
          <w:sz w:val="36"/>
          <w:szCs w:val="36"/>
        </w:rPr>
        <w:t>实验报告模板</w:t>
      </w:r>
    </w:p>
    <w:p w14:paraId="41D863DD" w14:textId="77777777" w:rsidR="00DD6453" w:rsidRDefault="00DD6453" w:rsidP="00B4374C">
      <w:pPr>
        <w:spacing w:line="360" w:lineRule="auto"/>
        <w:jc w:val="center"/>
        <w:rPr>
          <w:rFonts w:ascii="Arial" w:hAnsi="Arial" w:cs="Arial"/>
          <w:kern w:val="0"/>
          <w:sz w:val="36"/>
          <w:szCs w:val="36"/>
        </w:rPr>
      </w:pPr>
      <w:r>
        <w:rPr>
          <w:rFonts w:ascii="Arial" w:hAnsi="Arial" w:cs="Arial" w:hint="eastAsia"/>
          <w:kern w:val="0"/>
          <w:sz w:val="36"/>
          <w:szCs w:val="36"/>
        </w:rPr>
        <w:t>华南理工大学</w:t>
      </w:r>
    </w:p>
    <w:p w14:paraId="257BDDD1" w14:textId="77777777" w:rsidR="00DD6453" w:rsidRDefault="00DD6453" w:rsidP="00B4374C">
      <w:pPr>
        <w:spacing w:line="360" w:lineRule="auto"/>
        <w:jc w:val="center"/>
        <w:rPr>
          <w:rFonts w:ascii="Arial" w:hAnsi="Arial" w:cs="Arial"/>
          <w:kern w:val="0"/>
          <w:sz w:val="36"/>
          <w:szCs w:val="36"/>
        </w:rPr>
      </w:pPr>
      <w:r>
        <w:rPr>
          <w:rFonts w:ascii="Arial" w:hAnsi="Arial" w:cs="Arial" w:hint="eastAsia"/>
          <w:kern w:val="0"/>
          <w:sz w:val="36"/>
          <w:szCs w:val="36"/>
        </w:rPr>
        <w:t>《计算机组成原理》课程实验报告</w:t>
      </w:r>
    </w:p>
    <w:p w14:paraId="1BF96E2C" w14:textId="7C04C987" w:rsidR="00DD6453" w:rsidRDefault="00DD6453" w:rsidP="00B4374C">
      <w:pPr>
        <w:widowControl/>
        <w:spacing w:line="360" w:lineRule="auto"/>
        <w:rPr>
          <w:rFonts w:ascii="宋体" w:hAnsi="宋体" w:cs="宋体"/>
          <w:kern w:val="0"/>
          <w:sz w:val="24"/>
          <w:u w:val="single"/>
        </w:rPr>
      </w:pPr>
      <w:r>
        <w:rPr>
          <w:rFonts w:ascii="Arial" w:hAnsi="Arial" w:cs="Arial" w:hint="eastAsia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</w:t>
      </w:r>
      <w:r w:rsidR="005C6555">
        <w:rPr>
          <w:rFonts w:hint="eastAsia"/>
          <w:sz w:val="28"/>
          <w:szCs w:val="28"/>
          <w:u w:val="single"/>
        </w:rPr>
        <w:t>控制器</w:t>
      </w:r>
      <w:r>
        <w:rPr>
          <w:sz w:val="28"/>
          <w:szCs w:val="28"/>
          <w:u w:val="single"/>
        </w:rPr>
        <w:t xml:space="preserve">                            </w:t>
      </w:r>
    </w:p>
    <w:p w14:paraId="4B046041" w14:textId="77777777" w:rsidR="00DD6453" w:rsidRDefault="00DD6453" w:rsidP="00B4374C">
      <w:pPr>
        <w:widowControl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姓名：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</w:t>
      </w:r>
      <w:proofErr w:type="gramStart"/>
      <w:r>
        <w:rPr>
          <w:rFonts w:ascii="Arial" w:hAnsi="Arial" w:cs="Arial" w:hint="eastAsia"/>
          <w:kern w:val="0"/>
          <w:sz w:val="28"/>
          <w:szCs w:val="28"/>
          <w:u w:val="single"/>
        </w:rPr>
        <w:t>陈映松</w:t>
      </w:r>
      <w:proofErr w:type="gramEnd"/>
      <w:r>
        <w:rPr>
          <w:rFonts w:ascii="Arial" w:hAnsi="Arial" w:cs="Arial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kern w:val="0"/>
          <w:sz w:val="28"/>
          <w:szCs w:val="28"/>
        </w:rPr>
        <w:t>学号：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202130442563  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</w:p>
    <w:p w14:paraId="01ED8864" w14:textId="77777777" w:rsidR="00DD6453" w:rsidRDefault="00DD6453" w:rsidP="00B4374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Arial" w:hAnsi="Arial" w:cs="Arial" w:hint="eastAsia"/>
          <w:kern w:val="0"/>
          <w:sz w:val="28"/>
          <w:szCs w:val="28"/>
        </w:rPr>
        <w:t>班级：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21</w:t>
      </w:r>
      <w:proofErr w:type="gramStart"/>
      <w:r>
        <w:rPr>
          <w:rFonts w:ascii="Arial" w:hAnsi="Arial" w:cs="Arial" w:hint="eastAsia"/>
          <w:kern w:val="0"/>
          <w:sz w:val="28"/>
          <w:szCs w:val="28"/>
          <w:u w:val="single"/>
        </w:rPr>
        <w:t>计科</w:t>
      </w:r>
      <w:proofErr w:type="gramEnd"/>
      <w:r>
        <w:rPr>
          <w:rFonts w:ascii="Arial" w:hAnsi="Arial" w:cs="Arial"/>
          <w:kern w:val="0"/>
          <w:sz w:val="28"/>
          <w:szCs w:val="28"/>
          <w:u w:val="single"/>
        </w:rPr>
        <w:t>(2)</w:t>
      </w:r>
      <w:r>
        <w:rPr>
          <w:rFonts w:ascii="Arial" w:hAnsi="Arial" w:cs="Arial" w:hint="eastAsia"/>
          <w:kern w:val="0"/>
          <w:sz w:val="28"/>
          <w:szCs w:val="28"/>
          <w:u w:val="single"/>
        </w:rPr>
        <w:t>班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kern w:val="0"/>
          <w:sz w:val="28"/>
          <w:szCs w:val="28"/>
        </w:rPr>
        <w:t>组别：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             </w:t>
      </w:r>
    </w:p>
    <w:p w14:paraId="10961197" w14:textId="77777777" w:rsidR="00DD6453" w:rsidRDefault="00DD6453" w:rsidP="00B4374C">
      <w:pPr>
        <w:widowControl/>
        <w:spacing w:line="360" w:lineRule="auto"/>
        <w:jc w:val="left"/>
        <w:rPr>
          <w:rFonts w:ascii="Arial" w:hAnsi="Arial" w:cs="Arial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kern w:val="0"/>
          <w:sz w:val="28"/>
          <w:szCs w:val="28"/>
        </w:rPr>
        <w:t>合作者：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        </w:t>
      </w:r>
    </w:p>
    <w:p w14:paraId="682D763E" w14:textId="4C692F82" w:rsidR="00DD6453" w:rsidRDefault="00DD6453" w:rsidP="00B4374C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Arial" w:hAnsi="Arial" w:cs="Arial" w:hint="eastAsia"/>
          <w:kern w:val="0"/>
          <w:sz w:val="28"/>
          <w:szCs w:val="28"/>
        </w:rPr>
        <w:t>指导教师：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</w:t>
      </w:r>
      <w:r w:rsidR="005C6555">
        <w:rPr>
          <w:rFonts w:ascii="Arial" w:hAnsi="Arial" w:cs="Arial" w:hint="eastAsia"/>
          <w:kern w:val="0"/>
          <w:sz w:val="28"/>
          <w:szCs w:val="28"/>
          <w:u w:val="single"/>
        </w:rPr>
        <w:t>张齐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    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DD6453" w14:paraId="24331A18" w14:textId="77777777" w:rsidTr="00DD6453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E15B2" w14:textId="77777777" w:rsidR="00DD6453" w:rsidRDefault="00DD6453" w:rsidP="00B4374C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t>实验概述</w:t>
            </w:r>
          </w:p>
        </w:tc>
      </w:tr>
      <w:tr w:rsidR="00DD6453" w14:paraId="1F78E4CF" w14:textId="77777777" w:rsidTr="00DD6453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CC8AF" w14:textId="77777777" w:rsidR="00DD6453" w:rsidRDefault="00DD6453" w:rsidP="00B4374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【实验目的及要求】</w:t>
            </w:r>
          </w:p>
          <w:p w14:paraId="692BC3BA" w14:textId="77777777" w:rsidR="00DD6453" w:rsidRDefault="00DD6453" w:rsidP="00B4374C">
            <w:pPr>
              <w:widowControl/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实验目的： </w:t>
            </w:r>
          </w:p>
          <w:p w14:paraId="4F00B4D3" w14:textId="3DC0AB0D" w:rsidR="00DD6453" w:rsidRDefault="005C6555" w:rsidP="00B4374C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掌握数据通路、微命令、微指令和微程序的概念</w:t>
            </w:r>
          </w:p>
          <w:p w14:paraId="06992F85" w14:textId="1ECF0FC8" w:rsidR="005C6555" w:rsidRDefault="005C6555" w:rsidP="00B4374C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理解微程序控制器的工作原理及其如何依次构建CPU</w:t>
            </w:r>
          </w:p>
          <w:p w14:paraId="089D2967" w14:textId="093A0653" w:rsidR="005C6555" w:rsidRPr="005C6555" w:rsidRDefault="005C6555" w:rsidP="00B4374C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理解硬布线控制器的工作原理及其与微程序</w:t>
            </w:r>
            <w:r w:rsidR="00CF4D96">
              <w:rPr>
                <w:rFonts w:ascii="宋体" w:hAnsi="宋体" w:hint="eastAsia"/>
                <w:szCs w:val="21"/>
              </w:rPr>
              <w:t>控制器的差异</w:t>
            </w:r>
          </w:p>
          <w:p w14:paraId="6925DEF6" w14:textId="77777777" w:rsidR="00DD6453" w:rsidRDefault="00DD6453" w:rsidP="00B4374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6CE77B2D" w14:textId="77777777" w:rsidR="00DD6453" w:rsidRDefault="00DD6453" w:rsidP="00B4374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实验要求：</w:t>
            </w:r>
          </w:p>
          <w:p w14:paraId="076D5833" w14:textId="4CBBDB3E" w:rsidR="00DD6453" w:rsidRDefault="004267D1" w:rsidP="00B4374C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学习微程序控制器和硬布线控制器的使用、</w:t>
            </w:r>
          </w:p>
          <w:p w14:paraId="1138D7CF" w14:textId="3F398F89" w:rsidR="004267D1" w:rsidRDefault="004267D1" w:rsidP="00B4374C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学习微程序控制器中存储与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访问的内容</w:t>
            </w:r>
          </w:p>
          <w:p w14:paraId="1E4458CF" w14:textId="557BD2F6" w:rsidR="004267D1" w:rsidRDefault="004267D1" w:rsidP="00B4374C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学习微程序</w:t>
            </w:r>
            <w:r w:rsidR="00AA29A9">
              <w:rPr>
                <w:rFonts w:hint="eastAsia"/>
              </w:rPr>
              <w:t>控制器中运算器的内容</w:t>
            </w:r>
          </w:p>
          <w:p w14:paraId="0A59137E" w14:textId="4B0781B3" w:rsidR="00AA29A9" w:rsidRDefault="00AA29A9" w:rsidP="00B4374C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学习微程序控制器中中断的内容</w:t>
            </w:r>
          </w:p>
          <w:p w14:paraId="08DD50E8" w14:textId="77777777" w:rsidR="00DD6453" w:rsidRDefault="00DD6453" w:rsidP="00B4374C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D75867C" w14:textId="77777777" w:rsidR="00DD6453" w:rsidRDefault="00DD6453" w:rsidP="00B4374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【实验环境】</w:t>
            </w:r>
          </w:p>
          <w:p w14:paraId="10B5115A" w14:textId="77777777" w:rsidR="00DD6453" w:rsidRDefault="00DD6453" w:rsidP="00B4374C">
            <w:pPr>
              <w:widowControl/>
              <w:spacing w:line="360" w:lineRule="auto"/>
              <w:ind w:firstLineChars="202" w:firstLine="424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Proteus 8.1  </w:t>
            </w:r>
          </w:p>
          <w:p w14:paraId="0D67560E" w14:textId="77777777" w:rsidR="00DD6453" w:rsidRDefault="00DD6453" w:rsidP="00B4374C">
            <w:pPr>
              <w:widowControl/>
              <w:spacing w:line="360" w:lineRule="auto"/>
              <w:ind w:firstLineChars="202" w:firstLine="424"/>
              <w:jc w:val="left"/>
              <w:rPr>
                <w:rFonts w:ascii="Arial" w:hAnsi="Arial" w:cs="Arial"/>
                <w:kern w:val="0"/>
                <w:szCs w:val="21"/>
              </w:rPr>
            </w:pPr>
            <w:proofErr w:type="spellStart"/>
            <w:r>
              <w:rPr>
                <w:rFonts w:ascii="Arial" w:hAnsi="Arial" w:cs="Arial"/>
                <w:kern w:val="0"/>
                <w:szCs w:val="21"/>
              </w:rPr>
              <w:t>Digiblock</w:t>
            </w:r>
            <w:proofErr w:type="spellEnd"/>
          </w:p>
          <w:p w14:paraId="505D1EF1" w14:textId="77777777" w:rsidR="00DD6453" w:rsidRDefault="00DD6453" w:rsidP="00B4374C">
            <w:pPr>
              <w:widowControl/>
              <w:spacing w:line="360" w:lineRule="auto"/>
              <w:ind w:firstLineChars="202" w:firstLine="424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Java</w:t>
            </w:r>
            <w:r>
              <w:rPr>
                <w:rFonts w:ascii="Arial" w:hAnsi="Arial" w:cs="Arial" w:hint="eastAsia"/>
                <w:kern w:val="0"/>
                <w:szCs w:val="21"/>
              </w:rPr>
              <w:t>配置环境</w:t>
            </w:r>
          </w:p>
        </w:tc>
      </w:tr>
      <w:tr w:rsidR="00DD6453" w14:paraId="0E042792" w14:textId="77777777" w:rsidTr="00DD6453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EAA32" w14:textId="77777777" w:rsidR="00DD6453" w:rsidRDefault="00DD6453" w:rsidP="00B4374C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lastRenderedPageBreak/>
              <w:t>实验内容</w:t>
            </w:r>
          </w:p>
        </w:tc>
      </w:tr>
      <w:tr w:rsidR="00DD6453" w14:paraId="002EDE7D" w14:textId="77777777" w:rsidTr="00DD6453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B2A0" w14:textId="77777777" w:rsidR="00DD6453" w:rsidRDefault="00DD6453" w:rsidP="00B4374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【实验过程】</w:t>
            </w:r>
          </w:p>
          <w:p w14:paraId="41C792DF" w14:textId="77777777" w:rsidR="00DD6453" w:rsidRDefault="00DD6453" w:rsidP="00B4374C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实验步骤：</w:t>
            </w:r>
            <w:r>
              <w:rPr>
                <w:rFonts w:hint="eastAsia"/>
              </w:rPr>
              <w:t>（“实验步骤”）</w:t>
            </w:r>
          </w:p>
          <w:p w14:paraId="205A3A53" w14:textId="23C0CA33" w:rsidR="00DD6453" w:rsidRDefault="00DD6453" w:rsidP="00B4374C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 w:rsidR="00F91D56">
              <w:rPr>
                <w:rFonts w:hint="eastAsia"/>
                <w:b/>
                <w:bCs/>
              </w:rPr>
              <w:t>微程序控制器和硬布线</w:t>
            </w:r>
            <w:r>
              <w:rPr>
                <w:rFonts w:hint="eastAsia"/>
                <w:b/>
                <w:bCs/>
              </w:rPr>
              <w:t>实验</w:t>
            </w:r>
          </w:p>
          <w:p w14:paraId="338B3E4D" w14:textId="33C6E807" w:rsidR="00DD6453" w:rsidRPr="007D3760" w:rsidRDefault="007D3760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4.1.1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所示的单总线架构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中，红色部分即为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的控制器。在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的任何一个时钟周期，控制器发出若干操作控制信号（称为控制流），操作若干指定的部件，使得信息（称为数据流）从某一个部件经过总线到另一个或若干个部件，则该信息的路径称为一个数据通路。例如一条指令从存储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MEM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经过暂存器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DR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传送到指令寄存器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IR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，形成一个取出指令的数据通路；该指令（假设是运算指令）被控制器解析后，开始执行：首先控制器控制通用寄存器堆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Regs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发送数据到运算器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ALU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及其数据暂存器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，形成该指令执行过程的第一个数据通路；然后，控制器控制运算器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ALU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的结果暂存器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Z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，将运算结果发送到通用寄存器堆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Regs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的某一个寄存器，形成该指令执行过程的第二个数据通路。注意：因为总线是唯一的，所用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的任何一个时钟周期，有且仅有一条数据通路存在。</w:t>
            </w:r>
          </w:p>
          <w:p w14:paraId="20500CEA" w14:textId="15A3CF97" w:rsidR="007D3760" w:rsidRPr="007D3760" w:rsidRDefault="007D3760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为简化起见，我们先构筑一个最小版本指令集，方便讨论数据通路与控制器。假设目前只有三条指令：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NOP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（空闲）、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HLT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（停机）与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JMP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（跳转），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NOP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HLT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指令是单字节指令，字节高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位是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码；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NOP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与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HLT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码相同，靠字节最低位为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0/1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区分是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NOP/HLT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指令。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JMP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指令是双字节指令，第一字节高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位是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码，低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位没有定义；第二字节是跳转地址。因为是指令内带有地址信息，所以是直接寻址。具体指令格式如下表所述：对应上述最小版本的指令集，我们可以构造一个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极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简的数据通路，如下图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4.1.2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左所示。用户通过手动操作三个控制信号（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EN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PC_INC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LDPC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），在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取指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-&gt;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执行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-&gt;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取指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-&gt;…”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的不断周期循环中执行上述三条指令，每条指令不同周期的控制信号序列如下图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4.1.2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右所示。</w:t>
            </w:r>
          </w:p>
          <w:p w14:paraId="576B0991" w14:textId="309F3E58" w:rsidR="007D3760" w:rsidRPr="007D3760" w:rsidRDefault="007D3760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IDFont" w:hAnsi="CIDFont" w:cs="宋体" w:hint="eastAsia"/>
                <w:color w:val="000000"/>
                <w:szCs w:val="21"/>
              </w:rPr>
              <w:t>3</w:t>
            </w:r>
            <w:r>
              <w:rPr>
                <w:rFonts w:ascii="CIDFont" w:hAnsi="CIDFont" w:cs="宋体"/>
                <w:color w:val="000000"/>
                <w:szCs w:val="21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4.1.3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所示，微程序控制器的原理是把每条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指令看作一段微程序，组成程序的若干条微指令与指令的若干个指令周期相对应，所有的微指令存储在微指令存储器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(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控制存储器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中。因为上图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4.1.2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中，最小版本指令集的三条指令仅有两个不同的指令周期：公共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的取指周期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JMP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指令的执行周期。所以在微指令存储器地址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[0000]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中是公共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的取指微指令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，而地址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[0001]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中则是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JMP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指令的执行微指令。一条微指令由微命令字段，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字段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和下址字段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组成。微命令字段的每一位都是控制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</w:p>
          <w:p w14:paraId="3A4F838C" w14:textId="0F5D0B4D" w:rsidR="007D3760" w:rsidRDefault="007D3760" w:rsidP="00B4374C">
            <w:pPr>
              <w:widowControl/>
              <w:spacing w:line="360" w:lineRule="auto"/>
              <w:ind w:leftChars="200" w:left="42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各个部件的微操作控制信号；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下址字段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指示当前微指令的下一条微指令地址；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字段用于微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lastRenderedPageBreak/>
              <w:t>程序的分支跳转，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例如取指周期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后，不同指令的执行周期分支跳转则通过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字段的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P1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信号和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码决定，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即下址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=P1*(I7,I6,I5,I4)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。在一个微指令周期中，微指令的微命令字段所有位（微命令）并行发送，在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内形成数据通路，把数据从源部件经过总线发送到目的部件。</w:t>
            </w:r>
          </w:p>
          <w:p w14:paraId="7FFF55ED" w14:textId="14CFC69E" w:rsidR="007D3760" w:rsidRPr="007D3760" w:rsidRDefault="007D3760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4.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在上图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4.1.2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的数据通路上，增加微程序控制器就构成一个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最小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CPU”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（第一阶段），如下图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4.1.5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左所示。微指令存储器（控制存储器）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MROM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由微指令地址寄存器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MAR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驱动，输出微指令的微命令字段直接形成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微操作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信号（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PC_INC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LDPC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），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而下址字段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[0-3]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则与指令的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码一起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输入选择器，由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P1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决定：当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P1=1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时刻（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公共取指微指令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,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当前微指令地址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[0000]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），下一条微指令地址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不是下址字段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，而是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码所表示的地址（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JMP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指令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码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0001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，所以下一条微指令的地址是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[0001]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）；当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P1=0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时刻（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JMP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指令的执行微指令，当前微指令地址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[0001]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），下一条微指令地址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是下址字段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（地址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[0000]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，返回下一条指令取指）。同样，第一阶段硬布线控制器版本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最小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CPU”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4.1.5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右所示，由上图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4.1.2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的数据通路和硬布线控制器构成。在硬布线控制器中，状态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Mx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循环转移由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状态机控制，受指令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码影响：当且仅当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NOP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HLT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指令时，状态转移是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{M1-&gt;M1}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，其余情况均是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{M1-&gt;M2-&gt;M1-&gt;…}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微操作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信号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PC_INC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LDPC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，以及停机信号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hlt</w:t>
            </w:r>
            <w:proofErr w:type="spell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均由指令及其状态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共同形成，反映了该信号出现在特定指令及其下特定状态的所有可能性。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7F873A32" w14:textId="14EB8D23" w:rsidR="007D3760" w:rsidRPr="0071722E" w:rsidRDefault="007D3760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此外，停机信号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hlt</w:t>
            </w:r>
            <w:proofErr w:type="spell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由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HLT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指令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([7-4]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位和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[0]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位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硬件生成。信号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hlt</w:t>
            </w:r>
            <w:proofErr w:type="spell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=1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时刻，下一个</w:t>
            </w:r>
            <w:proofErr w:type="spell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上升沿则信号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halt=1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，阻塞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（恒为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）；若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reset=1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则时钟高电平时刻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halt=0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清零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,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恢复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信号。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Counter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计数器受微程序控制器的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P1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信号或硬布线控制器的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M1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信号驱动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,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用来指示当前指令是程序中第几条指令（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NOP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HLT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指令除外，不在统计中）</w:t>
            </w:r>
          </w:p>
          <w:p w14:paraId="0BC0E5EF" w14:textId="2EB929D8" w:rsidR="007D3760" w:rsidRPr="007D3760" w:rsidRDefault="007D3760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hAnsi="宋体" w:cs="宋体"/>
                <w:kern w:val="0"/>
                <w:szCs w:val="24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根据最小版本指令集可以编写简单的二进制机器语言程序，如下表所示：程序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046082B1" w14:textId="7B0C633B" w:rsidR="007D3760" w:rsidRPr="007D3760" w:rsidRDefault="007D3760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jump.hex</w:t>
            </w:r>
            <w:proofErr w:type="spell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总共包含了四条指令，实现了循环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跳转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的功能。图中左列的汇编助记符是中间列注释的英文缩写（后来演化成为汇编语言），对应右列的指令二进制机器代码。请将上述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jump.hex</w:t>
            </w:r>
            <w:proofErr w:type="spell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二进制代码分别加载到上图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4.1.5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左右所示的微程序控制器和硬布线控制器版本的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最小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CPU”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电路中。然后，硬布线控制器版本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可以直接运行，而微程序控制器版本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还需在微指令存储器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MROM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加载上图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4.1.3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所示的微程序二进制代码。完成加载后，启动运行微程序控制器版本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PC=0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ROM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输出第一条指令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JMP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第一字节；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OP=0001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；此时，微程序控制器内的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MAR=0000,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表示当前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是取指微指令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。随后单步执行，用表格记录每一次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后，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ROM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存储器的输入（地址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PC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）和输出（指令），以及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MROM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存储器的输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lastRenderedPageBreak/>
              <w:t>入（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MAR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）和输出（微指令）。同理，完成加载后，启动运行硬布线控制器版本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ROM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输出第一条指令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JMP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第一字节；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OP=0001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；此时，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M1=1,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表示当前</w:t>
            </w:r>
            <w:proofErr w:type="gram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是取指周期</w:t>
            </w:r>
            <w:proofErr w:type="gram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。随后单步执行，用表格记录每一次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后，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ROM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存储器的输入（地址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PC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）和输出（指令），以及状态机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Mx </w:t>
            </w:r>
            <w:r w:rsidRPr="007D3760">
              <w:rPr>
                <w:rFonts w:ascii="CIDFont" w:hAnsi="CIDFont" w:cs="宋体"/>
                <w:color w:val="000000"/>
                <w:kern w:val="0"/>
                <w:szCs w:val="21"/>
              </w:rPr>
              <w:t>的变化。</w:t>
            </w:r>
          </w:p>
          <w:p w14:paraId="7FE1E1B7" w14:textId="7C9C7BD8" w:rsidR="00DD6453" w:rsidRDefault="00DD6453" w:rsidP="00B4374C">
            <w:pPr>
              <w:spacing w:line="360" w:lineRule="auto"/>
              <w:ind w:firstLineChars="200" w:firstLine="422"/>
              <w:rPr>
                <w:b/>
                <w:bCs/>
              </w:rPr>
            </w:pPr>
            <w:bookmarkStart w:id="0" w:name="_Toc531160129"/>
            <w:bookmarkStart w:id="1" w:name="_Toc531160040"/>
            <w:bookmarkStart w:id="2" w:name="_Toc530988653"/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 w:rsidR="00111566">
              <w:rPr>
                <w:rFonts w:hint="eastAsia"/>
                <w:b/>
                <w:bCs/>
              </w:rPr>
              <w:t>微程序控制器</w:t>
            </w:r>
            <w:r w:rsidR="00111566">
              <w:rPr>
                <w:b/>
                <w:bCs/>
              </w:rPr>
              <w:t>—</w:t>
            </w:r>
            <w:r w:rsidR="00111566">
              <w:rPr>
                <w:rFonts w:hint="eastAsia"/>
                <w:b/>
                <w:bCs/>
              </w:rPr>
              <w:t>存储与</w:t>
            </w:r>
            <w:r w:rsidR="00111566">
              <w:rPr>
                <w:rFonts w:hint="eastAsia"/>
                <w:b/>
                <w:bCs/>
              </w:rPr>
              <w:t>IO</w:t>
            </w:r>
            <w:r w:rsidR="00111566">
              <w:rPr>
                <w:rFonts w:hint="eastAsia"/>
                <w:b/>
                <w:bCs/>
              </w:rPr>
              <w:t>访问</w:t>
            </w:r>
            <w:r>
              <w:rPr>
                <w:rFonts w:hint="eastAsia"/>
                <w:b/>
                <w:bCs/>
              </w:rPr>
              <w:t>实验</w:t>
            </w:r>
            <w:bookmarkEnd w:id="0"/>
            <w:bookmarkEnd w:id="1"/>
            <w:bookmarkEnd w:id="2"/>
          </w:p>
          <w:p w14:paraId="66853681" w14:textId="3C4DC1B7" w:rsidR="00DD6453" w:rsidRPr="00682A7D" w:rsidRDefault="00682A7D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3" w:name="_Toc531160130"/>
            <w:bookmarkStart w:id="4" w:name="_Toc531160041"/>
            <w:bookmarkStart w:id="5" w:name="_Toc530988654"/>
            <w:r w:rsidRPr="00682A7D">
              <w:rPr>
                <w:rFonts w:hint="eastAsia"/>
              </w:rPr>
              <w:t>1</w:t>
            </w:r>
            <w:r w:rsidRPr="00682A7D"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4.2.1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所示，在上述最小版本指令集（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NOP/HLT/JUMP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）基础上，扩充以下三类指令：存储器赋值指令：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MOV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寄存器间赋值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/SET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寄存器立即数赋值；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IO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读写指令：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IN</w:t>
            </w:r>
            <w:r w:rsidRPr="00682A7D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>101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读端口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/OUT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写端口；存储器操作指令：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LAD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读存储器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/STO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写存储器，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POP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堆栈出</w:t>
            </w:r>
            <w:proofErr w:type="gram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栈</w:t>
            </w:r>
            <w:proofErr w:type="gram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/PUSH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堆栈入</w:t>
            </w:r>
            <w:proofErr w:type="gram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栈</w:t>
            </w:r>
            <w:proofErr w:type="gram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（注：此处堆栈是以存储器为物理载体，通用寄存器为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指针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的软堆栈）</w:t>
            </w:r>
          </w:p>
          <w:p w14:paraId="2DA5913D" w14:textId="6CF18ED1" w:rsidR="00682A7D" w:rsidRPr="00682A7D" w:rsidRDefault="00682A7D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A7D">
              <w:rPr>
                <w:rFonts w:hint="eastAsia"/>
              </w:rPr>
              <w:t>2</w:t>
            </w:r>
            <w:r w:rsidRPr="00682A7D"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与上述指令集扩展对应的微程序控制器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（第二阶段）如下图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4.2.2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所示：原有的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PC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跳转通路和微程序控制</w:t>
            </w:r>
            <w:proofErr w:type="gram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器基本</w:t>
            </w:r>
            <w:proofErr w:type="gram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不变，而输出的</w:t>
            </w:r>
            <w:proofErr w:type="gram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微操作</w:t>
            </w:r>
            <w:proofErr w:type="gram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信号更多了，因为需要操作的电路增加了寄存器电路、数据通路选择电路和存储器读写电路。此外，指令存储器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ROM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的访问范围是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00H-FFH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PC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计数范围），可读写数据存储器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Dram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的访问范围是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00H-7FH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，只读数据存储器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Dram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的访问范围是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80H-FFH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</w:p>
          <w:p w14:paraId="4B36D17B" w14:textId="2BAA876F" w:rsidR="00682A7D" w:rsidRPr="00682A7D" w:rsidRDefault="00682A7D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A7D">
              <w:rPr>
                <w:rFonts w:hint="eastAsia"/>
              </w:rPr>
              <w:t>3</w:t>
            </w:r>
            <w:r w:rsidRPr="00682A7D"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上述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的指令周期流程图，微指令格式和微指令存储器中的所有微指令编码如下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103D30B1" w14:textId="5E0FE02B" w:rsidR="00682A7D" w:rsidRPr="00682A7D" w:rsidRDefault="00682A7D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图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4.2.3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所示：指令周期流程图保持不变，</w:t>
            </w:r>
            <w:proofErr w:type="gram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仍是取指和</w:t>
            </w:r>
            <w:proofErr w:type="gram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执行两个周期。因为指令集扩充至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11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条指令，所以微指令扩充到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8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条：</w:t>
            </w:r>
            <w:proofErr w:type="gram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取指微指令</w:t>
            </w:r>
            <w:proofErr w:type="gram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地址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[0000]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就是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NOP/HLT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指令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码，其余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7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条微指令地址对应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JMP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指令和上述新增指令的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OP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码。注意：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LAD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与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POP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指令共用地址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[0110]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微指令，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STO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与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PUSH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指令共用地址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[0111]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微指令，由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P2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信号和指令第一字节的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[0,1]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位（即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Rb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字段）区分指令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LAD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与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POP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，以及指令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POP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与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PUSH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</w:p>
          <w:p w14:paraId="610E65AA" w14:textId="42FCC14E" w:rsidR="00682A7D" w:rsidRPr="00682A7D" w:rsidRDefault="00682A7D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A7D">
              <w:rPr>
                <w:rFonts w:hint="eastAsia"/>
              </w:rPr>
              <w:t>4</w:t>
            </w:r>
            <w:r w:rsidRPr="00682A7D"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如上图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4.2.2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所示，因为微指令结构中，微命令字段增加了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Asel</w:t>
            </w:r>
            <w:proofErr w:type="spell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Ssel</w:t>
            </w:r>
            <w:proofErr w:type="spell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字段，其作用如下图所示。在不同指令的执行过程中，需要建立一条数据通路，选择某</w:t>
            </w:r>
            <w:proofErr w:type="gram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一个源</w:t>
            </w:r>
            <w:proofErr w:type="gram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部件输出数据，写入到另一个指定的目标部件。因此，</w:t>
            </w:r>
            <w:proofErr w:type="spell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Ssel</w:t>
            </w:r>
            <w:proofErr w:type="spell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字段从以下端口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/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数据中选择源部件：通用寄存器输出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Da/Db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，存储器输出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Mout</w:t>
            </w:r>
            <w:proofErr w:type="spell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，输入端口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IN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，指令第二字节立即数。</w:t>
            </w:r>
            <w:proofErr w:type="spell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Asel</w:t>
            </w:r>
            <w:proofErr w:type="spell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字段则从以下端口或数据选择目标部件（及其有效写入信号）：通用寄存器输入端口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Rin(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写入使能信号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Regw</w:t>
            </w:r>
            <w:proofErr w:type="spell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，存储器输入端口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Min(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写入使能信号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memw</w:t>
            </w:r>
            <w:proofErr w:type="spell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，输出端口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OUT(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使能信号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Enout</w:t>
            </w:r>
            <w:proofErr w:type="spell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。如上图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4.2.2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所示，由于当前指令的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码与其使用的通用寄存器地址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Ra/Rb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是在指令</w:t>
            </w:r>
            <w:r w:rsidRPr="00682A7D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>103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第一字节，然而该字节出现在指令</w:t>
            </w:r>
            <w:proofErr w:type="gram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的取指微指令</w:t>
            </w:r>
            <w:proofErr w:type="gram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周期，要等到下一个周期才能根据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码取出相应的执行微指令操作通用寄存器。所以，在下图中，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Ra/Rb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字段必须锁存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lastRenderedPageBreak/>
              <w:t>后延迟一个周期出现，即在该指令的执行微指令周期有效。与此同时，在存储器操作指令中，地址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[0110]/[0111]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的执行微指令都增加了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P2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字段，用来根据指令第一字节的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[0,1]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位（即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Rb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字段）判断是双字节指令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LAD/STO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还是单字节指令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POP/PUSH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：若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Rb=00,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表示当前是双字节指令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LAD/STO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的执行微指令周期，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ROM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当前输出指令第二字节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IMM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，需要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PC+1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，使得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ROM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在下一个周期取出下一条指令的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码；若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Rb≠00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，则表示当前是单字节指令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POP/PUSH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的执行微指令周期，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ROM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当前输出下一条指令的第一字节，所以不需要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PC+1(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如下图所示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</w:p>
          <w:p w14:paraId="02576598" w14:textId="48FCFFEF" w:rsidR="00682A7D" w:rsidRPr="00682A7D" w:rsidRDefault="00682A7D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A7D">
              <w:rPr>
                <w:rFonts w:hint="eastAsia"/>
              </w:rPr>
              <w:t>5</w:t>
            </w:r>
            <w:r w:rsidRPr="00682A7D"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采用上述扩充的指令集，编写了一段赋值程序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mem.hex</w:t>
            </w:r>
            <w:proofErr w:type="spell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，实现了通用寄存器赋值，存储器的立即寻址访问和寄存器寻址访问（即堆栈指令），如下图所示。请将上述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mem.hex</w:t>
            </w:r>
            <w:proofErr w:type="spell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二进制代码加载到上图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4.2.2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所示的第二阶段微程序控制器版本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电路中。然后还需在微指令存储器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MROM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加载上图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4.2.3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所示的微程序二进制代码。完成加载后，启动运行第二阶段微程序控制器版本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PC=0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ROM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输出第一条指令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SET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第一字节，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OP=0011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；微程序控制器内的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MAR=0000,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表示当前</w:t>
            </w:r>
            <w:proofErr w:type="gramStart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是取指微指令</w:t>
            </w:r>
            <w:proofErr w:type="gramEnd"/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字段的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P1=1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P2=0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，指示下一条微指令地址由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码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[0011]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决定。随后单步执行，用表格记录每一次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r w:rsidRPr="00682A7D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>104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后，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ROM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存储器的输入（地址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PC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）和输出（指令），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MROM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存储器的输入（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MAR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）和输出（微指令），以及存储器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Dram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、寄存器堆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regs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和输入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/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输出端口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IN/OUT </w:t>
            </w:r>
            <w:r w:rsidRPr="00682A7D">
              <w:rPr>
                <w:rFonts w:ascii="CIDFont" w:hAnsi="CIDFont" w:cs="宋体"/>
                <w:color w:val="000000"/>
                <w:kern w:val="0"/>
                <w:szCs w:val="21"/>
              </w:rPr>
              <w:t>的变化</w:t>
            </w:r>
            <w:r>
              <w:rPr>
                <w:rFonts w:ascii="CIDFont" w:hAnsi="CIDFont" w:cs="宋体"/>
                <w:color w:val="000000"/>
                <w:kern w:val="0"/>
                <w:szCs w:val="21"/>
              </w:rPr>
              <w:t>.</w:t>
            </w:r>
          </w:p>
          <w:p w14:paraId="1F88D971" w14:textId="0D5EBFC7" w:rsidR="00DD6453" w:rsidRDefault="00DD6453" w:rsidP="00B4374C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：</w:t>
            </w:r>
            <w:r w:rsidR="00CE28F7">
              <w:rPr>
                <w:rFonts w:hint="eastAsia"/>
                <w:b/>
                <w:bCs/>
              </w:rPr>
              <w:t>微程序控制器</w:t>
            </w:r>
            <w:r w:rsidR="00CE28F7">
              <w:rPr>
                <w:b/>
                <w:bCs/>
              </w:rPr>
              <w:t>—</w:t>
            </w:r>
            <w:r w:rsidR="00CE28F7">
              <w:rPr>
                <w:rFonts w:hint="eastAsia"/>
                <w:b/>
                <w:bCs/>
              </w:rPr>
              <w:t>运算器</w:t>
            </w:r>
            <w:r>
              <w:rPr>
                <w:rFonts w:hint="eastAsia"/>
                <w:b/>
                <w:bCs/>
              </w:rPr>
              <w:t>实验</w:t>
            </w:r>
            <w:bookmarkEnd w:id="3"/>
            <w:bookmarkEnd w:id="4"/>
            <w:bookmarkEnd w:id="5"/>
          </w:p>
          <w:p w14:paraId="5699F1CD" w14:textId="4F7A653A" w:rsidR="00DD6453" w:rsidRPr="00B43C79" w:rsidRDefault="0071722E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1.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4.3.1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中所示，在上述扩充指令集（寄存器、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IO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和存储器访问）基础上，继续扩充以下三类指令：算术逻辑运算指令：包括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ADD/SUB/MUL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算术运算指令和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AND/OR/XOR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逻辑运算指令，其中每一类运算指令均有双寄存器运算和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寄存器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+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立即数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运算（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-I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）版本；移位指令：逻辑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/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循环左（右）移位指令（共享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码，由指令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[0,1]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位区分）；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JUMP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指令扩充成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个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类型（共享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码，由指令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[0,1]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位区分）：无条件跳转指令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JUMP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，有条件（溢出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C/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零标志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Z/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符号位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）跳转指令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JC/JZ/JS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。注意：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MUL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指令的相乘结果仅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保留低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8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位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[0,7]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，所有移位指令仅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IMM[0,3]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位有效。</w:t>
            </w:r>
          </w:p>
          <w:p w14:paraId="654F07EF" w14:textId="74A28A37" w:rsidR="0071722E" w:rsidRPr="00B43C79" w:rsidRDefault="0071722E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与上述指令集扩展对应的微程序控制器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（第三阶段）如下图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4.3.2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所示。图中可见第二阶段的数据通路和微程序控制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器基本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不变，仅输出的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微操作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信号更多了，因为数据通路不再是从源部件到目标部件的单纯数据传输，而是中间经过了运算和移位电路，需要增加控制运算和移位类型的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微操作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信号。此外，运算的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C/Z/S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标志位保存到寄存器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ALU_Flag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，以提供有条件跳转指令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JC/JZ/JS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判断使用。</w:t>
            </w:r>
          </w:p>
          <w:p w14:paraId="3367CD65" w14:textId="5A761279" w:rsidR="0071722E" w:rsidRPr="0071722E" w:rsidRDefault="0071722E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  <w:r>
              <w:rPr>
                <w:szCs w:val="21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上述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的指令周期流程图，微指令格式和微指令存储器中的所有微指令编码如下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297F93E3" w14:textId="51E2C8A1" w:rsidR="0071722E" w:rsidRPr="00B43C79" w:rsidRDefault="0071722E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图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4.3.3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所示。指令周期流程图保持不变，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仍是取指和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执行两个周期，因此硬布线控制器状态机也保持不变：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M1 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取指状态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M2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执行状态。因为指令集扩充至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条指令，所以微指令扩充到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15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条（仅地址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[1000]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微指令未做定义）：由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P2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信号和指令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[0,1]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位区分指令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LAD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与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POP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POP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与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PUSH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，（双寄存器运算）指令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ADD/SUB/MUL/AND/OR/XOR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与（寄存器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+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立即数运算）指令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ADDI/SUBI/MULI/ANDI/ORI/XORI</w:t>
            </w:r>
          </w:p>
          <w:p w14:paraId="05BB98BD" w14:textId="59573D11" w:rsidR="0071722E" w:rsidRPr="00B43C79" w:rsidRDefault="0071722E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如上图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4.3.2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所示，微指令结构中，微命令字段增加了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ALUop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字段，其作用如下图所示。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Ssel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字段选择不同的源部件作为运算电路的输入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Xin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，然后根据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Rb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字段为全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或非全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0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选择立即数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IMM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或通用寄存器输出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Db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作为运算电路的输入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Yin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ALUop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字段选择以下八种运算电路：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Xin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直通（兼容第二阶段指令运算），移位（由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Rb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字段选择移位类型）以及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Xin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与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Yin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ADD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加法，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SUB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减法，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MUL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乘法，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AND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与，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OR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或，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XOR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异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或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。最后运算结果经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Asel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选择目标部件输出。</w:t>
            </w:r>
            <w:r w:rsidRPr="0071722E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 xml:space="preserve">107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如上图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4.3.2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所示，运算电路根据运算结果自动给出了溢出标志位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（加法运算独有），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零标志位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Z(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所有运算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和符号标志位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（所有运算）。在下图中，每一次指令的取值周期的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P1 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上升沿跳变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时刻，将三个标志位锁存到寄存器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ALU_Flag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，提供给有条件跳转指令判断。在跳转指令（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OP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码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0001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）的执行微指令周期，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LDPC=1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且根据指令第一字节的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Rb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字段判断是否跳转。当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Rb=00/01/10/11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，分别是无条件跳转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/C=1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跳转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/Z=1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跳转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/S=1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跳转指令。</w:t>
            </w:r>
          </w:p>
          <w:p w14:paraId="6B489767" w14:textId="49657D38" w:rsidR="0071722E" w:rsidRPr="0071722E" w:rsidRDefault="0071722E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采用上述扩充的指令集，编写了如下图所示的运算程序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ALU.hex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，实现了从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到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9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的连续相加（采用了运算指令，移位指令和有条件跳转指令）。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17E9F52F" w14:textId="2B6A2EE3" w:rsidR="0071722E" w:rsidRPr="00B43C79" w:rsidRDefault="0071722E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请将上述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ALU.hex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二进制代码加载到上图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4.3.2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所示的第三阶段微程序控制器版本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电路中。然后还需在微指令存储器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MROM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加载上图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4.3.3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所示的微程序二进制代码。完成加载后，启动运行第二阶段微程序控制器版本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PC=0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ROM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输出第一条指令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SET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第一字节，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OP=0011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；微程序控制器内的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MAR=0000,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表示当前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是取指微指令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字段的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P1=1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P2=0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，指示下一条微指令地址由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码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[0011]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决定。随后单步执行，用表格记录每一次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后，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ROM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存储器的输入（地址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PC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）和输出（指令），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MROM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存储器的输入（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MAR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）和输出（微</w:t>
            </w:r>
            <w:r w:rsidRPr="0071722E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>108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指令），以及寄存器堆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regs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和输出端口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OUT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的变化。</w:t>
            </w:r>
          </w:p>
          <w:p w14:paraId="6ADE2CF2" w14:textId="25747E71" w:rsidR="00DD6453" w:rsidRDefault="00DD6453" w:rsidP="00B4374C">
            <w:pPr>
              <w:pStyle w:val="af1"/>
              <w:spacing w:line="360" w:lineRule="auto"/>
              <w:ind w:left="0" w:firstLineChars="200" w:firstLine="422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：</w:t>
            </w:r>
            <w:r w:rsidR="00CE28F7">
              <w:rPr>
                <w:rFonts w:hint="eastAsia"/>
                <w:b/>
                <w:bCs/>
              </w:rPr>
              <w:t>微程序控制器</w:t>
            </w:r>
            <w:r w:rsidR="00CE28F7">
              <w:rPr>
                <w:b/>
                <w:bCs/>
              </w:rPr>
              <w:t>—</w:t>
            </w:r>
            <w:r w:rsidR="00CE28F7">
              <w:rPr>
                <w:rFonts w:hint="eastAsia"/>
                <w:b/>
                <w:bCs/>
              </w:rPr>
              <w:t>中断</w:t>
            </w:r>
            <w:r>
              <w:rPr>
                <w:rFonts w:hint="eastAsia"/>
                <w:b/>
                <w:bCs/>
              </w:rPr>
              <w:t>实验</w:t>
            </w:r>
          </w:p>
          <w:p w14:paraId="5B1ABC2E" w14:textId="4B87BB48" w:rsidR="0071722E" w:rsidRPr="0071722E" w:rsidRDefault="0071722E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在上述完整版本指令集基础上，增加单级中断的微程序控制器版本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（最终版本）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686F3A32" w14:textId="7F6D35FA" w:rsidR="00DD6453" w:rsidRPr="0071722E" w:rsidRDefault="0071722E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4.4.1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所示。图中可见第三阶段的数据通路和微程序控制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器基本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不变，仅增加了硬件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lastRenderedPageBreak/>
              <w:t>的中断电路和中断返回信号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ret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生成电路。</w:t>
            </w:r>
          </w:p>
          <w:p w14:paraId="094E5256" w14:textId="4F1F2637" w:rsidR="0071722E" w:rsidRPr="0071722E" w:rsidRDefault="0071722E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因为进入中断是硬件实现，而返回中断需要扩充一条指令，所以，必须增加一条中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1E54E8A7" w14:textId="1C9AD872" w:rsidR="0071722E" w:rsidRPr="0071722E" w:rsidRDefault="0071722E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断返回指令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IRET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（单字节，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OP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码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1000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），对应的执行微指令地址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[1000]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IRET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指令与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HLT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指令相似，没有使用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任何微操作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信号，由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码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1000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硬件生成中断返回信号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ret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，如下图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4.4.2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左所示。由下图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4.4.2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右的中断处理过程时序图可见：任何时刻，经由按键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key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模拟的外部中断被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触发器锁存，然后在某条指令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n+1 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的取指周期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(P1=1)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，由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上升沿触发形成中断信号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int=1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，然后在下一个周期的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上升沿清除中断信号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int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，即中断信号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int=1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仅维持一个周期。当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int=1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的周期，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PC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值从指令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n+1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对应的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PCint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切换成由外部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ISR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端口设置的中断服务程序入口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isr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；同时，指令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n+1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的第一字节也被替换成中断服务程序入口指令的第一字节。在下一个周期（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isr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指令的执行微指令周期），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PCint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打入断点寄存器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BP_pc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，标志位寄存器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ALU_Flag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锁存的标志位信息打入断点寄存器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BP_Flag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；与此同时，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int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清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PC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从中断服务程序开始运行。此外，当中断服务程序结束时，末尾的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IRET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指令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的取指周期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OP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码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1000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硬件生成中断返回信号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ret=1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。当下一个周期（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IRET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指令的执行周期），断点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mepc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弹回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PC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寄存器，标志位断点准备写回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ALUflag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寄存器。</w:t>
            </w:r>
          </w:p>
          <w:p w14:paraId="468FC4C1" w14:textId="533D1426" w:rsidR="0071722E" w:rsidRPr="0071722E" w:rsidRDefault="0071722E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为验证上述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的中断功能，我们改写了运算程序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ALU_int.hex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，添加了中断服务程序输出当前运算结果（寄存器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R0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的值），如下图所示：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30561A1A" w14:textId="0D5542CC" w:rsidR="0071722E" w:rsidRPr="0071722E" w:rsidRDefault="0071722E" w:rsidP="00B4374C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请将上述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ALU_int.hex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二进制代码加载到上图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4.4.1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所示的第三阶段微程序控制器版本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CPU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电路中。然后还需在微指令存储器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MROM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中补充图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4.4.2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所示的微指令二进制代码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。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完成加载后，启动运行具有中断功能的微程序控制器版本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PC=0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ROM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输出第一条指令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SET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第一字节，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OP=0011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；微程序控制器内的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MAR=0000,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表示当前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是取指微指令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P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字段的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P1=1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1722E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 xml:space="preserve">110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P2=0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，指示下一条微指令地址由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码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[0011]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决定。随后自动运行到断点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break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。然后按下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key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提供一个外部中断，被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触发器锁存。手动使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从断点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break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跳出继续运行，待到当前指令执行完毕，中断信号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int=1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PC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已经切换到中断服务程序入口（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PC=20H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），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ROM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输出中断服务程序第一条指令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OUT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的第一字节，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OP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码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0101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。微程序控制器内的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MAR=0000,P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字段的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P1=1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P2=0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，当前是中断服务程序第一条指令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OUT </w:t>
            </w:r>
            <w:proofErr w:type="gram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的取指微指令</w:t>
            </w:r>
            <w:proofErr w:type="gram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。用表格记录每一次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后，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ROM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存储器的输入（地址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PC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）和输出（指令），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MROM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存储器的输入（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MAR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）和输出（微指令），以及寄存器堆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regs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和输出端口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OUT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的变化。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同时记录中断信号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int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，断点寄存器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BP_pc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BP_Flag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，中断返回信号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ret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proofErr w:type="spellStart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ALU_Flag</w:t>
            </w:r>
            <w:proofErr w:type="spellEnd"/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1722E">
              <w:rPr>
                <w:rFonts w:ascii="CIDFont" w:hAnsi="CIDFont" w:cs="宋体"/>
                <w:color w:val="000000"/>
                <w:kern w:val="0"/>
                <w:szCs w:val="21"/>
              </w:rPr>
              <w:t>寄存器的变化情况。</w:t>
            </w:r>
          </w:p>
          <w:p w14:paraId="0E187ACA" w14:textId="77777777" w:rsidR="00DD6453" w:rsidRDefault="00DD6453" w:rsidP="00B4374C">
            <w:pPr>
              <w:spacing w:line="360" w:lineRule="auto"/>
            </w:pPr>
            <w:r>
              <w:t xml:space="preserve">        </w:t>
            </w:r>
          </w:p>
          <w:p w14:paraId="069E2C2C" w14:textId="72677A5C" w:rsidR="00DD6453" w:rsidRPr="00F91D56" w:rsidRDefault="00DD6453" w:rsidP="00B4374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lastRenderedPageBreak/>
              <w:t>二、实验数据：</w:t>
            </w:r>
            <w:r>
              <w:rPr>
                <w:rFonts w:hint="eastAsia"/>
              </w:rPr>
              <w:t>（“实验步骤”里的列表部分）</w:t>
            </w:r>
          </w:p>
          <w:p w14:paraId="38EB8D7B" w14:textId="317C1838" w:rsidR="00D32F6E" w:rsidRDefault="00D32F6E" w:rsidP="00B4374C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：微程序控制器和硬布线实验</w:t>
            </w:r>
          </w:p>
          <w:p w14:paraId="00B9FB82" w14:textId="622D2269" w:rsidR="00860A62" w:rsidRDefault="00860A62" w:rsidP="00B4374C">
            <w:pPr>
              <w:spacing w:line="360" w:lineRule="auto"/>
              <w:ind w:firstLineChars="200"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.1</w:t>
            </w:r>
            <w:r>
              <w:rPr>
                <w:rFonts w:hint="eastAsia"/>
                <w:b/>
                <w:bCs/>
              </w:rPr>
              <w:t>微程序控制器</w:t>
            </w:r>
          </w:p>
          <w:tbl>
            <w:tblPr>
              <w:tblStyle w:val="10"/>
              <w:tblW w:w="8784" w:type="dxa"/>
              <w:tblLook w:val="04A0" w:firstRow="1" w:lastRow="0" w:firstColumn="1" w:lastColumn="0" w:noHBand="0" w:noVBand="1"/>
            </w:tblPr>
            <w:tblGrid>
              <w:gridCol w:w="1756"/>
              <w:gridCol w:w="1757"/>
              <w:gridCol w:w="1757"/>
              <w:gridCol w:w="1757"/>
              <w:gridCol w:w="1757"/>
            </w:tblGrid>
            <w:tr w:rsidR="00860A62" w:rsidRPr="00D108CE" w14:paraId="12DC0329" w14:textId="77777777" w:rsidTr="003A1F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56" w:type="dxa"/>
                </w:tcPr>
                <w:p w14:paraId="4AF6AEB8" w14:textId="77777777" w:rsidR="00860A62" w:rsidRPr="00D108CE" w:rsidRDefault="00860A62" w:rsidP="00B4374C">
                  <w:pPr>
                    <w:spacing w:line="360" w:lineRule="auto"/>
                    <w:jc w:val="center"/>
                  </w:pPr>
                  <w:proofErr w:type="spellStart"/>
                  <w:r w:rsidRPr="00D108CE">
                    <w:rPr>
                      <w:rFonts w:hint="eastAsia"/>
                    </w:rPr>
                    <w:t>c</w:t>
                  </w:r>
                  <w:r w:rsidRPr="00D108CE">
                    <w:t>lk</w:t>
                  </w:r>
                  <w:proofErr w:type="spellEnd"/>
                  <w:r w:rsidRPr="00D108CE">
                    <w:rPr>
                      <w:rFonts w:hint="eastAsia"/>
                    </w:rPr>
                    <w:t>输入</w:t>
                  </w:r>
                </w:p>
              </w:tc>
              <w:tc>
                <w:tcPr>
                  <w:tcW w:w="1757" w:type="dxa"/>
                </w:tcPr>
                <w:p w14:paraId="7499AB26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108CE">
                    <w:rPr>
                      <w:rFonts w:hint="eastAsia"/>
                    </w:rPr>
                    <w:t>ROM</w:t>
                  </w:r>
                  <w:r w:rsidRPr="00D108CE">
                    <w:rPr>
                      <w:rFonts w:hint="eastAsia"/>
                    </w:rPr>
                    <w:t>输入</w:t>
                  </w:r>
                </w:p>
              </w:tc>
              <w:tc>
                <w:tcPr>
                  <w:tcW w:w="1757" w:type="dxa"/>
                </w:tcPr>
                <w:p w14:paraId="4647B6A2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108CE">
                    <w:rPr>
                      <w:rFonts w:hint="eastAsia"/>
                    </w:rPr>
                    <w:t>ROM</w:t>
                  </w:r>
                  <w:r w:rsidRPr="00D108CE">
                    <w:rPr>
                      <w:rFonts w:hint="eastAsia"/>
                    </w:rPr>
                    <w:t>输出</w:t>
                  </w:r>
                </w:p>
              </w:tc>
              <w:tc>
                <w:tcPr>
                  <w:tcW w:w="1757" w:type="dxa"/>
                </w:tcPr>
                <w:p w14:paraId="483638FF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108CE">
                    <w:rPr>
                      <w:rFonts w:hint="eastAsia"/>
                    </w:rPr>
                    <w:t>MROM</w:t>
                  </w:r>
                  <w:r w:rsidRPr="00D108CE">
                    <w:rPr>
                      <w:rFonts w:hint="eastAsia"/>
                    </w:rPr>
                    <w:t>输入</w:t>
                  </w:r>
                </w:p>
              </w:tc>
              <w:tc>
                <w:tcPr>
                  <w:tcW w:w="1757" w:type="dxa"/>
                </w:tcPr>
                <w:p w14:paraId="633567CD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108CE">
                    <w:rPr>
                      <w:rFonts w:hint="eastAsia"/>
                    </w:rPr>
                    <w:t>MROM</w:t>
                  </w:r>
                  <w:r w:rsidRPr="00D108CE">
                    <w:rPr>
                      <w:rFonts w:hint="eastAsia"/>
                    </w:rPr>
                    <w:t>输出</w:t>
                  </w:r>
                </w:p>
              </w:tc>
            </w:tr>
            <w:tr w:rsidR="00860A62" w:rsidRPr="00D108CE" w14:paraId="1C02511C" w14:textId="77777777" w:rsidTr="003A1FF1">
              <w:trPr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56" w:type="dxa"/>
                </w:tcPr>
                <w:p w14:paraId="1D71EDA6" w14:textId="77777777" w:rsidR="00860A62" w:rsidRPr="00D108CE" w:rsidRDefault="00860A62" w:rsidP="00B4374C">
                  <w:pPr>
                    <w:spacing w:line="360" w:lineRule="auto"/>
                    <w:jc w:val="center"/>
                  </w:pPr>
                  <w:r w:rsidRPr="00D108C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57" w:type="dxa"/>
                </w:tcPr>
                <w:p w14:paraId="36B6C429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D108CE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1757" w:type="dxa"/>
                </w:tcPr>
                <w:p w14:paraId="1C901DFB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757" w:type="dxa"/>
                </w:tcPr>
                <w:p w14:paraId="5FDAEBCA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  <w:r>
                    <w:rPr>
                      <w:b/>
                      <w:bCs/>
                    </w:rPr>
                    <w:t>b0001</w:t>
                  </w:r>
                </w:p>
              </w:tc>
              <w:tc>
                <w:tcPr>
                  <w:tcW w:w="1757" w:type="dxa"/>
                </w:tcPr>
                <w:p w14:paraId="6C949AC4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  <w:r>
                    <w:rPr>
                      <w:b/>
                      <w:bCs/>
                    </w:rPr>
                    <w:t>x1100</w:t>
                  </w:r>
                </w:p>
              </w:tc>
            </w:tr>
            <w:tr w:rsidR="00860A62" w:rsidRPr="00D108CE" w14:paraId="514CBDC4" w14:textId="77777777" w:rsidTr="003A1FF1">
              <w:trPr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56" w:type="dxa"/>
                </w:tcPr>
                <w:p w14:paraId="1FEE550C" w14:textId="77777777" w:rsidR="00860A62" w:rsidRPr="00D108CE" w:rsidRDefault="00860A62" w:rsidP="00B4374C">
                  <w:pPr>
                    <w:spacing w:line="360" w:lineRule="auto"/>
                    <w:jc w:val="center"/>
                  </w:pPr>
                  <w:r w:rsidRPr="00D108C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757" w:type="dxa"/>
                </w:tcPr>
                <w:p w14:paraId="154177D7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D108CE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1757" w:type="dxa"/>
                </w:tcPr>
                <w:p w14:paraId="0B9F3BB7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1757" w:type="dxa"/>
                </w:tcPr>
                <w:p w14:paraId="76C28F54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  <w:r>
                    <w:rPr>
                      <w:b/>
                      <w:bCs/>
                    </w:rPr>
                    <w:t>b0000</w:t>
                  </w:r>
                </w:p>
              </w:tc>
              <w:tc>
                <w:tcPr>
                  <w:tcW w:w="1757" w:type="dxa"/>
                </w:tcPr>
                <w:p w14:paraId="21017E08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  <w:r>
                    <w:rPr>
                      <w:b/>
                      <w:bCs/>
                    </w:rPr>
                    <w:t>x120</w:t>
                  </w:r>
                </w:p>
              </w:tc>
            </w:tr>
            <w:tr w:rsidR="00860A62" w:rsidRPr="00D108CE" w14:paraId="1A1A8186" w14:textId="77777777" w:rsidTr="003A1FF1">
              <w:trPr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56" w:type="dxa"/>
                </w:tcPr>
                <w:p w14:paraId="0818DF46" w14:textId="77777777" w:rsidR="00860A62" w:rsidRPr="00D108CE" w:rsidRDefault="00860A62" w:rsidP="00B4374C">
                  <w:pPr>
                    <w:spacing w:line="360" w:lineRule="auto"/>
                    <w:jc w:val="center"/>
                  </w:pPr>
                  <w:r w:rsidRPr="00D108C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757" w:type="dxa"/>
                </w:tcPr>
                <w:p w14:paraId="3D3A3674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D108CE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1757" w:type="dxa"/>
                </w:tcPr>
                <w:p w14:paraId="7D47D88D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1757" w:type="dxa"/>
                </w:tcPr>
                <w:p w14:paraId="484BA650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  <w:r>
                    <w:rPr>
                      <w:b/>
                      <w:bCs/>
                    </w:rPr>
                    <w:t>b0000</w:t>
                  </w:r>
                </w:p>
              </w:tc>
              <w:tc>
                <w:tcPr>
                  <w:tcW w:w="1757" w:type="dxa"/>
                </w:tcPr>
                <w:p w14:paraId="1938261A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  <w:r>
                    <w:rPr>
                      <w:b/>
                      <w:bCs/>
                    </w:rPr>
                    <w:t>x1100</w:t>
                  </w:r>
                </w:p>
              </w:tc>
            </w:tr>
            <w:tr w:rsidR="00860A62" w:rsidRPr="00D108CE" w14:paraId="626F0BDD" w14:textId="77777777" w:rsidTr="003A1FF1">
              <w:trPr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56" w:type="dxa"/>
                </w:tcPr>
                <w:p w14:paraId="05E7AF80" w14:textId="77777777" w:rsidR="00860A62" w:rsidRPr="00D108CE" w:rsidRDefault="00860A62" w:rsidP="00B4374C">
                  <w:pPr>
                    <w:spacing w:line="360" w:lineRule="auto"/>
                    <w:jc w:val="center"/>
                  </w:pPr>
                  <w:r w:rsidRPr="00D108CE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757" w:type="dxa"/>
                </w:tcPr>
                <w:p w14:paraId="24446F5C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D108CE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1757" w:type="dxa"/>
                </w:tcPr>
                <w:p w14:paraId="7070D630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1757" w:type="dxa"/>
                </w:tcPr>
                <w:p w14:paraId="33D5F15D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  <w:r>
                    <w:rPr>
                      <w:b/>
                      <w:bCs/>
                    </w:rPr>
                    <w:t>b0001</w:t>
                  </w:r>
                </w:p>
              </w:tc>
              <w:tc>
                <w:tcPr>
                  <w:tcW w:w="1757" w:type="dxa"/>
                </w:tcPr>
                <w:p w14:paraId="3199556D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  <w:r>
                    <w:rPr>
                      <w:b/>
                      <w:bCs/>
                    </w:rPr>
                    <w:t>x120</w:t>
                  </w:r>
                </w:p>
              </w:tc>
            </w:tr>
          </w:tbl>
          <w:p w14:paraId="5927123F" w14:textId="6B468C35" w:rsidR="00860A62" w:rsidRPr="00860A62" w:rsidRDefault="00860A62" w:rsidP="00B4374C">
            <w:pPr>
              <w:spacing w:line="360" w:lineRule="auto"/>
              <w:ind w:leftChars="300" w:left="630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60A62">
              <w:rPr>
                <w:rFonts w:ascii="宋体" w:hAnsi="宋体" w:hint="eastAsia"/>
                <w:b/>
                <w:bCs/>
                <w:szCs w:val="21"/>
              </w:rPr>
              <w:t>1</w:t>
            </w:r>
            <w:r w:rsidRPr="00860A62">
              <w:rPr>
                <w:rFonts w:ascii="宋体" w:hAnsi="宋体"/>
                <w:b/>
                <w:bCs/>
                <w:szCs w:val="21"/>
              </w:rPr>
              <w:t>.2</w:t>
            </w:r>
            <w:r w:rsidRPr="00860A62">
              <w:rPr>
                <w:rFonts w:ascii="宋体" w:hAnsi="宋体" w:hint="eastAsia"/>
                <w:b/>
                <w:bCs/>
                <w:szCs w:val="21"/>
              </w:rPr>
              <w:t>硬布线控制器版本</w:t>
            </w:r>
          </w:p>
          <w:tbl>
            <w:tblPr>
              <w:tblStyle w:val="10"/>
              <w:tblW w:w="8784" w:type="dxa"/>
              <w:tblLook w:val="04A0" w:firstRow="1" w:lastRow="0" w:firstColumn="1" w:lastColumn="0" w:noHBand="0" w:noVBand="1"/>
            </w:tblPr>
            <w:tblGrid>
              <w:gridCol w:w="2196"/>
              <w:gridCol w:w="2196"/>
              <w:gridCol w:w="2196"/>
              <w:gridCol w:w="2196"/>
            </w:tblGrid>
            <w:tr w:rsidR="00860A62" w:rsidRPr="00D108CE" w14:paraId="7C44D9C2" w14:textId="77777777" w:rsidTr="003A1F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6" w:type="dxa"/>
                </w:tcPr>
                <w:p w14:paraId="4AF3E97B" w14:textId="77777777" w:rsidR="00860A62" w:rsidRPr="00D108CE" w:rsidRDefault="00860A62" w:rsidP="00B4374C">
                  <w:pPr>
                    <w:spacing w:line="360" w:lineRule="auto"/>
                    <w:jc w:val="center"/>
                  </w:pPr>
                  <w:proofErr w:type="spellStart"/>
                  <w:r w:rsidRPr="00D108CE">
                    <w:rPr>
                      <w:rFonts w:hint="eastAsia"/>
                    </w:rPr>
                    <w:t>c</w:t>
                  </w:r>
                  <w:r w:rsidRPr="00D108CE">
                    <w:t>lk</w:t>
                  </w:r>
                  <w:proofErr w:type="spellEnd"/>
                  <w:r w:rsidRPr="00D108CE">
                    <w:rPr>
                      <w:rFonts w:hint="eastAsia"/>
                    </w:rPr>
                    <w:t>输入</w:t>
                  </w:r>
                </w:p>
              </w:tc>
              <w:tc>
                <w:tcPr>
                  <w:tcW w:w="2196" w:type="dxa"/>
                </w:tcPr>
                <w:p w14:paraId="0A50F16C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108CE">
                    <w:rPr>
                      <w:rFonts w:hint="eastAsia"/>
                    </w:rPr>
                    <w:t>ROM</w:t>
                  </w:r>
                  <w:r w:rsidRPr="00D108CE">
                    <w:rPr>
                      <w:rFonts w:hint="eastAsia"/>
                    </w:rPr>
                    <w:t>输入</w:t>
                  </w:r>
                </w:p>
              </w:tc>
              <w:tc>
                <w:tcPr>
                  <w:tcW w:w="2196" w:type="dxa"/>
                </w:tcPr>
                <w:p w14:paraId="5E4A78A0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108CE">
                    <w:rPr>
                      <w:rFonts w:hint="eastAsia"/>
                    </w:rPr>
                    <w:t>ROM</w:t>
                  </w:r>
                  <w:r w:rsidRPr="00D108CE">
                    <w:rPr>
                      <w:rFonts w:hint="eastAsia"/>
                    </w:rPr>
                    <w:t>输出</w:t>
                  </w:r>
                </w:p>
              </w:tc>
              <w:tc>
                <w:tcPr>
                  <w:tcW w:w="2196" w:type="dxa"/>
                </w:tcPr>
                <w:p w14:paraId="6A027B66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状态机</w:t>
                  </w:r>
                  <w:r>
                    <w:rPr>
                      <w:rFonts w:hint="eastAsia"/>
                    </w:rPr>
                    <w:t>Mx</w:t>
                  </w:r>
                </w:p>
              </w:tc>
            </w:tr>
            <w:tr w:rsidR="00860A62" w:rsidRPr="00D108CE" w14:paraId="65609D47" w14:textId="77777777" w:rsidTr="003A1FF1">
              <w:trPr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6" w:type="dxa"/>
                </w:tcPr>
                <w:p w14:paraId="7862E248" w14:textId="77777777" w:rsidR="00860A62" w:rsidRPr="00D108CE" w:rsidRDefault="00860A62" w:rsidP="00B4374C">
                  <w:pPr>
                    <w:spacing w:line="360" w:lineRule="auto"/>
                    <w:jc w:val="center"/>
                  </w:pPr>
                  <w:r w:rsidRPr="00D108C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6" w:type="dxa"/>
                </w:tcPr>
                <w:p w14:paraId="048FD946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D108CE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2196" w:type="dxa"/>
                </w:tcPr>
                <w:p w14:paraId="1D8F0250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2196" w:type="dxa"/>
                </w:tcPr>
                <w:p w14:paraId="12586D2A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860A62" w:rsidRPr="00D108CE" w14:paraId="728DE383" w14:textId="77777777" w:rsidTr="003A1FF1">
              <w:trPr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6" w:type="dxa"/>
                </w:tcPr>
                <w:p w14:paraId="467E8F66" w14:textId="77777777" w:rsidR="00860A62" w:rsidRPr="00D108CE" w:rsidRDefault="00860A62" w:rsidP="00B4374C">
                  <w:pPr>
                    <w:spacing w:line="360" w:lineRule="auto"/>
                    <w:jc w:val="center"/>
                  </w:pPr>
                  <w:r w:rsidRPr="00D108C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96" w:type="dxa"/>
                </w:tcPr>
                <w:p w14:paraId="00501766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D108CE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2196" w:type="dxa"/>
                </w:tcPr>
                <w:p w14:paraId="1B9E4147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2196" w:type="dxa"/>
                </w:tcPr>
                <w:p w14:paraId="213B147E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</w:tr>
            <w:tr w:rsidR="00860A62" w:rsidRPr="00D108CE" w14:paraId="41BF33A4" w14:textId="77777777" w:rsidTr="003A1FF1">
              <w:trPr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6" w:type="dxa"/>
                </w:tcPr>
                <w:p w14:paraId="485E0C34" w14:textId="77777777" w:rsidR="00860A62" w:rsidRPr="00D108CE" w:rsidRDefault="00860A62" w:rsidP="00B4374C">
                  <w:pPr>
                    <w:spacing w:line="360" w:lineRule="auto"/>
                    <w:jc w:val="center"/>
                  </w:pPr>
                  <w:r w:rsidRPr="00D108C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96" w:type="dxa"/>
                </w:tcPr>
                <w:p w14:paraId="5B070B38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D108CE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2196" w:type="dxa"/>
                </w:tcPr>
                <w:p w14:paraId="38464580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2196" w:type="dxa"/>
                </w:tcPr>
                <w:p w14:paraId="7AE51763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860A62" w:rsidRPr="00D108CE" w14:paraId="4EE0ADBA" w14:textId="77777777" w:rsidTr="003A1FF1">
              <w:trPr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6" w:type="dxa"/>
                </w:tcPr>
                <w:p w14:paraId="5F2CEC06" w14:textId="77777777" w:rsidR="00860A62" w:rsidRPr="00D108CE" w:rsidRDefault="00860A62" w:rsidP="00B4374C">
                  <w:pPr>
                    <w:spacing w:line="360" w:lineRule="auto"/>
                    <w:jc w:val="center"/>
                  </w:pPr>
                  <w:r w:rsidRPr="00D108CE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196" w:type="dxa"/>
                </w:tcPr>
                <w:p w14:paraId="59678D07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D108CE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2196" w:type="dxa"/>
                </w:tcPr>
                <w:p w14:paraId="749A2021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2196" w:type="dxa"/>
                </w:tcPr>
                <w:p w14:paraId="57CF82FB" w14:textId="77777777" w:rsidR="00860A62" w:rsidRPr="00D108CE" w:rsidRDefault="00860A62" w:rsidP="00B4374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1</w:t>
                  </w:r>
                </w:p>
              </w:tc>
            </w:tr>
          </w:tbl>
          <w:p w14:paraId="65C59D03" w14:textId="77777777" w:rsidR="00D32F6E" w:rsidRDefault="00D32F6E" w:rsidP="00B4374C">
            <w:pPr>
              <w:spacing w:line="360" w:lineRule="auto"/>
              <w:ind w:leftChars="200" w:left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：微程序控制器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存储与</w:t>
            </w:r>
            <w:r>
              <w:rPr>
                <w:rFonts w:hint="eastAsia"/>
                <w:b/>
                <w:bCs/>
              </w:rPr>
              <w:t>IO</w:t>
            </w:r>
            <w:r>
              <w:rPr>
                <w:rFonts w:hint="eastAsia"/>
                <w:b/>
                <w:bCs/>
              </w:rPr>
              <w:t>访问实验</w:t>
            </w:r>
          </w:p>
          <w:p w14:paraId="692571BA" w14:textId="7F7C1F3C" w:rsidR="00D32F6E" w:rsidRPr="004A23E3" w:rsidRDefault="005B156A" w:rsidP="00B4374C">
            <w:pPr>
              <w:spacing w:line="360" w:lineRule="auto"/>
              <w:rPr>
                <w:b/>
                <w:bCs/>
              </w:rPr>
            </w:pPr>
            <w:r w:rsidRPr="005B156A">
              <w:rPr>
                <w:b/>
                <w:bCs/>
                <w:noProof/>
              </w:rPr>
              <w:lastRenderedPageBreak/>
              <w:drawing>
                <wp:inline distT="0" distB="0" distL="0" distR="0" wp14:anchorId="57C72C3E" wp14:editId="54691827">
                  <wp:extent cx="5574454" cy="40061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918" cy="401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8CD27" w14:textId="77777777" w:rsidR="00D32F6E" w:rsidRDefault="00D32F6E" w:rsidP="00B4374C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：微程序控制器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运算器实验</w:t>
            </w:r>
          </w:p>
          <w:p w14:paraId="0733302E" w14:textId="2D4D45E4" w:rsidR="00D32F6E" w:rsidRDefault="00E93AB6" w:rsidP="00B4374C">
            <w:pPr>
              <w:pStyle w:val="af1"/>
              <w:spacing w:line="360" w:lineRule="auto"/>
              <w:ind w:left="0" w:firstLine="0"/>
              <w:rPr>
                <w:szCs w:val="21"/>
              </w:rPr>
            </w:pPr>
            <w:r w:rsidRPr="00E93AB6">
              <w:rPr>
                <w:noProof/>
                <w:szCs w:val="21"/>
              </w:rPr>
              <w:drawing>
                <wp:inline distT="0" distB="0" distL="0" distR="0" wp14:anchorId="087F124D" wp14:editId="076D252A">
                  <wp:extent cx="5378027" cy="352684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246" cy="353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C1479" w14:textId="77777777" w:rsidR="00D32F6E" w:rsidRDefault="00D32F6E" w:rsidP="00B4374C">
            <w:pPr>
              <w:pStyle w:val="af1"/>
              <w:spacing w:line="360" w:lineRule="auto"/>
              <w:ind w:left="0" w:firstLineChars="200" w:firstLine="422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：微程序控制器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中断实验</w:t>
            </w:r>
          </w:p>
          <w:p w14:paraId="59907544" w14:textId="77777777" w:rsidR="00DD6453" w:rsidRDefault="00F079EB" w:rsidP="00B4374C">
            <w:pPr>
              <w:spacing w:line="360" w:lineRule="auto"/>
              <w:ind w:firstLineChars="200" w:firstLine="420"/>
              <w:rPr>
                <w:szCs w:val="21"/>
              </w:rPr>
            </w:pPr>
            <w:r w:rsidRPr="00F079EB">
              <w:rPr>
                <w:noProof/>
                <w:szCs w:val="21"/>
              </w:rPr>
              <w:lastRenderedPageBreak/>
              <w:drawing>
                <wp:inline distT="0" distB="0" distL="0" distR="0" wp14:anchorId="20FB29FC" wp14:editId="09253DAB">
                  <wp:extent cx="4994063" cy="328275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422" cy="329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35ACA" w14:textId="2DEDCC47" w:rsidR="00F079EB" w:rsidRPr="00D32F6E" w:rsidRDefault="00F079EB" w:rsidP="00B4374C">
            <w:pPr>
              <w:spacing w:line="360" w:lineRule="auto"/>
              <w:ind w:firstLineChars="200" w:firstLine="420"/>
              <w:rPr>
                <w:szCs w:val="21"/>
              </w:rPr>
            </w:pPr>
            <w:r w:rsidRPr="00F079EB">
              <w:rPr>
                <w:noProof/>
                <w:szCs w:val="21"/>
              </w:rPr>
              <w:drawing>
                <wp:inline distT="0" distB="0" distL="0" distR="0" wp14:anchorId="16C29B82" wp14:editId="2CF3CE27">
                  <wp:extent cx="4887906" cy="34188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600" cy="342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453" w14:paraId="00441E48" w14:textId="77777777" w:rsidTr="00DD6453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A127E" w14:textId="77777777" w:rsidR="00DD6453" w:rsidRDefault="00DD6453" w:rsidP="00B4374C">
            <w:pPr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DD6453" w14:paraId="4FB7DCB7" w14:textId="77777777" w:rsidTr="00DD6453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A5BFD" w14:textId="5E9022C7" w:rsidR="00DD6453" w:rsidRPr="0066275A" w:rsidRDefault="00DD6453" w:rsidP="00B4374C">
            <w:pPr>
              <w:widowControl/>
              <w:spacing w:line="360" w:lineRule="auto"/>
              <w:ind w:firstLineChars="196" w:firstLine="413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kern w:val="0"/>
                <w:szCs w:val="21"/>
              </w:rPr>
              <w:t xml:space="preserve">  </w:t>
            </w:r>
            <w:r w:rsidR="0066275A" w:rsidRPr="0066275A">
              <w:rPr>
                <w:rFonts w:ascii="Arial" w:hAnsi="Arial" w:cs="Arial" w:hint="eastAsia"/>
                <w:bCs/>
                <w:kern w:val="0"/>
                <w:szCs w:val="21"/>
              </w:rPr>
              <w:t>这是第</w:t>
            </w:r>
            <w:r w:rsidR="0066275A">
              <w:rPr>
                <w:rFonts w:ascii="Arial" w:hAnsi="Arial" w:cs="Arial" w:hint="eastAsia"/>
                <w:bCs/>
                <w:kern w:val="0"/>
                <w:szCs w:val="21"/>
              </w:rPr>
              <w:t>四次</w:t>
            </w:r>
            <w:proofErr w:type="gramStart"/>
            <w:r w:rsidR="0066275A">
              <w:rPr>
                <w:rFonts w:ascii="Arial" w:hAnsi="Arial" w:cs="Arial" w:hint="eastAsia"/>
                <w:bCs/>
                <w:kern w:val="0"/>
                <w:szCs w:val="21"/>
              </w:rPr>
              <w:t>计组实验</w:t>
            </w:r>
            <w:proofErr w:type="gramEnd"/>
            <w:r w:rsidR="0066275A">
              <w:rPr>
                <w:rFonts w:ascii="Arial" w:hAnsi="Arial" w:cs="Arial" w:hint="eastAsia"/>
                <w:bCs/>
                <w:kern w:val="0"/>
                <w:szCs w:val="21"/>
              </w:rPr>
              <w:t>了，也即将接近尾声。这次实验给我带来的最大感受就是：太难了！跟以往三次实验的难度完全不一样，前三次都是</w:t>
            </w:r>
            <w:r w:rsidR="00326AE7">
              <w:rPr>
                <w:rFonts w:ascii="Arial" w:hAnsi="Arial" w:cs="Arial" w:hint="eastAsia"/>
                <w:bCs/>
                <w:kern w:val="0"/>
                <w:szCs w:val="21"/>
              </w:rPr>
              <w:t>填表格的形式，而这次的四个小实验都是自主设置记录数据的格式</w:t>
            </w:r>
            <w:r w:rsidR="00F512D3">
              <w:rPr>
                <w:rFonts w:ascii="Arial" w:hAnsi="Arial" w:cs="Arial" w:hint="eastAsia"/>
                <w:bCs/>
                <w:kern w:val="0"/>
                <w:szCs w:val="21"/>
              </w:rPr>
              <w:t>，</w:t>
            </w:r>
            <w:r w:rsidR="00B13659">
              <w:rPr>
                <w:rFonts w:ascii="Arial" w:hAnsi="Arial" w:cs="Arial" w:hint="eastAsia"/>
                <w:bCs/>
                <w:kern w:val="0"/>
                <w:szCs w:val="21"/>
              </w:rPr>
              <w:t>而且还有</w:t>
            </w:r>
            <w:r w:rsidR="009F4788">
              <w:rPr>
                <w:rFonts w:ascii="Arial" w:hAnsi="Arial" w:cs="Arial" w:hint="eastAsia"/>
                <w:bCs/>
                <w:kern w:val="0"/>
                <w:szCs w:val="21"/>
              </w:rPr>
              <w:t>将汇编代码转换到电路图的操作，真的是让我一开始一头雾水，所以又要花大把时间来搞懂这些</w:t>
            </w:r>
            <w:r w:rsidR="0051017C">
              <w:rPr>
                <w:rFonts w:ascii="Arial" w:hAnsi="Arial" w:cs="Arial" w:hint="eastAsia"/>
                <w:bCs/>
                <w:kern w:val="0"/>
                <w:szCs w:val="21"/>
              </w:rPr>
              <w:t>知识。</w:t>
            </w:r>
            <w:r w:rsidR="000A5902">
              <w:rPr>
                <w:rFonts w:ascii="Arial" w:hAnsi="Arial" w:cs="Arial" w:hint="eastAsia"/>
                <w:bCs/>
                <w:kern w:val="0"/>
                <w:szCs w:val="21"/>
              </w:rPr>
              <w:t>其中我觉得最难的</w:t>
            </w:r>
            <w:r w:rsidR="00015878">
              <w:rPr>
                <w:rFonts w:ascii="Arial" w:hAnsi="Arial" w:cs="Arial" w:hint="eastAsia"/>
                <w:bCs/>
                <w:kern w:val="0"/>
                <w:szCs w:val="21"/>
              </w:rPr>
              <w:t>是将</w:t>
            </w:r>
            <w:r w:rsidR="00015878">
              <w:rPr>
                <w:rFonts w:ascii="Arial" w:hAnsi="Arial" w:cs="Arial" w:hint="eastAsia"/>
                <w:bCs/>
                <w:kern w:val="0"/>
                <w:szCs w:val="21"/>
              </w:rPr>
              <w:t>.hex</w:t>
            </w:r>
            <w:r w:rsidR="00015878">
              <w:rPr>
                <w:rFonts w:ascii="Arial" w:hAnsi="Arial" w:cs="Arial" w:hint="eastAsia"/>
                <w:bCs/>
                <w:kern w:val="0"/>
                <w:szCs w:val="21"/>
              </w:rPr>
              <w:t>文件中的汇编代码内容设置到电路中，说实话当时看懂指令我就花了好长时间，</w:t>
            </w:r>
            <w:r w:rsidR="0085263B">
              <w:rPr>
                <w:rFonts w:ascii="Arial" w:hAnsi="Arial" w:cs="Arial" w:hint="eastAsia"/>
                <w:bCs/>
                <w:kern w:val="0"/>
                <w:szCs w:val="21"/>
              </w:rPr>
              <w:t>之后也是慢慢推导菜做完了所有内容。总之，这</w:t>
            </w:r>
            <w:r w:rsidR="0085263B">
              <w:rPr>
                <w:rFonts w:ascii="Arial" w:hAnsi="Arial" w:cs="Arial" w:hint="eastAsia"/>
                <w:bCs/>
                <w:kern w:val="0"/>
                <w:szCs w:val="21"/>
              </w:rPr>
              <w:lastRenderedPageBreak/>
              <w:t>次实验对我来说是一次巨大的挑战，但我还是坚持做完它了，这也是一种胜利！</w:t>
            </w:r>
          </w:p>
        </w:tc>
      </w:tr>
      <w:tr w:rsidR="00DD6453" w14:paraId="6DBDB040" w14:textId="77777777" w:rsidTr="00DD6453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B3E9B" w14:textId="77777777" w:rsidR="00DD6453" w:rsidRDefault="00DD6453" w:rsidP="00B4374C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lastRenderedPageBreak/>
              <w:t>指导教师评语及成绩</w:t>
            </w:r>
          </w:p>
        </w:tc>
      </w:tr>
      <w:tr w:rsidR="00DD6453" w14:paraId="100EFBCA" w14:textId="77777777" w:rsidTr="00DD6453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F6F54" w14:textId="77777777" w:rsidR="00DD6453" w:rsidRDefault="00DD6453" w:rsidP="00B4374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评语：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  <w:p w14:paraId="4DFEA888" w14:textId="77777777" w:rsidR="00DD6453" w:rsidRDefault="00DD6453" w:rsidP="00B4374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D943A08" w14:textId="77777777" w:rsidR="00DD6453" w:rsidRDefault="00DD6453" w:rsidP="00B4374C">
            <w:pPr>
              <w:widowControl/>
              <w:spacing w:line="360" w:lineRule="auto"/>
              <w:ind w:firstLine="36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kern w:val="0"/>
                <w:sz w:val="24"/>
              </w:rPr>
              <w:t>指导教师签名：</w:t>
            </w:r>
          </w:p>
          <w:p w14:paraId="7A830976" w14:textId="77777777" w:rsidR="00DD6453" w:rsidRDefault="00DD6453" w:rsidP="00B4374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kern w:val="0"/>
                <w:sz w:val="24"/>
              </w:rPr>
              <w:t>批阅日期：</w:t>
            </w:r>
          </w:p>
        </w:tc>
      </w:tr>
    </w:tbl>
    <w:p w14:paraId="29DE3B0B" w14:textId="77777777" w:rsidR="00DD6453" w:rsidRDefault="00DD6453" w:rsidP="00B4374C">
      <w:pPr>
        <w:pStyle w:val="1"/>
        <w:spacing w:line="360" w:lineRule="auto"/>
      </w:pPr>
    </w:p>
    <w:p w14:paraId="65932988" w14:textId="77777777" w:rsidR="00A429D3" w:rsidRPr="00DD6453" w:rsidRDefault="00A429D3" w:rsidP="00B4374C">
      <w:pPr>
        <w:spacing w:line="360" w:lineRule="auto"/>
      </w:pPr>
    </w:p>
    <w:sectPr w:rsidR="00A429D3" w:rsidRPr="00DD6453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5AF8" w14:textId="77777777" w:rsidR="00747F43" w:rsidRDefault="00747F43" w:rsidP="00EA14D2">
      <w:r>
        <w:separator/>
      </w:r>
    </w:p>
  </w:endnote>
  <w:endnote w:type="continuationSeparator" w:id="0">
    <w:p w14:paraId="3908FAC7" w14:textId="77777777" w:rsidR="00747F43" w:rsidRDefault="00747F43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9B681" w14:textId="77777777" w:rsidR="00747F43" w:rsidRDefault="00747F43" w:rsidP="00EA14D2">
      <w:r>
        <w:separator/>
      </w:r>
    </w:p>
  </w:footnote>
  <w:footnote w:type="continuationSeparator" w:id="0">
    <w:p w14:paraId="4071B8CC" w14:textId="77777777" w:rsidR="00747F43" w:rsidRDefault="00747F43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591"/>
    <w:multiLevelType w:val="hybridMultilevel"/>
    <w:tmpl w:val="D7184D66"/>
    <w:lvl w:ilvl="0" w:tplc="E35489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F2A37"/>
    <w:multiLevelType w:val="hybridMultilevel"/>
    <w:tmpl w:val="FFEA381C"/>
    <w:lvl w:ilvl="0" w:tplc="A46AFC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BE3C97"/>
    <w:multiLevelType w:val="hybridMultilevel"/>
    <w:tmpl w:val="5C9890F8"/>
    <w:lvl w:ilvl="0" w:tplc="64AED0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79280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9540027">
    <w:abstractNumId w:val="2"/>
  </w:num>
  <w:num w:numId="3" w16cid:durableId="86753054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4D2"/>
    <w:rsid w:val="00006CC0"/>
    <w:rsid w:val="00007C57"/>
    <w:rsid w:val="00007CD0"/>
    <w:rsid w:val="000147AD"/>
    <w:rsid w:val="00015878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2709"/>
    <w:rsid w:val="00085C2B"/>
    <w:rsid w:val="00086D93"/>
    <w:rsid w:val="000913CA"/>
    <w:rsid w:val="00091B1E"/>
    <w:rsid w:val="000A0604"/>
    <w:rsid w:val="000A0F73"/>
    <w:rsid w:val="000A457D"/>
    <w:rsid w:val="000A5902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1566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C642E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C199F"/>
    <w:rsid w:val="002D0D14"/>
    <w:rsid w:val="002E0D56"/>
    <w:rsid w:val="002E5FAE"/>
    <w:rsid w:val="002F09AE"/>
    <w:rsid w:val="002F47AD"/>
    <w:rsid w:val="002F77BD"/>
    <w:rsid w:val="00302060"/>
    <w:rsid w:val="0030742E"/>
    <w:rsid w:val="0031358F"/>
    <w:rsid w:val="00325F6D"/>
    <w:rsid w:val="00326AE7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7D1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3E3"/>
    <w:rsid w:val="004A2F1C"/>
    <w:rsid w:val="004A3629"/>
    <w:rsid w:val="004B2B78"/>
    <w:rsid w:val="004B7073"/>
    <w:rsid w:val="004C1925"/>
    <w:rsid w:val="004C23EB"/>
    <w:rsid w:val="004C2695"/>
    <w:rsid w:val="004E0191"/>
    <w:rsid w:val="004E1D1A"/>
    <w:rsid w:val="004E3222"/>
    <w:rsid w:val="004F61CF"/>
    <w:rsid w:val="0051017C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38E9"/>
    <w:rsid w:val="00595ACF"/>
    <w:rsid w:val="005A12DB"/>
    <w:rsid w:val="005A1CEF"/>
    <w:rsid w:val="005A348A"/>
    <w:rsid w:val="005B156A"/>
    <w:rsid w:val="005B1DD1"/>
    <w:rsid w:val="005B3332"/>
    <w:rsid w:val="005B3D98"/>
    <w:rsid w:val="005B4423"/>
    <w:rsid w:val="005B7075"/>
    <w:rsid w:val="005C329C"/>
    <w:rsid w:val="005C6555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06EE"/>
    <w:rsid w:val="00605DBF"/>
    <w:rsid w:val="006064AA"/>
    <w:rsid w:val="00606884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75A"/>
    <w:rsid w:val="00662F25"/>
    <w:rsid w:val="0066602D"/>
    <w:rsid w:val="00671634"/>
    <w:rsid w:val="00672446"/>
    <w:rsid w:val="00682610"/>
    <w:rsid w:val="00682A7D"/>
    <w:rsid w:val="00683D04"/>
    <w:rsid w:val="00684EE3"/>
    <w:rsid w:val="00691D31"/>
    <w:rsid w:val="006925FA"/>
    <w:rsid w:val="006A51C9"/>
    <w:rsid w:val="006B5BF5"/>
    <w:rsid w:val="006C137B"/>
    <w:rsid w:val="006C2B24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22E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47F43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C200D"/>
    <w:rsid w:val="007C53FB"/>
    <w:rsid w:val="007D2990"/>
    <w:rsid w:val="007D33D0"/>
    <w:rsid w:val="007D3760"/>
    <w:rsid w:val="007D5413"/>
    <w:rsid w:val="007F08C2"/>
    <w:rsid w:val="007F0B26"/>
    <w:rsid w:val="007F36B5"/>
    <w:rsid w:val="0080026F"/>
    <w:rsid w:val="00802EFC"/>
    <w:rsid w:val="008052CA"/>
    <w:rsid w:val="00810BE1"/>
    <w:rsid w:val="008248C3"/>
    <w:rsid w:val="0084162F"/>
    <w:rsid w:val="0085263B"/>
    <w:rsid w:val="00854FD0"/>
    <w:rsid w:val="00857A73"/>
    <w:rsid w:val="00860A62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788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29A9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6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74C"/>
    <w:rsid w:val="00B43C12"/>
    <w:rsid w:val="00B43C79"/>
    <w:rsid w:val="00B50803"/>
    <w:rsid w:val="00B60C7C"/>
    <w:rsid w:val="00B64DC2"/>
    <w:rsid w:val="00B6687A"/>
    <w:rsid w:val="00B70C8A"/>
    <w:rsid w:val="00B74A5C"/>
    <w:rsid w:val="00B77755"/>
    <w:rsid w:val="00B860B2"/>
    <w:rsid w:val="00B86DAB"/>
    <w:rsid w:val="00B9601F"/>
    <w:rsid w:val="00BA0EEF"/>
    <w:rsid w:val="00BA2F5E"/>
    <w:rsid w:val="00BA73E8"/>
    <w:rsid w:val="00BA79C0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BF7EB1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444B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28F7"/>
    <w:rsid w:val="00CE4C4F"/>
    <w:rsid w:val="00CE6874"/>
    <w:rsid w:val="00CE74C7"/>
    <w:rsid w:val="00CF086F"/>
    <w:rsid w:val="00CF4D96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2F6E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D6453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3AB6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079EB"/>
    <w:rsid w:val="00F207F1"/>
    <w:rsid w:val="00F22306"/>
    <w:rsid w:val="00F228B1"/>
    <w:rsid w:val="00F23B35"/>
    <w:rsid w:val="00F246B7"/>
    <w:rsid w:val="00F30CE8"/>
    <w:rsid w:val="00F40077"/>
    <w:rsid w:val="00F44195"/>
    <w:rsid w:val="00F502A8"/>
    <w:rsid w:val="00F506BA"/>
    <w:rsid w:val="00F512D3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1D56"/>
    <w:rsid w:val="00F92B8C"/>
    <w:rsid w:val="00F9624E"/>
    <w:rsid w:val="00FA01D5"/>
    <w:rsid w:val="00FA72D9"/>
    <w:rsid w:val="00FB0661"/>
    <w:rsid w:val="00FB127F"/>
    <w:rsid w:val="00FB48BC"/>
    <w:rsid w:val="00FC4164"/>
    <w:rsid w:val="00FD25A1"/>
    <w:rsid w:val="00FD79DC"/>
    <w:rsid w:val="00FE18FC"/>
    <w:rsid w:val="00FE2169"/>
    <w:rsid w:val="00FE281C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82551"/>
  <w15:docId w15:val="{7627DBE7-47A7-493B-B4FC-B79DA9F7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styleId="ab">
    <w:name w:val="FollowedHyperlink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a"/>
    <w:next w:val="a"/>
    <w:autoRedefine/>
    <w:uiPriority w:val="39"/>
    <w:rsid w:val="00E13E07"/>
  </w:style>
  <w:style w:type="paragraph" w:styleId="TOC2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1">
    <w:name w:val="Normal Indent"/>
    <w:basedOn w:val="a"/>
    <w:rsid w:val="00FA72D9"/>
    <w:pPr>
      <w:ind w:left="420" w:firstLine="210"/>
    </w:pPr>
    <w:rPr>
      <w:rFonts w:ascii="Times New Roman" w:hAnsi="Times New Roman"/>
      <w:szCs w:val="20"/>
      <w:lang w:bidi="he-IL"/>
    </w:rPr>
  </w:style>
  <w:style w:type="paragraph" w:styleId="af2">
    <w:name w:val="Balloon Text"/>
    <w:basedOn w:val="a"/>
    <w:link w:val="af3"/>
    <w:uiPriority w:val="99"/>
    <w:semiHidden/>
    <w:unhideWhenUsed/>
    <w:rsid w:val="00BA0EEF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BA0EEF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5C6555"/>
    <w:pPr>
      <w:ind w:firstLineChars="200" w:firstLine="420"/>
    </w:pPr>
  </w:style>
  <w:style w:type="table" w:styleId="10">
    <w:name w:val="Grid Table 1 Light"/>
    <w:basedOn w:val="a1"/>
    <w:uiPriority w:val="46"/>
    <w:rsid w:val="00860A62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818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F934E-1AE4-4BA2-8D70-ECB6B06A7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creator>china</dc:creator>
  <cp:lastModifiedBy>1367180490@qq.com</cp:lastModifiedBy>
  <cp:revision>36</cp:revision>
  <dcterms:created xsi:type="dcterms:W3CDTF">2018-05-25T14:28:00Z</dcterms:created>
  <dcterms:modified xsi:type="dcterms:W3CDTF">2022-12-19T11:46:00Z</dcterms:modified>
</cp:coreProperties>
</file>