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04CEC"/>
    <w:p w14:paraId="0C3E828E"/>
    <w:p w14:paraId="3EDAB208"/>
    <w:p w14:paraId="6F5AE5BB"/>
    <w:p w14:paraId="2E56E194">
      <w:pPr>
        <w:jc w:val="center"/>
      </w:pPr>
      <w:r>
        <w:rPr>
          <w:rFonts w:ascii="Times New Roman" w:hAnsi="Times New Roman" w:eastAsia="黑体"/>
          <w:b/>
          <w:sz w:val="44"/>
        </w:rPr>
        <w:t>基于本地 OCR 的 PDF 文件显示与管理系统</w:t>
      </w:r>
    </w:p>
    <w:p w14:paraId="49A5F917">
      <w:pPr>
        <w:jc w:val="center"/>
      </w:pPr>
      <w:r>
        <w:rPr>
          <w:rFonts w:ascii="Times New Roman" w:hAnsi="Times New Roman" w:eastAsia="黑体"/>
          <w:b w:val="0"/>
          <w:sz w:val="28"/>
        </w:rPr>
        <w:t>需求分析文档（Software Requirements Specification）</w:t>
      </w:r>
    </w:p>
    <w:p w14:paraId="59692B56"/>
    <w:p w14:paraId="718A7927"/>
    <w:p w14:paraId="59AAEF4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6"/>
        <w:gridCol w:w="4156"/>
      </w:tblGrid>
      <w:tr w14:paraId="324F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2F3"/>
          </w:tcPr>
          <w:p w14:paraId="1C0D2AD3">
            <w:pPr>
              <w:spacing w:before="80" w:after="80" w:line="240" w:lineRule="auto"/>
              <w:jc w:val="center"/>
            </w:pPr>
            <w:r>
              <w:rPr>
                <w:rFonts w:ascii="Times New Roman" w:hAnsi="Times New Roman" w:eastAsia="黑体"/>
                <w:b/>
                <w:sz w:val="22"/>
              </w:rPr>
              <w:t>课程名称</w:t>
            </w:r>
          </w:p>
        </w:tc>
        <w:tc>
          <w:tcPr>
            <w:tcW w:w="6350" w:type="dxa"/>
            <w:shd w:val="clear" w:color="auto" w:fill="D9E2F3"/>
          </w:tcPr>
          <w:p w14:paraId="5C736093">
            <w:pPr>
              <w:spacing w:before="80" w:after="80" w:line="240" w:lineRule="auto"/>
              <w:jc w:val="center"/>
            </w:pPr>
            <w:r>
              <w:rPr>
                <w:rFonts w:ascii="Times New Roman" w:hAnsi="Times New Roman" w:eastAsia="黑体"/>
                <w:b/>
                <w:sz w:val="22"/>
              </w:rPr>
              <w:t>软件工程课程设计</w:t>
            </w:r>
          </w:p>
        </w:tc>
      </w:tr>
      <w:tr w14:paraId="4F8B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2571ABD">
            <w:pPr>
              <w:spacing w:before="80" w:after="80" w:line="240" w:lineRule="auto"/>
              <w:jc w:val="center"/>
            </w:pPr>
            <w:r>
              <w:rPr>
                <w:rFonts w:ascii="Times New Roman" w:hAnsi="Times New Roman" w:eastAsia="宋体"/>
                <w:b w:val="0"/>
                <w:sz w:val="22"/>
              </w:rPr>
              <w:t>题目</w:t>
            </w:r>
          </w:p>
        </w:tc>
        <w:tc>
          <w:tcPr>
            <w:tcW w:w="6350" w:type="dxa"/>
          </w:tcPr>
          <w:p w14:paraId="1034EE8D">
            <w:pPr>
              <w:spacing w:before="80" w:after="80" w:line="240" w:lineRule="auto"/>
            </w:pPr>
            <w:r>
              <w:rPr>
                <w:rFonts w:ascii="Times New Roman" w:hAnsi="Times New Roman" w:eastAsia="宋体"/>
                <w:b w:val="0"/>
                <w:sz w:val="22"/>
              </w:rPr>
              <w:t>基于本地 OCR 的 PDF 文件显示与管理系统</w:t>
            </w:r>
          </w:p>
        </w:tc>
      </w:tr>
      <w:tr w14:paraId="1060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0945090">
            <w:pPr>
              <w:spacing w:before="80" w:after="80" w:line="240" w:lineRule="auto"/>
              <w:jc w:val="center"/>
            </w:pPr>
            <w:r>
              <w:rPr>
                <w:rFonts w:ascii="Times New Roman" w:hAnsi="Times New Roman" w:eastAsia="宋体"/>
                <w:b w:val="0"/>
                <w:sz w:val="22"/>
              </w:rPr>
              <w:t>小组名称</w:t>
            </w:r>
          </w:p>
        </w:tc>
        <w:tc>
          <w:tcPr>
            <w:tcW w:w="6350" w:type="dxa"/>
          </w:tcPr>
          <w:p w14:paraId="3D9FD5BE">
            <w:pPr>
              <w:spacing w:before="80" w:after="80" w:line="240" w:lineRule="auto"/>
            </w:pPr>
            <w:r>
              <w:rPr>
                <w:rFonts w:ascii="Times New Roman" w:hAnsi="Times New Roman" w:eastAsia="宋体"/>
                <w:b w:val="0"/>
                <w:sz w:val="22"/>
              </w:rPr>
              <w:t>第 3 组</w:t>
            </w:r>
          </w:p>
        </w:tc>
      </w:tr>
      <w:tr w14:paraId="0503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5F7EEC2">
            <w:pPr>
              <w:spacing w:before="80" w:after="80" w:line="240" w:lineRule="auto"/>
              <w:jc w:val="center"/>
            </w:pPr>
            <w:r>
              <w:rPr>
                <w:rFonts w:ascii="Times New Roman" w:hAnsi="Times New Roman" w:eastAsia="宋体"/>
                <w:b w:val="0"/>
                <w:sz w:val="22"/>
              </w:rPr>
              <w:t>小组成员</w:t>
            </w:r>
          </w:p>
        </w:tc>
        <w:tc>
          <w:tcPr>
            <w:tcW w:w="6350" w:type="dxa"/>
          </w:tcPr>
          <w:p w14:paraId="49525891">
            <w:pPr>
              <w:spacing w:before="80" w:after="80" w:line="240" w:lineRule="auto"/>
            </w:pPr>
            <w:r>
              <w:rPr>
                <w:rFonts w:ascii="Times New Roman" w:hAnsi="Times New Roman" w:eastAsia="宋体"/>
                <w:b w:val="0"/>
                <w:sz w:val="22"/>
              </w:rPr>
              <w:t>陈浩然（组长，2024141460570）、黄俞富（2024141460074）、岳浩睿（2024141460114）</w:t>
            </w:r>
          </w:p>
        </w:tc>
      </w:tr>
      <w:tr w14:paraId="42C3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20BBAA4">
            <w:pPr>
              <w:spacing w:before="80" w:after="80" w:line="240" w:lineRule="auto"/>
              <w:jc w:val="center"/>
            </w:pPr>
            <w:r>
              <w:rPr>
                <w:rFonts w:ascii="Times New Roman" w:hAnsi="Times New Roman" w:eastAsia="宋体"/>
                <w:b w:val="0"/>
                <w:sz w:val="22"/>
              </w:rPr>
              <w:t>文档版本</w:t>
            </w:r>
          </w:p>
        </w:tc>
        <w:tc>
          <w:tcPr>
            <w:tcW w:w="6350" w:type="dxa"/>
          </w:tcPr>
          <w:p w14:paraId="701F4CE1">
            <w:pPr>
              <w:spacing w:before="80" w:after="80" w:line="240" w:lineRule="auto"/>
            </w:pPr>
            <w:r>
              <w:rPr>
                <w:rFonts w:ascii="Times New Roman" w:hAnsi="Times New Roman" w:eastAsia="宋体"/>
                <w:b w:val="0"/>
                <w:sz w:val="22"/>
              </w:rPr>
              <w:t>V1.0</w:t>
            </w:r>
          </w:p>
        </w:tc>
      </w:tr>
      <w:tr w14:paraId="0C2C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E0C0658">
            <w:pPr>
              <w:spacing w:before="80" w:after="80" w:line="240" w:lineRule="auto"/>
              <w:jc w:val="center"/>
            </w:pPr>
            <w:r>
              <w:rPr>
                <w:rFonts w:ascii="Times New Roman" w:hAnsi="Times New Roman" w:eastAsia="宋体"/>
                <w:b w:val="0"/>
                <w:sz w:val="22"/>
              </w:rPr>
              <w:t>编写日期</w:t>
            </w:r>
          </w:p>
        </w:tc>
        <w:tc>
          <w:tcPr>
            <w:tcW w:w="6350" w:type="dxa"/>
          </w:tcPr>
          <w:p w14:paraId="4FAB3CC2">
            <w:pPr>
              <w:spacing w:before="80" w:after="80" w:line="240" w:lineRule="auto"/>
            </w:pPr>
            <w:r>
              <w:rPr>
                <w:rFonts w:ascii="Times New Roman" w:hAnsi="Times New Roman" w:eastAsia="宋体"/>
                <w:b w:val="0"/>
                <w:sz w:val="22"/>
              </w:rPr>
              <w:t>2026 年 10 月 22 日</w:t>
            </w:r>
          </w:p>
        </w:tc>
      </w:tr>
      <w:tr w14:paraId="0F89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DD999CC">
            <w:pPr>
              <w:spacing w:before="80" w:after="80" w:line="240" w:lineRule="auto"/>
              <w:jc w:val="center"/>
            </w:pPr>
            <w:r>
              <w:rPr>
                <w:rFonts w:ascii="Times New Roman" w:hAnsi="Times New Roman" w:eastAsia="宋体"/>
                <w:b w:val="0"/>
                <w:sz w:val="22"/>
              </w:rPr>
              <w:t>文档状态</w:t>
            </w:r>
          </w:p>
        </w:tc>
        <w:tc>
          <w:tcPr>
            <w:tcW w:w="6350" w:type="dxa"/>
          </w:tcPr>
          <w:p w14:paraId="0C31F6FA">
            <w:pPr>
              <w:spacing w:before="80" w:after="80" w:line="240" w:lineRule="auto"/>
            </w:pPr>
            <w:r>
              <w:rPr>
                <w:rFonts w:ascii="Times New Roman" w:hAnsi="Times New Roman" w:eastAsia="宋体"/>
                <w:b w:val="0"/>
                <w:sz w:val="22"/>
              </w:rPr>
              <w:t>评审稿（供指导教师审阅）</w:t>
            </w:r>
          </w:p>
        </w:tc>
      </w:tr>
      <w:tr w14:paraId="51EE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8F0D7C3">
            <w:pPr>
              <w:spacing w:before="80" w:after="80" w:line="240" w:lineRule="auto"/>
              <w:jc w:val="center"/>
            </w:pPr>
            <w:r>
              <w:rPr>
                <w:rFonts w:ascii="Times New Roman" w:hAnsi="Times New Roman" w:eastAsia="宋体"/>
                <w:b w:val="0"/>
                <w:sz w:val="22"/>
              </w:rPr>
              <w:t>密级</w:t>
            </w:r>
          </w:p>
        </w:tc>
        <w:tc>
          <w:tcPr>
            <w:tcW w:w="6350" w:type="dxa"/>
          </w:tcPr>
          <w:p w14:paraId="39EA0B78">
            <w:pPr>
              <w:spacing w:before="80" w:after="80" w:line="240" w:lineRule="auto"/>
            </w:pPr>
            <w:r>
              <w:rPr>
                <w:rFonts w:ascii="Times New Roman" w:hAnsi="Times New Roman" w:eastAsia="宋体"/>
                <w:b w:val="0"/>
                <w:sz w:val="22"/>
              </w:rPr>
              <w:t>课程作业，内部使用</w:t>
            </w:r>
          </w:p>
        </w:tc>
      </w:tr>
    </w:tbl>
    <w:p w14:paraId="01F2B90B">
      <w:r>
        <w:br w:type="page"/>
      </w:r>
    </w:p>
    <w:p w14:paraId="635428F5">
      <w:pPr>
        <w:pStyle w:val="3"/>
        <w:spacing w:before="240" w:after="120" w:line="312" w:lineRule="auto"/>
      </w:pPr>
      <w:r>
        <w:rPr>
          <w:rFonts w:ascii="Times New Roman" w:hAnsi="Times New Roman" w:eastAsia="黑体"/>
          <w:b/>
          <w:sz w:val="32"/>
        </w:rPr>
        <w:t>修订记录</w:t>
      </w:r>
    </w:p>
    <w:p w14:paraId="39BA15CF">
      <w:pPr>
        <w:spacing w:before="120" w:after="60" w:line="240" w:lineRule="auto"/>
        <w:jc w:val="center"/>
      </w:pPr>
      <w:r>
        <w:rPr>
          <w:rFonts w:ascii="Times New Roman" w:hAnsi="Times New Roman" w:eastAsia="黑体"/>
          <w:b/>
          <w:sz w:val="21"/>
        </w:rPr>
        <w:t>表 0-1 文档修订记录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1D03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D9E2F3"/>
          </w:tcPr>
          <w:p w14:paraId="31A3CE0C">
            <w:pPr>
              <w:spacing w:before="40" w:after="40" w:line="240" w:lineRule="auto"/>
              <w:jc w:val="center"/>
            </w:pPr>
            <w:r>
              <w:rPr>
                <w:rFonts w:ascii="Times New Roman" w:hAnsi="Times New Roman" w:eastAsia="黑体"/>
                <w:b/>
                <w:sz w:val="18"/>
              </w:rPr>
              <w:t>版本</w:t>
            </w:r>
          </w:p>
        </w:tc>
        <w:tc>
          <w:tcPr>
            <w:tcW w:w="1247" w:type="dxa"/>
            <w:shd w:val="clear" w:color="auto" w:fill="D9E2F3"/>
          </w:tcPr>
          <w:p w14:paraId="0539C1F0">
            <w:pPr>
              <w:spacing w:before="40" w:after="40" w:line="240" w:lineRule="auto"/>
              <w:jc w:val="center"/>
            </w:pPr>
            <w:r>
              <w:rPr>
                <w:rFonts w:ascii="Times New Roman" w:hAnsi="Times New Roman" w:eastAsia="黑体"/>
                <w:b/>
                <w:sz w:val="18"/>
              </w:rPr>
              <w:t>日期</w:t>
            </w:r>
          </w:p>
        </w:tc>
        <w:tc>
          <w:tcPr>
            <w:tcW w:w="1134" w:type="dxa"/>
            <w:shd w:val="clear" w:color="auto" w:fill="D9E2F3"/>
          </w:tcPr>
          <w:p w14:paraId="1454EC4C">
            <w:pPr>
              <w:spacing w:before="40" w:after="40" w:line="240" w:lineRule="auto"/>
              <w:jc w:val="center"/>
            </w:pPr>
            <w:r>
              <w:rPr>
                <w:rFonts w:ascii="Times New Roman" w:hAnsi="Times New Roman" w:eastAsia="黑体"/>
                <w:b/>
                <w:sz w:val="18"/>
              </w:rPr>
              <w:t>修订人</w:t>
            </w:r>
          </w:p>
        </w:tc>
        <w:tc>
          <w:tcPr>
            <w:tcW w:w="3175" w:type="dxa"/>
            <w:shd w:val="clear" w:color="auto" w:fill="D9E2F3"/>
          </w:tcPr>
          <w:p w14:paraId="73DA9E87">
            <w:pPr>
              <w:spacing w:before="40" w:after="40" w:line="240" w:lineRule="auto"/>
              <w:jc w:val="center"/>
            </w:pPr>
            <w:r>
              <w:rPr>
                <w:rFonts w:ascii="Times New Roman" w:hAnsi="Times New Roman" w:eastAsia="黑体"/>
                <w:b/>
                <w:sz w:val="18"/>
              </w:rPr>
              <w:t>修订内容</w:t>
            </w:r>
          </w:p>
        </w:tc>
        <w:tc>
          <w:tcPr>
            <w:tcW w:w="1984" w:type="dxa"/>
            <w:shd w:val="clear" w:color="auto" w:fill="D9E2F3"/>
          </w:tcPr>
          <w:p w14:paraId="7DB62AC2">
            <w:pPr>
              <w:spacing w:before="40" w:after="40" w:line="240" w:lineRule="auto"/>
              <w:jc w:val="center"/>
            </w:pPr>
            <w:r>
              <w:rPr>
                <w:rFonts w:ascii="Times New Roman" w:hAnsi="Times New Roman" w:eastAsia="黑体"/>
                <w:b/>
                <w:sz w:val="18"/>
              </w:rPr>
              <w:t>影响章节</w:t>
            </w:r>
          </w:p>
        </w:tc>
      </w:tr>
      <w:tr w14:paraId="23AF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547185D">
            <w:pPr>
              <w:spacing w:before="20" w:after="20" w:line="240" w:lineRule="auto"/>
            </w:pPr>
            <w:r>
              <w:rPr>
                <w:rFonts w:ascii="Times New Roman" w:hAnsi="Times New Roman" w:eastAsia="宋体"/>
                <w:b w:val="0"/>
                <w:sz w:val="18"/>
              </w:rPr>
              <w:t>V0.1</w:t>
            </w:r>
          </w:p>
        </w:tc>
        <w:tc>
          <w:tcPr>
            <w:tcW w:w="1247" w:type="dxa"/>
          </w:tcPr>
          <w:p w14:paraId="6736BB5B">
            <w:pPr>
              <w:spacing w:before="20" w:after="20" w:line="240" w:lineRule="auto"/>
            </w:pPr>
            <w:r>
              <w:rPr>
                <w:rFonts w:ascii="Times New Roman" w:hAnsi="Times New Roman" w:eastAsia="宋体"/>
                <w:b w:val="0"/>
                <w:sz w:val="18"/>
              </w:rPr>
              <w:t>2026-10-08</w:t>
            </w:r>
          </w:p>
        </w:tc>
        <w:tc>
          <w:tcPr>
            <w:tcW w:w="1134" w:type="dxa"/>
          </w:tcPr>
          <w:p w14:paraId="4D20B5F7">
            <w:pPr>
              <w:spacing w:before="20" w:after="20" w:line="240" w:lineRule="auto"/>
            </w:pPr>
            <w:r>
              <w:rPr>
                <w:rFonts w:ascii="Times New Roman" w:hAnsi="Times New Roman" w:eastAsia="宋体"/>
                <w:b w:val="0"/>
                <w:sz w:val="18"/>
              </w:rPr>
              <w:t>陈浩然</w:t>
            </w:r>
          </w:p>
        </w:tc>
        <w:tc>
          <w:tcPr>
            <w:tcW w:w="3175" w:type="dxa"/>
          </w:tcPr>
          <w:p w14:paraId="7B2CFE25">
            <w:pPr>
              <w:spacing w:before="20" w:after="20" w:line="240" w:lineRule="auto"/>
            </w:pPr>
            <w:r>
              <w:rPr>
                <w:rFonts w:ascii="Times New Roman" w:hAnsi="Times New Roman" w:eastAsia="宋体"/>
                <w:b w:val="0"/>
                <w:sz w:val="18"/>
              </w:rPr>
              <w:t>依据题目单与 PPT 模板搭建文档骨架，确定三段式结构</w:t>
            </w:r>
          </w:p>
        </w:tc>
        <w:tc>
          <w:tcPr>
            <w:tcW w:w="1984" w:type="dxa"/>
          </w:tcPr>
          <w:p w14:paraId="423D3FF5">
            <w:pPr>
              <w:spacing w:before="20" w:after="20" w:line="240" w:lineRule="auto"/>
            </w:pPr>
            <w:r>
              <w:rPr>
                <w:rFonts w:ascii="Times New Roman" w:hAnsi="Times New Roman" w:eastAsia="宋体"/>
                <w:b w:val="0"/>
                <w:sz w:val="18"/>
              </w:rPr>
              <w:t>全文</w:t>
            </w:r>
          </w:p>
        </w:tc>
      </w:tr>
      <w:tr w14:paraId="47DEE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285AFF1A">
            <w:pPr>
              <w:spacing w:before="20" w:after="20" w:line="240" w:lineRule="auto"/>
            </w:pPr>
            <w:r>
              <w:rPr>
                <w:rFonts w:ascii="Times New Roman" w:hAnsi="Times New Roman" w:eastAsia="宋体"/>
                <w:b w:val="0"/>
                <w:sz w:val="18"/>
              </w:rPr>
              <w:t>V0.5</w:t>
            </w:r>
          </w:p>
        </w:tc>
        <w:tc>
          <w:tcPr>
            <w:tcW w:w="1247" w:type="dxa"/>
          </w:tcPr>
          <w:p w14:paraId="03F7F5F9">
            <w:pPr>
              <w:spacing w:before="20" w:after="20" w:line="240" w:lineRule="auto"/>
            </w:pPr>
            <w:r>
              <w:rPr>
                <w:rFonts w:ascii="Times New Roman" w:hAnsi="Times New Roman" w:eastAsia="宋体"/>
                <w:b w:val="0"/>
                <w:sz w:val="18"/>
              </w:rPr>
              <w:t>2026-10-13</w:t>
            </w:r>
          </w:p>
        </w:tc>
        <w:tc>
          <w:tcPr>
            <w:tcW w:w="1134" w:type="dxa"/>
          </w:tcPr>
          <w:p w14:paraId="78E63574">
            <w:pPr>
              <w:spacing w:before="20" w:after="20" w:line="240" w:lineRule="auto"/>
            </w:pPr>
            <w:r>
              <w:rPr>
                <w:rFonts w:ascii="Times New Roman" w:hAnsi="Times New Roman" w:eastAsia="宋体"/>
                <w:b w:val="0"/>
                <w:sz w:val="18"/>
              </w:rPr>
              <w:t>岳浩睿</w:t>
            </w:r>
          </w:p>
        </w:tc>
        <w:tc>
          <w:tcPr>
            <w:tcW w:w="3175" w:type="dxa"/>
          </w:tcPr>
          <w:p w14:paraId="71027085">
            <w:pPr>
              <w:spacing w:before="20" w:after="20" w:line="240" w:lineRule="auto"/>
            </w:pPr>
            <w:r>
              <w:rPr>
                <w:rFonts w:ascii="Times New Roman" w:hAnsi="Times New Roman" w:eastAsia="宋体"/>
                <w:b w:val="0"/>
                <w:sz w:val="18"/>
              </w:rPr>
              <w:t>完成市场与竞品调研，确定差异化定位与范围外清单</w:t>
            </w:r>
          </w:p>
        </w:tc>
        <w:tc>
          <w:tcPr>
            <w:tcW w:w="1984" w:type="dxa"/>
          </w:tcPr>
          <w:p w14:paraId="2A1D91F7">
            <w:pPr>
              <w:spacing w:before="20" w:after="20" w:line="240" w:lineRule="auto"/>
            </w:pPr>
            <w:r>
              <w:rPr>
                <w:rFonts w:ascii="Times New Roman" w:hAnsi="Times New Roman" w:eastAsia="宋体"/>
                <w:b w:val="0"/>
                <w:sz w:val="18"/>
              </w:rPr>
              <w:t>1.2、1.3</w:t>
            </w:r>
          </w:p>
        </w:tc>
      </w:tr>
      <w:tr w14:paraId="16AB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C7A03FC">
            <w:pPr>
              <w:spacing w:before="20" w:after="20" w:line="240" w:lineRule="auto"/>
            </w:pPr>
            <w:r>
              <w:rPr>
                <w:rFonts w:ascii="Times New Roman" w:hAnsi="Times New Roman" w:eastAsia="宋体"/>
                <w:b w:val="0"/>
                <w:sz w:val="18"/>
              </w:rPr>
              <w:t>V0.7</w:t>
            </w:r>
          </w:p>
        </w:tc>
        <w:tc>
          <w:tcPr>
            <w:tcW w:w="1247" w:type="dxa"/>
          </w:tcPr>
          <w:p w14:paraId="5697CEF3">
            <w:pPr>
              <w:spacing w:before="20" w:after="20" w:line="240" w:lineRule="auto"/>
            </w:pPr>
            <w:r>
              <w:rPr>
                <w:rFonts w:ascii="Times New Roman" w:hAnsi="Times New Roman" w:eastAsia="宋体"/>
                <w:b w:val="0"/>
                <w:sz w:val="18"/>
              </w:rPr>
              <w:t>2026-10-16</w:t>
            </w:r>
          </w:p>
        </w:tc>
        <w:tc>
          <w:tcPr>
            <w:tcW w:w="1134" w:type="dxa"/>
          </w:tcPr>
          <w:p w14:paraId="791FD84E">
            <w:pPr>
              <w:spacing w:before="20" w:after="20" w:line="240" w:lineRule="auto"/>
            </w:pPr>
            <w:r>
              <w:rPr>
                <w:rFonts w:ascii="Times New Roman" w:hAnsi="Times New Roman" w:eastAsia="宋体"/>
                <w:b w:val="0"/>
                <w:sz w:val="18"/>
              </w:rPr>
              <w:t>黄俞富</w:t>
            </w:r>
          </w:p>
        </w:tc>
        <w:tc>
          <w:tcPr>
            <w:tcW w:w="3175" w:type="dxa"/>
          </w:tcPr>
          <w:p w14:paraId="5D3A3D98">
            <w:pPr>
              <w:spacing w:before="20" w:after="20" w:line="240" w:lineRule="auto"/>
            </w:pPr>
            <w:r>
              <w:rPr>
                <w:rFonts w:ascii="Times New Roman" w:hAnsi="Times New Roman" w:eastAsia="宋体"/>
                <w:b w:val="0"/>
                <w:sz w:val="18"/>
              </w:rPr>
              <w:t>完成功能需求条目化与 UML 建模（用例、活动、状态、顺序、类、部署、E-R）</w:t>
            </w:r>
          </w:p>
        </w:tc>
        <w:tc>
          <w:tcPr>
            <w:tcW w:w="1984" w:type="dxa"/>
          </w:tcPr>
          <w:p w14:paraId="6CC1B652">
            <w:pPr>
              <w:spacing w:before="20" w:after="20" w:line="240" w:lineRule="auto"/>
            </w:pPr>
            <w:r>
              <w:rPr>
                <w:rFonts w:ascii="Times New Roman" w:hAnsi="Times New Roman" w:eastAsia="宋体"/>
                <w:b w:val="0"/>
                <w:sz w:val="18"/>
              </w:rPr>
              <w:t>2.1～2.12</w:t>
            </w:r>
          </w:p>
        </w:tc>
      </w:tr>
      <w:tr w14:paraId="49F3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2AB11321">
            <w:pPr>
              <w:spacing w:before="20" w:after="20" w:line="240" w:lineRule="auto"/>
            </w:pPr>
            <w:r>
              <w:rPr>
                <w:rFonts w:ascii="Times New Roman" w:hAnsi="Times New Roman" w:eastAsia="宋体"/>
                <w:b w:val="0"/>
                <w:sz w:val="18"/>
              </w:rPr>
              <w:t>V0.9</w:t>
            </w:r>
          </w:p>
        </w:tc>
        <w:tc>
          <w:tcPr>
            <w:tcW w:w="1247" w:type="dxa"/>
          </w:tcPr>
          <w:p w14:paraId="1D133D03">
            <w:pPr>
              <w:spacing w:before="20" w:after="20" w:line="240" w:lineRule="auto"/>
            </w:pPr>
            <w:r>
              <w:rPr>
                <w:rFonts w:ascii="Times New Roman" w:hAnsi="Times New Roman" w:eastAsia="宋体"/>
                <w:b w:val="0"/>
                <w:sz w:val="18"/>
              </w:rPr>
              <w:t>2026-10-20</w:t>
            </w:r>
          </w:p>
        </w:tc>
        <w:tc>
          <w:tcPr>
            <w:tcW w:w="1134" w:type="dxa"/>
          </w:tcPr>
          <w:p w14:paraId="33F98265">
            <w:pPr>
              <w:spacing w:before="20" w:after="20" w:line="240" w:lineRule="auto"/>
            </w:pPr>
            <w:r>
              <w:rPr>
                <w:rFonts w:ascii="Times New Roman" w:hAnsi="Times New Roman" w:eastAsia="宋体"/>
                <w:b w:val="0"/>
                <w:sz w:val="18"/>
              </w:rPr>
              <w:t>陈浩然</w:t>
            </w:r>
          </w:p>
        </w:tc>
        <w:tc>
          <w:tcPr>
            <w:tcW w:w="3175" w:type="dxa"/>
          </w:tcPr>
          <w:p w14:paraId="33BB0BE2">
            <w:pPr>
              <w:spacing w:before="20" w:after="20" w:line="240" w:lineRule="auto"/>
            </w:pPr>
            <w:r>
              <w:rPr>
                <w:rFonts w:ascii="Times New Roman" w:hAnsi="Times New Roman" w:eastAsia="宋体"/>
                <w:b w:val="0"/>
                <w:sz w:val="18"/>
              </w:rPr>
              <w:t>补充数据字典十表、完整性约束与容量估算</w:t>
            </w:r>
          </w:p>
        </w:tc>
        <w:tc>
          <w:tcPr>
            <w:tcW w:w="1984" w:type="dxa"/>
          </w:tcPr>
          <w:p w14:paraId="1C0613EF">
            <w:pPr>
              <w:spacing w:before="20" w:after="20" w:line="240" w:lineRule="auto"/>
            </w:pPr>
            <w:r>
              <w:rPr>
                <w:rFonts w:ascii="Times New Roman" w:hAnsi="Times New Roman" w:eastAsia="宋体"/>
                <w:b w:val="0"/>
                <w:sz w:val="18"/>
              </w:rPr>
              <w:t>2.13</w:t>
            </w:r>
          </w:p>
        </w:tc>
      </w:tr>
      <w:tr w14:paraId="4B62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608008E2">
            <w:pPr>
              <w:spacing w:before="20" w:after="20" w:line="240" w:lineRule="auto"/>
            </w:pPr>
            <w:r>
              <w:rPr>
                <w:rFonts w:ascii="Times New Roman" w:hAnsi="Times New Roman" w:eastAsia="宋体"/>
                <w:b w:val="0"/>
                <w:sz w:val="18"/>
              </w:rPr>
              <w:t>V1.0</w:t>
            </w:r>
          </w:p>
        </w:tc>
        <w:tc>
          <w:tcPr>
            <w:tcW w:w="1247" w:type="dxa"/>
          </w:tcPr>
          <w:p w14:paraId="6F9677C8">
            <w:pPr>
              <w:spacing w:before="20" w:after="20" w:line="240" w:lineRule="auto"/>
            </w:pPr>
            <w:r>
              <w:rPr>
                <w:rFonts w:ascii="Times New Roman" w:hAnsi="Times New Roman" w:eastAsia="宋体"/>
                <w:b w:val="0"/>
                <w:sz w:val="18"/>
              </w:rPr>
              <w:t>2026-10-22</w:t>
            </w:r>
          </w:p>
        </w:tc>
        <w:tc>
          <w:tcPr>
            <w:tcW w:w="1134" w:type="dxa"/>
          </w:tcPr>
          <w:p w14:paraId="4BCCCB41">
            <w:pPr>
              <w:spacing w:before="20" w:after="20" w:line="240" w:lineRule="auto"/>
            </w:pPr>
            <w:r>
              <w:rPr>
                <w:rFonts w:ascii="Times New Roman" w:hAnsi="Times New Roman" w:eastAsia="宋体"/>
                <w:b w:val="0"/>
                <w:sz w:val="18"/>
              </w:rPr>
              <w:t>全体</w:t>
            </w:r>
          </w:p>
        </w:tc>
        <w:tc>
          <w:tcPr>
            <w:tcW w:w="3175" w:type="dxa"/>
          </w:tcPr>
          <w:p w14:paraId="560C7207">
            <w:pPr>
              <w:spacing w:before="20" w:after="20" w:line="240" w:lineRule="auto"/>
            </w:pPr>
            <w:r>
              <w:rPr>
                <w:rFonts w:ascii="Times New Roman" w:hAnsi="Times New Roman" w:eastAsia="宋体"/>
                <w:b w:val="0"/>
                <w:sz w:val="18"/>
              </w:rPr>
              <w:t>统一编号与图题，补充非功能需求、验收标准与追踪矩阵</w:t>
            </w:r>
          </w:p>
        </w:tc>
        <w:tc>
          <w:tcPr>
            <w:tcW w:w="1984" w:type="dxa"/>
          </w:tcPr>
          <w:p w14:paraId="31CA8F83">
            <w:pPr>
              <w:spacing w:before="20" w:after="20" w:line="240" w:lineRule="auto"/>
            </w:pPr>
            <w:r>
              <w:rPr>
                <w:rFonts w:ascii="Times New Roman" w:hAnsi="Times New Roman" w:eastAsia="宋体"/>
                <w:b w:val="0"/>
                <w:sz w:val="18"/>
              </w:rPr>
              <w:t>第 3 章、附录</w:t>
            </w:r>
          </w:p>
        </w:tc>
      </w:tr>
    </w:tbl>
    <w:p w14:paraId="06875F4C">
      <w:pPr>
        <w:spacing w:after="120" w:line="360" w:lineRule="auto"/>
        <w:ind w:firstLine="480"/>
      </w:pPr>
      <w:r>
        <w:rPr>
          <w:rFonts w:ascii="Times New Roman" w:hAnsi="Times New Roman" w:eastAsia="宋体"/>
          <w:b w:val="0"/>
          <w:sz w:val="24"/>
        </w:rPr>
        <w:t>说明：本文档为需求分析阶段交付物，只描述系统“做什么”，不涉及“怎么做”的实现细节；概要设计与详细设计另行成文。文中所有需求编号（FR / NFR / DR）在全文内唯一，供第 3 章需求追踪矩阵引用。</w:t>
      </w:r>
    </w:p>
    <w:p w14:paraId="54FC5C1B">
      <w:r>
        <w:br w:type="page"/>
      </w:r>
    </w:p>
    <w:p w14:paraId="305E1949">
      <w:pPr>
        <w:pStyle w:val="3"/>
        <w:spacing w:before="240" w:after="120" w:line="312" w:lineRule="auto"/>
      </w:pPr>
      <w:r>
        <w:rPr>
          <w:rFonts w:ascii="Times New Roman" w:hAnsi="Times New Roman" w:eastAsia="黑体"/>
          <w:b/>
          <w:sz w:val="32"/>
        </w:rPr>
        <w:t>目录</w:t>
      </w:r>
    </w:p>
    <w:p w14:paraId="68DCCB0C">
      <w:r>
        <w:rPr>
          <w:rFonts w:ascii="Times New Roman" w:hAnsi="Times New Roman" w:eastAsia="宋体"/>
          <w:b w:val="0"/>
          <w:sz w:val="24"/>
        </w:rPr>
        <w:fldChar w:fldCharType="begin"/>
      </w:r>
      <w:r>
        <w:rPr>
          <w:rFonts w:ascii="Times New Roman" w:hAnsi="Times New Roman" w:eastAsia="宋体"/>
          <w:b w:val="0"/>
          <w:sz w:val="24"/>
        </w:rPr>
        <w:instrText xml:space="preserve">TOC \o "1-2" \h \z \u</w:instrText>
      </w:r>
      <w:r>
        <w:rPr>
          <w:rFonts w:ascii="Times New Roman" w:hAnsi="Times New Roman" w:eastAsia="宋体"/>
          <w:b w:val="0"/>
          <w:sz w:val="24"/>
        </w:rPr>
        <w:fldChar w:fldCharType="separate"/>
      </w:r>
      <w:r>
        <w:rPr>
          <w:rFonts w:ascii="Times New Roman" w:hAnsi="Times New Roman" w:eastAsia="宋体"/>
          <w:b w:val="0"/>
          <w:sz w:val="24"/>
        </w:rPr>
        <w:t>（请在 Word 中右键选择“更新域”生成目录）</w:t>
      </w:r>
      <w:r>
        <w:rPr>
          <w:rFonts w:ascii="Times New Roman" w:hAnsi="Times New Roman" w:eastAsia="宋体"/>
          <w:b w:val="0"/>
          <w:sz w:val="24"/>
        </w:rPr>
        <w:fldChar w:fldCharType="end"/>
      </w:r>
    </w:p>
    <w:p w14:paraId="13660507">
      <w:pPr>
        <w:spacing w:after="120" w:line="360" w:lineRule="auto"/>
        <w:ind w:firstLine="480"/>
      </w:pPr>
      <w:r>
        <w:rPr>
          <w:rFonts w:ascii="Times New Roman" w:hAnsi="Times New Roman" w:eastAsia="宋体"/>
          <w:b w:val="0"/>
          <w:sz w:val="24"/>
        </w:rPr>
        <w:t>提示：在 Word 中打开后，可在目录区域右键选择“更新域 → 更新整个目录”以生成页码；若显示“未找到目录项”，请按 Ctrl+A 后按 F9 刷新域。</w:t>
      </w:r>
    </w:p>
    <w:p w14:paraId="0AC337E5">
      <w:r>
        <w:br w:type="page"/>
      </w:r>
    </w:p>
    <w:p w14:paraId="081A2B2E">
      <w:pPr>
        <w:pStyle w:val="3"/>
        <w:spacing w:before="240" w:after="120" w:line="312" w:lineRule="auto"/>
      </w:pPr>
      <w:r>
        <w:rPr>
          <w:rFonts w:ascii="Times New Roman" w:hAnsi="Times New Roman" w:eastAsia="黑体"/>
          <w:b/>
          <w:sz w:val="32"/>
        </w:rPr>
        <w:t>第 1 章 概述</w:t>
      </w:r>
    </w:p>
    <w:p w14:paraId="315EFB14">
      <w:pPr>
        <w:pStyle w:val="4"/>
        <w:spacing w:before="160" w:after="120" w:line="312" w:lineRule="auto"/>
      </w:pPr>
      <w:r>
        <w:rPr>
          <w:rFonts w:ascii="Times New Roman" w:hAnsi="Times New Roman" w:eastAsia="黑体"/>
          <w:b/>
          <w:sz w:val="28"/>
        </w:rPr>
        <w:t>1.1 编写目的</w:t>
      </w:r>
    </w:p>
    <w:p w14:paraId="4F261442">
      <w:pPr>
        <w:spacing w:after="120" w:line="360" w:lineRule="auto"/>
        <w:ind w:firstLine="480"/>
      </w:pPr>
      <w:r>
        <w:rPr>
          <w:rFonts w:ascii="Times New Roman" w:hAnsi="Times New Roman" w:eastAsia="宋体"/>
          <w:b w:val="0"/>
          <w:sz w:val="24"/>
        </w:rPr>
        <w:t>本文档是《基于本地 OCR 的 PDF 文件显示与管理系统》课程设计项目的需求分析阶段成果，是后续概要设计、编码实现与测试验收的唯一需求基线。文档的读者包括指导教师（评审方）、小组三名成员（开发与自测方），以及后续接手维护本系统的其他同学。</w:t>
      </w:r>
    </w:p>
    <w:p w14:paraId="41FAC084">
      <w:pPr>
        <w:spacing w:after="120" w:line="360" w:lineRule="auto"/>
        <w:ind w:firstLine="480"/>
      </w:pPr>
      <w:r>
        <w:rPr>
          <w:rFonts w:ascii="Times New Roman" w:hAnsi="Times New Roman" w:eastAsia="宋体"/>
          <w:b w:val="0"/>
          <w:sz w:val="24"/>
        </w:rPr>
        <w:t>本文档需要回答三个问题：其一，系统要解决什么问题、为谁解决（第 1 章）；其二，系统必须具备哪些功能、这些功能在数据流与状态上如何组织、对应哪些数据实体（第 2 章）；其三，除功能之外系统还必须满足哪些质量与约束要求（第 3 章）。</w:t>
      </w:r>
    </w:p>
    <w:p w14:paraId="5A957EFA">
      <w:pPr>
        <w:spacing w:after="120" w:line="360" w:lineRule="auto"/>
        <w:ind w:firstLine="480"/>
      </w:pPr>
      <w:r>
        <w:rPr>
          <w:rFonts w:ascii="Times New Roman" w:hAnsi="Times New Roman" w:eastAsia="宋体"/>
          <w:b w:val="0"/>
          <w:sz w:val="24"/>
        </w:rPr>
        <w:t>需求来源共四条：①课程题目单与需求文档撰写模板；②小组三次需求讨论会（编号 MEET-01～MEET-03）形成的会议记录；③七款现有同类产品的实机试用结论；④已有 OCR 模块代码（pdf_ocr_module/ocr_service）的走查结果，用于校准状态机、角色与限额等可直接落地的细节。</w:t>
      </w:r>
    </w:p>
    <w:p w14:paraId="2B362B96">
      <w:pPr>
        <w:spacing w:after="120" w:line="360" w:lineRule="auto"/>
        <w:ind w:firstLine="480"/>
      </w:pPr>
      <w:r>
        <w:rPr>
          <w:rFonts w:ascii="Times New Roman" w:hAnsi="Times New Roman" w:eastAsia="宋体"/>
          <w:b w:val="0"/>
          <w:sz w:val="24"/>
        </w:rPr>
        <w:t>文档边界说明：本文档不描述模块内部算法、类设计与接口实现的细节，这些内容属于概要设计阶段；本文档对性能、容量、限额等均给出可验证的量化指标，不使用“较快”“支持大文件”等不可验证表述。</w:t>
      </w:r>
    </w:p>
    <w:p w14:paraId="04BC8A90">
      <w:pPr>
        <w:pStyle w:val="4"/>
        <w:spacing w:before="160" w:after="120" w:line="312" w:lineRule="auto"/>
      </w:pPr>
      <w:r>
        <w:rPr>
          <w:rFonts w:ascii="Times New Roman" w:hAnsi="Times New Roman" w:eastAsia="黑体"/>
          <w:b/>
          <w:sz w:val="28"/>
        </w:rPr>
        <w:t>1.2 项目背景与系统范围</w:t>
      </w:r>
    </w:p>
    <w:p w14:paraId="39138366">
      <w:pPr>
        <w:pStyle w:val="5"/>
        <w:spacing w:before="160" w:after="120" w:line="312" w:lineRule="auto"/>
      </w:pPr>
      <w:r>
        <w:rPr>
          <w:rFonts w:ascii="Times New Roman" w:hAnsi="Times New Roman" w:eastAsia="黑体"/>
          <w:b/>
          <w:sz w:val="24"/>
        </w:rPr>
        <w:t>1.2.1 项目背景</w:t>
      </w:r>
    </w:p>
    <w:p w14:paraId="25C3DF5B">
      <w:pPr>
        <w:spacing w:after="120" w:line="360" w:lineRule="auto"/>
        <w:ind w:firstLine="480"/>
      </w:pPr>
      <w:r>
        <w:rPr>
          <w:rFonts w:ascii="Times New Roman" w:hAnsi="Times New Roman" w:eastAsia="宋体"/>
          <w:b w:val="0"/>
          <w:sz w:val="24"/>
        </w:rPr>
        <w:t>纸质档案与扫描件在数字化后通常以 PDF 形式归档，但相当一部分 PDF 本质是“图片壳”：页面内容以位图形式存在，既不能复制文字，也不能被检索，更无法被结构化利用。要让其变为可检索、可复制、可导出的文档，必须借助 OCR（光学字符识别）为页面补充文本层。</w:t>
      </w:r>
    </w:p>
    <w:p w14:paraId="3E4A48D0">
      <w:pPr>
        <w:spacing w:after="120" w:line="360" w:lineRule="auto"/>
        <w:ind w:firstLine="480"/>
      </w:pPr>
      <w:r>
        <w:rPr>
          <w:rFonts w:ascii="Times New Roman" w:hAnsi="Times New Roman" w:eastAsia="宋体"/>
          <w:b w:val="0"/>
          <w:sz w:val="24"/>
        </w:rPr>
        <w:t>现有解决方案存在两类突出矛盾。第一类是商业套件（如 Adobe Acrobat Pro、ABBYY FineReader），识别质量与表格还原能力强，但采用按年订阅的闭源授权，难以嵌入自建业务系统，更关键的是其云端 OCR 通道要求文档出域，不满足涉密材料、个人证照与内部档案“数据不出内网”的合规要求。第二类是开源文档管理系统（如 Paperless-ngx、Mayan EDMS），具备归档与全文检索能力，但中文识别准确率与表格还原能力弱，且缺少体验完整的在线阅读器与校对界面。</w:t>
      </w:r>
    </w:p>
    <w:p w14:paraId="50B11195">
      <w:pPr>
        <w:spacing w:after="120" w:line="360" w:lineRule="auto"/>
        <w:ind w:firstLine="480"/>
      </w:pPr>
      <w:r>
        <w:rPr>
          <w:rFonts w:ascii="Times New Roman" w:hAnsi="Times New Roman" w:eastAsia="宋体"/>
          <w:b w:val="0"/>
          <w:sz w:val="24"/>
        </w:rPr>
        <w:t>因此本项目要填补的空白点可以概括为一句话：做一个纯本地部署、可完全离线、中文优先，且同时具备阅读器体验、OCR 识别、结果校对、表格还原、五种格式导出与全文检索能力的 PDF 管理与识别系统。</w:t>
      </w:r>
    </w:p>
    <w:p w14:paraId="11C4944C">
      <w:pPr>
        <w:pStyle w:val="5"/>
        <w:spacing w:before="160" w:after="120" w:line="312" w:lineRule="auto"/>
      </w:pPr>
      <w:r>
        <w:rPr>
          <w:rFonts w:ascii="Times New Roman" w:hAnsi="Times New Roman" w:eastAsia="黑体"/>
          <w:b/>
          <w:sz w:val="24"/>
        </w:rPr>
        <w:t>1.2.2 系统边界</w:t>
      </w:r>
    </w:p>
    <w:p w14:paraId="7C464B54">
      <w:pPr>
        <w:spacing w:after="120" w:line="360" w:lineRule="auto"/>
        <w:ind w:firstLine="480"/>
      </w:pPr>
      <w:r>
        <w:rPr>
          <w:rFonts w:ascii="Times New Roman" w:hAnsi="Times New Roman" w:eastAsia="宋体"/>
          <w:b w:val="0"/>
          <w:sz w:val="24"/>
        </w:rPr>
        <w:t>图 1-1 给出系统上下文图，用于界定“系统之内”与“系统之外”的边界：系统由浏览器端、API 服务、OCR Worker 进程、MySQL 数据库与本地存储五部分构成，外部只有人（四类用户角色）与两类外部对象（本机磁盘上的待归档 PDF、随安装包分发的模型权重目录）。所有推理与存储均发生在同一台主机之内。</w:t>
      </w:r>
    </w:p>
    <w:p w14:paraId="3879506A">
      <w:pPr>
        <w:spacing w:before="120" w:after="0"/>
        <w:jc w:val="center"/>
      </w:pPr>
      <w:r>
        <w:drawing>
          <wp:inline distT="0" distB="0" distL="114300" distR="114300">
            <wp:extent cx="5277485" cy="3256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7600" cy="3256747"/>
                    </a:xfrm>
                    <a:prstGeom prst="rect">
                      <a:avLst/>
                    </a:prstGeom>
                  </pic:spPr>
                </pic:pic>
              </a:graphicData>
            </a:graphic>
          </wp:inline>
        </w:drawing>
      </w:r>
    </w:p>
    <w:p w14:paraId="28E2865F">
      <w:pPr>
        <w:spacing w:before="120" w:after="60" w:line="240" w:lineRule="auto"/>
        <w:jc w:val="center"/>
      </w:pPr>
      <w:r>
        <w:rPr>
          <w:rFonts w:ascii="Times New Roman" w:hAnsi="Times New Roman" w:eastAsia="黑体"/>
          <w:b/>
          <w:sz w:val="21"/>
        </w:rPr>
        <w:t>图 1-1 系统上下文图</w:t>
      </w:r>
    </w:p>
    <w:p w14:paraId="365FE5DD">
      <w:pPr>
        <w:spacing w:after="60" w:line="312" w:lineRule="auto"/>
        <w:ind w:firstLine="420"/>
      </w:pPr>
      <w:r>
        <w:rPr>
          <w:rFonts w:ascii="Times New Roman" w:hAnsi="Times New Roman" w:eastAsia="宋体"/>
          <w:b w:val="0"/>
          <w:sz w:val="21"/>
        </w:rPr>
        <w:t>图 1-1 中，虚线框内为系统边界，框外为外部参与者与外部对象。四类参与者中，游客只能通过分享链接只读访问；只读用户 viewer 被鉴权层拒绝一切写操作。</w:t>
      </w:r>
    </w:p>
    <w:p w14:paraId="3E03808D">
      <w:pPr>
        <w:spacing w:after="60" w:line="312" w:lineRule="auto"/>
        <w:ind w:firstLine="420"/>
      </w:pPr>
      <w:r>
        <w:rPr>
          <w:rFonts w:ascii="Times New Roman" w:hAnsi="Times New Roman" w:eastAsia="宋体"/>
          <w:b w:val="0"/>
          <w:sz w:val="21"/>
        </w:rPr>
        <w:t>与外部的两类数据交换分别是：从本机磁盘导入待归档 PDF，以及向本机磁盘导出 TXT / JSON / CSV / HTML / XLSX 结果文件。</w:t>
      </w:r>
    </w:p>
    <w:p w14:paraId="18539E90">
      <w:pPr>
        <w:spacing w:after="60" w:line="312" w:lineRule="auto"/>
        <w:ind w:firstLine="420"/>
      </w:pPr>
      <w:r>
        <w:rPr>
          <w:rFonts w:ascii="Times New Roman" w:hAnsi="Times New Roman" w:eastAsia="宋体"/>
          <w:b w:val="0"/>
          <w:sz w:val="21"/>
        </w:rPr>
        <w:t>需要特别说明的是，云端 OCR 服务被明确划在系统边界之外，这是 1.6 节合规约束 N21（文档与识别结果不得离开本机）的直接结果，也是本系统区别于商业套件的核心特征。</w:t>
      </w:r>
    </w:p>
    <w:p w14:paraId="3CACD1DA">
      <w:pPr>
        <w:spacing w:before="120" w:after="60" w:line="240" w:lineRule="auto"/>
        <w:jc w:val="center"/>
      </w:pPr>
      <w:r>
        <w:rPr>
          <w:rFonts w:ascii="Times New Roman" w:hAnsi="Times New Roman" w:eastAsia="黑体"/>
          <w:b/>
          <w:sz w:val="21"/>
        </w:rPr>
        <w:t>表 1-1 系统范围内与范围外清单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66C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2F3"/>
          </w:tcPr>
          <w:p w14:paraId="6C86B46E">
            <w:pPr>
              <w:spacing w:before="40" w:after="40" w:line="240" w:lineRule="auto"/>
              <w:jc w:val="center"/>
            </w:pPr>
            <w:r>
              <w:rPr>
                <w:rFonts w:ascii="Times New Roman" w:hAnsi="Times New Roman" w:eastAsia="黑体"/>
                <w:b/>
                <w:sz w:val="18"/>
              </w:rPr>
              <w:t>类别</w:t>
            </w:r>
          </w:p>
        </w:tc>
        <w:tc>
          <w:tcPr>
            <w:tcW w:w="2041" w:type="dxa"/>
            <w:shd w:val="clear" w:color="auto" w:fill="D9E2F3"/>
          </w:tcPr>
          <w:p w14:paraId="55810135">
            <w:pPr>
              <w:spacing w:before="40" w:after="40" w:line="240" w:lineRule="auto"/>
              <w:jc w:val="center"/>
            </w:pPr>
            <w:r>
              <w:rPr>
                <w:rFonts w:ascii="Times New Roman" w:hAnsi="Times New Roman" w:eastAsia="黑体"/>
                <w:b/>
                <w:sz w:val="18"/>
              </w:rPr>
              <w:t>内容项</w:t>
            </w:r>
          </w:p>
        </w:tc>
        <w:tc>
          <w:tcPr>
            <w:tcW w:w="4989" w:type="dxa"/>
            <w:shd w:val="clear" w:color="auto" w:fill="D9E2F3"/>
          </w:tcPr>
          <w:p w14:paraId="6336D585">
            <w:pPr>
              <w:spacing w:before="40" w:after="40" w:line="240" w:lineRule="auto"/>
              <w:jc w:val="center"/>
            </w:pPr>
            <w:r>
              <w:rPr>
                <w:rFonts w:ascii="Times New Roman" w:hAnsi="Times New Roman" w:eastAsia="黑体"/>
                <w:b/>
                <w:sz w:val="18"/>
              </w:rPr>
              <w:t>说明</w:t>
            </w:r>
          </w:p>
        </w:tc>
      </w:tr>
      <w:tr w14:paraId="6AB4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58FF7EF">
            <w:pPr>
              <w:spacing w:before="20" w:after="20" w:line="240" w:lineRule="auto"/>
            </w:pPr>
            <w:r>
              <w:rPr>
                <w:rFonts w:ascii="Times New Roman" w:hAnsi="Times New Roman" w:eastAsia="宋体"/>
                <w:b w:val="0"/>
                <w:sz w:val="18"/>
              </w:rPr>
              <w:t>范围内</w:t>
            </w:r>
          </w:p>
        </w:tc>
        <w:tc>
          <w:tcPr>
            <w:tcW w:w="2041" w:type="dxa"/>
          </w:tcPr>
          <w:p w14:paraId="75D1B35D">
            <w:pPr>
              <w:spacing w:before="20" w:after="20" w:line="240" w:lineRule="auto"/>
            </w:pPr>
            <w:r>
              <w:rPr>
                <w:rFonts w:ascii="Times New Roman" w:hAnsi="Times New Roman" w:eastAsia="宋体"/>
                <w:b w:val="0"/>
                <w:sz w:val="18"/>
              </w:rPr>
              <w:t>文件管理</w:t>
            </w:r>
          </w:p>
        </w:tc>
        <w:tc>
          <w:tcPr>
            <w:tcW w:w="4989" w:type="dxa"/>
          </w:tcPr>
          <w:p w14:paraId="0F648136">
            <w:pPr>
              <w:spacing w:before="20" w:after="20" w:line="240" w:lineRule="auto"/>
            </w:pPr>
            <w:r>
              <w:rPr>
                <w:rFonts w:ascii="Times New Roman" w:hAnsi="Times New Roman" w:eastAsia="宋体"/>
                <w:b w:val="0"/>
                <w:sz w:val="18"/>
              </w:rPr>
              <w:t>上传、列表、重命名、删除与回收站、分类、标签、合并与拆分</w:t>
            </w:r>
          </w:p>
        </w:tc>
      </w:tr>
      <w:tr w14:paraId="1ED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236A4C6">
            <w:pPr>
              <w:spacing w:before="20" w:after="20" w:line="240" w:lineRule="auto"/>
            </w:pPr>
            <w:r>
              <w:rPr>
                <w:rFonts w:ascii="Times New Roman" w:hAnsi="Times New Roman" w:eastAsia="宋体"/>
                <w:b w:val="0"/>
                <w:sz w:val="18"/>
              </w:rPr>
              <w:t>范围内</w:t>
            </w:r>
          </w:p>
        </w:tc>
        <w:tc>
          <w:tcPr>
            <w:tcW w:w="2041" w:type="dxa"/>
          </w:tcPr>
          <w:p w14:paraId="555C6639">
            <w:pPr>
              <w:spacing w:before="20" w:after="20" w:line="240" w:lineRule="auto"/>
            </w:pPr>
            <w:r>
              <w:rPr>
                <w:rFonts w:ascii="Times New Roman" w:hAnsi="Times New Roman" w:eastAsia="宋体"/>
                <w:b w:val="0"/>
                <w:sz w:val="18"/>
              </w:rPr>
              <w:t>在线阅读</w:t>
            </w:r>
          </w:p>
        </w:tc>
        <w:tc>
          <w:tcPr>
            <w:tcW w:w="4989" w:type="dxa"/>
          </w:tcPr>
          <w:p w14:paraId="7D9F22F5">
            <w:pPr>
              <w:spacing w:before="20" w:after="20" w:line="240" w:lineRule="auto"/>
            </w:pPr>
            <w:r>
              <w:rPr>
                <w:rFonts w:ascii="Times New Roman" w:hAnsi="Times New Roman" w:eastAsia="宋体"/>
                <w:b w:val="0"/>
                <w:sz w:val="18"/>
              </w:rPr>
              <w:t>pdf.js 渲染、缩放、翻页、缩略图、页内搜索与高亮、批注</w:t>
            </w:r>
          </w:p>
        </w:tc>
      </w:tr>
      <w:tr w14:paraId="081F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E619839">
            <w:pPr>
              <w:spacing w:before="20" w:after="20" w:line="240" w:lineRule="auto"/>
            </w:pPr>
            <w:r>
              <w:rPr>
                <w:rFonts w:ascii="Times New Roman" w:hAnsi="Times New Roman" w:eastAsia="宋体"/>
                <w:b w:val="0"/>
                <w:sz w:val="18"/>
              </w:rPr>
              <w:t>范围内</w:t>
            </w:r>
          </w:p>
        </w:tc>
        <w:tc>
          <w:tcPr>
            <w:tcW w:w="2041" w:type="dxa"/>
          </w:tcPr>
          <w:p w14:paraId="7B07F425">
            <w:pPr>
              <w:spacing w:before="20" w:after="20" w:line="240" w:lineRule="auto"/>
            </w:pPr>
            <w:r>
              <w:rPr>
                <w:rFonts w:ascii="Times New Roman" w:hAnsi="Times New Roman" w:eastAsia="宋体"/>
                <w:b w:val="0"/>
                <w:sz w:val="18"/>
              </w:rPr>
              <w:t>OCR 识别</w:t>
            </w:r>
          </w:p>
        </w:tc>
        <w:tc>
          <w:tcPr>
            <w:tcW w:w="4989" w:type="dxa"/>
          </w:tcPr>
          <w:p w14:paraId="621F6C27">
            <w:pPr>
              <w:spacing w:before="20" w:after="20" w:line="240" w:lineRule="auto"/>
            </w:pPr>
            <w:r>
              <w:rPr>
                <w:rFonts w:ascii="Times New Roman" w:hAnsi="Times New Roman" w:eastAsia="宋体"/>
                <w:b w:val="0"/>
                <w:sz w:val="18"/>
              </w:rPr>
              <w:t>图片与 PDF 整册或指定页识别、异步任务、取消与重试</w:t>
            </w:r>
          </w:p>
        </w:tc>
      </w:tr>
      <w:tr w14:paraId="17FF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59A8010">
            <w:pPr>
              <w:spacing w:before="20" w:after="20" w:line="240" w:lineRule="auto"/>
            </w:pPr>
            <w:r>
              <w:rPr>
                <w:rFonts w:ascii="Times New Roman" w:hAnsi="Times New Roman" w:eastAsia="宋体"/>
                <w:b w:val="0"/>
                <w:sz w:val="18"/>
              </w:rPr>
              <w:t>范围内</w:t>
            </w:r>
          </w:p>
        </w:tc>
        <w:tc>
          <w:tcPr>
            <w:tcW w:w="2041" w:type="dxa"/>
          </w:tcPr>
          <w:p w14:paraId="5700D4F6">
            <w:pPr>
              <w:spacing w:before="20" w:after="20" w:line="240" w:lineRule="auto"/>
            </w:pPr>
            <w:r>
              <w:rPr>
                <w:rFonts w:ascii="Times New Roman" w:hAnsi="Times New Roman" w:eastAsia="宋体"/>
                <w:b w:val="0"/>
                <w:sz w:val="18"/>
              </w:rPr>
              <w:t>校对与导出</w:t>
            </w:r>
          </w:p>
        </w:tc>
        <w:tc>
          <w:tcPr>
            <w:tcW w:w="4989" w:type="dxa"/>
          </w:tcPr>
          <w:p w14:paraId="5728236E">
            <w:pPr>
              <w:spacing w:before="20" w:after="20" w:line="240" w:lineRule="auto"/>
            </w:pPr>
            <w:r>
              <w:rPr>
                <w:rFonts w:ascii="Times New Roman" w:hAnsi="Times New Roman" w:eastAsia="宋体"/>
                <w:b w:val="0"/>
                <w:sz w:val="18"/>
              </w:rPr>
              <w:t>逐框校对与乐观锁、TXT/JSON/CSV/HTML/XLSX 五种导出</w:t>
            </w:r>
          </w:p>
        </w:tc>
      </w:tr>
      <w:tr w14:paraId="6AFD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CA7ADE9">
            <w:pPr>
              <w:spacing w:before="20" w:after="20" w:line="240" w:lineRule="auto"/>
            </w:pPr>
            <w:r>
              <w:rPr>
                <w:rFonts w:ascii="Times New Roman" w:hAnsi="Times New Roman" w:eastAsia="宋体"/>
                <w:b w:val="0"/>
                <w:sz w:val="18"/>
              </w:rPr>
              <w:t>范围内</w:t>
            </w:r>
          </w:p>
        </w:tc>
        <w:tc>
          <w:tcPr>
            <w:tcW w:w="2041" w:type="dxa"/>
          </w:tcPr>
          <w:p w14:paraId="69FACC4D">
            <w:pPr>
              <w:spacing w:before="20" w:after="20" w:line="240" w:lineRule="auto"/>
            </w:pPr>
            <w:r>
              <w:rPr>
                <w:rFonts w:ascii="Times New Roman" w:hAnsi="Times New Roman" w:eastAsia="宋体"/>
                <w:b w:val="0"/>
                <w:sz w:val="18"/>
              </w:rPr>
              <w:t>表格还原</w:t>
            </w:r>
          </w:p>
        </w:tc>
        <w:tc>
          <w:tcPr>
            <w:tcW w:w="4989" w:type="dxa"/>
          </w:tcPr>
          <w:p w14:paraId="3AA18A4B">
            <w:pPr>
              <w:spacing w:before="20" w:after="20" w:line="240" w:lineRule="auto"/>
            </w:pPr>
            <w:r>
              <w:rPr>
                <w:rFonts w:ascii="Times New Roman" w:hAnsi="Times New Roman" w:eastAsia="宋体"/>
                <w:b w:val="0"/>
                <w:sz w:val="18"/>
              </w:rPr>
              <w:t>完整规则线框表格的结构还原与预览修正</w:t>
            </w:r>
          </w:p>
        </w:tc>
      </w:tr>
      <w:tr w14:paraId="4D60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C0A3C41">
            <w:pPr>
              <w:spacing w:before="20" w:after="20" w:line="240" w:lineRule="auto"/>
            </w:pPr>
            <w:r>
              <w:rPr>
                <w:rFonts w:ascii="Times New Roman" w:hAnsi="Times New Roman" w:eastAsia="宋体"/>
                <w:b w:val="0"/>
                <w:sz w:val="18"/>
              </w:rPr>
              <w:t>范围内</w:t>
            </w:r>
          </w:p>
        </w:tc>
        <w:tc>
          <w:tcPr>
            <w:tcW w:w="2041" w:type="dxa"/>
          </w:tcPr>
          <w:p w14:paraId="3807A404">
            <w:pPr>
              <w:spacing w:before="20" w:after="20" w:line="240" w:lineRule="auto"/>
            </w:pPr>
            <w:r>
              <w:rPr>
                <w:rFonts w:ascii="Times New Roman" w:hAnsi="Times New Roman" w:eastAsia="宋体"/>
                <w:b w:val="0"/>
                <w:sz w:val="18"/>
              </w:rPr>
              <w:t>全文检索</w:t>
            </w:r>
          </w:p>
        </w:tc>
        <w:tc>
          <w:tcPr>
            <w:tcW w:w="4989" w:type="dxa"/>
          </w:tcPr>
          <w:p w14:paraId="378AB8B5">
            <w:pPr>
              <w:spacing w:before="20" w:after="20" w:line="240" w:lineRule="auto"/>
            </w:pPr>
            <w:r>
              <w:rPr>
                <w:rFonts w:ascii="Times New Roman" w:hAnsi="Times New Roman" w:eastAsia="宋体"/>
                <w:b w:val="0"/>
                <w:sz w:val="18"/>
              </w:rPr>
              <w:t>ngram 全文索引、命中高亮、跳页定位、权限过滤</w:t>
            </w:r>
          </w:p>
        </w:tc>
      </w:tr>
      <w:tr w14:paraId="4230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3391296">
            <w:pPr>
              <w:spacing w:before="20" w:after="20" w:line="240" w:lineRule="auto"/>
            </w:pPr>
            <w:r>
              <w:rPr>
                <w:rFonts w:ascii="Times New Roman" w:hAnsi="Times New Roman" w:eastAsia="宋体"/>
                <w:b w:val="0"/>
                <w:sz w:val="18"/>
              </w:rPr>
              <w:t>范围内</w:t>
            </w:r>
          </w:p>
        </w:tc>
        <w:tc>
          <w:tcPr>
            <w:tcW w:w="2041" w:type="dxa"/>
          </w:tcPr>
          <w:p w14:paraId="27853090">
            <w:pPr>
              <w:spacing w:before="20" w:after="20" w:line="240" w:lineRule="auto"/>
            </w:pPr>
            <w:r>
              <w:rPr>
                <w:rFonts w:ascii="Times New Roman" w:hAnsi="Times New Roman" w:eastAsia="宋体"/>
                <w:b w:val="0"/>
                <w:sz w:val="18"/>
              </w:rPr>
              <w:t>权限、配额、日志</w:t>
            </w:r>
          </w:p>
        </w:tc>
        <w:tc>
          <w:tcPr>
            <w:tcW w:w="4989" w:type="dxa"/>
          </w:tcPr>
          <w:p w14:paraId="421F9C04">
            <w:pPr>
              <w:spacing w:before="20" w:after="20" w:line="240" w:lineRule="auto"/>
            </w:pPr>
            <w:r>
              <w:rPr>
                <w:rFonts w:ascii="Times New Roman" w:hAnsi="Times New Roman" w:eastAsia="宋体"/>
                <w:b w:val="0"/>
                <w:sz w:val="18"/>
              </w:rPr>
              <w:t>三角色鉴权、月页数与存储配额、操作审计</w:t>
            </w:r>
          </w:p>
        </w:tc>
      </w:tr>
      <w:tr w14:paraId="22DF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E56CAA0">
            <w:pPr>
              <w:spacing w:before="20" w:after="20" w:line="240" w:lineRule="auto"/>
            </w:pPr>
            <w:r>
              <w:rPr>
                <w:rFonts w:ascii="Times New Roman" w:hAnsi="Times New Roman" w:eastAsia="宋体"/>
                <w:b w:val="0"/>
                <w:sz w:val="18"/>
              </w:rPr>
              <w:t>范围外</w:t>
            </w:r>
          </w:p>
        </w:tc>
        <w:tc>
          <w:tcPr>
            <w:tcW w:w="2041" w:type="dxa"/>
          </w:tcPr>
          <w:p w14:paraId="06146FCA">
            <w:pPr>
              <w:spacing w:before="20" w:after="20" w:line="240" w:lineRule="auto"/>
            </w:pPr>
            <w:r>
              <w:rPr>
                <w:rFonts w:ascii="Times New Roman" w:hAnsi="Times New Roman" w:eastAsia="宋体"/>
                <w:b w:val="0"/>
                <w:sz w:val="18"/>
              </w:rPr>
              <w:t>手写体识别</w:t>
            </w:r>
          </w:p>
        </w:tc>
        <w:tc>
          <w:tcPr>
            <w:tcW w:w="4989" w:type="dxa"/>
          </w:tcPr>
          <w:p w14:paraId="3BE0541B">
            <w:pPr>
              <w:spacing w:before="20" w:after="20" w:line="240" w:lineRule="auto"/>
            </w:pPr>
            <w:r>
              <w:rPr>
                <w:rFonts w:ascii="Times New Roman" w:hAnsi="Times New Roman" w:eastAsia="宋体"/>
                <w:b w:val="0"/>
                <w:sz w:val="18"/>
              </w:rPr>
              <w:t>不做专项训练，仅按印刷体模型尽力识别并提示风险</w:t>
            </w:r>
          </w:p>
        </w:tc>
      </w:tr>
      <w:tr w14:paraId="142F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04FEFAC">
            <w:pPr>
              <w:spacing w:before="20" w:after="20" w:line="240" w:lineRule="auto"/>
            </w:pPr>
            <w:r>
              <w:rPr>
                <w:rFonts w:ascii="Times New Roman" w:hAnsi="Times New Roman" w:eastAsia="宋体"/>
                <w:b w:val="0"/>
                <w:sz w:val="18"/>
              </w:rPr>
              <w:t>范围外</w:t>
            </w:r>
          </w:p>
        </w:tc>
        <w:tc>
          <w:tcPr>
            <w:tcW w:w="2041" w:type="dxa"/>
          </w:tcPr>
          <w:p w14:paraId="594C2580">
            <w:pPr>
              <w:spacing w:before="20" w:after="20" w:line="240" w:lineRule="auto"/>
            </w:pPr>
            <w:r>
              <w:rPr>
                <w:rFonts w:ascii="Times New Roman" w:hAnsi="Times New Roman" w:eastAsia="宋体"/>
                <w:b w:val="0"/>
                <w:sz w:val="18"/>
              </w:rPr>
              <w:t>竖排与无线框表格</w:t>
            </w:r>
          </w:p>
        </w:tc>
        <w:tc>
          <w:tcPr>
            <w:tcW w:w="4989" w:type="dxa"/>
          </w:tcPr>
          <w:p w14:paraId="14714876">
            <w:pPr>
              <w:spacing w:before="20" w:after="20" w:line="240" w:lineRule="auto"/>
            </w:pPr>
            <w:r>
              <w:rPr>
                <w:rFonts w:ascii="Times New Roman" w:hAnsi="Times New Roman" w:eastAsia="宋体"/>
                <w:b w:val="0"/>
                <w:sz w:val="18"/>
              </w:rPr>
              <w:t>明确不保证，无线框表格降级为按行聚类的纯文本</w:t>
            </w:r>
          </w:p>
        </w:tc>
      </w:tr>
      <w:tr w14:paraId="3863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14C0B04">
            <w:pPr>
              <w:spacing w:before="20" w:after="20" w:line="240" w:lineRule="auto"/>
            </w:pPr>
            <w:r>
              <w:rPr>
                <w:rFonts w:ascii="Times New Roman" w:hAnsi="Times New Roman" w:eastAsia="宋体"/>
                <w:b w:val="0"/>
                <w:sz w:val="18"/>
              </w:rPr>
              <w:t>范围外</w:t>
            </w:r>
          </w:p>
        </w:tc>
        <w:tc>
          <w:tcPr>
            <w:tcW w:w="2041" w:type="dxa"/>
          </w:tcPr>
          <w:p w14:paraId="081B68A2">
            <w:pPr>
              <w:spacing w:before="20" w:after="20" w:line="240" w:lineRule="auto"/>
            </w:pPr>
            <w:r>
              <w:rPr>
                <w:rFonts w:ascii="Times New Roman" w:hAnsi="Times New Roman" w:eastAsia="宋体"/>
                <w:b w:val="0"/>
                <w:sz w:val="18"/>
              </w:rPr>
              <w:t>移动端与跨机分布式</w:t>
            </w:r>
          </w:p>
        </w:tc>
        <w:tc>
          <w:tcPr>
            <w:tcW w:w="4989" w:type="dxa"/>
          </w:tcPr>
          <w:p w14:paraId="2B5B4806">
            <w:pPr>
              <w:spacing w:before="20" w:after="20" w:line="240" w:lineRule="auto"/>
            </w:pPr>
            <w:r>
              <w:rPr>
                <w:rFonts w:ascii="Times New Roman" w:hAnsi="Times New Roman" w:eastAsia="宋体"/>
                <w:b w:val="0"/>
                <w:sz w:val="18"/>
              </w:rPr>
              <w:t>不做 App，不做多机部署，不引入消息中间件</w:t>
            </w:r>
          </w:p>
        </w:tc>
      </w:tr>
      <w:tr w14:paraId="5092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5F5AA29">
            <w:pPr>
              <w:spacing w:before="20" w:after="20" w:line="240" w:lineRule="auto"/>
            </w:pPr>
            <w:r>
              <w:rPr>
                <w:rFonts w:ascii="Times New Roman" w:hAnsi="Times New Roman" w:eastAsia="宋体"/>
                <w:b w:val="0"/>
                <w:sz w:val="18"/>
              </w:rPr>
              <w:t>范围外</w:t>
            </w:r>
          </w:p>
        </w:tc>
        <w:tc>
          <w:tcPr>
            <w:tcW w:w="2041" w:type="dxa"/>
          </w:tcPr>
          <w:p w14:paraId="34258938">
            <w:pPr>
              <w:spacing w:before="20" w:after="20" w:line="240" w:lineRule="auto"/>
            </w:pPr>
            <w:r>
              <w:rPr>
                <w:rFonts w:ascii="Times New Roman" w:hAnsi="Times New Roman" w:eastAsia="宋体"/>
                <w:b w:val="0"/>
                <w:sz w:val="18"/>
              </w:rPr>
              <w:t>公式与图表识别</w:t>
            </w:r>
          </w:p>
        </w:tc>
        <w:tc>
          <w:tcPr>
            <w:tcW w:w="4989" w:type="dxa"/>
          </w:tcPr>
          <w:p w14:paraId="5C3D5124">
            <w:pPr>
              <w:spacing w:before="20" w:after="20" w:line="240" w:lineRule="auto"/>
            </w:pPr>
            <w:r>
              <w:rPr>
                <w:rFonts w:ascii="Times New Roman" w:hAnsi="Times New Roman" w:eastAsia="宋体"/>
                <w:b w:val="0"/>
                <w:sz w:val="18"/>
              </w:rPr>
              <w:t>不还原数学公式与统计图表内容</w:t>
            </w:r>
          </w:p>
        </w:tc>
      </w:tr>
    </w:tbl>
    <w:p w14:paraId="2C49D1DD">
      <w:pPr>
        <w:pStyle w:val="4"/>
        <w:spacing w:before="160" w:after="120" w:line="312" w:lineRule="auto"/>
      </w:pPr>
      <w:r>
        <w:rPr>
          <w:rFonts w:ascii="Times New Roman" w:hAnsi="Times New Roman" w:eastAsia="黑体"/>
          <w:b/>
          <w:sz w:val="28"/>
        </w:rPr>
        <w:t>1.3 市场情况与相关产品分析</w:t>
      </w:r>
    </w:p>
    <w:p w14:paraId="410C70FE">
      <w:pPr>
        <w:pStyle w:val="5"/>
        <w:spacing w:before="160" w:after="120" w:line="312" w:lineRule="auto"/>
      </w:pPr>
      <w:r>
        <w:rPr>
          <w:rFonts w:ascii="Times New Roman" w:hAnsi="Times New Roman" w:eastAsia="黑体"/>
          <w:b/>
          <w:sz w:val="24"/>
        </w:rPr>
        <w:t>1.3.1 市场趋势</w:t>
      </w:r>
    </w:p>
    <w:p w14:paraId="286645FF">
      <w:pPr>
        <w:spacing w:after="120" w:line="360" w:lineRule="auto"/>
        <w:ind w:firstLine="480"/>
      </w:pPr>
      <w:r>
        <w:rPr>
          <w:rFonts w:ascii="Times New Roman" w:hAnsi="Times New Roman" w:eastAsia="宋体"/>
          <w:b w:val="0"/>
          <w:sz w:val="24"/>
        </w:rPr>
        <w:t>无纸化办公持续推进，扫描件与图片型 PDF 在企业、高校与政务场景中的存量不断增长；与此同时，数据安全合规要求（涉密材料不出内网、个人信息最小化采集）逐步收紧。这两股力量叠加，使得“本地推理 + 本地存储”的文档管理工具从可选变为刚需。另一方面，开源中文 OCR 引擎（PaddleOCR 等）的成熟度已经足以支撑实用级别的印刷体识别，为本地化方案提供了技术前提。</w:t>
      </w:r>
    </w:p>
    <w:p w14:paraId="55DAD4A6">
      <w:pPr>
        <w:pStyle w:val="5"/>
        <w:spacing w:before="160" w:after="120" w:line="312" w:lineRule="auto"/>
      </w:pPr>
      <w:r>
        <w:rPr>
          <w:rFonts w:ascii="Times New Roman" w:hAnsi="Times New Roman" w:eastAsia="黑体"/>
          <w:b/>
          <w:sz w:val="24"/>
        </w:rPr>
        <w:t>1.3.2 竞品对比</w:t>
      </w:r>
    </w:p>
    <w:p w14:paraId="35D4C50A">
      <w:pPr>
        <w:spacing w:after="120" w:line="360" w:lineRule="auto"/>
        <w:ind w:firstLine="480"/>
      </w:pPr>
      <w:r>
        <w:rPr>
          <w:rFonts w:ascii="Times New Roman" w:hAnsi="Times New Roman" w:eastAsia="宋体"/>
          <w:b w:val="0"/>
          <w:sz w:val="24"/>
        </w:rPr>
        <w:t>表 1-2 从部署方式与数据是否出域、中文识别质量、检索与表格能力、授权与价格、API 与二次开发能力、综合评价六个维度，对七款典型产品与本系统定位进行对比。对比依据为 2026 年 10 月的公开资料与小组实机试用结果。</w:t>
      </w:r>
    </w:p>
    <w:p w14:paraId="7788BD22">
      <w:pPr>
        <w:spacing w:before="120" w:after="60" w:line="240" w:lineRule="auto"/>
        <w:jc w:val="center"/>
      </w:pPr>
      <w:r>
        <w:rPr>
          <w:rFonts w:ascii="Times New Roman" w:hAnsi="Times New Roman" w:eastAsia="黑体"/>
          <w:b/>
          <w:sz w:val="21"/>
        </w:rPr>
        <w:t>表 1-2 竞品对比矩阵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635A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3E2E271F">
            <w:pPr>
              <w:spacing w:before="40" w:after="40" w:line="240" w:lineRule="auto"/>
              <w:jc w:val="center"/>
            </w:pPr>
            <w:r>
              <w:rPr>
                <w:rFonts w:ascii="Times New Roman" w:hAnsi="Times New Roman" w:eastAsia="黑体"/>
                <w:b/>
                <w:sz w:val="18"/>
              </w:rPr>
              <w:t>产品</w:t>
            </w:r>
          </w:p>
        </w:tc>
        <w:tc>
          <w:tcPr>
            <w:tcW w:w="1361" w:type="dxa"/>
            <w:shd w:val="clear" w:color="auto" w:fill="D9E2F3"/>
          </w:tcPr>
          <w:p w14:paraId="7477A33E">
            <w:pPr>
              <w:spacing w:before="40" w:after="40" w:line="240" w:lineRule="auto"/>
              <w:jc w:val="center"/>
            </w:pPr>
            <w:r>
              <w:rPr>
                <w:rFonts w:ascii="Times New Roman" w:hAnsi="Times New Roman" w:eastAsia="黑体"/>
                <w:b/>
                <w:sz w:val="18"/>
              </w:rPr>
              <w:t>部署/出域</w:t>
            </w:r>
          </w:p>
        </w:tc>
        <w:tc>
          <w:tcPr>
            <w:tcW w:w="1020" w:type="dxa"/>
            <w:shd w:val="clear" w:color="auto" w:fill="D9E2F3"/>
          </w:tcPr>
          <w:p w14:paraId="2769E21E">
            <w:pPr>
              <w:spacing w:before="40" w:after="40" w:line="240" w:lineRule="auto"/>
              <w:jc w:val="center"/>
            </w:pPr>
            <w:r>
              <w:rPr>
                <w:rFonts w:ascii="Times New Roman" w:hAnsi="Times New Roman" w:eastAsia="黑体"/>
                <w:b/>
                <w:sz w:val="18"/>
              </w:rPr>
              <w:t>中文识别</w:t>
            </w:r>
          </w:p>
        </w:tc>
        <w:tc>
          <w:tcPr>
            <w:tcW w:w="1361" w:type="dxa"/>
            <w:shd w:val="clear" w:color="auto" w:fill="D9E2F3"/>
          </w:tcPr>
          <w:p w14:paraId="06D184AC">
            <w:pPr>
              <w:spacing w:before="40" w:after="40" w:line="240" w:lineRule="auto"/>
              <w:jc w:val="center"/>
            </w:pPr>
            <w:r>
              <w:rPr>
                <w:rFonts w:ascii="Times New Roman" w:hAnsi="Times New Roman" w:eastAsia="黑体"/>
                <w:b/>
                <w:sz w:val="18"/>
              </w:rPr>
              <w:t>检索与表格</w:t>
            </w:r>
          </w:p>
        </w:tc>
        <w:tc>
          <w:tcPr>
            <w:tcW w:w="1134" w:type="dxa"/>
            <w:shd w:val="clear" w:color="auto" w:fill="D9E2F3"/>
          </w:tcPr>
          <w:p w14:paraId="786229C2">
            <w:pPr>
              <w:spacing w:before="40" w:after="40" w:line="240" w:lineRule="auto"/>
              <w:jc w:val="center"/>
            </w:pPr>
            <w:r>
              <w:rPr>
                <w:rFonts w:ascii="Times New Roman" w:hAnsi="Times New Roman" w:eastAsia="黑体"/>
                <w:b/>
                <w:sz w:val="18"/>
              </w:rPr>
              <w:t>授权与价格</w:t>
            </w:r>
          </w:p>
        </w:tc>
        <w:tc>
          <w:tcPr>
            <w:tcW w:w="964" w:type="dxa"/>
            <w:shd w:val="clear" w:color="auto" w:fill="D9E2F3"/>
          </w:tcPr>
          <w:p w14:paraId="0666FAE2">
            <w:pPr>
              <w:spacing w:before="40" w:after="40" w:line="240" w:lineRule="auto"/>
              <w:jc w:val="center"/>
            </w:pPr>
            <w:r>
              <w:rPr>
                <w:rFonts w:ascii="Times New Roman" w:hAnsi="Times New Roman" w:eastAsia="黑体"/>
                <w:b/>
                <w:sz w:val="18"/>
              </w:rPr>
              <w:t>API/二开</w:t>
            </w:r>
          </w:p>
        </w:tc>
        <w:tc>
          <w:tcPr>
            <w:tcW w:w="964" w:type="dxa"/>
            <w:shd w:val="clear" w:color="auto" w:fill="D9E2F3"/>
          </w:tcPr>
          <w:p w14:paraId="28D2BE1D">
            <w:pPr>
              <w:spacing w:before="40" w:after="40" w:line="240" w:lineRule="auto"/>
              <w:jc w:val="center"/>
            </w:pPr>
            <w:r>
              <w:rPr>
                <w:rFonts w:ascii="Times New Roman" w:hAnsi="Times New Roman" w:eastAsia="黑体"/>
                <w:b/>
                <w:sz w:val="18"/>
              </w:rPr>
              <w:t>综合评价</w:t>
            </w:r>
          </w:p>
        </w:tc>
      </w:tr>
      <w:tr w14:paraId="3489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CCE42E5">
            <w:pPr>
              <w:spacing w:before="20" w:after="20" w:line="240" w:lineRule="auto"/>
            </w:pPr>
            <w:r>
              <w:rPr>
                <w:rFonts w:ascii="Times New Roman" w:hAnsi="Times New Roman" w:eastAsia="宋体"/>
                <w:b w:val="0"/>
                <w:sz w:val="18"/>
              </w:rPr>
              <w:t>Adobe Acrobat Pro</w:t>
            </w:r>
          </w:p>
        </w:tc>
        <w:tc>
          <w:tcPr>
            <w:tcW w:w="1361" w:type="dxa"/>
          </w:tcPr>
          <w:p w14:paraId="51900AFD">
            <w:pPr>
              <w:spacing w:before="20" w:after="20" w:line="240" w:lineRule="auto"/>
            </w:pPr>
            <w:r>
              <w:rPr>
                <w:rFonts w:ascii="Times New Roman" w:hAnsi="Times New Roman" w:eastAsia="宋体"/>
                <w:b w:val="0"/>
                <w:sz w:val="18"/>
              </w:rPr>
              <w:t>本地软件，云 OCR 通道出域</w:t>
            </w:r>
          </w:p>
        </w:tc>
        <w:tc>
          <w:tcPr>
            <w:tcW w:w="1020" w:type="dxa"/>
          </w:tcPr>
          <w:p w14:paraId="6E3256E9">
            <w:pPr>
              <w:spacing w:before="20" w:after="20" w:line="240" w:lineRule="auto"/>
            </w:pPr>
            <w:r>
              <w:rPr>
                <w:rFonts w:ascii="Times New Roman" w:hAnsi="Times New Roman" w:eastAsia="宋体"/>
                <w:b w:val="0"/>
                <w:sz w:val="18"/>
              </w:rPr>
              <w:t>优</w:t>
            </w:r>
          </w:p>
        </w:tc>
        <w:tc>
          <w:tcPr>
            <w:tcW w:w="1361" w:type="dxa"/>
          </w:tcPr>
          <w:p w14:paraId="3FC9E0C7">
            <w:pPr>
              <w:spacing w:before="20" w:after="20" w:line="240" w:lineRule="auto"/>
            </w:pPr>
            <w:r>
              <w:rPr>
                <w:rFonts w:ascii="Times New Roman" w:hAnsi="Times New Roman" w:eastAsia="宋体"/>
                <w:b w:val="0"/>
                <w:sz w:val="18"/>
              </w:rPr>
              <w:t>检索好，表格还原好</w:t>
            </w:r>
          </w:p>
        </w:tc>
        <w:tc>
          <w:tcPr>
            <w:tcW w:w="1134" w:type="dxa"/>
          </w:tcPr>
          <w:p w14:paraId="42A422DD">
            <w:pPr>
              <w:spacing w:before="20" w:after="20" w:line="240" w:lineRule="auto"/>
            </w:pPr>
            <w:r>
              <w:rPr>
                <w:rFonts w:ascii="Times New Roman" w:hAnsi="Times New Roman" w:eastAsia="宋体"/>
                <w:b w:val="0"/>
                <w:sz w:val="18"/>
              </w:rPr>
              <w:t>订阅制，较贵</w:t>
            </w:r>
          </w:p>
        </w:tc>
        <w:tc>
          <w:tcPr>
            <w:tcW w:w="964" w:type="dxa"/>
          </w:tcPr>
          <w:p w14:paraId="4127CCAD">
            <w:pPr>
              <w:spacing w:before="20" w:after="20" w:line="240" w:lineRule="auto"/>
            </w:pPr>
            <w:r>
              <w:rPr>
                <w:rFonts w:ascii="Times New Roman" w:hAnsi="Times New Roman" w:eastAsia="宋体"/>
                <w:b w:val="0"/>
                <w:sz w:val="18"/>
              </w:rPr>
              <w:t>无开放 API</w:t>
            </w:r>
          </w:p>
        </w:tc>
        <w:tc>
          <w:tcPr>
            <w:tcW w:w="964" w:type="dxa"/>
          </w:tcPr>
          <w:p w14:paraId="22691A11">
            <w:pPr>
              <w:spacing w:before="20" w:after="20" w:line="240" w:lineRule="auto"/>
            </w:pPr>
            <w:r>
              <w:rPr>
                <w:rFonts w:ascii="Times New Roman" w:hAnsi="Times New Roman" w:eastAsia="宋体"/>
                <w:b w:val="0"/>
                <w:sz w:val="18"/>
              </w:rPr>
              <w:t>功能最强但闭源、出域、不可嵌入</w:t>
            </w:r>
          </w:p>
        </w:tc>
      </w:tr>
      <w:tr w14:paraId="0851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DCC5A69">
            <w:pPr>
              <w:spacing w:before="20" w:after="20" w:line="240" w:lineRule="auto"/>
            </w:pPr>
            <w:r>
              <w:rPr>
                <w:rFonts w:ascii="Times New Roman" w:hAnsi="Times New Roman" w:eastAsia="宋体"/>
                <w:b w:val="0"/>
                <w:sz w:val="18"/>
              </w:rPr>
              <w:t>ABBYY FineReader</w:t>
            </w:r>
          </w:p>
        </w:tc>
        <w:tc>
          <w:tcPr>
            <w:tcW w:w="1361" w:type="dxa"/>
          </w:tcPr>
          <w:p w14:paraId="53DF8AA0">
            <w:pPr>
              <w:spacing w:before="20" w:after="20" w:line="240" w:lineRule="auto"/>
            </w:pPr>
            <w:r>
              <w:rPr>
                <w:rFonts w:ascii="Times New Roman" w:hAnsi="Times New Roman" w:eastAsia="宋体"/>
                <w:b w:val="0"/>
                <w:sz w:val="18"/>
              </w:rPr>
              <w:t>本地</w:t>
            </w:r>
          </w:p>
        </w:tc>
        <w:tc>
          <w:tcPr>
            <w:tcW w:w="1020" w:type="dxa"/>
          </w:tcPr>
          <w:p w14:paraId="7C330B78">
            <w:pPr>
              <w:spacing w:before="20" w:after="20" w:line="240" w:lineRule="auto"/>
            </w:pPr>
            <w:r>
              <w:rPr>
                <w:rFonts w:ascii="Times New Roman" w:hAnsi="Times New Roman" w:eastAsia="宋体"/>
                <w:b w:val="0"/>
                <w:sz w:val="18"/>
              </w:rPr>
              <w:t>优</w:t>
            </w:r>
          </w:p>
        </w:tc>
        <w:tc>
          <w:tcPr>
            <w:tcW w:w="1361" w:type="dxa"/>
          </w:tcPr>
          <w:p w14:paraId="30535AB4">
            <w:pPr>
              <w:spacing w:before="20" w:after="20" w:line="240" w:lineRule="auto"/>
            </w:pPr>
            <w:r>
              <w:rPr>
                <w:rFonts w:ascii="Times New Roman" w:hAnsi="Times New Roman" w:eastAsia="宋体"/>
                <w:b w:val="0"/>
                <w:sz w:val="18"/>
              </w:rPr>
              <w:t>检索与表格还原优</w:t>
            </w:r>
          </w:p>
        </w:tc>
        <w:tc>
          <w:tcPr>
            <w:tcW w:w="1134" w:type="dxa"/>
          </w:tcPr>
          <w:p w14:paraId="61FCAE48">
            <w:pPr>
              <w:spacing w:before="20" w:after="20" w:line="240" w:lineRule="auto"/>
            </w:pPr>
            <w:r>
              <w:rPr>
                <w:rFonts w:ascii="Times New Roman" w:hAnsi="Times New Roman" w:eastAsia="宋体"/>
                <w:b w:val="0"/>
                <w:sz w:val="18"/>
              </w:rPr>
              <w:t>买断+升级费</w:t>
            </w:r>
          </w:p>
        </w:tc>
        <w:tc>
          <w:tcPr>
            <w:tcW w:w="964" w:type="dxa"/>
          </w:tcPr>
          <w:p w14:paraId="10B32FB1">
            <w:pPr>
              <w:spacing w:before="20" w:after="20" w:line="240" w:lineRule="auto"/>
            </w:pPr>
            <w:r>
              <w:rPr>
                <w:rFonts w:ascii="Times New Roman" w:hAnsi="Times New Roman" w:eastAsia="宋体"/>
                <w:b w:val="0"/>
                <w:sz w:val="18"/>
              </w:rPr>
              <w:t>有 SDK（收费）</w:t>
            </w:r>
          </w:p>
        </w:tc>
        <w:tc>
          <w:tcPr>
            <w:tcW w:w="964" w:type="dxa"/>
          </w:tcPr>
          <w:p w14:paraId="53628E84">
            <w:pPr>
              <w:spacing w:before="20" w:after="20" w:line="240" w:lineRule="auto"/>
            </w:pPr>
            <w:r>
              <w:rPr>
                <w:rFonts w:ascii="Times New Roman" w:hAnsi="Times New Roman" w:eastAsia="宋体"/>
                <w:b w:val="0"/>
                <w:sz w:val="18"/>
              </w:rPr>
              <w:t>质量标杆，但授权费用高、难定制</w:t>
            </w:r>
          </w:p>
        </w:tc>
      </w:tr>
      <w:tr w14:paraId="1BFA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BF485A0">
            <w:pPr>
              <w:spacing w:before="20" w:after="20" w:line="240" w:lineRule="auto"/>
            </w:pPr>
            <w:r>
              <w:rPr>
                <w:rFonts w:ascii="Times New Roman" w:hAnsi="Times New Roman" w:eastAsia="宋体"/>
                <w:b w:val="0"/>
                <w:sz w:val="18"/>
              </w:rPr>
              <w:t>福昕 PDF 编辑器</w:t>
            </w:r>
          </w:p>
        </w:tc>
        <w:tc>
          <w:tcPr>
            <w:tcW w:w="1361" w:type="dxa"/>
          </w:tcPr>
          <w:p w14:paraId="0494A5C6">
            <w:pPr>
              <w:spacing w:before="20" w:after="20" w:line="240" w:lineRule="auto"/>
            </w:pPr>
            <w:r>
              <w:rPr>
                <w:rFonts w:ascii="Times New Roman" w:hAnsi="Times New Roman" w:eastAsia="宋体"/>
                <w:b w:val="0"/>
                <w:sz w:val="18"/>
              </w:rPr>
              <w:t>本地</w:t>
            </w:r>
          </w:p>
        </w:tc>
        <w:tc>
          <w:tcPr>
            <w:tcW w:w="1020" w:type="dxa"/>
          </w:tcPr>
          <w:p w14:paraId="63CD9F62">
            <w:pPr>
              <w:spacing w:before="20" w:after="20" w:line="240" w:lineRule="auto"/>
            </w:pPr>
            <w:r>
              <w:rPr>
                <w:rFonts w:ascii="Times New Roman" w:hAnsi="Times New Roman" w:eastAsia="宋体"/>
                <w:b w:val="0"/>
                <w:sz w:val="18"/>
              </w:rPr>
              <w:t>良</w:t>
            </w:r>
          </w:p>
        </w:tc>
        <w:tc>
          <w:tcPr>
            <w:tcW w:w="1361" w:type="dxa"/>
          </w:tcPr>
          <w:p w14:paraId="3CF68B39">
            <w:pPr>
              <w:spacing w:before="20" w:after="20" w:line="240" w:lineRule="auto"/>
            </w:pPr>
            <w:r>
              <w:rPr>
                <w:rFonts w:ascii="Times New Roman" w:hAnsi="Times New Roman" w:eastAsia="宋体"/>
                <w:b w:val="0"/>
                <w:sz w:val="18"/>
              </w:rPr>
              <w:t>检索可用，表格一般</w:t>
            </w:r>
          </w:p>
        </w:tc>
        <w:tc>
          <w:tcPr>
            <w:tcW w:w="1134" w:type="dxa"/>
          </w:tcPr>
          <w:p w14:paraId="1F285FDF">
            <w:pPr>
              <w:spacing w:before="20" w:after="20" w:line="240" w:lineRule="auto"/>
            </w:pPr>
            <w:r>
              <w:rPr>
                <w:rFonts w:ascii="Times New Roman" w:hAnsi="Times New Roman" w:eastAsia="宋体"/>
                <w:b w:val="0"/>
                <w:sz w:val="18"/>
              </w:rPr>
              <w:t>订阅/买断</w:t>
            </w:r>
          </w:p>
        </w:tc>
        <w:tc>
          <w:tcPr>
            <w:tcW w:w="964" w:type="dxa"/>
          </w:tcPr>
          <w:p w14:paraId="1F4682BD">
            <w:pPr>
              <w:spacing w:before="20" w:after="20" w:line="240" w:lineRule="auto"/>
            </w:pPr>
            <w:r>
              <w:rPr>
                <w:rFonts w:ascii="Times New Roman" w:hAnsi="Times New Roman" w:eastAsia="宋体"/>
                <w:b w:val="0"/>
                <w:sz w:val="18"/>
              </w:rPr>
              <w:t>有限</w:t>
            </w:r>
          </w:p>
        </w:tc>
        <w:tc>
          <w:tcPr>
            <w:tcW w:w="964" w:type="dxa"/>
          </w:tcPr>
          <w:p w14:paraId="1388481C">
            <w:pPr>
              <w:spacing w:before="20" w:after="20" w:line="240" w:lineRule="auto"/>
            </w:pPr>
            <w:r>
              <w:rPr>
                <w:rFonts w:ascii="Times New Roman" w:hAnsi="Times New Roman" w:eastAsia="宋体"/>
                <w:b w:val="0"/>
                <w:sz w:val="18"/>
              </w:rPr>
              <w:t>编辑器强，OCR 与检索为附加能力</w:t>
            </w:r>
          </w:p>
        </w:tc>
      </w:tr>
      <w:tr w14:paraId="7D38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C0E4955">
            <w:pPr>
              <w:spacing w:before="20" w:after="20" w:line="240" w:lineRule="auto"/>
            </w:pPr>
            <w:r>
              <w:rPr>
                <w:rFonts w:ascii="Times New Roman" w:hAnsi="Times New Roman" w:eastAsia="宋体"/>
                <w:b w:val="0"/>
                <w:sz w:val="18"/>
              </w:rPr>
              <w:t>WPS PDF</w:t>
            </w:r>
          </w:p>
        </w:tc>
        <w:tc>
          <w:tcPr>
            <w:tcW w:w="1361" w:type="dxa"/>
          </w:tcPr>
          <w:p w14:paraId="0EC208E7">
            <w:pPr>
              <w:spacing w:before="20" w:after="20" w:line="240" w:lineRule="auto"/>
            </w:pPr>
            <w:r>
              <w:rPr>
                <w:rFonts w:ascii="Times New Roman" w:hAnsi="Times New Roman" w:eastAsia="宋体"/>
                <w:b w:val="0"/>
                <w:sz w:val="18"/>
              </w:rPr>
              <w:t>本地+云</w:t>
            </w:r>
          </w:p>
        </w:tc>
        <w:tc>
          <w:tcPr>
            <w:tcW w:w="1020" w:type="dxa"/>
          </w:tcPr>
          <w:p w14:paraId="668964BB">
            <w:pPr>
              <w:spacing w:before="20" w:after="20" w:line="240" w:lineRule="auto"/>
            </w:pPr>
            <w:r>
              <w:rPr>
                <w:rFonts w:ascii="Times New Roman" w:hAnsi="Times New Roman" w:eastAsia="宋体"/>
                <w:b w:val="0"/>
                <w:sz w:val="18"/>
              </w:rPr>
              <w:t>良</w:t>
            </w:r>
          </w:p>
        </w:tc>
        <w:tc>
          <w:tcPr>
            <w:tcW w:w="1361" w:type="dxa"/>
          </w:tcPr>
          <w:p w14:paraId="597A423D">
            <w:pPr>
              <w:spacing w:before="20" w:after="20" w:line="240" w:lineRule="auto"/>
            </w:pPr>
            <w:r>
              <w:rPr>
                <w:rFonts w:ascii="Times New Roman" w:hAnsi="Times New Roman" w:eastAsia="宋体"/>
                <w:b w:val="0"/>
                <w:sz w:val="18"/>
              </w:rPr>
              <w:t>检索可用，表格弱</w:t>
            </w:r>
          </w:p>
        </w:tc>
        <w:tc>
          <w:tcPr>
            <w:tcW w:w="1134" w:type="dxa"/>
          </w:tcPr>
          <w:p w14:paraId="5897BC69">
            <w:pPr>
              <w:spacing w:before="20" w:after="20" w:line="240" w:lineRule="auto"/>
            </w:pPr>
            <w:r>
              <w:rPr>
                <w:rFonts w:ascii="Times New Roman" w:hAnsi="Times New Roman" w:eastAsia="宋体"/>
                <w:b w:val="0"/>
                <w:sz w:val="18"/>
              </w:rPr>
              <w:t>会员制</w:t>
            </w:r>
          </w:p>
        </w:tc>
        <w:tc>
          <w:tcPr>
            <w:tcW w:w="964" w:type="dxa"/>
          </w:tcPr>
          <w:p w14:paraId="3A191532">
            <w:pPr>
              <w:spacing w:before="20" w:after="20" w:line="240" w:lineRule="auto"/>
            </w:pPr>
            <w:r>
              <w:rPr>
                <w:rFonts w:ascii="Times New Roman" w:hAnsi="Times New Roman" w:eastAsia="宋体"/>
                <w:b w:val="0"/>
                <w:sz w:val="18"/>
              </w:rPr>
              <w:t>无</w:t>
            </w:r>
          </w:p>
        </w:tc>
        <w:tc>
          <w:tcPr>
            <w:tcW w:w="964" w:type="dxa"/>
          </w:tcPr>
          <w:p w14:paraId="5A5BC5F8">
            <w:pPr>
              <w:spacing w:before="20" w:after="20" w:line="240" w:lineRule="auto"/>
            </w:pPr>
            <w:r>
              <w:rPr>
                <w:rFonts w:ascii="Times New Roman" w:hAnsi="Times New Roman" w:eastAsia="宋体"/>
                <w:b w:val="0"/>
                <w:sz w:val="18"/>
              </w:rPr>
              <w:t>轻量 convenient，但深度能力不足</w:t>
            </w:r>
          </w:p>
        </w:tc>
      </w:tr>
      <w:tr w14:paraId="7CB3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15867FD">
            <w:pPr>
              <w:spacing w:before="20" w:after="20" w:line="240" w:lineRule="auto"/>
            </w:pPr>
            <w:r>
              <w:rPr>
                <w:rFonts w:ascii="Times New Roman" w:hAnsi="Times New Roman" w:eastAsia="宋体"/>
                <w:b w:val="0"/>
                <w:sz w:val="18"/>
              </w:rPr>
              <w:t>Paperless-ngx</w:t>
            </w:r>
          </w:p>
        </w:tc>
        <w:tc>
          <w:tcPr>
            <w:tcW w:w="1361" w:type="dxa"/>
          </w:tcPr>
          <w:p w14:paraId="21696A83">
            <w:pPr>
              <w:spacing w:before="20" w:after="20" w:line="240" w:lineRule="auto"/>
            </w:pPr>
            <w:r>
              <w:rPr>
                <w:rFonts w:ascii="Times New Roman" w:hAnsi="Times New Roman" w:eastAsia="宋体"/>
                <w:b w:val="0"/>
                <w:sz w:val="18"/>
              </w:rPr>
              <w:t>自建服务器</w:t>
            </w:r>
          </w:p>
        </w:tc>
        <w:tc>
          <w:tcPr>
            <w:tcW w:w="1020" w:type="dxa"/>
          </w:tcPr>
          <w:p w14:paraId="272E3C04">
            <w:pPr>
              <w:spacing w:before="20" w:after="20" w:line="240" w:lineRule="auto"/>
            </w:pPr>
            <w:r>
              <w:rPr>
                <w:rFonts w:ascii="Times New Roman" w:hAnsi="Times New Roman" w:eastAsia="宋体"/>
                <w:b w:val="0"/>
                <w:sz w:val="18"/>
              </w:rPr>
              <w:t>中（依赖外挂 OCR）</w:t>
            </w:r>
          </w:p>
        </w:tc>
        <w:tc>
          <w:tcPr>
            <w:tcW w:w="1361" w:type="dxa"/>
          </w:tcPr>
          <w:p w14:paraId="774EAC32">
            <w:pPr>
              <w:spacing w:before="20" w:after="20" w:line="240" w:lineRule="auto"/>
            </w:pPr>
            <w:r>
              <w:rPr>
                <w:rFonts w:ascii="Times New Roman" w:hAnsi="Times New Roman" w:eastAsia="宋体"/>
                <w:b w:val="0"/>
                <w:sz w:val="18"/>
              </w:rPr>
              <w:t>检索好，表格无</w:t>
            </w:r>
          </w:p>
        </w:tc>
        <w:tc>
          <w:tcPr>
            <w:tcW w:w="1134" w:type="dxa"/>
          </w:tcPr>
          <w:p w14:paraId="1B457546">
            <w:pPr>
              <w:spacing w:before="20" w:after="20" w:line="240" w:lineRule="auto"/>
            </w:pPr>
            <w:r>
              <w:rPr>
                <w:rFonts w:ascii="Times New Roman" w:hAnsi="Times New Roman" w:eastAsia="宋体"/>
                <w:b w:val="0"/>
                <w:sz w:val="18"/>
              </w:rPr>
              <w:t>开源免费</w:t>
            </w:r>
          </w:p>
        </w:tc>
        <w:tc>
          <w:tcPr>
            <w:tcW w:w="964" w:type="dxa"/>
          </w:tcPr>
          <w:p w14:paraId="337F1E3C">
            <w:pPr>
              <w:spacing w:before="20" w:after="20" w:line="240" w:lineRule="auto"/>
            </w:pPr>
            <w:r>
              <w:rPr>
                <w:rFonts w:ascii="Times New Roman" w:hAnsi="Times New Roman" w:eastAsia="宋体"/>
                <w:b w:val="0"/>
                <w:sz w:val="18"/>
              </w:rPr>
              <w:t>有 REST API</w:t>
            </w:r>
          </w:p>
        </w:tc>
        <w:tc>
          <w:tcPr>
            <w:tcW w:w="964" w:type="dxa"/>
          </w:tcPr>
          <w:p w14:paraId="717A431D">
            <w:pPr>
              <w:spacing w:before="20" w:after="20" w:line="240" w:lineRule="auto"/>
            </w:pPr>
            <w:r>
              <w:rPr>
                <w:rFonts w:ascii="Times New Roman" w:hAnsi="Times New Roman" w:eastAsia="宋体"/>
                <w:b w:val="0"/>
                <w:sz w:val="18"/>
              </w:rPr>
              <w:t>归档检索强，中文 OCR 弱、无阅读器体验</w:t>
            </w:r>
          </w:p>
        </w:tc>
      </w:tr>
      <w:tr w14:paraId="080E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544DCD9">
            <w:pPr>
              <w:spacing w:before="20" w:after="20" w:line="240" w:lineRule="auto"/>
            </w:pPr>
            <w:r>
              <w:rPr>
                <w:rFonts w:ascii="Times New Roman" w:hAnsi="Times New Roman" w:eastAsia="宋体"/>
                <w:b w:val="0"/>
                <w:sz w:val="18"/>
              </w:rPr>
              <w:t>Mayan EDMS</w:t>
            </w:r>
          </w:p>
        </w:tc>
        <w:tc>
          <w:tcPr>
            <w:tcW w:w="1361" w:type="dxa"/>
          </w:tcPr>
          <w:p w14:paraId="62A29D3C">
            <w:pPr>
              <w:spacing w:before="20" w:after="20" w:line="240" w:lineRule="auto"/>
            </w:pPr>
            <w:r>
              <w:rPr>
                <w:rFonts w:ascii="Times New Roman" w:hAnsi="Times New Roman" w:eastAsia="宋体"/>
                <w:b w:val="0"/>
                <w:sz w:val="18"/>
              </w:rPr>
              <w:t>自建服务器</w:t>
            </w:r>
          </w:p>
        </w:tc>
        <w:tc>
          <w:tcPr>
            <w:tcW w:w="1020" w:type="dxa"/>
          </w:tcPr>
          <w:p w14:paraId="4A310416">
            <w:pPr>
              <w:spacing w:before="20" w:after="20" w:line="240" w:lineRule="auto"/>
            </w:pPr>
            <w:r>
              <w:rPr>
                <w:rFonts w:ascii="Times New Roman" w:hAnsi="Times New Roman" w:eastAsia="宋体"/>
                <w:b w:val="0"/>
                <w:sz w:val="18"/>
              </w:rPr>
              <w:t>中（依赖外挂 OCR）</w:t>
            </w:r>
          </w:p>
        </w:tc>
        <w:tc>
          <w:tcPr>
            <w:tcW w:w="1361" w:type="dxa"/>
          </w:tcPr>
          <w:p w14:paraId="69B6CD11">
            <w:pPr>
              <w:spacing w:before="20" w:after="20" w:line="240" w:lineRule="auto"/>
            </w:pPr>
            <w:r>
              <w:rPr>
                <w:rFonts w:ascii="Times New Roman" w:hAnsi="Times New Roman" w:eastAsia="宋体"/>
                <w:b w:val="0"/>
                <w:sz w:val="18"/>
              </w:rPr>
              <w:t>检索可用，表格无</w:t>
            </w:r>
          </w:p>
        </w:tc>
        <w:tc>
          <w:tcPr>
            <w:tcW w:w="1134" w:type="dxa"/>
          </w:tcPr>
          <w:p w14:paraId="4E75D933">
            <w:pPr>
              <w:spacing w:before="20" w:after="20" w:line="240" w:lineRule="auto"/>
            </w:pPr>
            <w:r>
              <w:rPr>
                <w:rFonts w:ascii="Times New Roman" w:hAnsi="Times New Roman" w:eastAsia="宋体"/>
                <w:b w:val="0"/>
                <w:sz w:val="18"/>
              </w:rPr>
              <w:t>开源免费</w:t>
            </w:r>
          </w:p>
        </w:tc>
        <w:tc>
          <w:tcPr>
            <w:tcW w:w="964" w:type="dxa"/>
          </w:tcPr>
          <w:p w14:paraId="5CD2FE36">
            <w:pPr>
              <w:spacing w:before="20" w:after="20" w:line="240" w:lineRule="auto"/>
            </w:pPr>
            <w:r>
              <w:rPr>
                <w:rFonts w:ascii="Times New Roman" w:hAnsi="Times New Roman" w:eastAsia="宋体"/>
                <w:b w:val="0"/>
                <w:sz w:val="18"/>
              </w:rPr>
              <w:t>有 REST API</w:t>
            </w:r>
          </w:p>
        </w:tc>
        <w:tc>
          <w:tcPr>
            <w:tcW w:w="964" w:type="dxa"/>
          </w:tcPr>
          <w:p w14:paraId="0DA9ABDC">
            <w:pPr>
              <w:spacing w:before="20" w:after="20" w:line="240" w:lineRule="auto"/>
            </w:pPr>
            <w:r>
              <w:rPr>
                <w:rFonts w:ascii="Times New Roman" w:hAnsi="Times New Roman" w:eastAsia="宋体"/>
                <w:b w:val="0"/>
                <w:sz w:val="18"/>
              </w:rPr>
              <w:t>功能重、部署复杂、中文支持一般</w:t>
            </w:r>
          </w:p>
        </w:tc>
      </w:tr>
      <w:tr w14:paraId="7BE07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5EBA551">
            <w:pPr>
              <w:spacing w:before="20" w:after="20" w:line="240" w:lineRule="auto"/>
            </w:pPr>
            <w:r>
              <w:rPr>
                <w:rFonts w:ascii="Times New Roman" w:hAnsi="Times New Roman" w:eastAsia="宋体"/>
                <w:b w:val="0"/>
                <w:sz w:val="18"/>
              </w:rPr>
              <w:t>扫描类工具（白描/夸克扫描王）</w:t>
            </w:r>
          </w:p>
        </w:tc>
        <w:tc>
          <w:tcPr>
            <w:tcW w:w="1361" w:type="dxa"/>
          </w:tcPr>
          <w:p w14:paraId="5E5450E7">
            <w:pPr>
              <w:spacing w:before="20" w:after="20" w:line="240" w:lineRule="auto"/>
            </w:pPr>
            <w:r>
              <w:rPr>
                <w:rFonts w:ascii="Times New Roman" w:hAnsi="Times New Roman" w:eastAsia="宋体"/>
                <w:b w:val="0"/>
                <w:sz w:val="18"/>
              </w:rPr>
              <w:t>手机端+云</w:t>
            </w:r>
          </w:p>
        </w:tc>
        <w:tc>
          <w:tcPr>
            <w:tcW w:w="1020" w:type="dxa"/>
          </w:tcPr>
          <w:p w14:paraId="7C0DD18A">
            <w:pPr>
              <w:spacing w:before="20" w:after="20" w:line="240" w:lineRule="auto"/>
            </w:pPr>
            <w:r>
              <w:rPr>
                <w:rFonts w:ascii="Times New Roman" w:hAnsi="Times New Roman" w:eastAsia="宋体"/>
                <w:b w:val="0"/>
                <w:sz w:val="18"/>
              </w:rPr>
              <w:t>良</w:t>
            </w:r>
          </w:p>
        </w:tc>
        <w:tc>
          <w:tcPr>
            <w:tcW w:w="1361" w:type="dxa"/>
          </w:tcPr>
          <w:p w14:paraId="4CD772B2">
            <w:pPr>
              <w:spacing w:before="20" w:after="20" w:line="240" w:lineRule="auto"/>
            </w:pPr>
            <w:r>
              <w:rPr>
                <w:rFonts w:ascii="Times New Roman" w:hAnsi="Times New Roman" w:eastAsia="宋体"/>
                <w:b w:val="0"/>
                <w:sz w:val="18"/>
              </w:rPr>
              <w:t>仅单图识别，无文档库</w:t>
            </w:r>
          </w:p>
        </w:tc>
        <w:tc>
          <w:tcPr>
            <w:tcW w:w="1134" w:type="dxa"/>
          </w:tcPr>
          <w:p w14:paraId="5872B797">
            <w:pPr>
              <w:spacing w:before="20" w:after="20" w:line="240" w:lineRule="auto"/>
            </w:pPr>
            <w:r>
              <w:rPr>
                <w:rFonts w:ascii="Times New Roman" w:hAnsi="Times New Roman" w:eastAsia="宋体"/>
                <w:b w:val="0"/>
                <w:sz w:val="18"/>
              </w:rPr>
              <w:t>免费+增值</w:t>
            </w:r>
          </w:p>
        </w:tc>
        <w:tc>
          <w:tcPr>
            <w:tcW w:w="964" w:type="dxa"/>
          </w:tcPr>
          <w:p w14:paraId="48B04D69">
            <w:pPr>
              <w:spacing w:before="20" w:after="20" w:line="240" w:lineRule="auto"/>
            </w:pPr>
            <w:r>
              <w:rPr>
                <w:rFonts w:ascii="Times New Roman" w:hAnsi="Times New Roman" w:eastAsia="宋体"/>
                <w:b w:val="0"/>
                <w:sz w:val="18"/>
              </w:rPr>
              <w:t>无</w:t>
            </w:r>
          </w:p>
        </w:tc>
        <w:tc>
          <w:tcPr>
            <w:tcW w:w="964" w:type="dxa"/>
          </w:tcPr>
          <w:p w14:paraId="732BA401">
            <w:pPr>
              <w:spacing w:before="20" w:after="20" w:line="240" w:lineRule="auto"/>
            </w:pPr>
            <w:r>
              <w:rPr>
                <w:rFonts w:ascii="Times New Roman" w:hAnsi="Times New Roman" w:eastAsia="宋体"/>
                <w:b w:val="0"/>
                <w:sz w:val="18"/>
              </w:rPr>
              <w:t>便捷但不成体系、图片上云</w:t>
            </w:r>
          </w:p>
        </w:tc>
      </w:tr>
      <w:tr w14:paraId="31D7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D19FF02">
            <w:pPr>
              <w:spacing w:before="20" w:after="20" w:line="240" w:lineRule="auto"/>
            </w:pPr>
            <w:r>
              <w:rPr>
                <w:rFonts w:ascii="Times New Roman" w:hAnsi="Times New Roman" w:eastAsia="宋体"/>
                <w:b w:val="0"/>
                <w:sz w:val="18"/>
              </w:rPr>
              <w:t>本系统（定位）</w:t>
            </w:r>
          </w:p>
        </w:tc>
        <w:tc>
          <w:tcPr>
            <w:tcW w:w="1361" w:type="dxa"/>
          </w:tcPr>
          <w:p w14:paraId="3790D623">
            <w:pPr>
              <w:spacing w:before="20" w:after="20" w:line="240" w:lineRule="auto"/>
            </w:pPr>
            <w:r>
              <w:rPr>
                <w:rFonts w:ascii="Times New Roman" w:hAnsi="Times New Roman" w:eastAsia="宋体"/>
                <w:b w:val="0"/>
                <w:sz w:val="18"/>
              </w:rPr>
              <w:t>纯本地，可离线</w:t>
            </w:r>
          </w:p>
        </w:tc>
        <w:tc>
          <w:tcPr>
            <w:tcW w:w="1020" w:type="dxa"/>
          </w:tcPr>
          <w:p w14:paraId="72E381EA">
            <w:pPr>
              <w:spacing w:before="20" w:after="20" w:line="240" w:lineRule="auto"/>
            </w:pPr>
            <w:r>
              <w:rPr>
                <w:rFonts w:ascii="Times New Roman" w:hAnsi="Times New Roman" w:eastAsia="宋体"/>
                <w:b w:val="0"/>
                <w:sz w:val="18"/>
              </w:rPr>
              <w:t>良（目标 ≥90%）</w:t>
            </w:r>
          </w:p>
        </w:tc>
        <w:tc>
          <w:tcPr>
            <w:tcW w:w="1361" w:type="dxa"/>
          </w:tcPr>
          <w:p w14:paraId="41B0A0BF">
            <w:pPr>
              <w:spacing w:before="20" w:after="20" w:line="240" w:lineRule="auto"/>
            </w:pPr>
            <w:r>
              <w:rPr>
                <w:rFonts w:ascii="Times New Roman" w:hAnsi="Times New Roman" w:eastAsia="宋体"/>
                <w:b w:val="0"/>
                <w:sz w:val="18"/>
              </w:rPr>
              <w:t>检索与有框表格均支持</w:t>
            </w:r>
          </w:p>
        </w:tc>
        <w:tc>
          <w:tcPr>
            <w:tcW w:w="1134" w:type="dxa"/>
          </w:tcPr>
          <w:p w14:paraId="59D1888A">
            <w:pPr>
              <w:spacing w:before="20" w:after="20" w:line="240" w:lineRule="auto"/>
            </w:pPr>
            <w:r>
              <w:rPr>
                <w:rFonts w:ascii="Times New Roman" w:hAnsi="Times New Roman" w:eastAsia="宋体"/>
                <w:b w:val="0"/>
                <w:sz w:val="18"/>
              </w:rPr>
              <w:t>课程作品，开源</w:t>
            </w:r>
          </w:p>
        </w:tc>
        <w:tc>
          <w:tcPr>
            <w:tcW w:w="964" w:type="dxa"/>
          </w:tcPr>
          <w:p w14:paraId="0CDCC413">
            <w:pPr>
              <w:spacing w:before="20" w:after="20" w:line="240" w:lineRule="auto"/>
            </w:pPr>
            <w:r>
              <w:rPr>
                <w:rFonts w:ascii="Times New Roman" w:hAnsi="Times New Roman" w:eastAsia="宋体"/>
                <w:b w:val="0"/>
                <w:sz w:val="18"/>
              </w:rPr>
              <w:t>有 REST API</w:t>
            </w:r>
          </w:p>
        </w:tc>
        <w:tc>
          <w:tcPr>
            <w:tcW w:w="964" w:type="dxa"/>
          </w:tcPr>
          <w:p w14:paraId="0C393E48">
            <w:pPr>
              <w:spacing w:before="20" w:after="20" w:line="240" w:lineRule="auto"/>
            </w:pPr>
            <w:r>
              <w:rPr>
                <w:rFonts w:ascii="Times New Roman" w:hAnsi="Times New Roman" w:eastAsia="宋体"/>
                <w:b w:val="0"/>
                <w:sz w:val="18"/>
              </w:rPr>
              <w:t>本地推理+阅读体验+中文检索+可嵌入四者兼备</w:t>
            </w:r>
          </w:p>
        </w:tc>
      </w:tr>
    </w:tbl>
    <w:p w14:paraId="3DAEF6A4">
      <w:pPr>
        <w:pStyle w:val="5"/>
        <w:spacing w:before="160" w:after="120" w:line="312" w:lineRule="auto"/>
      </w:pPr>
      <w:r>
        <w:rPr>
          <w:rFonts w:ascii="Times New Roman" w:hAnsi="Times New Roman" w:eastAsia="黑体"/>
          <w:b/>
          <w:sz w:val="24"/>
        </w:rPr>
        <w:t>1.3.3 竞品结论与差异化定位</w:t>
      </w:r>
    </w:p>
    <w:p w14:paraId="6A0CBECA">
      <w:pPr>
        <w:spacing w:after="120" w:line="360" w:lineRule="auto"/>
        <w:ind w:firstLine="480"/>
      </w:pPr>
      <w:r>
        <w:rPr>
          <w:rFonts w:ascii="Times New Roman" w:hAnsi="Times New Roman" w:eastAsia="宋体"/>
          <w:b w:val="0"/>
          <w:sz w:val="24"/>
        </w:rPr>
        <w:t>由表 1-2 可归纳出三条结论。第一，商业软件在识别与表格还原质量上仍是标杆，但闭源、按年订阅、云端通道出域，且无法嵌入自建业务系统，不满足本项目的合规前提。第二，开源文档管理系统具备归档与检索能力，但中文 OCR 与表格还原弱，且普遍缺少体验完整的阅读器与校对界面。第三，手机扫描类工具便捷，但只有单图识别，既没有文档库也没有检索与导出体系。</w:t>
      </w:r>
    </w:p>
    <w:p w14:paraId="723229B6">
      <w:pPr>
        <w:spacing w:after="120" w:line="360" w:lineRule="auto"/>
        <w:ind w:firstLine="480"/>
      </w:pPr>
      <w:r>
        <w:rPr>
          <w:rFonts w:ascii="Times New Roman" w:hAnsi="Times New Roman" w:eastAsia="宋体"/>
          <w:b w:val="0"/>
          <w:sz w:val="24"/>
        </w:rPr>
        <w:t>由此，本系统的差异化定位确定为四个同时满足：本地推理不出域、阅读与校对体验完整、中文全文检索可用、对外提供可嵌入的 REST API。表 1-3 给出目标用户的四类痛点与本系统的对应对策。</w:t>
      </w:r>
    </w:p>
    <w:p w14:paraId="1F922FF6">
      <w:pPr>
        <w:spacing w:before="120" w:after="60" w:line="240" w:lineRule="auto"/>
        <w:jc w:val="center"/>
      </w:pPr>
      <w:r>
        <w:rPr>
          <w:rFonts w:ascii="Times New Roman" w:hAnsi="Times New Roman" w:eastAsia="黑体"/>
          <w:b/>
          <w:sz w:val="21"/>
        </w:rPr>
        <w:t>表 1-3 用户痛点与本系统对策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7EE2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2F3"/>
          </w:tcPr>
          <w:p w14:paraId="1C1C8F63">
            <w:pPr>
              <w:spacing w:before="40" w:after="40" w:line="240" w:lineRule="auto"/>
              <w:jc w:val="center"/>
            </w:pPr>
            <w:r>
              <w:rPr>
                <w:rFonts w:ascii="Times New Roman" w:hAnsi="Times New Roman" w:eastAsia="黑体"/>
                <w:b/>
                <w:sz w:val="18"/>
              </w:rPr>
              <w:t>典型痛点</w:t>
            </w:r>
          </w:p>
        </w:tc>
        <w:tc>
          <w:tcPr>
            <w:tcW w:w="2948" w:type="dxa"/>
            <w:shd w:val="clear" w:color="auto" w:fill="D9E2F3"/>
          </w:tcPr>
          <w:p w14:paraId="36CC03A4">
            <w:pPr>
              <w:spacing w:before="40" w:after="40" w:line="240" w:lineRule="auto"/>
              <w:jc w:val="center"/>
            </w:pPr>
            <w:r>
              <w:rPr>
                <w:rFonts w:ascii="Times New Roman" w:hAnsi="Times New Roman" w:eastAsia="黑体"/>
                <w:b/>
                <w:sz w:val="18"/>
              </w:rPr>
              <w:t>现有方案的表现</w:t>
            </w:r>
          </w:p>
        </w:tc>
        <w:tc>
          <w:tcPr>
            <w:tcW w:w="3288" w:type="dxa"/>
            <w:shd w:val="clear" w:color="auto" w:fill="D9E2F3"/>
          </w:tcPr>
          <w:p w14:paraId="213C5AD1">
            <w:pPr>
              <w:spacing w:before="40" w:after="40" w:line="240" w:lineRule="auto"/>
              <w:jc w:val="center"/>
            </w:pPr>
            <w:r>
              <w:rPr>
                <w:rFonts w:ascii="Times New Roman" w:hAnsi="Times New Roman" w:eastAsia="黑体"/>
                <w:b/>
                <w:sz w:val="18"/>
              </w:rPr>
              <w:t>本系统对策</w:t>
            </w:r>
          </w:p>
        </w:tc>
      </w:tr>
      <w:tr w14:paraId="0B8D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D10351D">
            <w:pPr>
              <w:spacing w:before="20" w:after="20" w:line="240" w:lineRule="auto"/>
            </w:pPr>
            <w:r>
              <w:rPr>
                <w:rFonts w:ascii="Times New Roman" w:hAnsi="Times New Roman" w:eastAsia="宋体"/>
                <w:b w:val="0"/>
                <w:sz w:val="18"/>
              </w:rPr>
              <w:t>扫描件无法复制与检索</w:t>
            </w:r>
          </w:p>
        </w:tc>
        <w:tc>
          <w:tcPr>
            <w:tcW w:w="2948" w:type="dxa"/>
          </w:tcPr>
          <w:p w14:paraId="75A621B5">
            <w:pPr>
              <w:spacing w:before="20" w:after="20" w:line="240" w:lineRule="auto"/>
            </w:pPr>
            <w:r>
              <w:rPr>
                <w:rFonts w:ascii="Times New Roman" w:hAnsi="Times New Roman" w:eastAsia="宋体"/>
                <w:b w:val="0"/>
                <w:sz w:val="18"/>
              </w:rPr>
              <w:t>商业软件可识别但需上传云端</w:t>
            </w:r>
          </w:p>
        </w:tc>
        <w:tc>
          <w:tcPr>
            <w:tcW w:w="3288" w:type="dxa"/>
          </w:tcPr>
          <w:p w14:paraId="047EBFC3">
            <w:pPr>
              <w:spacing w:before="20" w:after="20" w:line="240" w:lineRule="auto"/>
            </w:pPr>
            <w:r>
              <w:rPr>
                <w:rFonts w:ascii="Times New Roman" w:hAnsi="Times New Roman" w:eastAsia="宋体"/>
                <w:b w:val="0"/>
                <w:sz w:val="18"/>
              </w:rPr>
              <w:t>本地 OCR 补文本层，落地 ngram 全文索引</w:t>
            </w:r>
          </w:p>
        </w:tc>
      </w:tr>
      <w:tr w14:paraId="3AFA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35E3978">
            <w:pPr>
              <w:spacing w:before="20" w:after="20" w:line="240" w:lineRule="auto"/>
            </w:pPr>
            <w:r>
              <w:rPr>
                <w:rFonts w:ascii="Times New Roman" w:hAnsi="Times New Roman" w:eastAsia="宋体"/>
                <w:b w:val="0"/>
                <w:sz w:val="18"/>
              </w:rPr>
              <w:t>涉密材料不敢用云 OCR</w:t>
            </w:r>
          </w:p>
        </w:tc>
        <w:tc>
          <w:tcPr>
            <w:tcW w:w="2948" w:type="dxa"/>
          </w:tcPr>
          <w:p w14:paraId="0DCC5F24">
            <w:pPr>
              <w:spacing w:before="20" w:after="20" w:line="240" w:lineRule="auto"/>
            </w:pPr>
            <w:r>
              <w:rPr>
                <w:rFonts w:ascii="Times New Roman" w:hAnsi="Times New Roman" w:eastAsia="宋体"/>
                <w:b w:val="0"/>
                <w:sz w:val="18"/>
              </w:rPr>
              <w:t>绝大多数产品无本地通道</w:t>
            </w:r>
          </w:p>
        </w:tc>
        <w:tc>
          <w:tcPr>
            <w:tcW w:w="3288" w:type="dxa"/>
          </w:tcPr>
          <w:p w14:paraId="51DDC716">
            <w:pPr>
              <w:spacing w:before="20" w:after="20" w:line="240" w:lineRule="auto"/>
            </w:pPr>
            <w:r>
              <w:rPr>
                <w:rFonts w:ascii="Times New Roman" w:hAnsi="Times New Roman" w:eastAsia="宋体"/>
                <w:b w:val="0"/>
                <w:sz w:val="18"/>
              </w:rPr>
              <w:t>纯本地推理，模型随包分发，可完全离线</w:t>
            </w:r>
          </w:p>
        </w:tc>
      </w:tr>
      <w:tr w14:paraId="13ED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FD6983A">
            <w:pPr>
              <w:spacing w:before="20" w:after="20" w:line="240" w:lineRule="auto"/>
            </w:pPr>
            <w:r>
              <w:rPr>
                <w:rFonts w:ascii="Times New Roman" w:hAnsi="Times New Roman" w:eastAsia="宋体"/>
                <w:b w:val="0"/>
                <w:sz w:val="18"/>
              </w:rPr>
              <w:t>识别结果错误无人修正</w:t>
            </w:r>
          </w:p>
        </w:tc>
        <w:tc>
          <w:tcPr>
            <w:tcW w:w="2948" w:type="dxa"/>
          </w:tcPr>
          <w:p w14:paraId="78F2DE69">
            <w:pPr>
              <w:spacing w:before="20" w:after="20" w:line="240" w:lineRule="auto"/>
            </w:pPr>
            <w:r>
              <w:rPr>
                <w:rFonts w:ascii="Times New Roman" w:hAnsi="Times New Roman" w:eastAsia="宋体"/>
                <w:b w:val="0"/>
                <w:sz w:val="18"/>
              </w:rPr>
              <w:t>多数工具只给结果、不提供校对</w:t>
            </w:r>
          </w:p>
        </w:tc>
        <w:tc>
          <w:tcPr>
            <w:tcW w:w="3288" w:type="dxa"/>
          </w:tcPr>
          <w:p w14:paraId="68F68917">
            <w:pPr>
              <w:spacing w:before="20" w:after="20" w:line="240" w:lineRule="auto"/>
            </w:pPr>
            <w:r>
              <w:rPr>
                <w:rFonts w:ascii="Times New Roman" w:hAnsi="Times New Roman" w:eastAsia="宋体"/>
                <w:b w:val="0"/>
                <w:sz w:val="18"/>
              </w:rPr>
              <w:t>逐框校对台 + 乐观锁并发保护 + 校对后同步索引</w:t>
            </w:r>
          </w:p>
        </w:tc>
      </w:tr>
      <w:tr w14:paraId="7721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CC580ED">
            <w:pPr>
              <w:spacing w:before="20" w:after="20" w:line="240" w:lineRule="auto"/>
            </w:pPr>
            <w:r>
              <w:rPr>
                <w:rFonts w:ascii="Times New Roman" w:hAnsi="Times New Roman" w:eastAsia="宋体"/>
                <w:b w:val="0"/>
                <w:sz w:val="18"/>
              </w:rPr>
              <w:t>识别结果难以二次利用</w:t>
            </w:r>
          </w:p>
        </w:tc>
        <w:tc>
          <w:tcPr>
            <w:tcW w:w="2948" w:type="dxa"/>
          </w:tcPr>
          <w:p w14:paraId="39AE724F">
            <w:pPr>
              <w:spacing w:before="20" w:after="20" w:line="240" w:lineRule="auto"/>
            </w:pPr>
            <w:r>
              <w:rPr>
                <w:rFonts w:ascii="Times New Roman" w:hAnsi="Times New Roman" w:eastAsia="宋体"/>
                <w:b w:val="0"/>
                <w:sz w:val="18"/>
              </w:rPr>
              <w:t>多为纯文本或 PDF 内嵌层</w:t>
            </w:r>
          </w:p>
        </w:tc>
        <w:tc>
          <w:tcPr>
            <w:tcW w:w="3288" w:type="dxa"/>
          </w:tcPr>
          <w:p w14:paraId="47320888">
            <w:pPr>
              <w:spacing w:before="20" w:after="20" w:line="240" w:lineRule="auto"/>
            </w:pPr>
            <w:r>
              <w:rPr>
                <w:rFonts w:ascii="Times New Roman" w:hAnsi="Times New Roman" w:eastAsia="宋体"/>
                <w:b w:val="0"/>
                <w:sz w:val="18"/>
              </w:rPr>
              <w:t>TXT/JSON/CSV/HTML/XLSX 五种导出，含坐标</w:t>
            </w:r>
          </w:p>
        </w:tc>
      </w:tr>
      <w:tr w14:paraId="75C9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B4286B5">
            <w:pPr>
              <w:spacing w:before="20" w:after="20" w:line="240" w:lineRule="auto"/>
            </w:pPr>
            <w:r>
              <w:rPr>
                <w:rFonts w:ascii="Times New Roman" w:hAnsi="Times New Roman" w:eastAsia="宋体"/>
                <w:b w:val="0"/>
                <w:sz w:val="18"/>
              </w:rPr>
              <w:t>文档一多就找不到</w:t>
            </w:r>
          </w:p>
        </w:tc>
        <w:tc>
          <w:tcPr>
            <w:tcW w:w="2948" w:type="dxa"/>
          </w:tcPr>
          <w:p w14:paraId="14A4D1A9">
            <w:pPr>
              <w:spacing w:before="20" w:after="20" w:line="240" w:lineRule="auto"/>
            </w:pPr>
            <w:r>
              <w:rPr>
                <w:rFonts w:ascii="Times New Roman" w:hAnsi="Times New Roman" w:eastAsia="宋体"/>
                <w:b w:val="0"/>
                <w:sz w:val="18"/>
              </w:rPr>
              <w:t>依赖文件名记忆与目录结构</w:t>
            </w:r>
          </w:p>
        </w:tc>
        <w:tc>
          <w:tcPr>
            <w:tcW w:w="3288" w:type="dxa"/>
          </w:tcPr>
          <w:p w14:paraId="322E0A77">
            <w:pPr>
              <w:spacing w:before="20" w:after="20" w:line="240" w:lineRule="auto"/>
            </w:pPr>
            <w:r>
              <w:rPr>
                <w:rFonts w:ascii="Times New Roman" w:hAnsi="Times New Roman" w:eastAsia="宋体"/>
                <w:b w:val="0"/>
                <w:sz w:val="18"/>
              </w:rPr>
              <w:t>全文检索 + 分类 + 标签 + 命中高亮跳页</w:t>
            </w:r>
          </w:p>
        </w:tc>
      </w:tr>
    </w:tbl>
    <w:p w14:paraId="477DD62E">
      <w:pPr>
        <w:pStyle w:val="4"/>
        <w:spacing w:before="160" w:after="120" w:line="312" w:lineRule="auto"/>
      </w:pPr>
      <w:r>
        <w:rPr>
          <w:rFonts w:ascii="Times New Roman" w:hAnsi="Times New Roman" w:eastAsia="黑体"/>
          <w:b/>
          <w:sz w:val="28"/>
        </w:rPr>
        <w:t>1.4 用户类型和特征</w:t>
      </w:r>
    </w:p>
    <w:p w14:paraId="33D3E6A6">
      <w:pPr>
        <w:pStyle w:val="5"/>
        <w:spacing w:before="160" w:after="120" w:line="312" w:lineRule="auto"/>
      </w:pPr>
      <w:r>
        <w:rPr>
          <w:rFonts w:ascii="Times New Roman" w:hAnsi="Times New Roman" w:eastAsia="黑体"/>
          <w:b/>
          <w:sz w:val="24"/>
        </w:rPr>
        <w:t>1.4.1 用户角色与权限</w:t>
      </w:r>
    </w:p>
    <w:p w14:paraId="098385FB">
      <w:pPr>
        <w:spacing w:after="120" w:line="360" w:lineRule="auto"/>
        <w:ind w:firstLine="480"/>
      </w:pPr>
      <w:r>
        <w:rPr>
          <w:rFonts w:ascii="Times New Roman" w:hAnsi="Times New Roman" w:eastAsia="宋体"/>
          <w:b w:val="0"/>
          <w:sz w:val="24"/>
        </w:rPr>
        <w:t>系统共涉及四类参与者：游客（未登录）、普通用户 user、只读用户 viewer、管理员 admin。表 1-4 给出角色与功能权限矩阵，其中“√”表示允许，“×”表示拒绝（越权访问他人资源一律返回 404 而非 403，以避免资源探测）。</w:t>
      </w:r>
    </w:p>
    <w:p w14:paraId="475F446E">
      <w:pPr>
        <w:spacing w:before="120" w:after="60" w:line="240" w:lineRule="auto"/>
        <w:jc w:val="center"/>
      </w:pPr>
      <w:r>
        <w:rPr>
          <w:rFonts w:ascii="Times New Roman" w:hAnsi="Times New Roman" w:eastAsia="黑体"/>
          <w:b/>
          <w:sz w:val="21"/>
        </w:rPr>
        <w:t>表 1-4 用户角色与权限矩阵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0BA8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D9E2F3"/>
          </w:tcPr>
          <w:p w14:paraId="17D11FD7">
            <w:pPr>
              <w:spacing w:before="40" w:after="40" w:line="240" w:lineRule="auto"/>
              <w:jc w:val="center"/>
            </w:pPr>
            <w:r>
              <w:rPr>
                <w:rFonts w:ascii="Times New Roman" w:hAnsi="Times New Roman" w:eastAsia="黑体"/>
                <w:b/>
                <w:sz w:val="18"/>
              </w:rPr>
              <w:t>功能</w:t>
            </w:r>
          </w:p>
        </w:tc>
        <w:tc>
          <w:tcPr>
            <w:tcW w:w="1247" w:type="dxa"/>
            <w:shd w:val="clear" w:color="auto" w:fill="D9E2F3"/>
          </w:tcPr>
          <w:p w14:paraId="7C94B0DD">
            <w:pPr>
              <w:spacing w:before="40" w:after="40" w:line="240" w:lineRule="auto"/>
              <w:jc w:val="center"/>
            </w:pPr>
            <w:r>
              <w:rPr>
                <w:rFonts w:ascii="Times New Roman" w:hAnsi="Times New Roman" w:eastAsia="黑体"/>
                <w:b/>
                <w:sz w:val="18"/>
              </w:rPr>
              <w:t>游客</w:t>
            </w:r>
          </w:p>
        </w:tc>
        <w:tc>
          <w:tcPr>
            <w:tcW w:w="1814" w:type="dxa"/>
            <w:shd w:val="clear" w:color="auto" w:fill="D9E2F3"/>
          </w:tcPr>
          <w:p w14:paraId="5A2BE120">
            <w:pPr>
              <w:spacing w:before="40" w:after="40" w:line="240" w:lineRule="auto"/>
              <w:jc w:val="center"/>
            </w:pPr>
            <w:r>
              <w:rPr>
                <w:rFonts w:ascii="Times New Roman" w:hAnsi="Times New Roman" w:eastAsia="黑体"/>
                <w:b/>
                <w:sz w:val="18"/>
              </w:rPr>
              <w:t>user</w:t>
            </w:r>
          </w:p>
        </w:tc>
        <w:tc>
          <w:tcPr>
            <w:tcW w:w="1814" w:type="dxa"/>
            <w:shd w:val="clear" w:color="auto" w:fill="D9E2F3"/>
          </w:tcPr>
          <w:p w14:paraId="405B1EDC">
            <w:pPr>
              <w:spacing w:before="40" w:after="40" w:line="240" w:lineRule="auto"/>
              <w:jc w:val="center"/>
            </w:pPr>
            <w:r>
              <w:rPr>
                <w:rFonts w:ascii="Times New Roman" w:hAnsi="Times New Roman" w:eastAsia="黑体"/>
                <w:b/>
                <w:sz w:val="18"/>
              </w:rPr>
              <w:t>viewer</w:t>
            </w:r>
          </w:p>
        </w:tc>
        <w:tc>
          <w:tcPr>
            <w:tcW w:w="1361" w:type="dxa"/>
            <w:shd w:val="clear" w:color="auto" w:fill="D9E2F3"/>
          </w:tcPr>
          <w:p w14:paraId="381FD65A">
            <w:pPr>
              <w:spacing w:before="40" w:after="40" w:line="240" w:lineRule="auto"/>
              <w:jc w:val="center"/>
            </w:pPr>
            <w:r>
              <w:rPr>
                <w:rFonts w:ascii="Times New Roman" w:hAnsi="Times New Roman" w:eastAsia="黑体"/>
                <w:b/>
                <w:sz w:val="18"/>
              </w:rPr>
              <w:t>admin</w:t>
            </w:r>
          </w:p>
        </w:tc>
      </w:tr>
      <w:tr w14:paraId="0752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6264C015">
            <w:pPr>
              <w:spacing w:before="20" w:after="20" w:line="240" w:lineRule="auto"/>
            </w:pPr>
            <w:r>
              <w:rPr>
                <w:rFonts w:ascii="Times New Roman" w:hAnsi="Times New Roman" w:eastAsia="宋体"/>
                <w:b w:val="0"/>
                <w:sz w:val="18"/>
              </w:rPr>
              <w:t>通过分享链接只读浏览</w:t>
            </w:r>
          </w:p>
        </w:tc>
        <w:tc>
          <w:tcPr>
            <w:tcW w:w="1247" w:type="dxa"/>
          </w:tcPr>
          <w:p w14:paraId="319DE443">
            <w:pPr>
              <w:spacing w:before="20" w:after="20" w:line="240" w:lineRule="auto"/>
            </w:pPr>
            <w:r>
              <w:rPr>
                <w:rFonts w:ascii="Times New Roman" w:hAnsi="Times New Roman" w:eastAsia="宋体"/>
                <w:b w:val="0"/>
                <w:sz w:val="18"/>
              </w:rPr>
              <w:t>√</w:t>
            </w:r>
          </w:p>
        </w:tc>
        <w:tc>
          <w:tcPr>
            <w:tcW w:w="1814" w:type="dxa"/>
          </w:tcPr>
          <w:p w14:paraId="1FC3B08F">
            <w:pPr>
              <w:spacing w:before="20" w:after="20" w:line="240" w:lineRule="auto"/>
            </w:pPr>
            <w:r>
              <w:rPr>
                <w:rFonts w:ascii="Times New Roman" w:hAnsi="Times New Roman" w:eastAsia="宋体"/>
                <w:b w:val="0"/>
                <w:sz w:val="18"/>
              </w:rPr>
              <w:t>√</w:t>
            </w:r>
          </w:p>
        </w:tc>
        <w:tc>
          <w:tcPr>
            <w:tcW w:w="1814" w:type="dxa"/>
          </w:tcPr>
          <w:p w14:paraId="72280621">
            <w:pPr>
              <w:spacing w:before="20" w:after="20" w:line="240" w:lineRule="auto"/>
            </w:pPr>
            <w:r>
              <w:rPr>
                <w:rFonts w:ascii="Times New Roman" w:hAnsi="Times New Roman" w:eastAsia="宋体"/>
                <w:b w:val="0"/>
                <w:sz w:val="18"/>
              </w:rPr>
              <w:t>√</w:t>
            </w:r>
          </w:p>
        </w:tc>
        <w:tc>
          <w:tcPr>
            <w:tcW w:w="1361" w:type="dxa"/>
          </w:tcPr>
          <w:p w14:paraId="28048F2A">
            <w:pPr>
              <w:spacing w:before="20" w:after="20" w:line="240" w:lineRule="auto"/>
            </w:pPr>
            <w:r>
              <w:rPr>
                <w:rFonts w:ascii="Times New Roman" w:hAnsi="Times New Roman" w:eastAsia="宋体"/>
                <w:b w:val="0"/>
                <w:sz w:val="18"/>
              </w:rPr>
              <w:t>√</w:t>
            </w:r>
          </w:p>
        </w:tc>
      </w:tr>
      <w:tr w14:paraId="10B2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50EBFA2">
            <w:pPr>
              <w:spacing w:before="20" w:after="20" w:line="240" w:lineRule="auto"/>
            </w:pPr>
            <w:r>
              <w:rPr>
                <w:rFonts w:ascii="Times New Roman" w:hAnsi="Times New Roman" w:eastAsia="宋体"/>
                <w:b w:val="0"/>
                <w:sz w:val="18"/>
              </w:rPr>
              <w:t>上传文件</w:t>
            </w:r>
          </w:p>
        </w:tc>
        <w:tc>
          <w:tcPr>
            <w:tcW w:w="1247" w:type="dxa"/>
          </w:tcPr>
          <w:p w14:paraId="5DDC47DE">
            <w:pPr>
              <w:spacing w:before="20" w:after="20" w:line="240" w:lineRule="auto"/>
            </w:pPr>
            <w:r>
              <w:rPr>
                <w:rFonts w:ascii="Times New Roman" w:hAnsi="Times New Roman" w:eastAsia="宋体"/>
                <w:b w:val="0"/>
                <w:sz w:val="18"/>
              </w:rPr>
              <w:t>×</w:t>
            </w:r>
          </w:p>
        </w:tc>
        <w:tc>
          <w:tcPr>
            <w:tcW w:w="1814" w:type="dxa"/>
          </w:tcPr>
          <w:p w14:paraId="1D36A7E7">
            <w:pPr>
              <w:spacing w:before="20" w:after="20" w:line="240" w:lineRule="auto"/>
            </w:pPr>
            <w:r>
              <w:rPr>
                <w:rFonts w:ascii="Times New Roman" w:hAnsi="Times New Roman" w:eastAsia="宋体"/>
                <w:b w:val="0"/>
                <w:sz w:val="18"/>
              </w:rPr>
              <w:t>√</w:t>
            </w:r>
          </w:p>
        </w:tc>
        <w:tc>
          <w:tcPr>
            <w:tcW w:w="1814" w:type="dxa"/>
          </w:tcPr>
          <w:p w14:paraId="7E05DA69">
            <w:pPr>
              <w:spacing w:before="20" w:after="20" w:line="240" w:lineRule="auto"/>
            </w:pPr>
            <w:r>
              <w:rPr>
                <w:rFonts w:ascii="Times New Roman" w:hAnsi="Times New Roman" w:eastAsia="宋体"/>
                <w:b w:val="0"/>
                <w:sz w:val="18"/>
              </w:rPr>
              <w:t>×</w:t>
            </w:r>
          </w:p>
        </w:tc>
        <w:tc>
          <w:tcPr>
            <w:tcW w:w="1361" w:type="dxa"/>
          </w:tcPr>
          <w:p w14:paraId="0B8A60CC">
            <w:pPr>
              <w:spacing w:before="20" w:after="20" w:line="240" w:lineRule="auto"/>
            </w:pPr>
            <w:r>
              <w:rPr>
                <w:rFonts w:ascii="Times New Roman" w:hAnsi="Times New Roman" w:eastAsia="宋体"/>
                <w:b w:val="0"/>
                <w:sz w:val="18"/>
              </w:rPr>
              <w:t>√</w:t>
            </w:r>
          </w:p>
        </w:tc>
      </w:tr>
      <w:tr w14:paraId="6362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0F54C8B2">
            <w:pPr>
              <w:spacing w:before="20" w:after="20" w:line="240" w:lineRule="auto"/>
            </w:pPr>
            <w:r>
              <w:rPr>
                <w:rFonts w:ascii="Times New Roman" w:hAnsi="Times New Roman" w:eastAsia="宋体"/>
                <w:b w:val="0"/>
                <w:sz w:val="18"/>
              </w:rPr>
              <w:t>创建/取消/重试 OCR 任务</w:t>
            </w:r>
          </w:p>
        </w:tc>
        <w:tc>
          <w:tcPr>
            <w:tcW w:w="1247" w:type="dxa"/>
          </w:tcPr>
          <w:p w14:paraId="36EA21D9">
            <w:pPr>
              <w:spacing w:before="20" w:after="20" w:line="240" w:lineRule="auto"/>
            </w:pPr>
            <w:r>
              <w:rPr>
                <w:rFonts w:ascii="Times New Roman" w:hAnsi="Times New Roman" w:eastAsia="宋体"/>
                <w:b w:val="0"/>
                <w:sz w:val="18"/>
              </w:rPr>
              <w:t>×</w:t>
            </w:r>
          </w:p>
        </w:tc>
        <w:tc>
          <w:tcPr>
            <w:tcW w:w="1814" w:type="dxa"/>
          </w:tcPr>
          <w:p w14:paraId="32D9279C">
            <w:pPr>
              <w:spacing w:before="20" w:after="20" w:line="240" w:lineRule="auto"/>
            </w:pPr>
            <w:r>
              <w:rPr>
                <w:rFonts w:ascii="Times New Roman" w:hAnsi="Times New Roman" w:eastAsia="宋体"/>
                <w:b w:val="0"/>
                <w:sz w:val="18"/>
              </w:rPr>
              <w:t>√</w:t>
            </w:r>
          </w:p>
        </w:tc>
        <w:tc>
          <w:tcPr>
            <w:tcW w:w="1814" w:type="dxa"/>
          </w:tcPr>
          <w:p w14:paraId="0659AB29">
            <w:pPr>
              <w:spacing w:before="20" w:after="20" w:line="240" w:lineRule="auto"/>
            </w:pPr>
            <w:r>
              <w:rPr>
                <w:rFonts w:ascii="Times New Roman" w:hAnsi="Times New Roman" w:eastAsia="宋体"/>
                <w:b w:val="0"/>
                <w:sz w:val="18"/>
              </w:rPr>
              <w:t>×</w:t>
            </w:r>
          </w:p>
        </w:tc>
        <w:tc>
          <w:tcPr>
            <w:tcW w:w="1361" w:type="dxa"/>
          </w:tcPr>
          <w:p w14:paraId="7197EDE1">
            <w:pPr>
              <w:spacing w:before="20" w:after="20" w:line="240" w:lineRule="auto"/>
            </w:pPr>
            <w:r>
              <w:rPr>
                <w:rFonts w:ascii="Times New Roman" w:hAnsi="Times New Roman" w:eastAsia="宋体"/>
                <w:b w:val="0"/>
                <w:sz w:val="18"/>
              </w:rPr>
              <w:t>√</w:t>
            </w:r>
          </w:p>
        </w:tc>
      </w:tr>
      <w:tr w14:paraId="4DFF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7CB29D4">
            <w:pPr>
              <w:spacing w:before="20" w:after="20" w:line="240" w:lineRule="auto"/>
            </w:pPr>
            <w:r>
              <w:rPr>
                <w:rFonts w:ascii="Times New Roman" w:hAnsi="Times New Roman" w:eastAsia="宋体"/>
                <w:b w:val="0"/>
                <w:sz w:val="18"/>
              </w:rPr>
              <w:t>在线阅读与批注</w:t>
            </w:r>
          </w:p>
        </w:tc>
        <w:tc>
          <w:tcPr>
            <w:tcW w:w="1247" w:type="dxa"/>
          </w:tcPr>
          <w:p w14:paraId="4EE4A03E">
            <w:pPr>
              <w:spacing w:before="20" w:after="20" w:line="240" w:lineRule="auto"/>
            </w:pPr>
            <w:r>
              <w:rPr>
                <w:rFonts w:ascii="Times New Roman" w:hAnsi="Times New Roman" w:eastAsia="宋体"/>
                <w:b w:val="0"/>
                <w:sz w:val="18"/>
              </w:rPr>
              <w:t>×</w:t>
            </w:r>
          </w:p>
        </w:tc>
        <w:tc>
          <w:tcPr>
            <w:tcW w:w="1814" w:type="dxa"/>
          </w:tcPr>
          <w:p w14:paraId="11CE1CAC">
            <w:pPr>
              <w:spacing w:before="20" w:after="20" w:line="240" w:lineRule="auto"/>
            </w:pPr>
            <w:r>
              <w:rPr>
                <w:rFonts w:ascii="Times New Roman" w:hAnsi="Times New Roman" w:eastAsia="宋体"/>
                <w:b w:val="0"/>
                <w:sz w:val="18"/>
              </w:rPr>
              <w:t>√</w:t>
            </w:r>
          </w:p>
        </w:tc>
        <w:tc>
          <w:tcPr>
            <w:tcW w:w="1814" w:type="dxa"/>
          </w:tcPr>
          <w:p w14:paraId="4AADD2B8">
            <w:pPr>
              <w:spacing w:before="20" w:after="20" w:line="240" w:lineRule="auto"/>
            </w:pPr>
            <w:r>
              <w:rPr>
                <w:rFonts w:ascii="Times New Roman" w:hAnsi="Times New Roman" w:eastAsia="宋体"/>
                <w:b w:val="0"/>
                <w:sz w:val="18"/>
              </w:rPr>
              <w:t>√</w:t>
            </w:r>
          </w:p>
        </w:tc>
        <w:tc>
          <w:tcPr>
            <w:tcW w:w="1361" w:type="dxa"/>
          </w:tcPr>
          <w:p w14:paraId="07119DC5">
            <w:pPr>
              <w:spacing w:before="20" w:after="20" w:line="240" w:lineRule="auto"/>
            </w:pPr>
            <w:r>
              <w:rPr>
                <w:rFonts w:ascii="Times New Roman" w:hAnsi="Times New Roman" w:eastAsia="宋体"/>
                <w:b w:val="0"/>
                <w:sz w:val="18"/>
              </w:rPr>
              <w:t>√</w:t>
            </w:r>
          </w:p>
        </w:tc>
      </w:tr>
      <w:tr w14:paraId="7B66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43D902D">
            <w:pPr>
              <w:spacing w:before="20" w:after="20" w:line="240" w:lineRule="auto"/>
            </w:pPr>
            <w:r>
              <w:rPr>
                <w:rFonts w:ascii="Times New Roman" w:hAnsi="Times New Roman" w:eastAsia="宋体"/>
                <w:b w:val="0"/>
                <w:sz w:val="18"/>
              </w:rPr>
              <w:t>结果校对（改字、合并、排序）</w:t>
            </w:r>
          </w:p>
        </w:tc>
        <w:tc>
          <w:tcPr>
            <w:tcW w:w="1247" w:type="dxa"/>
          </w:tcPr>
          <w:p w14:paraId="60158979">
            <w:pPr>
              <w:spacing w:before="20" w:after="20" w:line="240" w:lineRule="auto"/>
            </w:pPr>
            <w:r>
              <w:rPr>
                <w:rFonts w:ascii="Times New Roman" w:hAnsi="Times New Roman" w:eastAsia="宋体"/>
                <w:b w:val="0"/>
                <w:sz w:val="18"/>
              </w:rPr>
              <w:t>×</w:t>
            </w:r>
          </w:p>
        </w:tc>
        <w:tc>
          <w:tcPr>
            <w:tcW w:w="1814" w:type="dxa"/>
          </w:tcPr>
          <w:p w14:paraId="45F3498A">
            <w:pPr>
              <w:spacing w:before="20" w:after="20" w:line="240" w:lineRule="auto"/>
            </w:pPr>
            <w:r>
              <w:rPr>
                <w:rFonts w:ascii="Times New Roman" w:hAnsi="Times New Roman" w:eastAsia="宋体"/>
                <w:b w:val="0"/>
                <w:sz w:val="18"/>
              </w:rPr>
              <w:t>√</w:t>
            </w:r>
          </w:p>
        </w:tc>
        <w:tc>
          <w:tcPr>
            <w:tcW w:w="1814" w:type="dxa"/>
          </w:tcPr>
          <w:p w14:paraId="111B0B95">
            <w:pPr>
              <w:spacing w:before="20" w:after="20" w:line="240" w:lineRule="auto"/>
            </w:pPr>
            <w:r>
              <w:rPr>
                <w:rFonts w:ascii="Times New Roman" w:hAnsi="Times New Roman" w:eastAsia="宋体"/>
                <w:b w:val="0"/>
                <w:sz w:val="18"/>
              </w:rPr>
              <w:t>×</w:t>
            </w:r>
          </w:p>
        </w:tc>
        <w:tc>
          <w:tcPr>
            <w:tcW w:w="1361" w:type="dxa"/>
          </w:tcPr>
          <w:p w14:paraId="1CB491D8">
            <w:pPr>
              <w:spacing w:before="20" w:after="20" w:line="240" w:lineRule="auto"/>
            </w:pPr>
            <w:r>
              <w:rPr>
                <w:rFonts w:ascii="Times New Roman" w:hAnsi="Times New Roman" w:eastAsia="宋体"/>
                <w:b w:val="0"/>
                <w:sz w:val="18"/>
              </w:rPr>
              <w:t>√</w:t>
            </w:r>
          </w:p>
        </w:tc>
      </w:tr>
      <w:tr w14:paraId="1275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2C978D2">
            <w:pPr>
              <w:spacing w:before="20" w:after="20" w:line="240" w:lineRule="auto"/>
            </w:pPr>
            <w:r>
              <w:rPr>
                <w:rFonts w:ascii="Times New Roman" w:hAnsi="Times New Roman" w:eastAsia="宋体"/>
                <w:b w:val="0"/>
                <w:sz w:val="18"/>
              </w:rPr>
              <w:t>导出 TXT/JSON/CSV/HTML/XLSX</w:t>
            </w:r>
          </w:p>
        </w:tc>
        <w:tc>
          <w:tcPr>
            <w:tcW w:w="1247" w:type="dxa"/>
          </w:tcPr>
          <w:p w14:paraId="6678455E">
            <w:pPr>
              <w:spacing w:before="20" w:after="20" w:line="240" w:lineRule="auto"/>
            </w:pPr>
            <w:r>
              <w:rPr>
                <w:rFonts w:ascii="Times New Roman" w:hAnsi="Times New Roman" w:eastAsia="宋体"/>
                <w:b w:val="0"/>
                <w:sz w:val="18"/>
              </w:rPr>
              <w:t>×</w:t>
            </w:r>
          </w:p>
        </w:tc>
        <w:tc>
          <w:tcPr>
            <w:tcW w:w="1814" w:type="dxa"/>
          </w:tcPr>
          <w:p w14:paraId="431B779F">
            <w:pPr>
              <w:spacing w:before="20" w:after="20" w:line="240" w:lineRule="auto"/>
            </w:pPr>
            <w:r>
              <w:rPr>
                <w:rFonts w:ascii="Times New Roman" w:hAnsi="Times New Roman" w:eastAsia="宋体"/>
                <w:b w:val="0"/>
                <w:sz w:val="18"/>
              </w:rPr>
              <w:t>√</w:t>
            </w:r>
          </w:p>
        </w:tc>
        <w:tc>
          <w:tcPr>
            <w:tcW w:w="1814" w:type="dxa"/>
          </w:tcPr>
          <w:p w14:paraId="660133F9">
            <w:pPr>
              <w:spacing w:before="20" w:after="20" w:line="240" w:lineRule="auto"/>
            </w:pPr>
            <w:r>
              <w:rPr>
                <w:rFonts w:ascii="Times New Roman" w:hAnsi="Times New Roman" w:eastAsia="宋体"/>
                <w:b w:val="0"/>
                <w:sz w:val="18"/>
              </w:rPr>
              <w:t>√</w:t>
            </w:r>
          </w:p>
        </w:tc>
        <w:tc>
          <w:tcPr>
            <w:tcW w:w="1361" w:type="dxa"/>
          </w:tcPr>
          <w:p w14:paraId="7701956B">
            <w:pPr>
              <w:spacing w:before="20" w:after="20" w:line="240" w:lineRule="auto"/>
            </w:pPr>
            <w:r>
              <w:rPr>
                <w:rFonts w:ascii="Times New Roman" w:hAnsi="Times New Roman" w:eastAsia="宋体"/>
                <w:b w:val="0"/>
                <w:sz w:val="18"/>
              </w:rPr>
              <w:t>√</w:t>
            </w:r>
          </w:p>
        </w:tc>
      </w:tr>
      <w:tr w14:paraId="3853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4C1B97DD">
            <w:pPr>
              <w:spacing w:before="20" w:after="20" w:line="240" w:lineRule="auto"/>
            </w:pPr>
            <w:r>
              <w:rPr>
                <w:rFonts w:ascii="Times New Roman" w:hAnsi="Times New Roman" w:eastAsia="宋体"/>
                <w:b w:val="0"/>
                <w:sz w:val="18"/>
              </w:rPr>
              <w:t>全文检索</w:t>
            </w:r>
          </w:p>
        </w:tc>
        <w:tc>
          <w:tcPr>
            <w:tcW w:w="1247" w:type="dxa"/>
          </w:tcPr>
          <w:p w14:paraId="22D16447">
            <w:pPr>
              <w:spacing w:before="20" w:after="20" w:line="240" w:lineRule="auto"/>
            </w:pPr>
            <w:r>
              <w:rPr>
                <w:rFonts w:ascii="Times New Roman" w:hAnsi="Times New Roman" w:eastAsia="宋体"/>
                <w:b w:val="0"/>
                <w:sz w:val="18"/>
              </w:rPr>
              <w:t>×</w:t>
            </w:r>
          </w:p>
        </w:tc>
        <w:tc>
          <w:tcPr>
            <w:tcW w:w="1814" w:type="dxa"/>
          </w:tcPr>
          <w:p w14:paraId="06E3B57F">
            <w:pPr>
              <w:spacing w:before="20" w:after="20" w:line="240" w:lineRule="auto"/>
            </w:pPr>
            <w:r>
              <w:rPr>
                <w:rFonts w:ascii="Times New Roman" w:hAnsi="Times New Roman" w:eastAsia="宋体"/>
                <w:b w:val="0"/>
                <w:sz w:val="18"/>
              </w:rPr>
              <w:t>√</w:t>
            </w:r>
          </w:p>
        </w:tc>
        <w:tc>
          <w:tcPr>
            <w:tcW w:w="1814" w:type="dxa"/>
          </w:tcPr>
          <w:p w14:paraId="46A23D57">
            <w:pPr>
              <w:spacing w:before="20" w:after="20" w:line="240" w:lineRule="auto"/>
            </w:pPr>
            <w:r>
              <w:rPr>
                <w:rFonts w:ascii="Times New Roman" w:hAnsi="Times New Roman" w:eastAsia="宋体"/>
                <w:b w:val="0"/>
                <w:sz w:val="18"/>
              </w:rPr>
              <w:t>√</w:t>
            </w:r>
          </w:p>
        </w:tc>
        <w:tc>
          <w:tcPr>
            <w:tcW w:w="1361" w:type="dxa"/>
          </w:tcPr>
          <w:p w14:paraId="25D72BED">
            <w:pPr>
              <w:spacing w:before="20" w:after="20" w:line="240" w:lineRule="auto"/>
            </w:pPr>
            <w:r>
              <w:rPr>
                <w:rFonts w:ascii="Times New Roman" w:hAnsi="Times New Roman" w:eastAsia="宋体"/>
                <w:b w:val="0"/>
                <w:sz w:val="18"/>
              </w:rPr>
              <w:t>√</w:t>
            </w:r>
          </w:p>
        </w:tc>
      </w:tr>
      <w:tr w14:paraId="2066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5B2E66F">
            <w:pPr>
              <w:spacing w:before="20" w:after="20" w:line="240" w:lineRule="auto"/>
            </w:pPr>
            <w:r>
              <w:rPr>
                <w:rFonts w:ascii="Times New Roman" w:hAnsi="Times New Roman" w:eastAsia="宋体"/>
                <w:b w:val="0"/>
                <w:sz w:val="18"/>
              </w:rPr>
              <w:t>生成/撤销分享链接</w:t>
            </w:r>
          </w:p>
        </w:tc>
        <w:tc>
          <w:tcPr>
            <w:tcW w:w="1247" w:type="dxa"/>
          </w:tcPr>
          <w:p w14:paraId="1C479821">
            <w:pPr>
              <w:spacing w:before="20" w:after="20" w:line="240" w:lineRule="auto"/>
            </w:pPr>
            <w:r>
              <w:rPr>
                <w:rFonts w:ascii="Times New Roman" w:hAnsi="Times New Roman" w:eastAsia="宋体"/>
                <w:b w:val="0"/>
                <w:sz w:val="18"/>
              </w:rPr>
              <w:t>×</w:t>
            </w:r>
          </w:p>
        </w:tc>
        <w:tc>
          <w:tcPr>
            <w:tcW w:w="1814" w:type="dxa"/>
          </w:tcPr>
          <w:p w14:paraId="789535DF">
            <w:pPr>
              <w:spacing w:before="20" w:after="20" w:line="240" w:lineRule="auto"/>
            </w:pPr>
            <w:r>
              <w:rPr>
                <w:rFonts w:ascii="Times New Roman" w:hAnsi="Times New Roman" w:eastAsia="宋体"/>
                <w:b w:val="0"/>
                <w:sz w:val="18"/>
              </w:rPr>
              <w:t>√</w:t>
            </w:r>
          </w:p>
        </w:tc>
        <w:tc>
          <w:tcPr>
            <w:tcW w:w="1814" w:type="dxa"/>
          </w:tcPr>
          <w:p w14:paraId="4868DFBD">
            <w:pPr>
              <w:spacing w:before="20" w:after="20" w:line="240" w:lineRule="auto"/>
            </w:pPr>
            <w:r>
              <w:rPr>
                <w:rFonts w:ascii="Times New Roman" w:hAnsi="Times New Roman" w:eastAsia="宋体"/>
                <w:b w:val="0"/>
                <w:sz w:val="18"/>
              </w:rPr>
              <w:t>×</w:t>
            </w:r>
          </w:p>
        </w:tc>
        <w:tc>
          <w:tcPr>
            <w:tcW w:w="1361" w:type="dxa"/>
          </w:tcPr>
          <w:p w14:paraId="5DEA1010">
            <w:pPr>
              <w:spacing w:before="20" w:after="20" w:line="240" w:lineRule="auto"/>
            </w:pPr>
            <w:r>
              <w:rPr>
                <w:rFonts w:ascii="Times New Roman" w:hAnsi="Times New Roman" w:eastAsia="宋体"/>
                <w:b w:val="0"/>
                <w:sz w:val="18"/>
              </w:rPr>
              <w:t>√</w:t>
            </w:r>
          </w:p>
        </w:tc>
      </w:tr>
      <w:tr w14:paraId="5674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8F0A8AC">
            <w:pPr>
              <w:spacing w:before="20" w:after="20" w:line="240" w:lineRule="auto"/>
            </w:pPr>
            <w:r>
              <w:rPr>
                <w:rFonts w:ascii="Times New Roman" w:hAnsi="Times New Roman" w:eastAsia="宋体"/>
                <w:b w:val="0"/>
                <w:sz w:val="18"/>
              </w:rPr>
              <w:t>删除与回收站操作</w:t>
            </w:r>
          </w:p>
        </w:tc>
        <w:tc>
          <w:tcPr>
            <w:tcW w:w="1247" w:type="dxa"/>
          </w:tcPr>
          <w:p w14:paraId="124A0569">
            <w:pPr>
              <w:spacing w:before="20" w:after="20" w:line="240" w:lineRule="auto"/>
            </w:pPr>
            <w:r>
              <w:rPr>
                <w:rFonts w:ascii="Times New Roman" w:hAnsi="Times New Roman" w:eastAsia="宋体"/>
                <w:b w:val="0"/>
                <w:sz w:val="18"/>
              </w:rPr>
              <w:t>×</w:t>
            </w:r>
          </w:p>
        </w:tc>
        <w:tc>
          <w:tcPr>
            <w:tcW w:w="1814" w:type="dxa"/>
          </w:tcPr>
          <w:p w14:paraId="75BF20E9">
            <w:pPr>
              <w:spacing w:before="20" w:after="20" w:line="240" w:lineRule="auto"/>
            </w:pPr>
            <w:r>
              <w:rPr>
                <w:rFonts w:ascii="Times New Roman" w:hAnsi="Times New Roman" w:eastAsia="宋体"/>
                <w:b w:val="0"/>
                <w:sz w:val="18"/>
              </w:rPr>
              <w:t>√（自己的）</w:t>
            </w:r>
          </w:p>
        </w:tc>
        <w:tc>
          <w:tcPr>
            <w:tcW w:w="1814" w:type="dxa"/>
          </w:tcPr>
          <w:p w14:paraId="14A09593">
            <w:pPr>
              <w:spacing w:before="20" w:after="20" w:line="240" w:lineRule="auto"/>
            </w:pPr>
            <w:r>
              <w:rPr>
                <w:rFonts w:ascii="Times New Roman" w:hAnsi="Times New Roman" w:eastAsia="宋体"/>
                <w:b w:val="0"/>
                <w:sz w:val="18"/>
              </w:rPr>
              <w:t>×</w:t>
            </w:r>
          </w:p>
        </w:tc>
        <w:tc>
          <w:tcPr>
            <w:tcW w:w="1361" w:type="dxa"/>
          </w:tcPr>
          <w:p w14:paraId="521F3134">
            <w:pPr>
              <w:spacing w:before="20" w:after="20" w:line="240" w:lineRule="auto"/>
            </w:pPr>
            <w:r>
              <w:rPr>
                <w:rFonts w:ascii="Times New Roman" w:hAnsi="Times New Roman" w:eastAsia="宋体"/>
                <w:b w:val="0"/>
                <w:sz w:val="18"/>
              </w:rPr>
              <w:t>√（全部）</w:t>
            </w:r>
          </w:p>
        </w:tc>
      </w:tr>
      <w:tr w14:paraId="443C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2D546B3">
            <w:pPr>
              <w:spacing w:before="20" w:after="20" w:line="240" w:lineRule="auto"/>
            </w:pPr>
            <w:r>
              <w:rPr>
                <w:rFonts w:ascii="Times New Roman" w:hAnsi="Times New Roman" w:eastAsia="宋体"/>
                <w:b w:val="0"/>
                <w:sz w:val="18"/>
              </w:rPr>
              <w:t>查看操作日志与统计</w:t>
            </w:r>
          </w:p>
        </w:tc>
        <w:tc>
          <w:tcPr>
            <w:tcW w:w="1247" w:type="dxa"/>
          </w:tcPr>
          <w:p w14:paraId="37A4F26E">
            <w:pPr>
              <w:spacing w:before="20" w:after="20" w:line="240" w:lineRule="auto"/>
            </w:pPr>
            <w:r>
              <w:rPr>
                <w:rFonts w:ascii="Times New Roman" w:hAnsi="Times New Roman" w:eastAsia="宋体"/>
                <w:b w:val="0"/>
                <w:sz w:val="18"/>
              </w:rPr>
              <w:t>×</w:t>
            </w:r>
          </w:p>
        </w:tc>
        <w:tc>
          <w:tcPr>
            <w:tcW w:w="1814" w:type="dxa"/>
          </w:tcPr>
          <w:p w14:paraId="6CA686A2">
            <w:pPr>
              <w:spacing w:before="20" w:after="20" w:line="240" w:lineRule="auto"/>
            </w:pPr>
            <w:r>
              <w:rPr>
                <w:rFonts w:ascii="Times New Roman" w:hAnsi="Times New Roman" w:eastAsia="宋体"/>
                <w:b w:val="0"/>
                <w:sz w:val="18"/>
              </w:rPr>
              <w:t>×</w:t>
            </w:r>
          </w:p>
        </w:tc>
        <w:tc>
          <w:tcPr>
            <w:tcW w:w="1814" w:type="dxa"/>
          </w:tcPr>
          <w:p w14:paraId="6BD84394">
            <w:pPr>
              <w:spacing w:before="20" w:after="20" w:line="240" w:lineRule="auto"/>
            </w:pPr>
            <w:r>
              <w:rPr>
                <w:rFonts w:ascii="Times New Roman" w:hAnsi="Times New Roman" w:eastAsia="宋体"/>
                <w:b w:val="0"/>
                <w:sz w:val="18"/>
              </w:rPr>
              <w:t>×</w:t>
            </w:r>
          </w:p>
        </w:tc>
        <w:tc>
          <w:tcPr>
            <w:tcW w:w="1361" w:type="dxa"/>
          </w:tcPr>
          <w:p w14:paraId="179930E2">
            <w:pPr>
              <w:spacing w:before="20" w:after="20" w:line="240" w:lineRule="auto"/>
            </w:pPr>
            <w:r>
              <w:rPr>
                <w:rFonts w:ascii="Times New Roman" w:hAnsi="Times New Roman" w:eastAsia="宋体"/>
                <w:b w:val="0"/>
                <w:sz w:val="18"/>
              </w:rPr>
              <w:t>√</w:t>
            </w:r>
          </w:p>
        </w:tc>
      </w:tr>
      <w:tr w14:paraId="61DB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A831525">
            <w:pPr>
              <w:spacing w:before="20" w:after="20" w:line="240" w:lineRule="auto"/>
            </w:pPr>
            <w:r>
              <w:rPr>
                <w:rFonts w:ascii="Times New Roman" w:hAnsi="Times New Roman" w:eastAsia="宋体"/>
                <w:b w:val="0"/>
                <w:sz w:val="18"/>
              </w:rPr>
              <w:t>账号与配额管理</w:t>
            </w:r>
          </w:p>
        </w:tc>
        <w:tc>
          <w:tcPr>
            <w:tcW w:w="1247" w:type="dxa"/>
          </w:tcPr>
          <w:p w14:paraId="74DF7899">
            <w:pPr>
              <w:spacing w:before="20" w:after="20" w:line="240" w:lineRule="auto"/>
            </w:pPr>
            <w:r>
              <w:rPr>
                <w:rFonts w:ascii="Times New Roman" w:hAnsi="Times New Roman" w:eastAsia="宋体"/>
                <w:b w:val="0"/>
                <w:sz w:val="18"/>
              </w:rPr>
              <w:t>×</w:t>
            </w:r>
          </w:p>
        </w:tc>
        <w:tc>
          <w:tcPr>
            <w:tcW w:w="1814" w:type="dxa"/>
          </w:tcPr>
          <w:p w14:paraId="60159429">
            <w:pPr>
              <w:spacing w:before="20" w:after="20" w:line="240" w:lineRule="auto"/>
            </w:pPr>
            <w:r>
              <w:rPr>
                <w:rFonts w:ascii="Times New Roman" w:hAnsi="Times New Roman" w:eastAsia="宋体"/>
                <w:b w:val="0"/>
                <w:sz w:val="18"/>
              </w:rPr>
              <w:t>×</w:t>
            </w:r>
          </w:p>
        </w:tc>
        <w:tc>
          <w:tcPr>
            <w:tcW w:w="1814" w:type="dxa"/>
          </w:tcPr>
          <w:p w14:paraId="2C9FF5C0">
            <w:pPr>
              <w:spacing w:before="20" w:after="20" w:line="240" w:lineRule="auto"/>
            </w:pPr>
            <w:r>
              <w:rPr>
                <w:rFonts w:ascii="Times New Roman" w:hAnsi="Times New Roman" w:eastAsia="宋体"/>
                <w:b w:val="0"/>
                <w:sz w:val="18"/>
              </w:rPr>
              <w:t>×</w:t>
            </w:r>
          </w:p>
        </w:tc>
        <w:tc>
          <w:tcPr>
            <w:tcW w:w="1361" w:type="dxa"/>
          </w:tcPr>
          <w:p w14:paraId="7291545E">
            <w:pPr>
              <w:spacing w:before="20" w:after="20" w:line="240" w:lineRule="auto"/>
            </w:pPr>
            <w:r>
              <w:rPr>
                <w:rFonts w:ascii="Times New Roman" w:hAnsi="Times New Roman" w:eastAsia="宋体"/>
                <w:b w:val="0"/>
                <w:sz w:val="18"/>
              </w:rPr>
              <w:t>√</w:t>
            </w:r>
          </w:p>
        </w:tc>
      </w:tr>
    </w:tbl>
    <w:p w14:paraId="736A8CD5">
      <w:pPr>
        <w:pStyle w:val="5"/>
        <w:spacing w:before="160" w:after="120" w:line="312" w:lineRule="auto"/>
      </w:pPr>
      <w:r>
        <w:rPr>
          <w:rFonts w:ascii="Times New Roman" w:hAnsi="Times New Roman" w:eastAsia="黑体"/>
          <w:b/>
          <w:sz w:val="24"/>
        </w:rPr>
        <w:t>1.4.2 用户特征画像</w:t>
      </w:r>
    </w:p>
    <w:p w14:paraId="0E6CD23C">
      <w:pPr>
        <w:spacing w:after="120" w:line="360" w:lineRule="auto"/>
        <w:ind w:firstLine="480"/>
      </w:pPr>
      <w:r>
        <w:rPr>
          <w:rFonts w:ascii="Times New Roman" w:hAnsi="Times New Roman" w:eastAsia="宋体"/>
          <w:b w:val="0"/>
          <w:sz w:val="24"/>
        </w:rPr>
        <w:t>普通用户 user：具备基本计算机软件操作能力，以研究生、行政与技术人员为主，使用频率为每周 2～5 次，核心诉求是把手头的扫描 PDF 变成可检索可复制的文档；典型挫败点是识别错误无人纠正、导出格式单一。</w:t>
      </w:r>
    </w:p>
    <w:p w14:paraId="71271CF5">
      <w:pPr>
        <w:spacing w:after="120" w:line="360" w:lineRule="auto"/>
        <w:ind w:firstLine="480"/>
      </w:pPr>
      <w:r>
        <w:rPr>
          <w:rFonts w:ascii="Times New Roman" w:hAnsi="Times New Roman" w:eastAsia="宋体"/>
          <w:b w:val="0"/>
          <w:sz w:val="24"/>
        </w:rPr>
        <w:t>只读用户 viewer：多为需要查阅文档但不产生内容的协作方（如项目组的旁听成员），使用频率低，核心诉求是“能看、能搜、能导出”，不需要也不应拥有改变文档内容的权限；若为普通用户则可自助上传，被降级为 viewer 通常出于审计需要。</w:t>
      </w:r>
    </w:p>
    <w:p w14:paraId="3EAC2B46">
      <w:pPr>
        <w:spacing w:after="120" w:line="360" w:lineRule="auto"/>
        <w:ind w:firstLine="480"/>
      </w:pPr>
      <w:r>
        <w:rPr>
          <w:rFonts w:ascii="Times New Roman" w:hAnsi="Times New Roman" w:eastAsia="宋体"/>
          <w:b w:val="0"/>
          <w:sz w:val="24"/>
        </w:rPr>
        <w:t>管理员 admin：由组内指定人员担任，具备一定运维能力，使用频率为每日 1 次左右，核心诉求是掌握系统运行状态（任务成功率、存储占用、配额使用）并能处理异常账号与异常任务。</w:t>
      </w:r>
    </w:p>
    <w:p w14:paraId="29ECD5AD">
      <w:pPr>
        <w:spacing w:after="120" w:line="360" w:lineRule="auto"/>
        <w:ind w:firstLine="480"/>
      </w:pPr>
      <w:r>
        <w:rPr>
          <w:rFonts w:ascii="Times New Roman" w:hAnsi="Times New Roman" w:eastAsia="宋体"/>
          <w:b w:val="0"/>
          <w:sz w:val="24"/>
        </w:rPr>
        <w:t>游客：来自分享链接的访问者，通常只访问一次，无任何账号，诉求是快速打开被分享的文档；其行为被严格限制为只读，且受链接有效期与是否允许下载的双重控制。</w:t>
      </w:r>
    </w:p>
    <w:p w14:paraId="1479B381">
      <w:pPr>
        <w:pStyle w:val="5"/>
        <w:spacing w:before="160" w:after="120" w:line="312" w:lineRule="auto"/>
      </w:pPr>
      <w:r>
        <w:rPr>
          <w:rFonts w:ascii="Times New Roman" w:hAnsi="Times New Roman" w:eastAsia="黑体"/>
          <w:b/>
          <w:sz w:val="24"/>
        </w:rPr>
        <w:t>1.4.3 典型使用场景</w:t>
      </w:r>
    </w:p>
    <w:p w14:paraId="66766C76">
      <w:pPr>
        <w:spacing w:after="120" w:line="360" w:lineRule="auto"/>
        <w:ind w:firstLine="480"/>
      </w:pPr>
      <w:r>
        <w:rPr>
          <w:rFonts w:ascii="Times New Roman" w:hAnsi="Times New Roman" w:eastAsia="宋体"/>
          <w:b w:val="0"/>
          <w:sz w:val="24"/>
        </w:rPr>
        <w:t>场景一（研究生整理文献）：用户批量上传 40 篇扫描版参考文献 PDF，系统完成整册 OCR 与全文索引；撰写论文时以关键词检索，结果按文件聚合并高亮命中片段，点击直接跳转到原文对应页，随后把需要的段落导出为可编辑文本。</w:t>
      </w:r>
    </w:p>
    <w:p w14:paraId="1DB3CD0E">
      <w:pPr>
        <w:spacing w:after="120" w:line="360" w:lineRule="auto"/>
        <w:ind w:firstLine="480"/>
      </w:pPr>
      <w:r>
        <w:rPr>
          <w:rFonts w:ascii="Times New Roman" w:hAnsi="Times New Roman" w:eastAsia="宋体"/>
          <w:b w:val="0"/>
          <w:sz w:val="24"/>
        </w:rPr>
        <w:t>场景二（行政人员归档扫描件）：用户上传一批合同扫描件，按“年份—部门”两级分类并打上“已盖章”等标签；识别完成后进入校对台逐页修正识别错字，确认无误后归档；对外仅需临时查阅时，生成 7 天有效期且禁止下载的分享链接，到期自动失效。</w:t>
      </w:r>
    </w:p>
    <w:p w14:paraId="75BFCA45">
      <w:pPr>
        <w:spacing w:after="120" w:line="360" w:lineRule="auto"/>
        <w:ind w:firstLine="480"/>
      </w:pPr>
      <w:r>
        <w:rPr>
          <w:rFonts w:ascii="Times New Roman" w:hAnsi="Times New Roman" w:eastAsia="宋体"/>
          <w:b w:val="0"/>
          <w:sz w:val="24"/>
        </w:rPr>
        <w:t>场景三（实验室共享设备手册）：管理员上传设备手册并建立标签体系，组员通过检索定位到“维护周期”相关页面；手册含大量线框表格，系统还原表格结构并允许手工修正单元格归属，最终导出为 XLSX 供台账登记使用。</w:t>
      </w:r>
    </w:p>
    <w:p w14:paraId="577293F5">
      <w:pPr>
        <w:spacing w:after="120" w:line="360" w:lineRule="auto"/>
        <w:ind w:firstLine="480"/>
      </w:pPr>
      <w:r>
        <w:rPr>
          <w:rFonts w:ascii="Times New Roman" w:hAnsi="Times New Roman" w:eastAsia="宋体"/>
          <w:b w:val="0"/>
          <w:sz w:val="24"/>
        </w:rPr>
        <w:t>用户规模与增长假设：单机部署面向 5～30 人团队，日均识别量 50～200 页，文件存量按 1000 个文件、平均 30 页（共约 3 万页）规划。该假设是第 3 章性能指标与 2.13.5 容量估算的共同输入。</w:t>
      </w:r>
    </w:p>
    <w:p w14:paraId="0353CF0A">
      <w:pPr>
        <w:pStyle w:val="4"/>
        <w:spacing w:before="160" w:after="120" w:line="312" w:lineRule="auto"/>
      </w:pPr>
      <w:r>
        <w:rPr>
          <w:rFonts w:ascii="Times New Roman" w:hAnsi="Times New Roman" w:eastAsia="黑体"/>
          <w:b/>
          <w:sz w:val="28"/>
        </w:rPr>
        <w:t>1.5 操作环境</w:t>
      </w:r>
    </w:p>
    <w:p w14:paraId="10DAD03C">
      <w:pPr>
        <w:spacing w:before="120" w:after="60" w:line="240" w:lineRule="auto"/>
        <w:jc w:val="center"/>
      </w:pPr>
      <w:r>
        <w:rPr>
          <w:rFonts w:ascii="Times New Roman" w:hAnsi="Times New Roman" w:eastAsia="黑体"/>
          <w:b/>
          <w:sz w:val="21"/>
        </w:rPr>
        <w:t>表 1-5 运行环境要求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2771"/>
        <w:gridCol w:w="2771"/>
      </w:tblGrid>
      <w:tr w14:paraId="44D1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9E2F3"/>
          </w:tcPr>
          <w:p w14:paraId="50766CEB">
            <w:pPr>
              <w:spacing w:before="40" w:after="40" w:line="240" w:lineRule="auto"/>
              <w:jc w:val="center"/>
            </w:pPr>
            <w:r>
              <w:rPr>
                <w:rFonts w:ascii="Times New Roman" w:hAnsi="Times New Roman" w:eastAsia="黑体"/>
                <w:b/>
                <w:sz w:val="18"/>
              </w:rPr>
              <w:t>层次</w:t>
            </w:r>
          </w:p>
        </w:tc>
        <w:tc>
          <w:tcPr>
            <w:tcW w:w="1701" w:type="dxa"/>
            <w:shd w:val="clear" w:color="auto" w:fill="D9E2F3"/>
          </w:tcPr>
          <w:p w14:paraId="7052BCF1">
            <w:pPr>
              <w:spacing w:before="40" w:after="40" w:line="240" w:lineRule="auto"/>
              <w:jc w:val="center"/>
            </w:pPr>
            <w:r>
              <w:rPr>
                <w:rFonts w:ascii="Times New Roman" w:hAnsi="Times New Roman" w:eastAsia="黑体"/>
                <w:b/>
                <w:sz w:val="18"/>
              </w:rPr>
              <w:t>项目</w:t>
            </w:r>
          </w:p>
        </w:tc>
        <w:tc>
          <w:tcPr>
            <w:tcW w:w="5556" w:type="dxa"/>
            <w:shd w:val="clear" w:color="auto" w:fill="D9E2F3"/>
          </w:tcPr>
          <w:p w14:paraId="43C3202F">
            <w:pPr>
              <w:spacing w:before="40" w:after="40" w:line="240" w:lineRule="auto"/>
              <w:jc w:val="center"/>
            </w:pPr>
            <w:r>
              <w:rPr>
                <w:rFonts w:ascii="Times New Roman" w:hAnsi="Times New Roman" w:eastAsia="黑体"/>
                <w:b/>
                <w:sz w:val="18"/>
              </w:rPr>
              <w:t>要求</w:t>
            </w:r>
          </w:p>
        </w:tc>
      </w:tr>
      <w:tr w14:paraId="53EB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6A0CC8B">
            <w:pPr>
              <w:spacing w:before="20" w:after="20" w:line="240" w:lineRule="auto"/>
            </w:pPr>
            <w:r>
              <w:rPr>
                <w:rFonts w:ascii="Times New Roman" w:hAnsi="Times New Roman" w:eastAsia="宋体"/>
                <w:b w:val="0"/>
                <w:sz w:val="18"/>
              </w:rPr>
              <w:t>客户端</w:t>
            </w:r>
          </w:p>
        </w:tc>
        <w:tc>
          <w:tcPr>
            <w:tcW w:w="1701" w:type="dxa"/>
          </w:tcPr>
          <w:p w14:paraId="72F58575">
            <w:pPr>
              <w:spacing w:before="20" w:after="20" w:line="240" w:lineRule="auto"/>
            </w:pPr>
            <w:r>
              <w:rPr>
                <w:rFonts w:ascii="Times New Roman" w:hAnsi="Times New Roman" w:eastAsia="宋体"/>
                <w:b w:val="0"/>
                <w:sz w:val="18"/>
              </w:rPr>
              <w:t>浏览器</w:t>
            </w:r>
          </w:p>
        </w:tc>
        <w:tc>
          <w:tcPr>
            <w:tcW w:w="5556" w:type="dxa"/>
          </w:tcPr>
          <w:p w14:paraId="283088E4">
            <w:pPr>
              <w:spacing w:before="20" w:after="20" w:line="240" w:lineRule="auto"/>
            </w:pPr>
            <w:r>
              <w:rPr>
                <w:rFonts w:ascii="Times New Roman" w:hAnsi="Times New Roman" w:eastAsia="宋体"/>
                <w:b w:val="0"/>
                <w:sz w:val="18"/>
              </w:rPr>
              <w:t>Chrome / Edge 100 及以上（Firefox ESR 保证只读可用）</w:t>
            </w:r>
          </w:p>
        </w:tc>
      </w:tr>
      <w:tr w14:paraId="3C68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7541067">
            <w:pPr>
              <w:spacing w:before="20" w:after="20" w:line="240" w:lineRule="auto"/>
            </w:pPr>
            <w:r>
              <w:rPr>
                <w:rFonts w:ascii="Times New Roman" w:hAnsi="Times New Roman" w:eastAsia="宋体"/>
                <w:b w:val="0"/>
                <w:sz w:val="18"/>
              </w:rPr>
              <w:t>客户端</w:t>
            </w:r>
          </w:p>
        </w:tc>
        <w:tc>
          <w:tcPr>
            <w:tcW w:w="1701" w:type="dxa"/>
          </w:tcPr>
          <w:p w14:paraId="7A8A03E7">
            <w:pPr>
              <w:spacing w:before="20" w:after="20" w:line="240" w:lineRule="auto"/>
            </w:pPr>
            <w:r>
              <w:rPr>
                <w:rFonts w:ascii="Times New Roman" w:hAnsi="Times New Roman" w:eastAsia="宋体"/>
                <w:b w:val="0"/>
                <w:sz w:val="18"/>
              </w:rPr>
              <w:t>显示分辨率</w:t>
            </w:r>
          </w:p>
        </w:tc>
        <w:tc>
          <w:tcPr>
            <w:tcW w:w="5556" w:type="dxa"/>
          </w:tcPr>
          <w:p w14:paraId="430240FD">
            <w:pPr>
              <w:spacing w:before="20" w:after="20" w:line="240" w:lineRule="auto"/>
            </w:pPr>
            <w:r>
              <w:rPr>
                <w:rFonts w:ascii="Times New Roman" w:hAnsi="Times New Roman" w:eastAsia="宋体"/>
                <w:b w:val="0"/>
                <w:sz w:val="18"/>
              </w:rPr>
              <w:t>≥ 1280×720，推荐 1920×1080</w:t>
            </w:r>
          </w:p>
        </w:tc>
      </w:tr>
      <w:tr w14:paraId="221A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EB2DBDC">
            <w:pPr>
              <w:spacing w:before="20" w:after="20" w:line="240" w:lineRule="auto"/>
            </w:pPr>
            <w:r>
              <w:rPr>
                <w:rFonts w:ascii="Times New Roman" w:hAnsi="Times New Roman" w:eastAsia="宋体"/>
                <w:b w:val="0"/>
                <w:sz w:val="18"/>
              </w:rPr>
              <w:t>客户端</w:t>
            </w:r>
          </w:p>
        </w:tc>
        <w:tc>
          <w:tcPr>
            <w:tcW w:w="1701" w:type="dxa"/>
          </w:tcPr>
          <w:p w14:paraId="33147650">
            <w:pPr>
              <w:spacing w:before="20" w:after="20" w:line="240" w:lineRule="auto"/>
            </w:pPr>
            <w:r>
              <w:rPr>
                <w:rFonts w:ascii="Times New Roman" w:hAnsi="Times New Roman" w:eastAsia="宋体"/>
                <w:b w:val="0"/>
                <w:sz w:val="18"/>
              </w:rPr>
              <w:t>依赖能力</w:t>
            </w:r>
          </w:p>
        </w:tc>
        <w:tc>
          <w:tcPr>
            <w:tcW w:w="5556" w:type="dxa"/>
          </w:tcPr>
          <w:p w14:paraId="4FD7E294">
            <w:pPr>
              <w:spacing w:before="20" w:after="20" w:line="240" w:lineRule="auto"/>
            </w:pPr>
            <w:r>
              <w:rPr>
                <w:rFonts w:ascii="Times New Roman" w:hAnsi="Times New Roman" w:eastAsia="宋体"/>
                <w:b w:val="0"/>
                <w:sz w:val="18"/>
              </w:rPr>
              <w:t>pdf.js 渲染、Canvas、Web Worker、Fetch / Stream</w:t>
            </w:r>
          </w:p>
        </w:tc>
      </w:tr>
      <w:tr w14:paraId="5D83E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03E9873">
            <w:pPr>
              <w:spacing w:before="20" w:after="20" w:line="240" w:lineRule="auto"/>
            </w:pPr>
            <w:r>
              <w:rPr>
                <w:rFonts w:ascii="Times New Roman" w:hAnsi="Times New Roman" w:eastAsia="宋体"/>
                <w:b w:val="0"/>
                <w:sz w:val="18"/>
              </w:rPr>
              <w:t>服务端</w:t>
            </w:r>
          </w:p>
        </w:tc>
        <w:tc>
          <w:tcPr>
            <w:tcW w:w="1701" w:type="dxa"/>
          </w:tcPr>
          <w:p w14:paraId="2544B5B2">
            <w:pPr>
              <w:spacing w:before="20" w:after="20" w:line="240" w:lineRule="auto"/>
            </w:pPr>
            <w:r>
              <w:rPr>
                <w:rFonts w:ascii="Times New Roman" w:hAnsi="Times New Roman" w:eastAsia="宋体"/>
                <w:b w:val="0"/>
                <w:sz w:val="18"/>
              </w:rPr>
              <w:t>操作系统</w:t>
            </w:r>
          </w:p>
        </w:tc>
        <w:tc>
          <w:tcPr>
            <w:tcW w:w="5556" w:type="dxa"/>
          </w:tcPr>
          <w:p w14:paraId="3FC20FC0">
            <w:pPr>
              <w:spacing w:before="20" w:after="20" w:line="240" w:lineRule="auto"/>
            </w:pPr>
            <w:r>
              <w:rPr>
                <w:rFonts w:ascii="Times New Roman" w:hAnsi="Times New Roman" w:eastAsia="宋体"/>
                <w:b w:val="0"/>
                <w:sz w:val="18"/>
              </w:rPr>
              <w:t>Windows 10/11 或 Ubuntu 22.04 及以上</w:t>
            </w:r>
          </w:p>
        </w:tc>
      </w:tr>
      <w:tr w14:paraId="344A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61DF0D9">
            <w:pPr>
              <w:spacing w:before="20" w:after="20" w:line="240" w:lineRule="auto"/>
            </w:pPr>
            <w:r>
              <w:rPr>
                <w:rFonts w:ascii="Times New Roman" w:hAnsi="Times New Roman" w:eastAsia="宋体"/>
                <w:b w:val="0"/>
                <w:sz w:val="18"/>
              </w:rPr>
              <w:t>服务端</w:t>
            </w:r>
          </w:p>
        </w:tc>
        <w:tc>
          <w:tcPr>
            <w:tcW w:w="1701" w:type="dxa"/>
          </w:tcPr>
          <w:p w14:paraId="671E7A17">
            <w:pPr>
              <w:spacing w:before="20" w:after="20" w:line="240" w:lineRule="auto"/>
            </w:pPr>
            <w:r>
              <w:rPr>
                <w:rFonts w:ascii="Times New Roman" w:hAnsi="Times New Roman" w:eastAsia="宋体"/>
                <w:b w:val="0"/>
                <w:sz w:val="18"/>
              </w:rPr>
              <w:t>硬件</w:t>
            </w:r>
          </w:p>
        </w:tc>
        <w:tc>
          <w:tcPr>
            <w:tcW w:w="5556" w:type="dxa"/>
          </w:tcPr>
          <w:p w14:paraId="49848DF0">
            <w:pPr>
              <w:spacing w:before="20" w:after="20" w:line="240" w:lineRule="auto"/>
            </w:pPr>
            <w:r>
              <w:rPr>
                <w:rFonts w:ascii="Times New Roman" w:hAnsi="Times New Roman" w:eastAsia="宋体"/>
                <w:b w:val="0"/>
                <w:sz w:val="18"/>
              </w:rPr>
              <w:t>≥ 4 核 CPU、≥ 8 GB 内存；纯 CPU 推理，无需 GPU</w:t>
            </w:r>
          </w:p>
        </w:tc>
      </w:tr>
      <w:tr w14:paraId="4220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926F10A">
            <w:pPr>
              <w:spacing w:before="20" w:after="20" w:line="240" w:lineRule="auto"/>
            </w:pPr>
            <w:r>
              <w:rPr>
                <w:rFonts w:ascii="Times New Roman" w:hAnsi="Times New Roman" w:eastAsia="宋体"/>
                <w:b w:val="0"/>
                <w:sz w:val="18"/>
              </w:rPr>
              <w:t>服务端</w:t>
            </w:r>
          </w:p>
        </w:tc>
        <w:tc>
          <w:tcPr>
            <w:tcW w:w="1701" w:type="dxa"/>
          </w:tcPr>
          <w:p w14:paraId="44ADE8BB">
            <w:pPr>
              <w:spacing w:before="20" w:after="20" w:line="240" w:lineRule="auto"/>
            </w:pPr>
            <w:r>
              <w:rPr>
                <w:rFonts w:ascii="Times New Roman" w:hAnsi="Times New Roman" w:eastAsia="宋体"/>
                <w:b w:val="0"/>
                <w:sz w:val="18"/>
              </w:rPr>
              <w:t>磁盘</w:t>
            </w:r>
          </w:p>
        </w:tc>
        <w:tc>
          <w:tcPr>
            <w:tcW w:w="5556" w:type="dxa"/>
          </w:tcPr>
          <w:p w14:paraId="30DEAE7E">
            <w:pPr>
              <w:spacing w:before="20" w:after="20" w:line="240" w:lineRule="auto"/>
            </w:pPr>
            <w:r>
              <w:rPr>
                <w:rFonts w:ascii="Times New Roman" w:hAnsi="Times New Roman" w:eastAsia="宋体"/>
                <w:b w:val="0"/>
                <w:sz w:val="18"/>
              </w:rPr>
              <w:t>预留 ≥ 20 GB（文件本体 + 页图 + 导出缓存）</w:t>
            </w:r>
          </w:p>
        </w:tc>
      </w:tr>
      <w:tr w14:paraId="3988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F7052D">
            <w:pPr>
              <w:spacing w:before="20" w:after="20" w:line="240" w:lineRule="auto"/>
            </w:pPr>
            <w:r>
              <w:rPr>
                <w:rFonts w:ascii="Times New Roman" w:hAnsi="Times New Roman" w:eastAsia="宋体"/>
                <w:b w:val="0"/>
                <w:sz w:val="18"/>
              </w:rPr>
              <w:t>服务端</w:t>
            </w:r>
          </w:p>
        </w:tc>
        <w:tc>
          <w:tcPr>
            <w:tcW w:w="1701" w:type="dxa"/>
          </w:tcPr>
          <w:p w14:paraId="5862FD49">
            <w:pPr>
              <w:spacing w:before="20" w:after="20" w:line="240" w:lineRule="auto"/>
            </w:pPr>
            <w:r>
              <w:rPr>
                <w:rFonts w:ascii="Times New Roman" w:hAnsi="Times New Roman" w:eastAsia="宋体"/>
                <w:b w:val="0"/>
                <w:sz w:val="18"/>
              </w:rPr>
              <w:t>数据库</w:t>
            </w:r>
          </w:p>
        </w:tc>
        <w:tc>
          <w:tcPr>
            <w:tcW w:w="5556" w:type="dxa"/>
          </w:tcPr>
          <w:p w14:paraId="7AA609AA">
            <w:pPr>
              <w:spacing w:before="20" w:after="20" w:line="240" w:lineRule="auto"/>
            </w:pPr>
            <w:r>
              <w:rPr>
                <w:rFonts w:ascii="Times New Roman" w:hAnsi="Times New Roman" w:eastAsia="宋体"/>
                <w:b w:val="0"/>
                <w:sz w:val="18"/>
              </w:rPr>
              <w:t>生产 MySQL 8.0+（utf8mb4）；开发期可退化为 SQLite</w:t>
            </w:r>
          </w:p>
        </w:tc>
      </w:tr>
      <w:tr w14:paraId="52D3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2FE741F">
            <w:pPr>
              <w:spacing w:before="20" w:after="20" w:line="240" w:lineRule="auto"/>
            </w:pPr>
            <w:r>
              <w:rPr>
                <w:rFonts w:ascii="Times New Roman" w:hAnsi="Times New Roman" w:eastAsia="宋体"/>
                <w:b w:val="0"/>
                <w:sz w:val="18"/>
              </w:rPr>
              <w:t>网络</w:t>
            </w:r>
          </w:p>
        </w:tc>
        <w:tc>
          <w:tcPr>
            <w:tcW w:w="1701" w:type="dxa"/>
          </w:tcPr>
          <w:p w14:paraId="3F800153">
            <w:pPr>
              <w:spacing w:before="20" w:after="20" w:line="240" w:lineRule="auto"/>
            </w:pPr>
            <w:r>
              <w:rPr>
                <w:rFonts w:ascii="Times New Roman" w:hAnsi="Times New Roman" w:eastAsia="宋体"/>
                <w:b w:val="0"/>
                <w:sz w:val="18"/>
              </w:rPr>
              <w:t>连通性</w:t>
            </w:r>
          </w:p>
        </w:tc>
        <w:tc>
          <w:tcPr>
            <w:tcW w:w="5556" w:type="dxa"/>
          </w:tcPr>
          <w:p w14:paraId="19DC7740">
            <w:pPr>
              <w:spacing w:before="20" w:after="20" w:line="240" w:lineRule="auto"/>
            </w:pPr>
            <w:r>
              <w:rPr>
                <w:rFonts w:ascii="Times New Roman" w:hAnsi="Times New Roman" w:eastAsia="宋体"/>
                <w:b w:val="0"/>
                <w:sz w:val="18"/>
              </w:rPr>
              <w:t>可完全离线运行；无外网依赖，模型权重随安装包分发并校验 SHA256</w:t>
            </w:r>
          </w:p>
        </w:tc>
      </w:tr>
      <w:tr w14:paraId="5E2E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3790F9F">
            <w:pPr>
              <w:spacing w:before="20" w:after="20" w:line="240" w:lineRule="auto"/>
            </w:pPr>
            <w:r>
              <w:rPr>
                <w:rFonts w:ascii="Times New Roman" w:hAnsi="Times New Roman" w:eastAsia="宋体"/>
                <w:b w:val="0"/>
                <w:sz w:val="18"/>
              </w:rPr>
              <w:t>部署</w:t>
            </w:r>
          </w:p>
        </w:tc>
        <w:tc>
          <w:tcPr>
            <w:tcW w:w="1701" w:type="dxa"/>
          </w:tcPr>
          <w:p w14:paraId="70C4D454">
            <w:pPr>
              <w:spacing w:before="20" w:after="20" w:line="240" w:lineRule="auto"/>
            </w:pPr>
            <w:r>
              <w:rPr>
                <w:rFonts w:ascii="Times New Roman" w:hAnsi="Times New Roman" w:eastAsia="宋体"/>
                <w:b w:val="0"/>
                <w:sz w:val="18"/>
              </w:rPr>
              <w:t>形态</w:t>
            </w:r>
          </w:p>
        </w:tc>
        <w:tc>
          <w:tcPr>
            <w:tcW w:w="5556" w:type="dxa"/>
          </w:tcPr>
          <w:p w14:paraId="6707B1F6">
            <w:pPr>
              <w:spacing w:before="20" w:after="20" w:line="240" w:lineRule="auto"/>
            </w:pPr>
            <w:r>
              <w:rPr>
                <w:rFonts w:ascii="Times New Roman" w:hAnsi="Times New Roman" w:eastAsia="宋体"/>
                <w:b w:val="0"/>
                <w:sz w:val="18"/>
              </w:rPr>
              <w:t>单机单体：API 进程、Worker 进程、数据库同机部署</w:t>
            </w:r>
          </w:p>
        </w:tc>
      </w:tr>
    </w:tbl>
    <w:p w14:paraId="5215CDF3">
      <w:pPr>
        <w:spacing w:after="120" w:line="360" w:lineRule="auto"/>
        <w:ind w:firstLine="480"/>
      </w:pPr>
      <w:r>
        <w:rPr>
          <w:rFonts w:ascii="Times New Roman" w:hAnsi="Times New Roman" w:eastAsia="宋体"/>
          <w:b w:val="0"/>
          <w:sz w:val="24"/>
        </w:rPr>
        <w:t>部署形态说明：为避免引入消息中间件带来的运维成本，任务队列由数据库表配合租约机制实现，API 进程与 Worker 进程共享同一数据库，Worker 可按需启动多个进程并通过租约互斥保证并发安全。</w:t>
      </w:r>
    </w:p>
    <w:p w14:paraId="7F4F6F0B">
      <w:pPr>
        <w:pStyle w:val="4"/>
        <w:spacing w:before="160" w:after="120" w:line="312" w:lineRule="auto"/>
      </w:pPr>
      <w:r>
        <w:rPr>
          <w:rFonts w:ascii="Times New Roman" w:hAnsi="Times New Roman" w:eastAsia="黑体"/>
          <w:b/>
          <w:sz w:val="28"/>
        </w:rPr>
        <w:t>1.6 设计和实现约束</w:t>
      </w:r>
    </w:p>
    <w:p w14:paraId="1053AC4A">
      <w:pPr>
        <w:spacing w:before="120" w:after="60" w:line="240" w:lineRule="auto"/>
        <w:jc w:val="center"/>
      </w:pPr>
      <w:r>
        <w:rPr>
          <w:rFonts w:ascii="Times New Roman" w:hAnsi="Times New Roman" w:eastAsia="黑体"/>
          <w:b/>
          <w:sz w:val="21"/>
        </w:rPr>
        <w:t>表 1-6 约束清单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3C26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D9E2F3"/>
          </w:tcPr>
          <w:p w14:paraId="4BF32F79">
            <w:pPr>
              <w:spacing w:before="40" w:after="40" w:line="240" w:lineRule="auto"/>
              <w:jc w:val="center"/>
            </w:pPr>
            <w:r>
              <w:rPr>
                <w:rFonts w:ascii="Times New Roman" w:hAnsi="Times New Roman" w:eastAsia="黑体"/>
                <w:b/>
                <w:sz w:val="18"/>
              </w:rPr>
              <w:t>编号</w:t>
            </w:r>
          </w:p>
        </w:tc>
        <w:tc>
          <w:tcPr>
            <w:tcW w:w="907" w:type="dxa"/>
            <w:shd w:val="clear" w:color="auto" w:fill="D9E2F3"/>
          </w:tcPr>
          <w:p w14:paraId="43EF933A">
            <w:pPr>
              <w:spacing w:before="40" w:after="40" w:line="240" w:lineRule="auto"/>
              <w:jc w:val="center"/>
            </w:pPr>
            <w:r>
              <w:rPr>
                <w:rFonts w:ascii="Times New Roman" w:hAnsi="Times New Roman" w:eastAsia="黑体"/>
                <w:b/>
                <w:sz w:val="18"/>
              </w:rPr>
              <w:t>约束类型</w:t>
            </w:r>
          </w:p>
        </w:tc>
        <w:tc>
          <w:tcPr>
            <w:tcW w:w="3628" w:type="dxa"/>
            <w:shd w:val="clear" w:color="auto" w:fill="D9E2F3"/>
          </w:tcPr>
          <w:p w14:paraId="1ED099D1">
            <w:pPr>
              <w:spacing w:before="40" w:after="40" w:line="240" w:lineRule="auto"/>
              <w:jc w:val="center"/>
            </w:pPr>
            <w:r>
              <w:rPr>
                <w:rFonts w:ascii="Times New Roman" w:hAnsi="Times New Roman" w:eastAsia="黑体"/>
                <w:b/>
                <w:sz w:val="18"/>
              </w:rPr>
              <w:t>约束内容</w:t>
            </w:r>
          </w:p>
        </w:tc>
        <w:tc>
          <w:tcPr>
            <w:tcW w:w="2948" w:type="dxa"/>
            <w:shd w:val="clear" w:color="auto" w:fill="D9E2F3"/>
          </w:tcPr>
          <w:p w14:paraId="3AEA886B">
            <w:pPr>
              <w:spacing w:before="40" w:after="40" w:line="240" w:lineRule="auto"/>
              <w:jc w:val="center"/>
            </w:pPr>
            <w:r>
              <w:rPr>
                <w:rFonts w:ascii="Times New Roman" w:hAnsi="Times New Roman" w:eastAsia="黑体"/>
                <w:b/>
                <w:sz w:val="18"/>
              </w:rPr>
              <w:t>对需求的影响</w:t>
            </w:r>
          </w:p>
        </w:tc>
      </w:tr>
      <w:tr w14:paraId="3F87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72E1F18">
            <w:pPr>
              <w:spacing w:before="20" w:after="20" w:line="240" w:lineRule="auto"/>
            </w:pPr>
            <w:r>
              <w:rPr>
                <w:rFonts w:ascii="Times New Roman" w:hAnsi="Times New Roman" w:eastAsia="宋体"/>
                <w:b w:val="0"/>
                <w:sz w:val="18"/>
              </w:rPr>
              <w:t>N11</w:t>
            </w:r>
          </w:p>
        </w:tc>
        <w:tc>
          <w:tcPr>
            <w:tcW w:w="907" w:type="dxa"/>
          </w:tcPr>
          <w:p w14:paraId="66247A20">
            <w:pPr>
              <w:spacing w:before="20" w:after="20" w:line="240" w:lineRule="auto"/>
            </w:pPr>
            <w:r>
              <w:rPr>
                <w:rFonts w:ascii="Times New Roman" w:hAnsi="Times New Roman" w:eastAsia="宋体"/>
                <w:b w:val="0"/>
                <w:sz w:val="18"/>
              </w:rPr>
              <w:t>技术</w:t>
            </w:r>
          </w:p>
        </w:tc>
        <w:tc>
          <w:tcPr>
            <w:tcW w:w="3628" w:type="dxa"/>
          </w:tcPr>
          <w:p w14:paraId="44E349EC">
            <w:pPr>
              <w:spacing w:before="20" w:after="20" w:line="240" w:lineRule="auto"/>
            </w:pPr>
            <w:r>
              <w:rPr>
                <w:rFonts w:ascii="Times New Roman" w:hAnsi="Times New Roman" w:eastAsia="宋体"/>
                <w:b w:val="0"/>
                <w:sz w:val="18"/>
              </w:rPr>
              <w:t>前端 React + pdf.js；后端 FastAPI + SQLAlchemy；数据库 MySQL 8</w:t>
            </w:r>
          </w:p>
        </w:tc>
        <w:tc>
          <w:tcPr>
            <w:tcW w:w="2948" w:type="dxa"/>
          </w:tcPr>
          <w:p w14:paraId="272F6293">
            <w:pPr>
              <w:spacing w:before="20" w:after="20" w:line="240" w:lineRule="auto"/>
            </w:pPr>
            <w:r>
              <w:rPr>
                <w:rFonts w:ascii="Times New Roman" w:hAnsi="Times New Roman" w:eastAsia="宋体"/>
                <w:b w:val="0"/>
                <w:sz w:val="18"/>
              </w:rPr>
              <w:t>技术选型固定，文档中不再讨论替代方案</w:t>
            </w:r>
          </w:p>
        </w:tc>
      </w:tr>
      <w:tr w14:paraId="5138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0A2FB74">
            <w:pPr>
              <w:spacing w:before="20" w:after="20" w:line="240" w:lineRule="auto"/>
            </w:pPr>
            <w:r>
              <w:rPr>
                <w:rFonts w:ascii="Times New Roman" w:hAnsi="Times New Roman" w:eastAsia="宋体"/>
                <w:b w:val="0"/>
                <w:sz w:val="18"/>
              </w:rPr>
              <w:t>N12</w:t>
            </w:r>
          </w:p>
        </w:tc>
        <w:tc>
          <w:tcPr>
            <w:tcW w:w="907" w:type="dxa"/>
          </w:tcPr>
          <w:p w14:paraId="6C82E1B7">
            <w:pPr>
              <w:spacing w:before="20" w:after="20" w:line="240" w:lineRule="auto"/>
            </w:pPr>
            <w:r>
              <w:rPr>
                <w:rFonts w:ascii="Times New Roman" w:hAnsi="Times New Roman" w:eastAsia="宋体"/>
                <w:b w:val="0"/>
                <w:sz w:val="18"/>
              </w:rPr>
              <w:t>技术</w:t>
            </w:r>
          </w:p>
        </w:tc>
        <w:tc>
          <w:tcPr>
            <w:tcW w:w="3628" w:type="dxa"/>
          </w:tcPr>
          <w:p w14:paraId="36C289F5">
            <w:pPr>
              <w:spacing w:before="20" w:after="20" w:line="240" w:lineRule="auto"/>
            </w:pPr>
            <w:r>
              <w:rPr>
                <w:rFonts w:ascii="Times New Roman" w:hAnsi="Times New Roman" w:eastAsia="宋体"/>
                <w:b w:val="0"/>
                <w:sz w:val="18"/>
              </w:rPr>
              <w:t>OCR 引擎为 PaddleOCR，本地 CPU 推理，不依赖 GPU</w:t>
            </w:r>
          </w:p>
        </w:tc>
        <w:tc>
          <w:tcPr>
            <w:tcW w:w="2948" w:type="dxa"/>
          </w:tcPr>
          <w:p w14:paraId="705565E2">
            <w:pPr>
              <w:spacing w:before="20" w:after="20" w:line="240" w:lineRule="auto"/>
            </w:pPr>
            <w:r>
              <w:rPr>
                <w:rFonts w:ascii="Times New Roman" w:hAnsi="Times New Roman" w:eastAsia="宋体"/>
                <w:b w:val="0"/>
                <w:sz w:val="18"/>
              </w:rPr>
              <w:t>性能目标按 CPU 推理制定（单页 ≤ 3 s）</w:t>
            </w:r>
          </w:p>
        </w:tc>
      </w:tr>
      <w:tr w14:paraId="1813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1BE3A51">
            <w:pPr>
              <w:spacing w:before="20" w:after="20" w:line="240" w:lineRule="auto"/>
            </w:pPr>
            <w:r>
              <w:rPr>
                <w:rFonts w:ascii="Times New Roman" w:hAnsi="Times New Roman" w:eastAsia="宋体"/>
                <w:b w:val="0"/>
                <w:sz w:val="18"/>
              </w:rPr>
              <w:t>N13</w:t>
            </w:r>
          </w:p>
        </w:tc>
        <w:tc>
          <w:tcPr>
            <w:tcW w:w="907" w:type="dxa"/>
          </w:tcPr>
          <w:p w14:paraId="2A4C6517">
            <w:pPr>
              <w:spacing w:before="20" w:after="20" w:line="240" w:lineRule="auto"/>
            </w:pPr>
            <w:r>
              <w:rPr>
                <w:rFonts w:ascii="Times New Roman" w:hAnsi="Times New Roman" w:eastAsia="宋体"/>
                <w:b w:val="0"/>
                <w:sz w:val="18"/>
              </w:rPr>
              <w:t>技术</w:t>
            </w:r>
          </w:p>
        </w:tc>
        <w:tc>
          <w:tcPr>
            <w:tcW w:w="3628" w:type="dxa"/>
          </w:tcPr>
          <w:p w14:paraId="776D0ED8">
            <w:pPr>
              <w:spacing w:before="20" w:after="20" w:line="240" w:lineRule="auto"/>
            </w:pPr>
            <w:r>
              <w:rPr>
                <w:rFonts w:ascii="Times New Roman" w:hAnsi="Times New Roman" w:eastAsia="宋体"/>
                <w:b w:val="0"/>
                <w:sz w:val="18"/>
              </w:rPr>
              <w:t>鉴权采用 JWT（HS256），接口无状态</w:t>
            </w:r>
          </w:p>
        </w:tc>
        <w:tc>
          <w:tcPr>
            <w:tcW w:w="2948" w:type="dxa"/>
          </w:tcPr>
          <w:p w14:paraId="5C3DA34D">
            <w:pPr>
              <w:spacing w:before="20" w:after="20" w:line="240" w:lineRule="auto"/>
            </w:pPr>
            <w:r>
              <w:rPr>
                <w:rFonts w:ascii="Times New Roman" w:hAnsi="Times New Roman" w:eastAsia="宋体"/>
                <w:b w:val="0"/>
                <w:sz w:val="18"/>
              </w:rPr>
              <w:t>需要令牌刷新与过期处理需求</w:t>
            </w:r>
          </w:p>
        </w:tc>
      </w:tr>
      <w:tr w14:paraId="2E69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9C0AAD8">
            <w:pPr>
              <w:spacing w:before="20" w:after="20" w:line="240" w:lineRule="auto"/>
            </w:pPr>
            <w:r>
              <w:rPr>
                <w:rFonts w:ascii="Times New Roman" w:hAnsi="Times New Roman" w:eastAsia="宋体"/>
                <w:b w:val="0"/>
                <w:sz w:val="18"/>
              </w:rPr>
              <w:t>N21</w:t>
            </w:r>
          </w:p>
        </w:tc>
        <w:tc>
          <w:tcPr>
            <w:tcW w:w="907" w:type="dxa"/>
          </w:tcPr>
          <w:p w14:paraId="07AFFA4D">
            <w:pPr>
              <w:spacing w:before="20" w:after="20" w:line="240" w:lineRule="auto"/>
            </w:pPr>
            <w:r>
              <w:rPr>
                <w:rFonts w:ascii="Times New Roman" w:hAnsi="Times New Roman" w:eastAsia="宋体"/>
                <w:b w:val="0"/>
                <w:sz w:val="18"/>
              </w:rPr>
              <w:t>合规</w:t>
            </w:r>
          </w:p>
        </w:tc>
        <w:tc>
          <w:tcPr>
            <w:tcW w:w="3628" w:type="dxa"/>
          </w:tcPr>
          <w:p w14:paraId="28912BDB">
            <w:pPr>
              <w:spacing w:before="20" w:after="20" w:line="240" w:lineRule="auto"/>
            </w:pPr>
            <w:r>
              <w:rPr>
                <w:rFonts w:ascii="Times New Roman" w:hAnsi="Times New Roman" w:eastAsia="宋体"/>
                <w:b w:val="0"/>
                <w:sz w:val="18"/>
              </w:rPr>
              <w:t>文件与识别结果不得离开本机，禁止任何云端 OCR 通道</w:t>
            </w:r>
          </w:p>
        </w:tc>
        <w:tc>
          <w:tcPr>
            <w:tcW w:w="2948" w:type="dxa"/>
          </w:tcPr>
          <w:p w14:paraId="4A584A67">
            <w:pPr>
              <w:spacing w:before="20" w:after="20" w:line="240" w:lineRule="auto"/>
            </w:pPr>
            <w:r>
              <w:rPr>
                <w:rFonts w:ascii="Times New Roman" w:hAnsi="Times New Roman" w:eastAsia="宋体"/>
                <w:b w:val="0"/>
                <w:sz w:val="18"/>
              </w:rPr>
              <w:t>必须提供能力可离线验证的模型分发与校验方案</w:t>
            </w:r>
          </w:p>
        </w:tc>
      </w:tr>
      <w:tr w14:paraId="6F0B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1EBE404">
            <w:pPr>
              <w:spacing w:before="20" w:after="20" w:line="240" w:lineRule="auto"/>
            </w:pPr>
            <w:r>
              <w:rPr>
                <w:rFonts w:ascii="Times New Roman" w:hAnsi="Times New Roman" w:eastAsia="宋体"/>
                <w:b w:val="0"/>
                <w:sz w:val="18"/>
              </w:rPr>
              <w:t>N22</w:t>
            </w:r>
          </w:p>
        </w:tc>
        <w:tc>
          <w:tcPr>
            <w:tcW w:w="907" w:type="dxa"/>
          </w:tcPr>
          <w:p w14:paraId="1C6BA140">
            <w:pPr>
              <w:spacing w:before="20" w:after="20" w:line="240" w:lineRule="auto"/>
            </w:pPr>
            <w:r>
              <w:rPr>
                <w:rFonts w:ascii="Times New Roman" w:hAnsi="Times New Roman" w:eastAsia="宋体"/>
                <w:b w:val="0"/>
                <w:sz w:val="18"/>
              </w:rPr>
              <w:t>合规</w:t>
            </w:r>
          </w:p>
        </w:tc>
        <w:tc>
          <w:tcPr>
            <w:tcW w:w="3628" w:type="dxa"/>
          </w:tcPr>
          <w:p w14:paraId="626E90F2">
            <w:pPr>
              <w:spacing w:before="20" w:after="20" w:line="240" w:lineRule="auto"/>
            </w:pPr>
            <w:r>
              <w:rPr>
                <w:rFonts w:ascii="Times New Roman" w:hAnsi="Times New Roman" w:eastAsia="宋体"/>
                <w:b w:val="0"/>
                <w:sz w:val="18"/>
              </w:rPr>
              <w:t>日志不得记录文件正文与令牌明文</w:t>
            </w:r>
          </w:p>
        </w:tc>
        <w:tc>
          <w:tcPr>
            <w:tcW w:w="2948" w:type="dxa"/>
          </w:tcPr>
          <w:p w14:paraId="658D1FB6">
            <w:pPr>
              <w:spacing w:before="20" w:after="20" w:line="240" w:lineRule="auto"/>
            </w:pPr>
            <w:r>
              <w:rPr>
                <w:rFonts w:ascii="Times New Roman" w:hAnsi="Times New Roman" w:eastAsia="宋体"/>
                <w:b w:val="0"/>
                <w:sz w:val="18"/>
              </w:rPr>
              <w:t>审计日志只记录行为与资源标识</w:t>
            </w:r>
          </w:p>
        </w:tc>
      </w:tr>
      <w:tr w14:paraId="70BF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5B9B9B8">
            <w:pPr>
              <w:spacing w:before="20" w:after="20" w:line="240" w:lineRule="auto"/>
            </w:pPr>
            <w:r>
              <w:rPr>
                <w:rFonts w:ascii="Times New Roman" w:hAnsi="Times New Roman" w:eastAsia="宋体"/>
                <w:b w:val="0"/>
                <w:sz w:val="18"/>
              </w:rPr>
              <w:t>N23</w:t>
            </w:r>
          </w:p>
        </w:tc>
        <w:tc>
          <w:tcPr>
            <w:tcW w:w="907" w:type="dxa"/>
          </w:tcPr>
          <w:p w14:paraId="50E9EC0B">
            <w:pPr>
              <w:spacing w:before="20" w:after="20" w:line="240" w:lineRule="auto"/>
            </w:pPr>
            <w:r>
              <w:rPr>
                <w:rFonts w:ascii="Times New Roman" w:hAnsi="Times New Roman" w:eastAsia="宋体"/>
                <w:b w:val="0"/>
                <w:sz w:val="18"/>
              </w:rPr>
              <w:t>合规</w:t>
            </w:r>
          </w:p>
        </w:tc>
        <w:tc>
          <w:tcPr>
            <w:tcW w:w="3628" w:type="dxa"/>
          </w:tcPr>
          <w:p w14:paraId="0C3211A1">
            <w:pPr>
              <w:spacing w:before="20" w:after="20" w:line="240" w:lineRule="auto"/>
            </w:pPr>
            <w:r>
              <w:rPr>
                <w:rFonts w:ascii="Times New Roman" w:hAnsi="Times New Roman" w:eastAsia="宋体"/>
                <w:b w:val="0"/>
                <w:sz w:val="18"/>
              </w:rPr>
              <w:t>第三方组件须为可商用开源许可（Apache-2.0/MIT/BSD）</w:t>
            </w:r>
          </w:p>
        </w:tc>
        <w:tc>
          <w:tcPr>
            <w:tcW w:w="2948" w:type="dxa"/>
          </w:tcPr>
          <w:p w14:paraId="680996CE">
            <w:pPr>
              <w:spacing w:before="20" w:after="20" w:line="240" w:lineRule="auto"/>
            </w:pPr>
            <w:r>
              <w:rPr>
                <w:rFonts w:ascii="Times New Roman" w:hAnsi="Times New Roman" w:eastAsia="宋体"/>
                <w:b w:val="0"/>
                <w:sz w:val="18"/>
              </w:rPr>
              <w:t>需维护第三方声明与致谢页</w:t>
            </w:r>
          </w:p>
        </w:tc>
      </w:tr>
      <w:tr w14:paraId="709B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05DCBF9">
            <w:pPr>
              <w:spacing w:before="20" w:after="20" w:line="240" w:lineRule="auto"/>
            </w:pPr>
            <w:r>
              <w:rPr>
                <w:rFonts w:ascii="Times New Roman" w:hAnsi="Times New Roman" w:eastAsia="宋体"/>
                <w:b w:val="0"/>
                <w:sz w:val="18"/>
              </w:rPr>
              <w:t>N31</w:t>
            </w:r>
          </w:p>
        </w:tc>
        <w:tc>
          <w:tcPr>
            <w:tcW w:w="907" w:type="dxa"/>
          </w:tcPr>
          <w:p w14:paraId="712E3A45">
            <w:pPr>
              <w:spacing w:before="20" w:after="20" w:line="240" w:lineRule="auto"/>
            </w:pPr>
            <w:r>
              <w:rPr>
                <w:rFonts w:ascii="Times New Roman" w:hAnsi="Times New Roman" w:eastAsia="宋体"/>
                <w:b w:val="0"/>
                <w:sz w:val="18"/>
              </w:rPr>
              <w:t>资源</w:t>
            </w:r>
          </w:p>
        </w:tc>
        <w:tc>
          <w:tcPr>
            <w:tcW w:w="3628" w:type="dxa"/>
          </w:tcPr>
          <w:p w14:paraId="15B0F6F7">
            <w:pPr>
              <w:spacing w:before="20" w:after="20" w:line="240" w:lineRule="auto"/>
            </w:pPr>
            <w:r>
              <w:rPr>
                <w:rFonts w:ascii="Times New Roman" w:hAnsi="Times New Roman" w:eastAsia="宋体"/>
                <w:b w:val="0"/>
                <w:sz w:val="18"/>
              </w:rPr>
              <w:t>单文件 ≤ 20 MiB、≤ 100 页；单页 ≤ 2000 万像素</w:t>
            </w:r>
          </w:p>
        </w:tc>
        <w:tc>
          <w:tcPr>
            <w:tcW w:w="2948" w:type="dxa"/>
          </w:tcPr>
          <w:p w14:paraId="4C0051F7">
            <w:pPr>
              <w:spacing w:before="20" w:after="20" w:line="240" w:lineRule="auto"/>
            </w:pPr>
            <w:r>
              <w:rPr>
                <w:rFonts w:ascii="Times New Roman" w:hAnsi="Times New Roman" w:eastAsia="宋体"/>
                <w:b w:val="0"/>
                <w:sz w:val="18"/>
              </w:rPr>
              <w:t>上传环节必须做三重校验并给出明确错误码</w:t>
            </w:r>
          </w:p>
        </w:tc>
      </w:tr>
      <w:tr w14:paraId="1124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1790BC6">
            <w:pPr>
              <w:spacing w:before="20" w:after="20" w:line="240" w:lineRule="auto"/>
            </w:pPr>
            <w:r>
              <w:rPr>
                <w:rFonts w:ascii="Times New Roman" w:hAnsi="Times New Roman" w:eastAsia="宋体"/>
                <w:b w:val="0"/>
                <w:sz w:val="18"/>
              </w:rPr>
              <w:t>N32</w:t>
            </w:r>
          </w:p>
        </w:tc>
        <w:tc>
          <w:tcPr>
            <w:tcW w:w="907" w:type="dxa"/>
          </w:tcPr>
          <w:p w14:paraId="0B7CED8F">
            <w:pPr>
              <w:spacing w:before="20" w:after="20" w:line="240" w:lineRule="auto"/>
            </w:pPr>
            <w:r>
              <w:rPr>
                <w:rFonts w:ascii="Times New Roman" w:hAnsi="Times New Roman" w:eastAsia="宋体"/>
                <w:b w:val="0"/>
                <w:sz w:val="18"/>
              </w:rPr>
              <w:t>资源</w:t>
            </w:r>
          </w:p>
        </w:tc>
        <w:tc>
          <w:tcPr>
            <w:tcW w:w="3628" w:type="dxa"/>
          </w:tcPr>
          <w:p w14:paraId="0E0426BA">
            <w:pPr>
              <w:spacing w:before="20" w:after="20" w:line="240" w:lineRule="auto"/>
            </w:pPr>
            <w:r>
              <w:rPr>
                <w:rFonts w:ascii="Times New Roman" w:hAnsi="Times New Roman" w:eastAsia="宋体"/>
                <w:b w:val="0"/>
                <w:sz w:val="18"/>
              </w:rPr>
              <w:t>模型与依赖须能在 8 GB 内存机器上共存</w:t>
            </w:r>
          </w:p>
        </w:tc>
        <w:tc>
          <w:tcPr>
            <w:tcW w:w="2948" w:type="dxa"/>
          </w:tcPr>
          <w:p w14:paraId="37217E65">
            <w:pPr>
              <w:spacing w:before="20" w:after="20" w:line="240" w:lineRule="auto"/>
            </w:pPr>
            <w:r>
              <w:rPr>
                <w:rFonts w:ascii="Times New Roman" w:hAnsi="Times New Roman" w:eastAsia="宋体"/>
                <w:b w:val="0"/>
                <w:sz w:val="18"/>
              </w:rPr>
              <w:t>内存峰值 ≤ 4 GB，Worker 并发数受限</w:t>
            </w:r>
          </w:p>
        </w:tc>
      </w:tr>
      <w:tr w14:paraId="71AA7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D893905">
            <w:pPr>
              <w:spacing w:before="20" w:after="20" w:line="240" w:lineRule="auto"/>
            </w:pPr>
            <w:r>
              <w:rPr>
                <w:rFonts w:ascii="Times New Roman" w:hAnsi="Times New Roman" w:eastAsia="宋体"/>
                <w:b w:val="0"/>
                <w:sz w:val="18"/>
              </w:rPr>
              <w:t>N41</w:t>
            </w:r>
          </w:p>
        </w:tc>
        <w:tc>
          <w:tcPr>
            <w:tcW w:w="907" w:type="dxa"/>
          </w:tcPr>
          <w:p w14:paraId="4741B2CB">
            <w:pPr>
              <w:spacing w:before="20" w:after="20" w:line="240" w:lineRule="auto"/>
            </w:pPr>
            <w:r>
              <w:rPr>
                <w:rFonts w:ascii="Times New Roman" w:hAnsi="Times New Roman" w:eastAsia="宋体"/>
                <w:b w:val="0"/>
                <w:sz w:val="18"/>
              </w:rPr>
              <w:t>进度</w:t>
            </w:r>
          </w:p>
        </w:tc>
        <w:tc>
          <w:tcPr>
            <w:tcW w:w="3628" w:type="dxa"/>
          </w:tcPr>
          <w:p w14:paraId="2573DFAC">
            <w:pPr>
              <w:spacing w:before="20" w:after="20" w:line="240" w:lineRule="auto"/>
            </w:pPr>
            <w:r>
              <w:rPr>
                <w:rFonts w:ascii="Times New Roman" w:hAnsi="Times New Roman" w:eastAsia="宋体"/>
                <w:b w:val="0"/>
                <w:sz w:val="18"/>
              </w:rPr>
              <w:t>课程设计 12 周、3 人，需求阶段 2 周</w:t>
            </w:r>
          </w:p>
        </w:tc>
        <w:tc>
          <w:tcPr>
            <w:tcW w:w="2948" w:type="dxa"/>
          </w:tcPr>
          <w:p w14:paraId="301DF984">
            <w:pPr>
              <w:spacing w:before="20" w:after="20" w:line="240" w:lineRule="auto"/>
            </w:pPr>
            <w:r>
              <w:rPr>
                <w:rFonts w:ascii="Times New Roman" w:hAnsi="Times New Roman" w:eastAsia="宋体"/>
                <w:b w:val="0"/>
                <w:sz w:val="18"/>
              </w:rPr>
              <w:t>按 MoSCoW 裁剪优先级，手写体等列为范围外</w:t>
            </w:r>
          </w:p>
        </w:tc>
      </w:tr>
      <w:tr w14:paraId="18AA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55D0E81">
            <w:pPr>
              <w:spacing w:before="20" w:after="20" w:line="240" w:lineRule="auto"/>
            </w:pPr>
            <w:r>
              <w:rPr>
                <w:rFonts w:ascii="Times New Roman" w:hAnsi="Times New Roman" w:eastAsia="宋体"/>
                <w:b w:val="0"/>
                <w:sz w:val="18"/>
              </w:rPr>
              <w:t>N51</w:t>
            </w:r>
          </w:p>
        </w:tc>
        <w:tc>
          <w:tcPr>
            <w:tcW w:w="907" w:type="dxa"/>
          </w:tcPr>
          <w:p w14:paraId="4ECDF2B5">
            <w:pPr>
              <w:spacing w:before="20" w:after="20" w:line="240" w:lineRule="auto"/>
            </w:pPr>
            <w:r>
              <w:rPr>
                <w:rFonts w:ascii="Times New Roman" w:hAnsi="Times New Roman" w:eastAsia="宋体"/>
                <w:b w:val="0"/>
                <w:sz w:val="18"/>
              </w:rPr>
              <w:t>团队</w:t>
            </w:r>
          </w:p>
        </w:tc>
        <w:tc>
          <w:tcPr>
            <w:tcW w:w="3628" w:type="dxa"/>
          </w:tcPr>
          <w:p w14:paraId="436F65B2">
            <w:pPr>
              <w:spacing w:before="20" w:after="20" w:line="240" w:lineRule="auto"/>
            </w:pPr>
            <w:r>
              <w:rPr>
                <w:rFonts w:ascii="Times New Roman" w:hAnsi="Times New Roman" w:eastAsia="宋体"/>
                <w:b w:val="0"/>
                <w:sz w:val="18"/>
              </w:rPr>
              <w:t>无专职运维，必须“一条命令启动”</w:t>
            </w:r>
          </w:p>
        </w:tc>
        <w:tc>
          <w:tcPr>
            <w:tcW w:w="2948" w:type="dxa"/>
          </w:tcPr>
          <w:p w14:paraId="1AA79491">
            <w:pPr>
              <w:spacing w:before="20" w:after="20" w:line="240" w:lineRule="auto"/>
            </w:pPr>
            <w:r>
              <w:rPr>
                <w:rFonts w:ascii="Times New Roman" w:hAnsi="Times New Roman" w:eastAsia="宋体"/>
                <w:b w:val="0"/>
                <w:sz w:val="18"/>
              </w:rPr>
              <w:t>不引入消息中间件，队列用数据库实现</w:t>
            </w:r>
          </w:p>
        </w:tc>
      </w:tr>
      <w:tr w14:paraId="727E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8FE63F1">
            <w:pPr>
              <w:spacing w:before="20" w:after="20" w:line="240" w:lineRule="auto"/>
            </w:pPr>
            <w:r>
              <w:rPr>
                <w:rFonts w:ascii="Times New Roman" w:hAnsi="Times New Roman" w:eastAsia="宋体"/>
                <w:b w:val="0"/>
                <w:sz w:val="18"/>
              </w:rPr>
              <w:t>N61</w:t>
            </w:r>
          </w:p>
        </w:tc>
        <w:tc>
          <w:tcPr>
            <w:tcW w:w="907" w:type="dxa"/>
          </w:tcPr>
          <w:p w14:paraId="46A5A6FD">
            <w:pPr>
              <w:spacing w:before="20" w:after="20" w:line="240" w:lineRule="auto"/>
            </w:pPr>
            <w:r>
              <w:rPr>
                <w:rFonts w:ascii="Times New Roman" w:hAnsi="Times New Roman" w:eastAsia="宋体"/>
                <w:b w:val="0"/>
                <w:sz w:val="18"/>
              </w:rPr>
              <w:t>范围</w:t>
            </w:r>
          </w:p>
        </w:tc>
        <w:tc>
          <w:tcPr>
            <w:tcW w:w="3628" w:type="dxa"/>
          </w:tcPr>
          <w:p w14:paraId="1650DAB0">
            <w:pPr>
              <w:spacing w:before="20" w:after="20" w:line="240" w:lineRule="auto"/>
            </w:pPr>
            <w:r>
              <w:rPr>
                <w:rFonts w:ascii="Times New Roman" w:hAnsi="Times New Roman" w:eastAsia="宋体"/>
                <w:b w:val="0"/>
                <w:sz w:val="18"/>
              </w:rPr>
              <w:t>表格仅支持完整线框；不支持竖排与合并单元格</w:t>
            </w:r>
          </w:p>
        </w:tc>
        <w:tc>
          <w:tcPr>
            <w:tcW w:w="2948" w:type="dxa"/>
          </w:tcPr>
          <w:p w14:paraId="14B08073">
            <w:pPr>
              <w:spacing w:before="20" w:after="20" w:line="240" w:lineRule="auto"/>
            </w:pPr>
            <w:r>
              <w:rPr>
                <w:rFonts w:ascii="Times New Roman" w:hAnsi="Times New Roman" w:eastAsia="宋体"/>
                <w:b w:val="0"/>
                <w:sz w:val="18"/>
              </w:rPr>
              <w:t>无线框表格须降级为文本并显式标注“未还原”</w:t>
            </w:r>
          </w:p>
        </w:tc>
      </w:tr>
    </w:tbl>
    <w:p w14:paraId="3A902E0F">
      <w:pPr>
        <w:pStyle w:val="4"/>
        <w:spacing w:before="160" w:after="120" w:line="312" w:lineRule="auto"/>
      </w:pPr>
      <w:r>
        <w:rPr>
          <w:rFonts w:ascii="Times New Roman" w:hAnsi="Times New Roman" w:eastAsia="黑体"/>
          <w:b/>
          <w:sz w:val="28"/>
        </w:rPr>
        <w:t>1.7 术语与缩略语</w:t>
      </w:r>
    </w:p>
    <w:p w14:paraId="299334C1">
      <w:pPr>
        <w:spacing w:before="120" w:after="60" w:line="240" w:lineRule="auto"/>
        <w:jc w:val="center"/>
      </w:pPr>
      <w:r>
        <w:rPr>
          <w:rFonts w:ascii="Times New Roman" w:hAnsi="Times New Roman" w:eastAsia="黑体"/>
          <w:b/>
          <w:sz w:val="21"/>
        </w:rPr>
        <w:t>表 1-7 术语与缩略语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6"/>
        <w:gridCol w:w="4156"/>
      </w:tblGrid>
      <w:tr w14:paraId="5DE6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2F3"/>
          </w:tcPr>
          <w:p w14:paraId="15AD56AE">
            <w:pPr>
              <w:spacing w:before="40" w:after="40" w:line="240" w:lineRule="auto"/>
              <w:jc w:val="center"/>
            </w:pPr>
            <w:r>
              <w:rPr>
                <w:rFonts w:ascii="Times New Roman" w:hAnsi="Times New Roman" w:eastAsia="黑体"/>
                <w:b/>
                <w:sz w:val="18"/>
              </w:rPr>
              <w:t>术语 / 缩略语</w:t>
            </w:r>
          </w:p>
        </w:tc>
        <w:tc>
          <w:tcPr>
            <w:tcW w:w="6236" w:type="dxa"/>
            <w:shd w:val="clear" w:color="auto" w:fill="D9E2F3"/>
          </w:tcPr>
          <w:p w14:paraId="383A0CEC">
            <w:pPr>
              <w:spacing w:before="40" w:after="40" w:line="240" w:lineRule="auto"/>
              <w:jc w:val="center"/>
            </w:pPr>
            <w:r>
              <w:rPr>
                <w:rFonts w:ascii="Times New Roman" w:hAnsi="Times New Roman" w:eastAsia="黑体"/>
                <w:b/>
                <w:sz w:val="18"/>
              </w:rPr>
              <w:t>含义</w:t>
            </w:r>
          </w:p>
        </w:tc>
      </w:tr>
      <w:tr w14:paraId="46F1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F4A5F28">
            <w:pPr>
              <w:spacing w:before="20" w:after="20" w:line="240" w:lineRule="auto"/>
            </w:pPr>
            <w:r>
              <w:rPr>
                <w:rFonts w:ascii="Times New Roman" w:hAnsi="Times New Roman" w:eastAsia="宋体"/>
                <w:b w:val="0"/>
                <w:sz w:val="18"/>
              </w:rPr>
              <w:t>OCR</w:t>
            </w:r>
          </w:p>
        </w:tc>
        <w:tc>
          <w:tcPr>
            <w:tcW w:w="6236" w:type="dxa"/>
          </w:tcPr>
          <w:p w14:paraId="75F89EEC">
            <w:pPr>
              <w:spacing w:before="20" w:after="20" w:line="240" w:lineRule="auto"/>
            </w:pPr>
            <w:r>
              <w:rPr>
                <w:rFonts w:ascii="Times New Roman" w:hAnsi="Times New Roman" w:eastAsia="宋体"/>
                <w:b w:val="0"/>
                <w:sz w:val="18"/>
              </w:rPr>
              <w:t>Optical Character Recognition，光学字符识别，将图像中的文字转换为可编辑文本</w:t>
            </w:r>
          </w:p>
        </w:tc>
      </w:tr>
      <w:tr w14:paraId="5537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122FB0F">
            <w:pPr>
              <w:spacing w:before="20" w:after="20" w:line="240" w:lineRule="auto"/>
            </w:pPr>
            <w:r>
              <w:rPr>
                <w:rFonts w:ascii="Times New Roman" w:hAnsi="Times New Roman" w:eastAsia="宋体"/>
                <w:b w:val="0"/>
                <w:sz w:val="18"/>
              </w:rPr>
              <w:t>CTC</w:t>
            </w:r>
          </w:p>
        </w:tc>
        <w:tc>
          <w:tcPr>
            <w:tcW w:w="6236" w:type="dxa"/>
          </w:tcPr>
          <w:p w14:paraId="75BEE51B">
            <w:pPr>
              <w:spacing w:before="20" w:after="20" w:line="240" w:lineRule="auto"/>
            </w:pPr>
            <w:r>
              <w:rPr>
                <w:rFonts w:ascii="Times New Roman" w:hAnsi="Times New Roman" w:eastAsia="宋体"/>
                <w:b w:val="0"/>
                <w:sz w:val="18"/>
              </w:rPr>
              <w:t>Connectionist Temporal Classification，用于不定长文本序列识别的解码方法</w:t>
            </w:r>
          </w:p>
        </w:tc>
      </w:tr>
      <w:tr w14:paraId="1C7B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C7FC853">
            <w:pPr>
              <w:spacing w:before="20" w:after="20" w:line="240" w:lineRule="auto"/>
            </w:pPr>
            <w:r>
              <w:rPr>
                <w:rFonts w:ascii="Times New Roman" w:hAnsi="Times New Roman" w:eastAsia="宋体"/>
                <w:b w:val="0"/>
                <w:sz w:val="18"/>
              </w:rPr>
              <w:t>PDFium / pdf.js</w:t>
            </w:r>
          </w:p>
        </w:tc>
        <w:tc>
          <w:tcPr>
            <w:tcW w:w="6236" w:type="dxa"/>
          </w:tcPr>
          <w:p w14:paraId="7132434E">
            <w:pPr>
              <w:spacing w:before="20" w:after="20" w:line="240" w:lineRule="auto"/>
            </w:pPr>
            <w:r>
              <w:rPr>
                <w:rFonts w:ascii="Times New Roman" w:hAnsi="Times New Roman" w:eastAsia="宋体"/>
                <w:b w:val="0"/>
                <w:sz w:val="18"/>
              </w:rPr>
              <w:t>分别为 PDF 渲染引擎与浏览器端 PDF 渲染库</w:t>
            </w:r>
          </w:p>
        </w:tc>
      </w:tr>
      <w:tr w14:paraId="08FE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110008F">
            <w:pPr>
              <w:spacing w:before="20" w:after="20" w:line="240" w:lineRule="auto"/>
            </w:pPr>
            <w:r>
              <w:rPr>
                <w:rFonts w:ascii="Times New Roman" w:hAnsi="Times New Roman" w:eastAsia="宋体"/>
                <w:b w:val="0"/>
                <w:sz w:val="18"/>
              </w:rPr>
              <w:t>JWT</w:t>
            </w:r>
          </w:p>
        </w:tc>
        <w:tc>
          <w:tcPr>
            <w:tcW w:w="6236" w:type="dxa"/>
          </w:tcPr>
          <w:p w14:paraId="1342AA48">
            <w:pPr>
              <w:spacing w:before="20" w:after="20" w:line="240" w:lineRule="auto"/>
            </w:pPr>
            <w:r>
              <w:rPr>
                <w:rFonts w:ascii="Times New Roman" w:hAnsi="Times New Roman" w:eastAsia="宋体"/>
                <w:b w:val="0"/>
                <w:sz w:val="18"/>
              </w:rPr>
              <w:t>JSON Web Token，本系统采用的无状态鉴权令牌</w:t>
            </w:r>
          </w:p>
        </w:tc>
      </w:tr>
      <w:tr w14:paraId="58DE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4346730">
            <w:pPr>
              <w:spacing w:before="20" w:after="20" w:line="240" w:lineRule="auto"/>
            </w:pPr>
            <w:r>
              <w:rPr>
                <w:rFonts w:ascii="Times New Roman" w:hAnsi="Times New Roman" w:eastAsia="宋体"/>
                <w:b w:val="0"/>
                <w:sz w:val="18"/>
              </w:rPr>
              <w:t>ngram 全文索引</w:t>
            </w:r>
          </w:p>
        </w:tc>
        <w:tc>
          <w:tcPr>
            <w:tcW w:w="6236" w:type="dxa"/>
          </w:tcPr>
          <w:p w14:paraId="34E4A19D">
            <w:pPr>
              <w:spacing w:before="20" w:after="20" w:line="240" w:lineRule="auto"/>
            </w:pPr>
            <w:r>
              <w:rPr>
                <w:rFonts w:ascii="Times New Roman" w:hAnsi="Times New Roman" w:eastAsia="宋体"/>
                <w:b w:val="0"/>
                <w:sz w:val="18"/>
              </w:rPr>
              <w:t>MySQL 8 提供的中文全文索引解析器，最小分词长度为 2</w:t>
            </w:r>
          </w:p>
        </w:tc>
      </w:tr>
      <w:tr w14:paraId="342C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2EB1E0C">
            <w:pPr>
              <w:spacing w:before="20" w:after="20" w:line="240" w:lineRule="auto"/>
            </w:pPr>
            <w:r>
              <w:rPr>
                <w:rFonts w:ascii="Times New Roman" w:hAnsi="Times New Roman" w:eastAsia="宋体"/>
                <w:b w:val="0"/>
                <w:sz w:val="18"/>
              </w:rPr>
              <w:t>租约（lease）</w:t>
            </w:r>
          </w:p>
        </w:tc>
        <w:tc>
          <w:tcPr>
            <w:tcW w:w="6236" w:type="dxa"/>
          </w:tcPr>
          <w:p w14:paraId="0E925AE6">
            <w:pPr>
              <w:spacing w:before="20" w:after="20" w:line="240" w:lineRule="auto"/>
            </w:pPr>
            <w:r>
              <w:rPr>
                <w:rFonts w:ascii="Times New Roman" w:hAnsi="Times New Roman" w:eastAsia="宋体"/>
                <w:b w:val="0"/>
                <w:sz w:val="18"/>
              </w:rPr>
              <w:t>Worker 领取任务时获得的有时限独占权，未续租则任务可被其他 Worker 接管</w:t>
            </w:r>
          </w:p>
        </w:tc>
      </w:tr>
      <w:tr w14:paraId="52E5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AC3C45E">
            <w:pPr>
              <w:spacing w:before="20" w:after="20" w:line="240" w:lineRule="auto"/>
            </w:pPr>
            <w:r>
              <w:rPr>
                <w:rFonts w:ascii="Times New Roman" w:hAnsi="Times New Roman" w:eastAsia="宋体"/>
                <w:b w:val="0"/>
                <w:sz w:val="18"/>
              </w:rPr>
              <w:t>修订号（revision）</w:t>
            </w:r>
          </w:p>
        </w:tc>
        <w:tc>
          <w:tcPr>
            <w:tcW w:w="6236" w:type="dxa"/>
          </w:tcPr>
          <w:p w14:paraId="10356B48">
            <w:pPr>
              <w:spacing w:before="20" w:after="20" w:line="240" w:lineRule="auto"/>
            </w:pPr>
            <w:r>
              <w:rPr>
                <w:rFonts w:ascii="Times New Roman" w:hAnsi="Times New Roman" w:eastAsia="宋体"/>
                <w:b w:val="0"/>
                <w:sz w:val="18"/>
              </w:rPr>
              <w:t>页结果的乐观锁版本号，校对时用于检测并发冲突</w:t>
            </w:r>
          </w:p>
        </w:tc>
      </w:tr>
      <w:tr w14:paraId="03E4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84AF9DA">
            <w:pPr>
              <w:spacing w:before="20" w:after="20" w:line="240" w:lineRule="auto"/>
            </w:pPr>
            <w:r>
              <w:rPr>
                <w:rFonts w:ascii="Times New Roman" w:hAnsi="Times New Roman" w:eastAsia="宋体"/>
                <w:b w:val="0"/>
                <w:sz w:val="18"/>
              </w:rPr>
              <w:t>代次（generation）</w:t>
            </w:r>
          </w:p>
        </w:tc>
        <w:tc>
          <w:tcPr>
            <w:tcW w:w="6236" w:type="dxa"/>
          </w:tcPr>
          <w:p w14:paraId="6182BFDD">
            <w:pPr>
              <w:spacing w:before="20" w:after="20" w:line="240" w:lineRule="auto"/>
            </w:pPr>
            <w:r>
              <w:rPr>
                <w:rFonts w:ascii="Times New Roman" w:hAnsi="Times New Roman" w:eastAsia="宋体"/>
                <w:b w:val="0"/>
                <w:sz w:val="18"/>
              </w:rPr>
              <w:t>文件被重新识别的次数序号，用于保证旧代次结果不覆盖新代次</w:t>
            </w:r>
          </w:p>
        </w:tc>
      </w:tr>
      <w:tr w14:paraId="312B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0BD04F3">
            <w:pPr>
              <w:spacing w:before="20" w:after="20" w:line="240" w:lineRule="auto"/>
            </w:pPr>
            <w:r>
              <w:rPr>
                <w:rFonts w:ascii="Times New Roman" w:hAnsi="Times New Roman" w:eastAsia="宋体"/>
                <w:b w:val="0"/>
                <w:sz w:val="18"/>
              </w:rPr>
              <w:t>MoSCoW</w:t>
            </w:r>
          </w:p>
        </w:tc>
        <w:tc>
          <w:tcPr>
            <w:tcW w:w="6236" w:type="dxa"/>
          </w:tcPr>
          <w:p w14:paraId="7CCC855C">
            <w:pPr>
              <w:spacing w:before="20" w:after="20" w:line="240" w:lineRule="auto"/>
            </w:pPr>
            <w:r>
              <w:rPr>
                <w:rFonts w:ascii="Times New Roman" w:hAnsi="Times New Roman" w:eastAsia="宋体"/>
                <w:b w:val="0"/>
                <w:sz w:val="18"/>
              </w:rPr>
              <w:t>需求优先级方法：Must / Should / Could / Won't</w:t>
            </w:r>
          </w:p>
        </w:tc>
      </w:tr>
    </w:tbl>
    <w:p w14:paraId="2C769BC1">
      <w:pPr>
        <w:pStyle w:val="4"/>
        <w:spacing w:before="160" w:after="120" w:line="312" w:lineRule="auto"/>
      </w:pPr>
      <w:r>
        <w:rPr>
          <w:rFonts w:ascii="Times New Roman" w:hAnsi="Times New Roman" w:eastAsia="黑体"/>
          <w:b/>
          <w:sz w:val="28"/>
        </w:rPr>
        <w:t>1.8 参考资料</w:t>
      </w:r>
    </w:p>
    <w:p w14:paraId="3A523556">
      <w:pPr>
        <w:pStyle w:val="16"/>
        <w:spacing w:after="40" w:line="312" w:lineRule="auto"/>
        <w:ind w:left="480"/>
      </w:pPr>
      <w:r>
        <w:rPr>
          <w:rFonts w:ascii="Times New Roman" w:hAnsi="Times New Roman" w:eastAsia="宋体"/>
          <w:b w:val="0"/>
          <w:sz w:val="24"/>
        </w:rPr>
        <w:t>课程题目单与需求文档撰写模板（课程组提供）。</w:t>
      </w:r>
    </w:p>
    <w:p w14:paraId="7ECF93AE">
      <w:pPr>
        <w:pStyle w:val="16"/>
        <w:spacing w:after="40" w:line="312" w:lineRule="auto"/>
        <w:ind w:left="480"/>
      </w:pPr>
      <w:r>
        <w:rPr>
          <w:rFonts w:ascii="Times New Roman" w:hAnsi="Times New Roman" w:eastAsia="宋体"/>
          <w:b w:val="0"/>
          <w:sz w:val="24"/>
        </w:rPr>
        <w:t>IEEE Std 830-1998《Recommended Practice for Software Requirements Specifications》。</w:t>
      </w:r>
    </w:p>
    <w:p w14:paraId="2E06EF4C">
      <w:pPr>
        <w:pStyle w:val="16"/>
        <w:spacing w:after="40" w:line="312" w:lineRule="auto"/>
        <w:ind w:left="480"/>
      </w:pPr>
      <w:r>
        <w:rPr>
          <w:rFonts w:ascii="Times New Roman" w:hAnsi="Times New Roman" w:eastAsia="宋体"/>
          <w:b w:val="0"/>
          <w:sz w:val="24"/>
        </w:rPr>
        <w:t>ISO/IEC 25010:2011 系统与软件质量模型。</w:t>
      </w:r>
    </w:p>
    <w:p w14:paraId="793ADC3D">
      <w:pPr>
        <w:pStyle w:val="16"/>
        <w:spacing w:after="40" w:line="312" w:lineRule="auto"/>
        <w:ind w:left="480"/>
      </w:pPr>
      <w:r>
        <w:rPr>
          <w:rFonts w:ascii="Times New Roman" w:hAnsi="Times New Roman" w:eastAsia="宋体"/>
          <w:b w:val="0"/>
          <w:sz w:val="24"/>
        </w:rPr>
        <w:t>PaddleOCR 官方文档与模型说明。</w:t>
      </w:r>
    </w:p>
    <w:p w14:paraId="2B06D7A7">
      <w:pPr>
        <w:pStyle w:val="16"/>
        <w:spacing w:after="40" w:line="312" w:lineRule="auto"/>
        <w:ind w:left="480"/>
      </w:pPr>
      <w:r>
        <w:rPr>
          <w:rFonts w:ascii="Times New Roman" w:hAnsi="Times New Roman" w:eastAsia="宋体"/>
          <w:b w:val="0"/>
          <w:sz w:val="24"/>
        </w:rPr>
        <w:t>Mozilla pdf.js 官方文档。</w:t>
      </w:r>
    </w:p>
    <w:p w14:paraId="33AFC738">
      <w:pPr>
        <w:pStyle w:val="16"/>
        <w:spacing w:after="40" w:line="312" w:lineRule="auto"/>
        <w:ind w:left="480"/>
      </w:pPr>
      <w:r>
        <w:rPr>
          <w:rFonts w:ascii="Times New Roman" w:hAnsi="Times New Roman" w:eastAsia="宋体"/>
          <w:b w:val="0"/>
          <w:sz w:val="24"/>
        </w:rPr>
        <w:t>MySQL 8.0 Reference Manual（全文索引与 ngram 解析器章节）。</w:t>
      </w:r>
    </w:p>
    <w:p w14:paraId="6C4B3DD3">
      <w:pPr>
        <w:pStyle w:val="16"/>
        <w:spacing w:after="40" w:line="312" w:lineRule="auto"/>
        <w:ind w:left="480"/>
      </w:pPr>
      <w:r>
        <w:rPr>
          <w:rFonts w:ascii="Times New Roman" w:hAnsi="Times New Roman" w:eastAsia="宋体"/>
          <w:b w:val="0"/>
          <w:sz w:val="24"/>
        </w:rPr>
        <w:t>小组需求讨论会记录 MEET-01～MEET-03。</w:t>
      </w:r>
    </w:p>
    <w:p w14:paraId="61278F06">
      <w:pPr>
        <w:pStyle w:val="3"/>
        <w:spacing w:before="240" w:after="120" w:line="312" w:lineRule="auto"/>
      </w:pPr>
      <w:r>
        <w:rPr>
          <w:rFonts w:ascii="Times New Roman" w:hAnsi="Times New Roman" w:eastAsia="黑体"/>
          <w:b/>
          <w:sz w:val="32"/>
        </w:rPr>
        <w:t>第 2 章 系统主要功能</w:t>
      </w:r>
    </w:p>
    <w:p w14:paraId="0DFD801C">
      <w:pPr>
        <w:spacing w:after="120" w:line="360" w:lineRule="auto"/>
        <w:ind w:firstLine="480"/>
      </w:pPr>
      <w:r>
        <w:rPr>
          <w:rFonts w:ascii="Times New Roman" w:hAnsi="Times New Roman" w:eastAsia="宋体"/>
          <w:b w:val="0"/>
          <w:sz w:val="24"/>
        </w:rPr>
        <w:t>本章是全文主体，分为三段：2.1～2.11 按模块逐条给出功能需求，2.12 用 UML 对系统行为与结构做形式化建模，2.13 给出数据需求。每个模块统一按“功能点 → 业务规则 → 异常与边界 → 验收标准”四段式描述，功能需求编号采用 FR-&lt;模块&gt;-&lt;序号&gt; 形式。</w:t>
      </w:r>
    </w:p>
    <w:p w14:paraId="19613E70">
      <w:pPr>
        <w:pStyle w:val="4"/>
        <w:spacing w:before="160" w:after="120" w:line="312" w:lineRule="auto"/>
      </w:pPr>
      <w:r>
        <w:rPr>
          <w:rFonts w:ascii="Times New Roman" w:hAnsi="Times New Roman" w:eastAsia="黑体"/>
          <w:b/>
          <w:sz w:val="28"/>
        </w:rPr>
        <w:t>2.1 系统总体功能结构</w:t>
      </w:r>
    </w:p>
    <w:p w14:paraId="5E9C4A19">
      <w:pPr>
        <w:spacing w:after="120" w:line="360" w:lineRule="auto"/>
        <w:ind w:firstLine="480"/>
      </w:pPr>
      <w:r>
        <w:rPr>
          <w:rFonts w:ascii="Times New Roman" w:hAnsi="Times New Roman" w:eastAsia="宋体"/>
          <w:b w:val="0"/>
          <w:sz w:val="24"/>
        </w:rPr>
        <w:t>系统按四层组织：展现层负责界面与交互，功能模块层承载八项业务能力，服务层提供可被各模块复用的横切能力，数据层负责持久化与存储。图 2-1 给出系统功能结构图，表 2-1 给出模块与需求编号的对应关系。</w:t>
      </w:r>
    </w:p>
    <w:p w14:paraId="66932B07">
      <w:pPr>
        <w:spacing w:before="120" w:after="0"/>
        <w:jc w:val="center"/>
      </w:pPr>
      <w:r>
        <w:drawing>
          <wp:inline distT="0" distB="0" distL="114300" distR="114300">
            <wp:extent cx="5277485" cy="2878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77600" cy="2879036"/>
                    </a:xfrm>
                    <a:prstGeom prst="rect">
                      <a:avLst/>
                    </a:prstGeom>
                  </pic:spPr>
                </pic:pic>
              </a:graphicData>
            </a:graphic>
          </wp:inline>
        </w:drawing>
      </w:r>
    </w:p>
    <w:p w14:paraId="42AE8DF1">
      <w:pPr>
        <w:spacing w:before="120" w:after="60" w:line="240" w:lineRule="auto"/>
        <w:jc w:val="center"/>
      </w:pPr>
      <w:r>
        <w:rPr>
          <w:rFonts w:ascii="Times New Roman" w:hAnsi="Times New Roman" w:eastAsia="黑体"/>
          <w:b/>
          <w:sz w:val="21"/>
        </w:rPr>
        <w:t>图 2-1 系统功能结构图</w:t>
      </w:r>
    </w:p>
    <w:p w14:paraId="66E25FAF">
      <w:pPr>
        <w:spacing w:after="60" w:line="312" w:lineRule="auto"/>
        <w:ind w:firstLine="420"/>
      </w:pPr>
      <w:r>
        <w:rPr>
          <w:rFonts w:ascii="Times New Roman" w:hAnsi="Times New Roman" w:eastAsia="宋体"/>
          <w:b w:val="0"/>
          <w:sz w:val="21"/>
        </w:rPr>
        <w:t>图 2-1 自顶向下分为四层，箭头方向表示依赖方向：上层可以调用下层，下层不得反向依赖上层。</w:t>
      </w:r>
    </w:p>
    <w:p w14:paraId="60C4A49D">
      <w:pPr>
        <w:spacing w:after="60" w:line="312" w:lineRule="auto"/>
        <w:ind w:firstLine="420"/>
      </w:pPr>
      <w:r>
        <w:rPr>
          <w:rFonts w:ascii="Times New Roman" w:hAnsi="Times New Roman" w:eastAsia="宋体"/>
          <w:b w:val="0"/>
          <w:sz w:val="21"/>
        </w:rPr>
        <w:t>鉴别 JWT 鉴权、审计与配额三项能力被集中在服务层，而非分散在各功能模块内部，目的是保证任何写操作都必然经过统一的权限校验与留痕。</w:t>
      </w:r>
    </w:p>
    <w:p w14:paraId="27BFE585">
      <w:pPr>
        <w:spacing w:after="60" w:line="312" w:lineRule="auto"/>
        <w:ind w:firstLine="420"/>
      </w:pPr>
      <w:r>
        <w:rPr>
          <w:rFonts w:ascii="Times New Roman" w:hAnsi="Times New Roman" w:eastAsia="宋体"/>
          <w:b w:val="0"/>
          <w:sz w:val="21"/>
        </w:rPr>
        <w:t>数据层将业务表、全文索引、本地文件存储与模型权重目录并列列出，提示四者的生命周期不同：前两者随业务增长，后两者受磁盘容量约束。</w:t>
      </w:r>
    </w:p>
    <w:p w14:paraId="2F72BB63">
      <w:pPr>
        <w:spacing w:before="120" w:after="60" w:line="240" w:lineRule="auto"/>
        <w:jc w:val="center"/>
      </w:pPr>
      <w:r>
        <w:rPr>
          <w:rFonts w:ascii="Times New Roman" w:hAnsi="Times New Roman" w:eastAsia="黑体"/>
          <w:b/>
          <w:sz w:val="21"/>
        </w:rPr>
        <w:t>表 2-1 功能模块与需求编号总表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67AC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2D229CC4">
            <w:pPr>
              <w:spacing w:before="40" w:after="40" w:line="240" w:lineRule="auto"/>
              <w:jc w:val="center"/>
            </w:pPr>
            <w:r>
              <w:rPr>
                <w:rFonts w:ascii="Times New Roman" w:hAnsi="Times New Roman" w:eastAsia="黑体"/>
                <w:b/>
                <w:sz w:val="18"/>
              </w:rPr>
              <w:t>模块</w:t>
            </w:r>
          </w:p>
        </w:tc>
        <w:tc>
          <w:tcPr>
            <w:tcW w:w="1701" w:type="dxa"/>
            <w:shd w:val="clear" w:color="auto" w:fill="D9E2F3"/>
          </w:tcPr>
          <w:p w14:paraId="5877CEDD">
            <w:pPr>
              <w:spacing w:before="40" w:after="40" w:line="240" w:lineRule="auto"/>
              <w:jc w:val="center"/>
            </w:pPr>
            <w:r>
              <w:rPr>
                <w:rFonts w:ascii="Times New Roman" w:hAnsi="Times New Roman" w:eastAsia="黑体"/>
                <w:b/>
                <w:sz w:val="18"/>
              </w:rPr>
              <w:t>编号区间</w:t>
            </w:r>
          </w:p>
        </w:tc>
        <w:tc>
          <w:tcPr>
            <w:tcW w:w="1020" w:type="dxa"/>
            <w:shd w:val="clear" w:color="auto" w:fill="D9E2F3"/>
          </w:tcPr>
          <w:p w14:paraId="7664D0AE">
            <w:pPr>
              <w:spacing w:before="40" w:after="40" w:line="240" w:lineRule="auto"/>
              <w:jc w:val="center"/>
            </w:pPr>
            <w:r>
              <w:rPr>
                <w:rFonts w:ascii="Times New Roman" w:hAnsi="Times New Roman" w:eastAsia="黑体"/>
                <w:b/>
                <w:sz w:val="18"/>
              </w:rPr>
              <w:t>优先级</w:t>
            </w:r>
          </w:p>
        </w:tc>
        <w:tc>
          <w:tcPr>
            <w:tcW w:w="1247" w:type="dxa"/>
            <w:shd w:val="clear" w:color="auto" w:fill="D9E2F3"/>
          </w:tcPr>
          <w:p w14:paraId="3F31ED9D">
            <w:pPr>
              <w:spacing w:before="40" w:after="40" w:line="240" w:lineRule="auto"/>
              <w:jc w:val="center"/>
            </w:pPr>
            <w:r>
              <w:rPr>
                <w:rFonts w:ascii="Times New Roman" w:hAnsi="Times New Roman" w:eastAsia="黑体"/>
                <w:b/>
                <w:sz w:val="18"/>
              </w:rPr>
              <w:t>对应章节</w:t>
            </w:r>
          </w:p>
        </w:tc>
        <w:tc>
          <w:tcPr>
            <w:tcW w:w="1361" w:type="dxa"/>
            <w:shd w:val="clear" w:color="auto" w:fill="D9E2F3"/>
          </w:tcPr>
          <w:p w14:paraId="3292C449">
            <w:pPr>
              <w:spacing w:before="40" w:after="40" w:line="240" w:lineRule="auto"/>
              <w:jc w:val="center"/>
            </w:pPr>
            <w:r>
              <w:rPr>
                <w:rFonts w:ascii="Times New Roman" w:hAnsi="Times New Roman" w:eastAsia="黑体"/>
                <w:b/>
                <w:sz w:val="18"/>
              </w:rPr>
              <w:t>主责人</w:t>
            </w:r>
          </w:p>
        </w:tc>
      </w:tr>
      <w:tr w14:paraId="5CDC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4D1D87E">
            <w:pPr>
              <w:spacing w:before="20" w:after="20" w:line="240" w:lineRule="auto"/>
            </w:pPr>
            <w:r>
              <w:rPr>
                <w:rFonts w:ascii="Times New Roman" w:hAnsi="Times New Roman" w:eastAsia="宋体"/>
                <w:b w:val="0"/>
                <w:sz w:val="18"/>
              </w:rPr>
              <w:t>用户与权限</w:t>
            </w:r>
          </w:p>
        </w:tc>
        <w:tc>
          <w:tcPr>
            <w:tcW w:w="1701" w:type="dxa"/>
          </w:tcPr>
          <w:p w14:paraId="068DD2A4">
            <w:pPr>
              <w:spacing w:before="20" w:after="20" w:line="240" w:lineRule="auto"/>
            </w:pPr>
            <w:r>
              <w:rPr>
                <w:rFonts w:ascii="Times New Roman" w:hAnsi="Times New Roman" w:eastAsia="宋体"/>
                <w:b w:val="0"/>
                <w:sz w:val="18"/>
              </w:rPr>
              <w:t>FR-USER-01～07</w:t>
            </w:r>
          </w:p>
        </w:tc>
        <w:tc>
          <w:tcPr>
            <w:tcW w:w="1020" w:type="dxa"/>
          </w:tcPr>
          <w:p w14:paraId="4D481D59">
            <w:pPr>
              <w:spacing w:before="20" w:after="20" w:line="240" w:lineRule="auto"/>
            </w:pPr>
            <w:r>
              <w:rPr>
                <w:rFonts w:ascii="Times New Roman" w:hAnsi="Times New Roman" w:eastAsia="宋体"/>
                <w:b w:val="0"/>
                <w:sz w:val="18"/>
              </w:rPr>
              <w:t>Must</w:t>
            </w:r>
          </w:p>
        </w:tc>
        <w:tc>
          <w:tcPr>
            <w:tcW w:w="1247" w:type="dxa"/>
          </w:tcPr>
          <w:p w14:paraId="4C54ED3B">
            <w:pPr>
              <w:spacing w:before="20" w:after="20" w:line="240" w:lineRule="auto"/>
            </w:pPr>
            <w:r>
              <w:rPr>
                <w:rFonts w:ascii="Times New Roman" w:hAnsi="Times New Roman" w:eastAsia="宋体"/>
                <w:b w:val="0"/>
                <w:sz w:val="18"/>
              </w:rPr>
              <w:t>2.2</w:t>
            </w:r>
          </w:p>
        </w:tc>
        <w:tc>
          <w:tcPr>
            <w:tcW w:w="1361" w:type="dxa"/>
          </w:tcPr>
          <w:p w14:paraId="039E3C14">
            <w:pPr>
              <w:spacing w:before="20" w:after="20" w:line="240" w:lineRule="auto"/>
            </w:pPr>
            <w:r>
              <w:rPr>
                <w:rFonts w:ascii="Times New Roman" w:hAnsi="Times New Roman" w:eastAsia="宋体"/>
                <w:b w:val="0"/>
                <w:sz w:val="18"/>
              </w:rPr>
              <w:t>陈浩然</w:t>
            </w:r>
          </w:p>
        </w:tc>
      </w:tr>
      <w:tr w14:paraId="5D91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3903623">
            <w:pPr>
              <w:spacing w:before="20" w:after="20" w:line="240" w:lineRule="auto"/>
            </w:pPr>
            <w:r>
              <w:rPr>
                <w:rFonts w:ascii="Times New Roman" w:hAnsi="Times New Roman" w:eastAsia="宋体"/>
                <w:b w:val="0"/>
                <w:sz w:val="18"/>
              </w:rPr>
              <w:t>文件管理</w:t>
            </w:r>
          </w:p>
        </w:tc>
        <w:tc>
          <w:tcPr>
            <w:tcW w:w="1701" w:type="dxa"/>
          </w:tcPr>
          <w:p w14:paraId="540A5F32">
            <w:pPr>
              <w:spacing w:before="20" w:after="20" w:line="240" w:lineRule="auto"/>
            </w:pPr>
            <w:r>
              <w:rPr>
                <w:rFonts w:ascii="Times New Roman" w:hAnsi="Times New Roman" w:eastAsia="宋体"/>
                <w:b w:val="0"/>
                <w:sz w:val="18"/>
              </w:rPr>
              <w:t>FR-FILE-01～11</w:t>
            </w:r>
          </w:p>
        </w:tc>
        <w:tc>
          <w:tcPr>
            <w:tcW w:w="1020" w:type="dxa"/>
          </w:tcPr>
          <w:p w14:paraId="69DAE3AE">
            <w:pPr>
              <w:spacing w:before="20" w:after="20" w:line="240" w:lineRule="auto"/>
            </w:pPr>
            <w:r>
              <w:rPr>
                <w:rFonts w:ascii="Times New Roman" w:hAnsi="Times New Roman" w:eastAsia="宋体"/>
                <w:b w:val="0"/>
                <w:sz w:val="18"/>
              </w:rPr>
              <w:t>Must</w:t>
            </w:r>
          </w:p>
        </w:tc>
        <w:tc>
          <w:tcPr>
            <w:tcW w:w="1247" w:type="dxa"/>
          </w:tcPr>
          <w:p w14:paraId="3A3F3775">
            <w:pPr>
              <w:spacing w:before="20" w:after="20" w:line="240" w:lineRule="auto"/>
            </w:pPr>
            <w:r>
              <w:rPr>
                <w:rFonts w:ascii="Times New Roman" w:hAnsi="Times New Roman" w:eastAsia="宋体"/>
                <w:b w:val="0"/>
                <w:sz w:val="18"/>
              </w:rPr>
              <w:t>2.3</w:t>
            </w:r>
          </w:p>
        </w:tc>
        <w:tc>
          <w:tcPr>
            <w:tcW w:w="1361" w:type="dxa"/>
          </w:tcPr>
          <w:p w14:paraId="2A4BC1BC">
            <w:pPr>
              <w:spacing w:before="20" w:after="20" w:line="240" w:lineRule="auto"/>
            </w:pPr>
            <w:r>
              <w:rPr>
                <w:rFonts w:ascii="Times New Roman" w:hAnsi="Times New Roman" w:eastAsia="宋体"/>
                <w:b w:val="0"/>
                <w:sz w:val="18"/>
              </w:rPr>
              <w:t>岳浩睿</w:t>
            </w:r>
          </w:p>
        </w:tc>
      </w:tr>
      <w:tr w14:paraId="6E50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4CB00F8">
            <w:pPr>
              <w:spacing w:before="20" w:after="20" w:line="240" w:lineRule="auto"/>
            </w:pPr>
            <w:r>
              <w:rPr>
                <w:rFonts w:ascii="Times New Roman" w:hAnsi="Times New Roman" w:eastAsia="宋体"/>
                <w:b w:val="0"/>
                <w:sz w:val="18"/>
              </w:rPr>
              <w:t>PDF 在线阅读器</w:t>
            </w:r>
          </w:p>
        </w:tc>
        <w:tc>
          <w:tcPr>
            <w:tcW w:w="1701" w:type="dxa"/>
          </w:tcPr>
          <w:p w14:paraId="3A000136">
            <w:pPr>
              <w:spacing w:before="20" w:after="20" w:line="240" w:lineRule="auto"/>
            </w:pPr>
            <w:r>
              <w:rPr>
                <w:rFonts w:ascii="Times New Roman" w:hAnsi="Times New Roman" w:eastAsia="宋体"/>
                <w:b w:val="0"/>
                <w:sz w:val="18"/>
              </w:rPr>
              <w:t>FR-READ-01～09</w:t>
            </w:r>
          </w:p>
        </w:tc>
        <w:tc>
          <w:tcPr>
            <w:tcW w:w="1020" w:type="dxa"/>
          </w:tcPr>
          <w:p w14:paraId="62C66486">
            <w:pPr>
              <w:spacing w:before="20" w:after="20" w:line="240" w:lineRule="auto"/>
            </w:pPr>
            <w:r>
              <w:rPr>
                <w:rFonts w:ascii="Times New Roman" w:hAnsi="Times New Roman" w:eastAsia="宋体"/>
                <w:b w:val="0"/>
                <w:sz w:val="18"/>
              </w:rPr>
              <w:t>Must</w:t>
            </w:r>
          </w:p>
        </w:tc>
        <w:tc>
          <w:tcPr>
            <w:tcW w:w="1247" w:type="dxa"/>
          </w:tcPr>
          <w:p w14:paraId="5C6EF4B2">
            <w:pPr>
              <w:spacing w:before="20" w:after="20" w:line="240" w:lineRule="auto"/>
            </w:pPr>
            <w:r>
              <w:rPr>
                <w:rFonts w:ascii="Times New Roman" w:hAnsi="Times New Roman" w:eastAsia="宋体"/>
                <w:b w:val="0"/>
                <w:sz w:val="18"/>
              </w:rPr>
              <w:t>2.4</w:t>
            </w:r>
          </w:p>
        </w:tc>
        <w:tc>
          <w:tcPr>
            <w:tcW w:w="1361" w:type="dxa"/>
          </w:tcPr>
          <w:p w14:paraId="12DD07C5">
            <w:pPr>
              <w:spacing w:before="20" w:after="20" w:line="240" w:lineRule="auto"/>
            </w:pPr>
            <w:r>
              <w:rPr>
                <w:rFonts w:ascii="Times New Roman" w:hAnsi="Times New Roman" w:eastAsia="宋体"/>
                <w:b w:val="0"/>
                <w:sz w:val="18"/>
              </w:rPr>
              <w:t>岳浩睿</w:t>
            </w:r>
          </w:p>
        </w:tc>
      </w:tr>
      <w:tr w14:paraId="6041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1B9FF28">
            <w:pPr>
              <w:spacing w:before="20" w:after="20" w:line="240" w:lineRule="auto"/>
            </w:pPr>
            <w:r>
              <w:rPr>
                <w:rFonts w:ascii="Times New Roman" w:hAnsi="Times New Roman" w:eastAsia="宋体"/>
                <w:b w:val="0"/>
                <w:sz w:val="18"/>
              </w:rPr>
              <w:t>OCR 识别</w:t>
            </w:r>
          </w:p>
        </w:tc>
        <w:tc>
          <w:tcPr>
            <w:tcW w:w="1701" w:type="dxa"/>
          </w:tcPr>
          <w:p w14:paraId="52B069C4">
            <w:pPr>
              <w:spacing w:before="20" w:after="20" w:line="240" w:lineRule="auto"/>
            </w:pPr>
            <w:r>
              <w:rPr>
                <w:rFonts w:ascii="Times New Roman" w:hAnsi="Times New Roman" w:eastAsia="宋体"/>
                <w:b w:val="0"/>
                <w:sz w:val="18"/>
              </w:rPr>
              <w:t>FR-OCR-01～12</w:t>
            </w:r>
          </w:p>
        </w:tc>
        <w:tc>
          <w:tcPr>
            <w:tcW w:w="1020" w:type="dxa"/>
          </w:tcPr>
          <w:p w14:paraId="1225ABD5">
            <w:pPr>
              <w:spacing w:before="20" w:after="20" w:line="240" w:lineRule="auto"/>
            </w:pPr>
            <w:r>
              <w:rPr>
                <w:rFonts w:ascii="Times New Roman" w:hAnsi="Times New Roman" w:eastAsia="宋体"/>
                <w:b w:val="0"/>
                <w:sz w:val="18"/>
              </w:rPr>
              <w:t>Must</w:t>
            </w:r>
          </w:p>
        </w:tc>
        <w:tc>
          <w:tcPr>
            <w:tcW w:w="1247" w:type="dxa"/>
          </w:tcPr>
          <w:p w14:paraId="49E3CE9E">
            <w:pPr>
              <w:spacing w:before="20" w:after="20" w:line="240" w:lineRule="auto"/>
            </w:pPr>
            <w:r>
              <w:rPr>
                <w:rFonts w:ascii="Times New Roman" w:hAnsi="Times New Roman" w:eastAsia="宋体"/>
                <w:b w:val="0"/>
                <w:sz w:val="18"/>
              </w:rPr>
              <w:t>2.5</w:t>
            </w:r>
          </w:p>
        </w:tc>
        <w:tc>
          <w:tcPr>
            <w:tcW w:w="1361" w:type="dxa"/>
          </w:tcPr>
          <w:p w14:paraId="789C9FA0">
            <w:pPr>
              <w:spacing w:before="20" w:after="20" w:line="240" w:lineRule="auto"/>
            </w:pPr>
            <w:r>
              <w:rPr>
                <w:rFonts w:ascii="Times New Roman" w:hAnsi="Times New Roman" w:eastAsia="宋体"/>
                <w:b w:val="0"/>
                <w:sz w:val="18"/>
              </w:rPr>
              <w:t>黄俞富</w:t>
            </w:r>
          </w:p>
        </w:tc>
      </w:tr>
      <w:tr w14:paraId="5032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8C78356">
            <w:pPr>
              <w:spacing w:before="20" w:after="20" w:line="240" w:lineRule="auto"/>
            </w:pPr>
            <w:r>
              <w:rPr>
                <w:rFonts w:ascii="Times New Roman" w:hAnsi="Times New Roman" w:eastAsia="宋体"/>
                <w:b w:val="0"/>
                <w:sz w:val="18"/>
              </w:rPr>
              <w:t>结果校对</w:t>
            </w:r>
          </w:p>
        </w:tc>
        <w:tc>
          <w:tcPr>
            <w:tcW w:w="1701" w:type="dxa"/>
          </w:tcPr>
          <w:p w14:paraId="22500E60">
            <w:pPr>
              <w:spacing w:before="20" w:after="20" w:line="240" w:lineRule="auto"/>
            </w:pPr>
            <w:r>
              <w:rPr>
                <w:rFonts w:ascii="Times New Roman" w:hAnsi="Times New Roman" w:eastAsia="宋体"/>
                <w:b w:val="0"/>
                <w:sz w:val="18"/>
              </w:rPr>
              <w:t>FR-COR-01～06</w:t>
            </w:r>
          </w:p>
        </w:tc>
        <w:tc>
          <w:tcPr>
            <w:tcW w:w="1020" w:type="dxa"/>
          </w:tcPr>
          <w:p w14:paraId="08976ED7">
            <w:pPr>
              <w:spacing w:before="20" w:after="20" w:line="240" w:lineRule="auto"/>
            </w:pPr>
            <w:r>
              <w:rPr>
                <w:rFonts w:ascii="Times New Roman" w:hAnsi="Times New Roman" w:eastAsia="宋体"/>
                <w:b w:val="0"/>
                <w:sz w:val="18"/>
              </w:rPr>
              <w:t>Must</w:t>
            </w:r>
          </w:p>
        </w:tc>
        <w:tc>
          <w:tcPr>
            <w:tcW w:w="1247" w:type="dxa"/>
          </w:tcPr>
          <w:p w14:paraId="2A64EFA9">
            <w:pPr>
              <w:spacing w:before="20" w:after="20" w:line="240" w:lineRule="auto"/>
            </w:pPr>
            <w:r>
              <w:rPr>
                <w:rFonts w:ascii="Times New Roman" w:hAnsi="Times New Roman" w:eastAsia="宋体"/>
                <w:b w:val="0"/>
                <w:sz w:val="18"/>
              </w:rPr>
              <w:t>2.6</w:t>
            </w:r>
          </w:p>
        </w:tc>
        <w:tc>
          <w:tcPr>
            <w:tcW w:w="1361" w:type="dxa"/>
          </w:tcPr>
          <w:p w14:paraId="0C0BBF66">
            <w:pPr>
              <w:spacing w:before="20" w:after="20" w:line="240" w:lineRule="auto"/>
            </w:pPr>
            <w:r>
              <w:rPr>
                <w:rFonts w:ascii="Times New Roman" w:hAnsi="Times New Roman" w:eastAsia="宋体"/>
                <w:b w:val="0"/>
                <w:sz w:val="18"/>
              </w:rPr>
              <w:t>黄俞富</w:t>
            </w:r>
          </w:p>
        </w:tc>
      </w:tr>
      <w:tr w14:paraId="7E6E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3B7E3B0">
            <w:pPr>
              <w:spacing w:before="20" w:after="20" w:line="240" w:lineRule="auto"/>
            </w:pPr>
            <w:r>
              <w:rPr>
                <w:rFonts w:ascii="Times New Roman" w:hAnsi="Times New Roman" w:eastAsia="宋体"/>
                <w:b w:val="0"/>
                <w:sz w:val="18"/>
              </w:rPr>
              <w:t>表格还原</w:t>
            </w:r>
          </w:p>
        </w:tc>
        <w:tc>
          <w:tcPr>
            <w:tcW w:w="1701" w:type="dxa"/>
          </w:tcPr>
          <w:p w14:paraId="3308A03B">
            <w:pPr>
              <w:spacing w:before="20" w:after="20" w:line="240" w:lineRule="auto"/>
            </w:pPr>
            <w:r>
              <w:rPr>
                <w:rFonts w:ascii="Times New Roman" w:hAnsi="Times New Roman" w:eastAsia="宋体"/>
                <w:b w:val="0"/>
                <w:sz w:val="18"/>
              </w:rPr>
              <w:t>FR-TBL-01～04</w:t>
            </w:r>
          </w:p>
        </w:tc>
        <w:tc>
          <w:tcPr>
            <w:tcW w:w="1020" w:type="dxa"/>
          </w:tcPr>
          <w:p w14:paraId="3370CDC6">
            <w:pPr>
              <w:spacing w:before="20" w:after="20" w:line="240" w:lineRule="auto"/>
            </w:pPr>
            <w:r>
              <w:rPr>
                <w:rFonts w:ascii="Times New Roman" w:hAnsi="Times New Roman" w:eastAsia="宋体"/>
                <w:b w:val="0"/>
                <w:sz w:val="18"/>
              </w:rPr>
              <w:t>Should</w:t>
            </w:r>
          </w:p>
        </w:tc>
        <w:tc>
          <w:tcPr>
            <w:tcW w:w="1247" w:type="dxa"/>
          </w:tcPr>
          <w:p w14:paraId="66F2A3B5">
            <w:pPr>
              <w:spacing w:before="20" w:after="20" w:line="240" w:lineRule="auto"/>
            </w:pPr>
            <w:r>
              <w:rPr>
                <w:rFonts w:ascii="Times New Roman" w:hAnsi="Times New Roman" w:eastAsia="宋体"/>
                <w:b w:val="0"/>
                <w:sz w:val="18"/>
              </w:rPr>
              <w:t>2.7</w:t>
            </w:r>
          </w:p>
        </w:tc>
        <w:tc>
          <w:tcPr>
            <w:tcW w:w="1361" w:type="dxa"/>
          </w:tcPr>
          <w:p w14:paraId="725909B6">
            <w:pPr>
              <w:spacing w:before="20" w:after="20" w:line="240" w:lineRule="auto"/>
            </w:pPr>
            <w:r>
              <w:rPr>
                <w:rFonts w:ascii="Times New Roman" w:hAnsi="Times New Roman" w:eastAsia="宋体"/>
                <w:b w:val="0"/>
                <w:sz w:val="18"/>
              </w:rPr>
              <w:t>黄俞富</w:t>
            </w:r>
          </w:p>
        </w:tc>
      </w:tr>
      <w:tr w14:paraId="7184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958C844">
            <w:pPr>
              <w:spacing w:before="20" w:after="20" w:line="240" w:lineRule="auto"/>
            </w:pPr>
            <w:r>
              <w:rPr>
                <w:rFonts w:ascii="Times New Roman" w:hAnsi="Times New Roman" w:eastAsia="宋体"/>
                <w:b w:val="0"/>
                <w:sz w:val="18"/>
              </w:rPr>
              <w:t>结果导出</w:t>
            </w:r>
          </w:p>
        </w:tc>
        <w:tc>
          <w:tcPr>
            <w:tcW w:w="1701" w:type="dxa"/>
          </w:tcPr>
          <w:p w14:paraId="4DA9C107">
            <w:pPr>
              <w:spacing w:before="20" w:after="20" w:line="240" w:lineRule="auto"/>
            </w:pPr>
            <w:r>
              <w:rPr>
                <w:rFonts w:ascii="Times New Roman" w:hAnsi="Times New Roman" w:eastAsia="宋体"/>
                <w:b w:val="0"/>
                <w:sz w:val="18"/>
              </w:rPr>
              <w:t>FR-EXP-01～06</w:t>
            </w:r>
          </w:p>
        </w:tc>
        <w:tc>
          <w:tcPr>
            <w:tcW w:w="1020" w:type="dxa"/>
          </w:tcPr>
          <w:p w14:paraId="0001CE1B">
            <w:pPr>
              <w:spacing w:before="20" w:after="20" w:line="240" w:lineRule="auto"/>
            </w:pPr>
            <w:r>
              <w:rPr>
                <w:rFonts w:ascii="Times New Roman" w:hAnsi="Times New Roman" w:eastAsia="宋体"/>
                <w:b w:val="0"/>
                <w:sz w:val="18"/>
              </w:rPr>
              <w:t>Must</w:t>
            </w:r>
          </w:p>
        </w:tc>
        <w:tc>
          <w:tcPr>
            <w:tcW w:w="1247" w:type="dxa"/>
          </w:tcPr>
          <w:p w14:paraId="0E1EE05A">
            <w:pPr>
              <w:spacing w:before="20" w:after="20" w:line="240" w:lineRule="auto"/>
            </w:pPr>
            <w:r>
              <w:rPr>
                <w:rFonts w:ascii="Times New Roman" w:hAnsi="Times New Roman" w:eastAsia="宋体"/>
                <w:b w:val="0"/>
                <w:sz w:val="18"/>
              </w:rPr>
              <w:t>2.8</w:t>
            </w:r>
          </w:p>
        </w:tc>
        <w:tc>
          <w:tcPr>
            <w:tcW w:w="1361" w:type="dxa"/>
          </w:tcPr>
          <w:p w14:paraId="7341EB5A">
            <w:pPr>
              <w:spacing w:before="20" w:after="20" w:line="240" w:lineRule="auto"/>
            </w:pPr>
            <w:r>
              <w:rPr>
                <w:rFonts w:ascii="Times New Roman" w:hAnsi="Times New Roman" w:eastAsia="宋体"/>
                <w:b w:val="0"/>
                <w:sz w:val="18"/>
              </w:rPr>
              <w:t>黄俞富</w:t>
            </w:r>
          </w:p>
        </w:tc>
      </w:tr>
      <w:tr w14:paraId="53F5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5A92DB8">
            <w:pPr>
              <w:spacing w:before="20" w:after="20" w:line="240" w:lineRule="auto"/>
            </w:pPr>
            <w:r>
              <w:rPr>
                <w:rFonts w:ascii="Times New Roman" w:hAnsi="Times New Roman" w:eastAsia="宋体"/>
                <w:b w:val="0"/>
                <w:sz w:val="18"/>
              </w:rPr>
              <w:t>全文检索</w:t>
            </w:r>
          </w:p>
        </w:tc>
        <w:tc>
          <w:tcPr>
            <w:tcW w:w="1701" w:type="dxa"/>
          </w:tcPr>
          <w:p w14:paraId="18BD1052">
            <w:pPr>
              <w:spacing w:before="20" w:after="20" w:line="240" w:lineRule="auto"/>
            </w:pPr>
            <w:r>
              <w:rPr>
                <w:rFonts w:ascii="Times New Roman" w:hAnsi="Times New Roman" w:eastAsia="宋体"/>
                <w:b w:val="0"/>
                <w:sz w:val="18"/>
              </w:rPr>
              <w:t>FR-SEA-01～07</w:t>
            </w:r>
          </w:p>
        </w:tc>
        <w:tc>
          <w:tcPr>
            <w:tcW w:w="1020" w:type="dxa"/>
          </w:tcPr>
          <w:p w14:paraId="0917ED3E">
            <w:pPr>
              <w:spacing w:before="20" w:after="20" w:line="240" w:lineRule="auto"/>
            </w:pPr>
            <w:r>
              <w:rPr>
                <w:rFonts w:ascii="Times New Roman" w:hAnsi="Times New Roman" w:eastAsia="宋体"/>
                <w:b w:val="0"/>
                <w:sz w:val="18"/>
              </w:rPr>
              <w:t>Must</w:t>
            </w:r>
          </w:p>
        </w:tc>
        <w:tc>
          <w:tcPr>
            <w:tcW w:w="1247" w:type="dxa"/>
          </w:tcPr>
          <w:p w14:paraId="6EF494FA">
            <w:pPr>
              <w:spacing w:before="20" w:after="20" w:line="240" w:lineRule="auto"/>
            </w:pPr>
            <w:r>
              <w:rPr>
                <w:rFonts w:ascii="Times New Roman" w:hAnsi="Times New Roman" w:eastAsia="宋体"/>
                <w:b w:val="0"/>
                <w:sz w:val="18"/>
              </w:rPr>
              <w:t>2.9</w:t>
            </w:r>
          </w:p>
        </w:tc>
        <w:tc>
          <w:tcPr>
            <w:tcW w:w="1361" w:type="dxa"/>
          </w:tcPr>
          <w:p w14:paraId="020F405E">
            <w:pPr>
              <w:spacing w:before="20" w:after="20" w:line="240" w:lineRule="auto"/>
            </w:pPr>
            <w:r>
              <w:rPr>
                <w:rFonts w:ascii="Times New Roman" w:hAnsi="Times New Roman" w:eastAsia="宋体"/>
                <w:b w:val="0"/>
                <w:sz w:val="18"/>
              </w:rPr>
              <w:t>黄俞富</w:t>
            </w:r>
          </w:p>
        </w:tc>
      </w:tr>
      <w:tr w14:paraId="7F16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CE87F57">
            <w:pPr>
              <w:spacing w:before="20" w:after="20" w:line="240" w:lineRule="auto"/>
            </w:pPr>
            <w:r>
              <w:rPr>
                <w:rFonts w:ascii="Times New Roman" w:hAnsi="Times New Roman" w:eastAsia="宋体"/>
                <w:b w:val="0"/>
                <w:sz w:val="18"/>
              </w:rPr>
              <w:t>分享与协作</w:t>
            </w:r>
          </w:p>
        </w:tc>
        <w:tc>
          <w:tcPr>
            <w:tcW w:w="1701" w:type="dxa"/>
          </w:tcPr>
          <w:p w14:paraId="7DB85749">
            <w:pPr>
              <w:spacing w:before="20" w:after="20" w:line="240" w:lineRule="auto"/>
            </w:pPr>
            <w:r>
              <w:rPr>
                <w:rFonts w:ascii="Times New Roman" w:hAnsi="Times New Roman" w:eastAsia="宋体"/>
                <w:b w:val="0"/>
                <w:sz w:val="18"/>
              </w:rPr>
              <w:t>FR-SHR-01～04</w:t>
            </w:r>
          </w:p>
        </w:tc>
        <w:tc>
          <w:tcPr>
            <w:tcW w:w="1020" w:type="dxa"/>
          </w:tcPr>
          <w:p w14:paraId="163DF27D">
            <w:pPr>
              <w:spacing w:before="20" w:after="20" w:line="240" w:lineRule="auto"/>
            </w:pPr>
            <w:r>
              <w:rPr>
                <w:rFonts w:ascii="Times New Roman" w:hAnsi="Times New Roman" w:eastAsia="宋体"/>
                <w:b w:val="0"/>
                <w:sz w:val="18"/>
              </w:rPr>
              <w:t>Should</w:t>
            </w:r>
          </w:p>
        </w:tc>
        <w:tc>
          <w:tcPr>
            <w:tcW w:w="1247" w:type="dxa"/>
          </w:tcPr>
          <w:p w14:paraId="4192DCC7">
            <w:pPr>
              <w:spacing w:before="20" w:after="20" w:line="240" w:lineRule="auto"/>
            </w:pPr>
            <w:r>
              <w:rPr>
                <w:rFonts w:ascii="Times New Roman" w:hAnsi="Times New Roman" w:eastAsia="宋体"/>
                <w:b w:val="0"/>
                <w:sz w:val="18"/>
              </w:rPr>
              <w:t>2.10</w:t>
            </w:r>
          </w:p>
        </w:tc>
        <w:tc>
          <w:tcPr>
            <w:tcW w:w="1361" w:type="dxa"/>
          </w:tcPr>
          <w:p w14:paraId="5B666DD3">
            <w:pPr>
              <w:spacing w:before="20" w:after="20" w:line="240" w:lineRule="auto"/>
            </w:pPr>
            <w:r>
              <w:rPr>
                <w:rFonts w:ascii="Times New Roman" w:hAnsi="Times New Roman" w:eastAsia="宋体"/>
                <w:b w:val="0"/>
                <w:sz w:val="18"/>
              </w:rPr>
              <w:t>陈浩然</w:t>
            </w:r>
          </w:p>
        </w:tc>
      </w:tr>
      <w:tr w14:paraId="007F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39302B4">
            <w:pPr>
              <w:spacing w:before="20" w:after="20" w:line="240" w:lineRule="auto"/>
            </w:pPr>
            <w:r>
              <w:rPr>
                <w:rFonts w:ascii="Times New Roman" w:hAnsi="Times New Roman" w:eastAsia="宋体"/>
                <w:b w:val="0"/>
                <w:sz w:val="18"/>
              </w:rPr>
              <w:t>配额、日志与统计</w:t>
            </w:r>
          </w:p>
        </w:tc>
        <w:tc>
          <w:tcPr>
            <w:tcW w:w="1701" w:type="dxa"/>
          </w:tcPr>
          <w:p w14:paraId="6FD99064">
            <w:pPr>
              <w:spacing w:before="20" w:after="20" w:line="240" w:lineRule="auto"/>
            </w:pPr>
            <w:r>
              <w:rPr>
                <w:rFonts w:ascii="Times New Roman" w:hAnsi="Times New Roman" w:eastAsia="宋体"/>
                <w:b w:val="0"/>
                <w:sz w:val="18"/>
              </w:rPr>
              <w:t>FR-LOG-01～06</w:t>
            </w:r>
          </w:p>
        </w:tc>
        <w:tc>
          <w:tcPr>
            <w:tcW w:w="1020" w:type="dxa"/>
          </w:tcPr>
          <w:p w14:paraId="7790DE3E">
            <w:pPr>
              <w:spacing w:before="20" w:after="20" w:line="240" w:lineRule="auto"/>
            </w:pPr>
            <w:r>
              <w:rPr>
                <w:rFonts w:ascii="Times New Roman" w:hAnsi="Times New Roman" w:eastAsia="宋体"/>
                <w:b w:val="0"/>
                <w:sz w:val="18"/>
              </w:rPr>
              <w:t>Should</w:t>
            </w:r>
          </w:p>
        </w:tc>
        <w:tc>
          <w:tcPr>
            <w:tcW w:w="1247" w:type="dxa"/>
          </w:tcPr>
          <w:p w14:paraId="7165513E">
            <w:pPr>
              <w:spacing w:before="20" w:after="20" w:line="240" w:lineRule="auto"/>
            </w:pPr>
            <w:r>
              <w:rPr>
                <w:rFonts w:ascii="Times New Roman" w:hAnsi="Times New Roman" w:eastAsia="宋体"/>
                <w:b w:val="0"/>
                <w:sz w:val="18"/>
              </w:rPr>
              <w:t>2.11</w:t>
            </w:r>
          </w:p>
        </w:tc>
        <w:tc>
          <w:tcPr>
            <w:tcW w:w="1361" w:type="dxa"/>
          </w:tcPr>
          <w:p w14:paraId="2AFD9A64">
            <w:pPr>
              <w:spacing w:before="20" w:after="20" w:line="240" w:lineRule="auto"/>
            </w:pPr>
            <w:r>
              <w:rPr>
                <w:rFonts w:ascii="Times New Roman" w:hAnsi="Times New Roman" w:eastAsia="宋体"/>
                <w:b w:val="0"/>
                <w:sz w:val="18"/>
              </w:rPr>
              <w:t>陈浩然</w:t>
            </w:r>
            <w:bookmarkStart w:id="0" w:name="_GoBack"/>
            <w:bookmarkEnd w:id="0"/>
          </w:p>
        </w:tc>
      </w:tr>
    </w:tbl>
    <w:p w14:paraId="4038905C">
      <w:pPr>
        <w:spacing w:after="120" w:line="360" w:lineRule="auto"/>
        <w:ind w:firstLine="480"/>
      </w:pPr>
      <w:r>
        <w:rPr>
          <w:rFonts w:ascii="Times New Roman" w:hAnsi="Times New Roman" w:eastAsia="宋体"/>
          <w:b w:val="0"/>
          <w:sz w:val="24"/>
        </w:rPr>
        <w:t>分工约定：每个模块设一名主责人负责该模块需求的采集、编写与后续验收，另两名成员进行交叉评审；评审意见记录在会议记录中，需求变更按附录 D 的流程处理。</w:t>
      </w:r>
    </w:p>
    <w:p w14:paraId="49947943">
      <w:pPr>
        <w:pStyle w:val="4"/>
        <w:spacing w:before="160" w:after="120" w:line="312" w:lineRule="auto"/>
      </w:pPr>
      <w:r>
        <w:rPr>
          <w:rFonts w:ascii="Times New Roman" w:hAnsi="Times New Roman" w:eastAsia="黑体"/>
          <w:b/>
          <w:sz w:val="28"/>
        </w:rPr>
        <w:t>2.2 用户与权限管理</w:t>
      </w:r>
    </w:p>
    <w:p w14:paraId="6A1E4CB6">
      <w:pPr>
        <w:pStyle w:val="5"/>
        <w:spacing w:before="160" w:after="120" w:line="312" w:lineRule="auto"/>
      </w:pPr>
      <w:r>
        <w:rPr>
          <w:rFonts w:ascii="Times New Roman" w:hAnsi="Times New Roman" w:eastAsia="黑体"/>
          <w:b/>
          <w:sz w:val="24"/>
        </w:rPr>
        <w:t>2.2.1 功能点</w:t>
      </w:r>
    </w:p>
    <w:p w14:paraId="68093188">
      <w:pPr>
        <w:pStyle w:val="16"/>
        <w:spacing w:after="40" w:line="312" w:lineRule="auto"/>
        <w:ind w:left="480"/>
      </w:pPr>
      <w:r>
        <w:rPr>
          <w:rFonts w:ascii="Times New Roman" w:hAnsi="Times New Roman" w:eastAsia="宋体"/>
          <w:b w:val="0"/>
          <w:sz w:val="24"/>
        </w:rPr>
        <w:t>FR-USER-01 注册：填写用户名、密码与可选邮箱，注册成功后自动分配 user 角色。</w:t>
      </w:r>
    </w:p>
    <w:p w14:paraId="3BD39245">
      <w:pPr>
        <w:pStyle w:val="16"/>
        <w:spacing w:after="40" w:line="312" w:lineRule="auto"/>
        <w:ind w:left="480"/>
      </w:pPr>
      <w:r>
        <w:rPr>
          <w:rFonts w:ascii="Times New Roman" w:hAnsi="Times New Roman" w:eastAsia="宋体"/>
          <w:b w:val="0"/>
          <w:sz w:val="24"/>
        </w:rPr>
        <w:t>FR-USER-02 登录：验证凭据后签发 JWT 访问令牌与刷新令牌。</w:t>
      </w:r>
    </w:p>
    <w:p w14:paraId="6B67785A">
      <w:pPr>
        <w:pStyle w:val="16"/>
        <w:spacing w:after="40" w:line="312" w:lineRule="auto"/>
        <w:ind w:left="480"/>
      </w:pPr>
      <w:r>
        <w:rPr>
          <w:rFonts w:ascii="Times New Roman" w:hAnsi="Times New Roman" w:eastAsia="宋体"/>
          <w:b w:val="0"/>
          <w:sz w:val="24"/>
        </w:rPr>
        <w:t>FR-USER-03 令牌刷新：访问令牌过期前可用刷新令牌换取新的访问令牌。</w:t>
      </w:r>
    </w:p>
    <w:p w14:paraId="71CB489E">
      <w:pPr>
        <w:pStyle w:val="16"/>
        <w:spacing w:after="40" w:line="312" w:lineRule="auto"/>
        <w:ind w:left="480"/>
      </w:pPr>
      <w:r>
        <w:rPr>
          <w:rFonts w:ascii="Times New Roman" w:hAnsi="Times New Roman" w:eastAsia="宋体"/>
          <w:b w:val="0"/>
          <w:sz w:val="24"/>
        </w:rPr>
        <w:t>FR-USER-04 登出：使当前刷新令牌失效。</w:t>
      </w:r>
    </w:p>
    <w:p w14:paraId="4C2550FB">
      <w:pPr>
        <w:pStyle w:val="16"/>
        <w:spacing w:after="40" w:line="312" w:lineRule="auto"/>
        <w:ind w:left="480"/>
      </w:pPr>
      <w:r>
        <w:rPr>
          <w:rFonts w:ascii="Times New Roman" w:hAnsi="Times New Roman" w:eastAsia="宋体"/>
          <w:b w:val="0"/>
          <w:sz w:val="24"/>
        </w:rPr>
        <w:t>FR-USER-05 修改密码：需提供原密码，修改后原有刷新令牌全部失效。</w:t>
      </w:r>
    </w:p>
    <w:p w14:paraId="6EF7198D">
      <w:pPr>
        <w:pStyle w:val="16"/>
        <w:spacing w:after="40" w:line="312" w:lineRule="auto"/>
        <w:ind w:left="480"/>
      </w:pPr>
      <w:r>
        <w:rPr>
          <w:rFonts w:ascii="Times New Roman" w:hAnsi="Times New Roman" w:eastAsia="宋体"/>
          <w:b w:val="0"/>
          <w:sz w:val="24"/>
        </w:rPr>
        <w:t>FR-USER-06 角色分配：管理员可将账号在 user / viewer / admin 之间调整。</w:t>
      </w:r>
    </w:p>
    <w:p w14:paraId="65C03B48">
      <w:pPr>
        <w:pStyle w:val="16"/>
        <w:spacing w:after="40" w:line="312" w:lineRule="auto"/>
        <w:ind w:left="480"/>
      </w:pPr>
      <w:r>
        <w:rPr>
          <w:rFonts w:ascii="Times New Roman" w:hAnsi="Times New Roman" w:eastAsia="宋体"/>
          <w:b w:val="0"/>
          <w:sz w:val="24"/>
        </w:rPr>
        <w:t>FR-USER-07 账号禁用：管理员可禁用账号，禁用后其令牌立即失效。</w:t>
      </w:r>
    </w:p>
    <w:p w14:paraId="181C4850">
      <w:pPr>
        <w:pStyle w:val="5"/>
        <w:spacing w:before="160" w:after="120" w:line="312" w:lineRule="auto"/>
      </w:pPr>
      <w:r>
        <w:rPr>
          <w:rFonts w:ascii="Times New Roman" w:hAnsi="Times New Roman" w:eastAsia="黑体"/>
          <w:b/>
          <w:sz w:val="24"/>
        </w:rPr>
        <w:t>2.2.2 业务规则</w:t>
      </w:r>
    </w:p>
    <w:p w14:paraId="630794D6">
      <w:pPr>
        <w:pStyle w:val="16"/>
        <w:spacing w:after="40" w:line="312" w:lineRule="auto"/>
        <w:ind w:left="480"/>
      </w:pPr>
      <w:r>
        <w:rPr>
          <w:rFonts w:ascii="Times New Roman" w:hAnsi="Times New Roman" w:eastAsia="宋体"/>
          <w:b w:val="0"/>
          <w:sz w:val="24"/>
        </w:rPr>
        <w:t>用户名长度 4～32 字符，仅允许字母、数字与下划线，全库唯一。</w:t>
      </w:r>
    </w:p>
    <w:p w14:paraId="14A6A9C2">
      <w:pPr>
        <w:pStyle w:val="16"/>
        <w:spacing w:after="40" w:line="312" w:lineRule="auto"/>
        <w:ind w:left="480"/>
      </w:pPr>
      <w:r>
        <w:rPr>
          <w:rFonts w:ascii="Times New Roman" w:hAnsi="Times New Roman" w:eastAsia="宋体"/>
          <w:b w:val="0"/>
          <w:sz w:val="24"/>
        </w:rPr>
        <w:t>密码长度 ≥ 8 位且须同时包含字母与数字；库中只保存加盐哈希，禁止保存明文或可逆加密结果。</w:t>
      </w:r>
    </w:p>
    <w:p w14:paraId="7E5E1B78">
      <w:pPr>
        <w:pStyle w:val="16"/>
        <w:spacing w:after="40" w:line="312" w:lineRule="auto"/>
        <w:ind w:left="480"/>
      </w:pPr>
      <w:r>
        <w:rPr>
          <w:rFonts w:ascii="Times New Roman" w:hAnsi="Times New Roman" w:eastAsia="宋体"/>
          <w:b w:val="0"/>
          <w:sz w:val="24"/>
        </w:rPr>
        <w:t>访问令牌有效期 2 小时，刷新令牌有效期 7 天；刷新令牌仅可使用一次，使用后立即轮换。</w:t>
      </w:r>
    </w:p>
    <w:p w14:paraId="02785BE1">
      <w:pPr>
        <w:pStyle w:val="16"/>
        <w:spacing w:after="40" w:line="312" w:lineRule="auto"/>
        <w:ind w:left="480"/>
      </w:pPr>
      <w:r>
        <w:rPr>
          <w:rFonts w:ascii="Times New Roman" w:hAnsi="Times New Roman" w:eastAsia="宋体"/>
          <w:b w:val="0"/>
          <w:sz w:val="24"/>
        </w:rPr>
        <w:t>同一账号连续 5 次登录失败后锁定 10 分钟，锁定期间即使凭据正确也拒绝登录。</w:t>
      </w:r>
    </w:p>
    <w:p w14:paraId="0F506358">
      <w:pPr>
        <w:pStyle w:val="16"/>
        <w:spacing w:after="40" w:line="312" w:lineRule="auto"/>
        <w:ind w:left="480"/>
      </w:pPr>
      <w:r>
        <w:rPr>
          <w:rFonts w:ascii="Times New Roman" w:hAnsi="Times New Roman" w:eastAsia="宋体"/>
          <w:b w:val="0"/>
          <w:sz w:val="24"/>
        </w:rPr>
        <w:t>viewer 角色的账号在鉴权层被拒绝一切写操作，返回 403。</w:t>
      </w:r>
    </w:p>
    <w:p w14:paraId="2D058C3A">
      <w:pPr>
        <w:pStyle w:val="16"/>
        <w:spacing w:after="40" w:line="312" w:lineRule="auto"/>
        <w:ind w:left="480"/>
      </w:pPr>
      <w:r>
        <w:rPr>
          <w:rFonts w:ascii="Times New Roman" w:hAnsi="Times New Roman" w:eastAsia="宋体"/>
          <w:b w:val="0"/>
          <w:sz w:val="24"/>
        </w:rPr>
        <w:t>访问他人资源时返回 404 而非 403，避免通过响应差异探测资源是否存在。</w:t>
      </w:r>
    </w:p>
    <w:p w14:paraId="5AD26C19">
      <w:pPr>
        <w:pStyle w:val="16"/>
        <w:spacing w:after="40" w:line="312" w:lineRule="auto"/>
        <w:ind w:left="480"/>
      </w:pPr>
      <w:r>
        <w:rPr>
          <w:rFonts w:ascii="Times New Roman" w:hAnsi="Times New Roman" w:eastAsia="宋体"/>
          <w:b w:val="0"/>
          <w:sz w:val="24"/>
        </w:rPr>
        <w:t>签名密钥长度 ≥ 32 字符且只能来自环境变量，不得写入代码或配置文件。</w:t>
      </w:r>
    </w:p>
    <w:p w14:paraId="4E015CBD">
      <w:pPr>
        <w:pStyle w:val="5"/>
        <w:spacing w:before="160" w:after="120" w:line="312" w:lineRule="auto"/>
      </w:pPr>
      <w:r>
        <w:rPr>
          <w:rFonts w:ascii="Times New Roman" w:hAnsi="Times New Roman" w:eastAsia="黑体"/>
          <w:b/>
          <w:sz w:val="24"/>
        </w:rPr>
        <w:t>2.2.3 异常与边界</w:t>
      </w:r>
    </w:p>
    <w:p w14:paraId="32739681">
      <w:pPr>
        <w:pStyle w:val="16"/>
        <w:spacing w:after="40" w:line="312" w:lineRule="auto"/>
        <w:ind w:left="480"/>
      </w:pPr>
      <w:r>
        <w:rPr>
          <w:rFonts w:ascii="Times New Roman" w:hAnsi="Times New Roman" w:eastAsia="宋体"/>
          <w:b w:val="0"/>
          <w:sz w:val="24"/>
        </w:rPr>
        <w:t>用户名重复：返回 409 并提示换用其他用户名。</w:t>
      </w:r>
    </w:p>
    <w:p w14:paraId="242AFD0C">
      <w:pPr>
        <w:pStyle w:val="16"/>
        <w:spacing w:after="40" w:line="312" w:lineRule="auto"/>
        <w:ind w:left="480"/>
      </w:pPr>
      <w:r>
        <w:rPr>
          <w:rFonts w:ascii="Times New Roman" w:hAnsi="Times New Roman" w:eastAsia="宋体"/>
          <w:b w:val="0"/>
          <w:sz w:val="24"/>
        </w:rPr>
        <w:t>令牌过期或签名不合法：返回 401，前端清除本地令牌并跳转登录页。</w:t>
      </w:r>
    </w:p>
    <w:p w14:paraId="4AC253D0">
      <w:pPr>
        <w:pStyle w:val="16"/>
        <w:spacing w:after="40" w:line="312" w:lineRule="auto"/>
        <w:ind w:left="480"/>
      </w:pPr>
      <w:r>
        <w:rPr>
          <w:rFonts w:ascii="Times New Roman" w:hAnsi="Times New Roman" w:eastAsia="宋体"/>
          <w:b w:val="0"/>
          <w:sz w:val="24"/>
        </w:rPr>
        <w:t>账号被禁用：即使持有未过期令牌也返回 401。</w:t>
      </w:r>
    </w:p>
    <w:p w14:paraId="0A0C0E4A">
      <w:pPr>
        <w:pStyle w:val="16"/>
        <w:spacing w:after="40" w:line="312" w:lineRule="auto"/>
        <w:ind w:left="480"/>
      </w:pPr>
      <w:r>
        <w:rPr>
          <w:rFonts w:ascii="Times New Roman" w:hAnsi="Times New Roman" w:eastAsia="宋体"/>
          <w:b w:val="0"/>
          <w:sz w:val="24"/>
        </w:rPr>
        <w:t>越权访问：返回 404，不暴露目标资源是否存在。</w:t>
      </w:r>
    </w:p>
    <w:p w14:paraId="18D8DAC2">
      <w:pPr>
        <w:pStyle w:val="16"/>
        <w:spacing w:after="40" w:line="312" w:lineRule="auto"/>
        <w:ind w:left="480"/>
      </w:pPr>
      <w:r>
        <w:rPr>
          <w:rFonts w:ascii="Times New Roman" w:hAnsi="Times New Roman" w:eastAsia="宋体"/>
          <w:b w:val="0"/>
          <w:sz w:val="24"/>
        </w:rPr>
        <w:t>修改密码时原密码错误：返回 400 且不计入登录失败次数。</w:t>
      </w:r>
    </w:p>
    <w:p w14:paraId="2ACF002E">
      <w:pPr>
        <w:pStyle w:val="5"/>
        <w:spacing w:before="160" w:after="120" w:line="312" w:lineRule="auto"/>
      </w:pPr>
      <w:r>
        <w:rPr>
          <w:rFonts w:ascii="Times New Roman" w:hAnsi="Times New Roman" w:eastAsia="黑体"/>
          <w:b/>
          <w:sz w:val="24"/>
        </w:rPr>
        <w:t>2.2.4 验收标准</w:t>
      </w:r>
    </w:p>
    <w:p w14:paraId="6A79F631">
      <w:pPr>
        <w:pStyle w:val="16"/>
        <w:spacing w:after="40" w:line="312" w:lineRule="auto"/>
        <w:ind w:left="480"/>
      </w:pPr>
      <w:r>
        <w:rPr>
          <w:rFonts w:ascii="Times New Roman" w:hAnsi="Times New Roman" w:eastAsia="宋体"/>
          <w:b w:val="0"/>
          <w:sz w:val="24"/>
        </w:rPr>
        <w:t>Given 数据库中不存在同名账号，When 提交合法注册信息，Then 注册成功且该账号被赋予 user 角色。</w:t>
      </w:r>
    </w:p>
    <w:p w14:paraId="155CC692">
      <w:pPr>
        <w:pStyle w:val="16"/>
        <w:spacing w:after="40" w:line="312" w:lineRule="auto"/>
        <w:ind w:left="480"/>
      </w:pPr>
      <w:r>
        <w:rPr>
          <w:rFonts w:ascii="Times New Roman" w:hAnsi="Times New Roman" w:eastAsia="宋体"/>
          <w:b w:val="0"/>
          <w:sz w:val="24"/>
        </w:rPr>
        <w:t>Given 账号已连续失败 5 次，When 第 6 次使用正确密码登录，Then 系统拒绝登录并提示锁定剩余时间。</w:t>
      </w:r>
    </w:p>
    <w:p w14:paraId="706A96C4">
      <w:pPr>
        <w:pStyle w:val="16"/>
        <w:spacing w:after="40" w:line="312" w:lineRule="auto"/>
        <w:ind w:left="480"/>
      </w:pPr>
      <w:r>
        <w:rPr>
          <w:rFonts w:ascii="Times New Roman" w:hAnsi="Times New Roman" w:eastAsia="宋体"/>
          <w:b w:val="0"/>
          <w:sz w:val="24"/>
        </w:rPr>
        <w:t>Given 以 viewer 身份登录后，When 调用任意写接口，Then 返回 403 且审计日志记录该次越权尝试。</w:t>
      </w:r>
    </w:p>
    <w:p w14:paraId="0E973841">
      <w:pPr>
        <w:pStyle w:val="16"/>
        <w:spacing w:after="40" w:line="312" w:lineRule="auto"/>
        <w:ind w:left="480"/>
      </w:pPr>
      <w:r>
        <w:rPr>
          <w:rFonts w:ascii="Times New Roman" w:hAnsi="Times New Roman" w:eastAsia="宋体"/>
          <w:b w:val="0"/>
          <w:sz w:val="24"/>
        </w:rPr>
        <w:t>Given 用户 A 持有有效令牌，When 访问用户 B 的文件标识，Then 返回 404。</w:t>
      </w:r>
    </w:p>
    <w:p w14:paraId="1C997931">
      <w:pPr>
        <w:pStyle w:val="4"/>
        <w:spacing w:before="160" w:after="120" w:line="312" w:lineRule="auto"/>
      </w:pPr>
      <w:r>
        <w:rPr>
          <w:rFonts w:ascii="Times New Roman" w:hAnsi="Times New Roman" w:eastAsia="黑体"/>
          <w:b/>
          <w:sz w:val="28"/>
        </w:rPr>
        <w:t>2.3 文件管理</w:t>
      </w:r>
    </w:p>
    <w:p w14:paraId="477C140B">
      <w:pPr>
        <w:pStyle w:val="5"/>
        <w:spacing w:before="160" w:after="120" w:line="312" w:lineRule="auto"/>
      </w:pPr>
      <w:r>
        <w:rPr>
          <w:rFonts w:ascii="Times New Roman" w:hAnsi="Times New Roman" w:eastAsia="黑体"/>
          <w:b/>
          <w:sz w:val="24"/>
        </w:rPr>
        <w:t>2.3.1 功能点</w:t>
      </w:r>
    </w:p>
    <w:p w14:paraId="7018B5BE">
      <w:pPr>
        <w:pStyle w:val="16"/>
        <w:spacing w:after="40" w:line="312" w:lineRule="auto"/>
        <w:ind w:left="480"/>
      </w:pPr>
      <w:r>
        <w:rPr>
          <w:rFonts w:ascii="Times New Roman" w:hAnsi="Times New Roman" w:eastAsia="宋体"/>
          <w:b w:val="0"/>
          <w:sz w:val="24"/>
        </w:rPr>
        <w:t>FR-FILE-01 上传：支持单文件与多文件、点击选择与拖拽上传。</w:t>
      </w:r>
    </w:p>
    <w:p w14:paraId="29FBDEE3">
      <w:pPr>
        <w:pStyle w:val="16"/>
        <w:spacing w:after="40" w:line="312" w:lineRule="auto"/>
        <w:ind w:left="480"/>
      </w:pPr>
      <w:r>
        <w:rPr>
          <w:rFonts w:ascii="Times New Roman" w:hAnsi="Times New Roman" w:eastAsia="宋体"/>
          <w:b w:val="0"/>
          <w:sz w:val="24"/>
        </w:rPr>
        <w:t>FR-FILE-02 列表：分页展示，支持按名称、时间、大小、状态排序，按类型与状态筛选。</w:t>
      </w:r>
    </w:p>
    <w:p w14:paraId="116C9BB2">
      <w:pPr>
        <w:pStyle w:val="16"/>
        <w:spacing w:after="40" w:line="312" w:lineRule="auto"/>
        <w:ind w:left="480"/>
      </w:pPr>
      <w:r>
        <w:rPr>
          <w:rFonts w:ascii="Times New Roman" w:hAnsi="Times New Roman" w:eastAsia="宋体"/>
          <w:b w:val="0"/>
          <w:sz w:val="24"/>
        </w:rPr>
        <w:t>FR-FILE-03 重命名：修改文件显示名。</w:t>
      </w:r>
    </w:p>
    <w:p w14:paraId="24E69D11">
      <w:pPr>
        <w:pStyle w:val="16"/>
        <w:spacing w:after="40" w:line="312" w:lineRule="auto"/>
        <w:ind w:left="480"/>
      </w:pPr>
      <w:r>
        <w:rPr>
          <w:rFonts w:ascii="Times New Roman" w:hAnsi="Times New Roman" w:eastAsia="宋体"/>
          <w:b w:val="0"/>
          <w:sz w:val="24"/>
        </w:rPr>
        <w:t>FR-FILE-04 删除：软删除进入回收站，保留 30 天，支持还原与彻底删除。</w:t>
      </w:r>
    </w:p>
    <w:p w14:paraId="4C13B5DD">
      <w:pPr>
        <w:pStyle w:val="16"/>
        <w:spacing w:after="40" w:line="312" w:lineRule="auto"/>
        <w:ind w:left="480"/>
      </w:pPr>
      <w:r>
        <w:rPr>
          <w:rFonts w:ascii="Times New Roman" w:hAnsi="Times New Roman" w:eastAsia="宋体"/>
          <w:b w:val="0"/>
          <w:sz w:val="24"/>
        </w:rPr>
        <w:t>FR-FILE-05 分类：以目录树组织文件，支持层级 ≤ 5 的分类与移动。</w:t>
      </w:r>
    </w:p>
    <w:p w14:paraId="3C488FDD">
      <w:pPr>
        <w:pStyle w:val="16"/>
        <w:spacing w:after="40" w:line="312" w:lineRule="auto"/>
        <w:ind w:left="480"/>
      </w:pPr>
      <w:r>
        <w:rPr>
          <w:rFonts w:ascii="Times New Roman" w:hAnsi="Times New Roman" w:eastAsia="宋体"/>
          <w:b w:val="0"/>
          <w:sz w:val="24"/>
        </w:rPr>
        <w:t>FR-FILE-06 标签：多对多标签，支持批量打标与按标签筛选。</w:t>
      </w:r>
    </w:p>
    <w:p w14:paraId="1C1BAE67">
      <w:pPr>
        <w:pStyle w:val="16"/>
        <w:spacing w:after="40" w:line="312" w:lineRule="auto"/>
        <w:ind w:left="480"/>
      </w:pPr>
      <w:r>
        <w:rPr>
          <w:rFonts w:ascii="Times New Roman" w:hAnsi="Times New Roman" w:eastAsia="宋体"/>
          <w:b w:val="0"/>
          <w:sz w:val="24"/>
        </w:rPr>
        <w:t>FR-FILE-07 批量操作：批量移动、打标、删除与批量提交识别任务。</w:t>
      </w:r>
    </w:p>
    <w:p w14:paraId="69E2B06A">
      <w:pPr>
        <w:pStyle w:val="16"/>
        <w:spacing w:after="40" w:line="312" w:lineRule="auto"/>
        <w:ind w:left="480"/>
      </w:pPr>
      <w:r>
        <w:rPr>
          <w:rFonts w:ascii="Times New Roman" w:hAnsi="Times New Roman" w:eastAsia="宋体"/>
          <w:b w:val="0"/>
          <w:sz w:val="24"/>
        </w:rPr>
        <w:t>FR-FILE-08 合并：将多个 PDF 合并为一个新文件。</w:t>
      </w:r>
    </w:p>
    <w:p w14:paraId="02DBBA41">
      <w:pPr>
        <w:pStyle w:val="16"/>
        <w:spacing w:after="40" w:line="312" w:lineRule="auto"/>
        <w:ind w:left="480"/>
      </w:pPr>
      <w:r>
        <w:rPr>
          <w:rFonts w:ascii="Times New Roman" w:hAnsi="Times New Roman" w:eastAsia="宋体"/>
          <w:b w:val="0"/>
          <w:sz w:val="24"/>
        </w:rPr>
        <w:t>FR-FILE-09 拆分：按页码区间或每 N 页拆分为多个新文件。</w:t>
      </w:r>
    </w:p>
    <w:p w14:paraId="33BF83DD">
      <w:pPr>
        <w:pStyle w:val="16"/>
        <w:spacing w:after="40" w:line="312" w:lineRule="auto"/>
        <w:ind w:left="480"/>
      </w:pPr>
      <w:r>
        <w:rPr>
          <w:rFonts w:ascii="Times New Roman" w:hAnsi="Times New Roman" w:eastAsia="宋体"/>
          <w:b w:val="0"/>
          <w:sz w:val="24"/>
        </w:rPr>
        <w:t>FR-FILE-10 版本与代次：记录文件被重新识别的代次号，展示时区分新旧结果。</w:t>
      </w:r>
    </w:p>
    <w:p w14:paraId="30DF78EF">
      <w:pPr>
        <w:pStyle w:val="16"/>
        <w:spacing w:after="40" w:line="312" w:lineRule="auto"/>
        <w:ind w:left="480"/>
      </w:pPr>
      <w:r>
        <w:rPr>
          <w:rFonts w:ascii="Times New Roman" w:hAnsi="Times New Roman" w:eastAsia="宋体"/>
          <w:b w:val="0"/>
          <w:sz w:val="24"/>
        </w:rPr>
        <w:t>FR-FILE-11 文件信息：展示大小、页数、SHA256、创建时间与识别状态。</w:t>
      </w:r>
    </w:p>
    <w:p w14:paraId="4D3FF98F">
      <w:pPr>
        <w:pStyle w:val="5"/>
        <w:spacing w:before="160" w:after="120" w:line="312" w:lineRule="auto"/>
      </w:pPr>
      <w:r>
        <w:rPr>
          <w:rFonts w:ascii="Times New Roman" w:hAnsi="Times New Roman" w:eastAsia="黑体"/>
          <w:b/>
          <w:sz w:val="24"/>
        </w:rPr>
        <w:t>2.3.2 业务规则</w:t>
      </w:r>
    </w:p>
    <w:p w14:paraId="5F18A537">
      <w:pPr>
        <w:pStyle w:val="16"/>
        <w:spacing w:after="40" w:line="312" w:lineRule="auto"/>
        <w:ind w:left="480"/>
      </w:pPr>
      <w:r>
        <w:rPr>
          <w:rFonts w:ascii="Times New Roman" w:hAnsi="Times New Roman" w:eastAsia="宋体"/>
          <w:b w:val="0"/>
          <w:sz w:val="24"/>
        </w:rPr>
        <w:t>上传采用三重校验：扩展名 → MIME 与文件头魔数 → 尝试解析内容，任一不通过即拒绝。</w:t>
      </w:r>
    </w:p>
    <w:p w14:paraId="3132FD2E">
      <w:pPr>
        <w:pStyle w:val="16"/>
        <w:spacing w:after="40" w:line="312" w:lineRule="auto"/>
        <w:ind w:left="480"/>
      </w:pPr>
      <w:r>
        <w:rPr>
          <w:rFonts w:ascii="Times New Roman" w:hAnsi="Times New Roman" w:eastAsia="宋体"/>
          <w:b w:val="0"/>
          <w:sz w:val="24"/>
        </w:rPr>
        <w:t>单文件 ≤ 20 MiB、≤ 100 页；单页像素 ≤ 2000 万；超限分别返回 413、422。</w:t>
      </w:r>
    </w:p>
    <w:p w14:paraId="4E8CEAA3">
      <w:pPr>
        <w:pStyle w:val="16"/>
        <w:spacing w:after="40" w:line="312" w:lineRule="auto"/>
        <w:ind w:left="480"/>
      </w:pPr>
      <w:r>
        <w:rPr>
          <w:rFonts w:ascii="Times New Roman" w:hAnsi="Times New Roman" w:eastAsia="宋体"/>
          <w:b w:val="0"/>
          <w:sz w:val="24"/>
        </w:rPr>
        <w:t>加密 PDF 直接拒绝并提示先解除加密，不做跳过或降级处理。</w:t>
      </w:r>
    </w:p>
    <w:p w14:paraId="5EA22F34">
      <w:pPr>
        <w:pStyle w:val="16"/>
        <w:spacing w:after="40" w:line="312" w:lineRule="auto"/>
        <w:ind w:left="480"/>
      </w:pPr>
      <w:r>
        <w:rPr>
          <w:rFonts w:ascii="Times New Roman" w:hAnsi="Times New Roman" w:eastAsia="宋体"/>
          <w:b w:val="0"/>
          <w:sz w:val="24"/>
        </w:rPr>
        <w:t>同名文件自动追加序号（如“合同(1).pdf”），不覆盖已有文件。</w:t>
      </w:r>
    </w:p>
    <w:p w14:paraId="63D67A0E">
      <w:pPr>
        <w:pStyle w:val="16"/>
        <w:spacing w:after="40" w:line="312" w:lineRule="auto"/>
        <w:ind w:left="480"/>
      </w:pPr>
      <w:r>
        <w:rPr>
          <w:rFonts w:ascii="Times New Roman" w:hAnsi="Times New Roman" w:eastAsia="宋体"/>
          <w:b w:val="0"/>
          <w:sz w:val="24"/>
        </w:rPr>
        <w:t>删除前必须先取消该文件上正在进行的任务；存在活动任务时拒绝删除。</w:t>
      </w:r>
    </w:p>
    <w:p w14:paraId="30BDCAB5">
      <w:pPr>
        <w:pStyle w:val="16"/>
        <w:spacing w:after="40" w:line="312" w:lineRule="auto"/>
        <w:ind w:left="480"/>
      </w:pPr>
      <w:r>
        <w:rPr>
          <w:rFonts w:ascii="Times New Roman" w:hAnsi="Times New Roman" w:eastAsia="宋体"/>
          <w:b w:val="0"/>
          <w:sz w:val="24"/>
        </w:rPr>
        <w:t>合并结果总页数不得超过 100 页；拆分生成新文件，原文件保持不变。</w:t>
      </w:r>
    </w:p>
    <w:p w14:paraId="43C444E8">
      <w:pPr>
        <w:pStyle w:val="16"/>
        <w:spacing w:after="40" w:line="312" w:lineRule="auto"/>
        <w:ind w:left="480"/>
      </w:pPr>
      <w:r>
        <w:rPr>
          <w:rFonts w:ascii="Times New Roman" w:hAnsi="Times New Roman" w:eastAsia="宋体"/>
          <w:b w:val="0"/>
          <w:sz w:val="24"/>
        </w:rPr>
        <w:t>分类名称在同一父节点下唯一，移动分类时不得形成环，层级上限 5。</w:t>
      </w:r>
    </w:p>
    <w:p w14:paraId="2BFDDB0A">
      <w:pPr>
        <w:pStyle w:val="16"/>
        <w:spacing w:after="40" w:line="312" w:lineRule="auto"/>
        <w:ind w:left="480"/>
      </w:pPr>
      <w:r>
        <w:rPr>
          <w:rFonts w:ascii="Times New Roman" w:hAnsi="Times New Roman" w:eastAsia="宋体"/>
          <w:b w:val="0"/>
          <w:sz w:val="24"/>
        </w:rPr>
        <w:t>标签名全库唯一，颜色以 #RRGGBB 存储；同一文件不得重复打同一标签。</w:t>
      </w:r>
    </w:p>
    <w:p w14:paraId="4286D69B">
      <w:pPr>
        <w:pStyle w:val="5"/>
        <w:spacing w:before="160" w:after="120" w:line="312" w:lineRule="auto"/>
      </w:pPr>
      <w:r>
        <w:rPr>
          <w:rFonts w:ascii="Times New Roman" w:hAnsi="Times New Roman" w:eastAsia="黑体"/>
          <w:b/>
          <w:sz w:val="24"/>
        </w:rPr>
        <w:t>2.3.3 文件状态</w:t>
      </w:r>
    </w:p>
    <w:p w14:paraId="68AA9392">
      <w:pPr>
        <w:spacing w:after="120" w:line="360" w:lineRule="auto"/>
        <w:ind w:firstLine="480"/>
      </w:pPr>
      <w:r>
        <w:rPr>
          <w:rFonts w:ascii="Times New Roman" w:hAnsi="Times New Roman" w:eastAsia="宋体"/>
          <w:b w:val="0"/>
          <w:sz w:val="24"/>
        </w:rPr>
        <w:t>文件在系统中的生命周期由图 2-2 描述。状态迁移的驱动者有三类：用户操作（上传、归档、删除）、任务系统（入队、识别完成、重试）与定时任务（回收站过期清理）。</w:t>
      </w:r>
    </w:p>
    <w:p w14:paraId="6CA55567">
      <w:pPr>
        <w:spacing w:before="120" w:after="0"/>
        <w:jc w:val="center"/>
      </w:pPr>
      <w:r>
        <w:drawing>
          <wp:inline distT="0" distB="0" distL="114300" distR="114300">
            <wp:extent cx="4822190" cy="4679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822465" cy="4679999"/>
                    </a:xfrm>
                    <a:prstGeom prst="rect">
                      <a:avLst/>
                    </a:prstGeom>
                  </pic:spPr>
                </pic:pic>
              </a:graphicData>
            </a:graphic>
          </wp:inline>
        </w:drawing>
      </w:r>
    </w:p>
    <w:p w14:paraId="3ADF2B63">
      <w:pPr>
        <w:spacing w:before="120" w:after="60" w:line="240" w:lineRule="auto"/>
        <w:jc w:val="center"/>
      </w:pPr>
      <w:r>
        <w:rPr>
          <w:rFonts w:ascii="Times New Roman" w:hAnsi="Times New Roman" w:eastAsia="黑体"/>
          <w:b/>
          <w:sz w:val="21"/>
        </w:rPr>
        <w:t>图 2-2 文件生命周期状态图</w:t>
      </w:r>
    </w:p>
    <w:p w14:paraId="0F90A927">
      <w:pPr>
        <w:spacing w:after="60" w:line="312" w:lineRule="auto"/>
        <w:ind w:firstLine="420"/>
      </w:pPr>
      <w:r>
        <w:rPr>
          <w:rFonts w:ascii="Times New Roman" w:hAnsi="Times New Roman" w:eastAsia="宋体"/>
          <w:b w:val="0"/>
          <w:sz w:val="21"/>
        </w:rPr>
        <w:t>图 2-2 中“识别中”可迁移到三个终态之一：全部页成功进入“已识别”，部分页失败进入“部分成功”，全部页失败进入“识别失败”。</w:t>
      </w:r>
    </w:p>
    <w:p w14:paraId="53AE79EF">
      <w:pPr>
        <w:spacing w:after="60" w:line="312" w:lineRule="auto"/>
        <w:ind w:firstLine="420"/>
      </w:pPr>
      <w:r>
        <w:rPr>
          <w:rFonts w:ascii="Times New Roman" w:hAnsi="Times New Roman" w:eastAsia="宋体"/>
          <w:b w:val="0"/>
          <w:sz w:val="21"/>
        </w:rPr>
        <w:t>两条进入“已归档”的路径差异在于：从“已识别”归档的文件可直接对外分享，从“部分成功”归档的文件必须标注失败页码。</w:t>
      </w:r>
    </w:p>
    <w:p w14:paraId="4C525EA7">
      <w:pPr>
        <w:spacing w:after="60" w:line="312" w:lineRule="auto"/>
        <w:ind w:firstLine="420"/>
      </w:pPr>
      <w:r>
        <w:rPr>
          <w:rFonts w:ascii="Times New Roman" w:hAnsi="Times New Roman" w:eastAsia="宋体"/>
          <w:b w:val="0"/>
          <w:sz w:val="21"/>
        </w:rPr>
        <w:t>代次（generation）机制是本图的关键约束：每次新建识别任务都使代次递增，旧代次的返回结果不得覆盖新代次，避免并行请求互相污染。</w:t>
      </w:r>
    </w:p>
    <w:p w14:paraId="79595631">
      <w:pPr>
        <w:pStyle w:val="5"/>
        <w:spacing w:before="160" w:after="120" w:line="312" w:lineRule="auto"/>
      </w:pPr>
      <w:r>
        <w:rPr>
          <w:rFonts w:ascii="Times New Roman" w:hAnsi="Times New Roman" w:eastAsia="黑体"/>
          <w:b/>
          <w:sz w:val="24"/>
        </w:rPr>
        <w:t>2.3.4 异常与边界</w:t>
      </w:r>
    </w:p>
    <w:p w14:paraId="2361DED0">
      <w:pPr>
        <w:pStyle w:val="16"/>
        <w:spacing w:after="40" w:line="312" w:lineRule="auto"/>
        <w:ind w:left="480"/>
      </w:pPr>
      <w:r>
        <w:rPr>
          <w:rFonts w:ascii="Times New Roman" w:hAnsi="Times New Roman" w:eastAsia="宋体"/>
          <w:b w:val="0"/>
          <w:sz w:val="24"/>
        </w:rPr>
        <w:t>超大文件：返回 413 E_UPLOAD_TOO_LARGE，前端在上传前先做本地大小预判。</w:t>
      </w:r>
    </w:p>
    <w:p w14:paraId="5CBB171C">
      <w:pPr>
        <w:pStyle w:val="16"/>
        <w:spacing w:after="40" w:line="312" w:lineRule="auto"/>
        <w:ind w:left="480"/>
      </w:pPr>
      <w:r>
        <w:rPr>
          <w:rFonts w:ascii="Times New Roman" w:hAnsi="Times New Roman" w:eastAsia="宋体"/>
          <w:b w:val="0"/>
          <w:sz w:val="24"/>
        </w:rPr>
        <w:t>页数超限：返回 422 E_TOO_MANY_PAGES。</w:t>
      </w:r>
    </w:p>
    <w:p w14:paraId="0E759F20">
      <w:pPr>
        <w:pStyle w:val="16"/>
        <w:spacing w:after="40" w:line="312" w:lineRule="auto"/>
        <w:ind w:left="480"/>
      </w:pPr>
      <w:r>
        <w:rPr>
          <w:rFonts w:ascii="Times New Roman" w:hAnsi="Times New Roman" w:eastAsia="宋体"/>
          <w:b w:val="0"/>
          <w:sz w:val="24"/>
        </w:rPr>
        <w:t>损坏或无法解析的 PDF：返回 422 E_PDF_INVALID。</w:t>
      </w:r>
    </w:p>
    <w:p w14:paraId="6C01A88B">
      <w:pPr>
        <w:pStyle w:val="16"/>
        <w:spacing w:after="40" w:line="312" w:lineRule="auto"/>
        <w:ind w:left="480"/>
      </w:pPr>
      <w:r>
        <w:rPr>
          <w:rFonts w:ascii="Times New Roman" w:hAnsi="Times New Roman" w:eastAsia="宋体"/>
          <w:b w:val="0"/>
          <w:sz w:val="24"/>
        </w:rPr>
        <w:t>磁盘空间不足：返回 507 E_NO_SPACE 并提示管理员清理回收站。</w:t>
      </w:r>
    </w:p>
    <w:p w14:paraId="1330D0ED">
      <w:pPr>
        <w:pStyle w:val="16"/>
        <w:spacing w:after="40" w:line="312" w:lineRule="auto"/>
        <w:ind w:left="480"/>
      </w:pPr>
      <w:r>
        <w:rPr>
          <w:rFonts w:ascii="Times New Roman" w:hAnsi="Times New Roman" w:eastAsia="宋体"/>
          <w:b w:val="0"/>
          <w:sz w:val="24"/>
        </w:rPr>
        <w:t>并发同名上传：由唯一索引与应用层序号策略共同处理，保证不覆盖。</w:t>
      </w:r>
    </w:p>
    <w:p w14:paraId="70EEAA8A">
      <w:pPr>
        <w:pStyle w:val="5"/>
        <w:spacing w:before="160" w:after="120" w:line="312" w:lineRule="auto"/>
      </w:pPr>
      <w:r>
        <w:rPr>
          <w:rFonts w:ascii="Times New Roman" w:hAnsi="Times New Roman" w:eastAsia="黑体"/>
          <w:b/>
          <w:sz w:val="24"/>
        </w:rPr>
        <w:t>2.3.5 界面要素与验收标准</w:t>
      </w:r>
    </w:p>
    <w:p w14:paraId="634C717E">
      <w:pPr>
        <w:pStyle w:val="16"/>
        <w:spacing w:after="40" w:line="312" w:lineRule="auto"/>
        <w:ind w:left="480"/>
      </w:pPr>
      <w:r>
        <w:rPr>
          <w:rFonts w:ascii="Times New Roman" w:hAnsi="Times New Roman" w:eastAsia="宋体"/>
          <w:b w:val="0"/>
          <w:sz w:val="24"/>
        </w:rPr>
        <w:t>列表至少包含：名称、类型、大小、页数、识别状态、创建时间、操作入口。</w:t>
      </w:r>
    </w:p>
    <w:p w14:paraId="3727C44B">
      <w:pPr>
        <w:pStyle w:val="16"/>
        <w:spacing w:after="40" w:line="312" w:lineRule="auto"/>
        <w:ind w:left="480"/>
      </w:pPr>
      <w:r>
        <w:rPr>
          <w:rFonts w:ascii="Times New Roman" w:hAnsi="Times New Roman" w:eastAsia="宋体"/>
          <w:b w:val="0"/>
          <w:sz w:val="24"/>
        </w:rPr>
        <w:t>批量操作须显示进度与结果汇总（成功 N 项、失败 M 项及失败原因）。</w:t>
      </w:r>
    </w:p>
    <w:p w14:paraId="2D867CE3">
      <w:pPr>
        <w:pStyle w:val="16"/>
        <w:spacing w:after="40" w:line="312" w:lineRule="auto"/>
        <w:ind w:left="480"/>
      </w:pPr>
      <w:r>
        <w:rPr>
          <w:rFonts w:ascii="Times New Roman" w:hAnsi="Times New Roman" w:eastAsia="宋体"/>
          <w:b w:val="0"/>
          <w:sz w:val="24"/>
        </w:rPr>
        <w:t>空态、加载态与错误态均须有明确文案，不得留白。</w:t>
      </w:r>
    </w:p>
    <w:p w14:paraId="3E4F7F0D">
      <w:pPr>
        <w:pStyle w:val="16"/>
        <w:spacing w:after="40" w:line="312" w:lineRule="auto"/>
        <w:ind w:left="480"/>
      </w:pPr>
      <w:r>
        <w:rPr>
          <w:rFonts w:ascii="Times New Roman" w:hAnsi="Times New Roman" w:eastAsia="宋体"/>
          <w:b w:val="0"/>
          <w:sz w:val="24"/>
        </w:rPr>
        <w:t>Given 上传 21 MiB 文件，When 提交上传，Then 返回 413 且前端提示超出 20 MiB 上限。</w:t>
      </w:r>
    </w:p>
    <w:p w14:paraId="486F47AA">
      <w:pPr>
        <w:pStyle w:val="16"/>
        <w:spacing w:after="40" w:line="312" w:lineRule="auto"/>
        <w:ind w:left="480"/>
      </w:pPr>
      <w:r>
        <w:rPr>
          <w:rFonts w:ascii="Times New Roman" w:hAnsi="Times New Roman" w:eastAsia="宋体"/>
          <w:b w:val="0"/>
          <w:sz w:val="24"/>
        </w:rPr>
        <w:t>Given 文件存在活动任务，When 执行删除，Then 拒绝删除并提示先取消任务。</w:t>
      </w:r>
    </w:p>
    <w:p w14:paraId="53854474">
      <w:pPr>
        <w:pStyle w:val="16"/>
        <w:spacing w:after="40" w:line="312" w:lineRule="auto"/>
        <w:ind w:left="480"/>
      </w:pPr>
      <w:r>
        <w:rPr>
          <w:rFonts w:ascii="Times New Roman" w:hAnsi="Times New Roman" w:eastAsia="宋体"/>
          <w:b w:val="0"/>
          <w:sz w:val="24"/>
        </w:rPr>
        <w:t>Given 文件已删除 30 天，When 定时任务执行，Then 文件记录与磁盘文件被物理清除。</w:t>
      </w:r>
    </w:p>
    <w:p w14:paraId="2788904A">
      <w:pPr>
        <w:pStyle w:val="4"/>
        <w:spacing w:before="160" w:after="120" w:line="312" w:lineRule="auto"/>
      </w:pPr>
      <w:r>
        <w:rPr>
          <w:rFonts w:ascii="Times New Roman" w:hAnsi="Times New Roman" w:eastAsia="黑体"/>
          <w:b/>
          <w:sz w:val="28"/>
        </w:rPr>
        <w:t>2.4 PDF 在线阅读器</w:t>
      </w:r>
    </w:p>
    <w:p w14:paraId="4429BA90">
      <w:pPr>
        <w:pStyle w:val="5"/>
        <w:spacing w:before="160" w:after="120" w:line="312" w:lineRule="auto"/>
      </w:pPr>
      <w:r>
        <w:rPr>
          <w:rFonts w:ascii="Times New Roman" w:hAnsi="Times New Roman" w:eastAsia="黑体"/>
          <w:b/>
          <w:sz w:val="24"/>
        </w:rPr>
        <w:t>2.4.1 功能点</w:t>
      </w:r>
    </w:p>
    <w:p w14:paraId="0753CB79">
      <w:pPr>
        <w:pStyle w:val="16"/>
        <w:spacing w:after="40" w:line="312" w:lineRule="auto"/>
        <w:ind w:left="480"/>
      </w:pPr>
      <w:r>
        <w:rPr>
          <w:rFonts w:ascii="Times New Roman" w:hAnsi="Times New Roman" w:eastAsia="宋体"/>
          <w:b w:val="0"/>
          <w:sz w:val="24"/>
        </w:rPr>
        <w:t>FR-READ-01 连续滚动与单页两种阅读模式。</w:t>
      </w:r>
    </w:p>
    <w:p w14:paraId="09E6AC90">
      <w:pPr>
        <w:pStyle w:val="16"/>
        <w:spacing w:after="40" w:line="312" w:lineRule="auto"/>
        <w:ind w:left="480"/>
      </w:pPr>
      <w:r>
        <w:rPr>
          <w:rFonts w:ascii="Times New Roman" w:hAnsi="Times New Roman" w:eastAsia="宋体"/>
          <w:b w:val="0"/>
          <w:sz w:val="24"/>
        </w:rPr>
        <w:t>FR-READ-02 缩放：50%～400%，支持适应宽度与适应页面。</w:t>
      </w:r>
    </w:p>
    <w:p w14:paraId="0C16854F">
      <w:pPr>
        <w:pStyle w:val="16"/>
        <w:spacing w:after="40" w:line="312" w:lineRule="auto"/>
        <w:ind w:left="480"/>
      </w:pPr>
      <w:r>
        <w:rPr>
          <w:rFonts w:ascii="Times New Roman" w:hAnsi="Times New Roman" w:eastAsia="宋体"/>
          <w:b w:val="0"/>
          <w:sz w:val="24"/>
        </w:rPr>
        <w:t>FR-READ-03 翻页、跳页与缩略图侧栏导航。</w:t>
      </w:r>
    </w:p>
    <w:p w14:paraId="71753E42">
      <w:pPr>
        <w:pStyle w:val="16"/>
        <w:spacing w:after="40" w:line="312" w:lineRule="auto"/>
        <w:ind w:left="480"/>
      </w:pPr>
      <w:r>
        <w:rPr>
          <w:rFonts w:ascii="Times New Roman" w:hAnsi="Times New Roman" w:eastAsia="宋体"/>
          <w:b w:val="0"/>
          <w:sz w:val="24"/>
        </w:rPr>
        <w:t>FR-READ-04 目录大纲跳转（PDF 内含大纲时）。</w:t>
      </w:r>
    </w:p>
    <w:p w14:paraId="252ADEFB">
      <w:pPr>
        <w:pStyle w:val="16"/>
        <w:spacing w:after="40" w:line="312" w:lineRule="auto"/>
        <w:ind w:left="480"/>
      </w:pPr>
      <w:r>
        <w:rPr>
          <w:rFonts w:ascii="Times New Roman" w:hAnsi="Times New Roman" w:eastAsia="宋体"/>
          <w:b w:val="0"/>
          <w:sz w:val="24"/>
        </w:rPr>
        <w:t>FR-READ-05 页内搜索与命中高亮。</w:t>
      </w:r>
    </w:p>
    <w:p w14:paraId="4824D921">
      <w:pPr>
        <w:pStyle w:val="16"/>
        <w:spacing w:after="40" w:line="312" w:lineRule="auto"/>
        <w:ind w:left="480"/>
      </w:pPr>
      <w:r>
        <w:rPr>
          <w:rFonts w:ascii="Times New Roman" w:hAnsi="Times New Roman" w:eastAsia="宋体"/>
          <w:b w:val="0"/>
          <w:sz w:val="24"/>
        </w:rPr>
        <w:t>FR-READ-06 书签与阅读位置记忆。</w:t>
      </w:r>
    </w:p>
    <w:p w14:paraId="5E2648D0">
      <w:pPr>
        <w:pStyle w:val="16"/>
        <w:spacing w:after="40" w:line="312" w:lineRule="auto"/>
        <w:ind w:left="480"/>
      </w:pPr>
      <w:r>
        <w:rPr>
          <w:rFonts w:ascii="Times New Roman" w:hAnsi="Times New Roman" w:eastAsia="宋体"/>
          <w:b w:val="0"/>
          <w:sz w:val="24"/>
        </w:rPr>
        <w:t>FR-READ-07 矩形与文字批注，批注随页面保存。</w:t>
      </w:r>
    </w:p>
    <w:p w14:paraId="27D300E9">
      <w:pPr>
        <w:pStyle w:val="16"/>
        <w:spacing w:after="40" w:line="312" w:lineRule="auto"/>
        <w:ind w:left="480"/>
      </w:pPr>
      <w:r>
        <w:rPr>
          <w:rFonts w:ascii="Times New Roman" w:hAnsi="Times New Roman" w:eastAsia="宋体"/>
          <w:b w:val="0"/>
          <w:sz w:val="24"/>
        </w:rPr>
        <w:t>FR-READ-08 OCR 文本层叠加显示，可选中复制。</w:t>
      </w:r>
    </w:p>
    <w:p w14:paraId="25B5AC29">
      <w:pPr>
        <w:pStyle w:val="16"/>
        <w:spacing w:after="40" w:line="312" w:lineRule="auto"/>
        <w:ind w:left="480"/>
      </w:pPr>
      <w:r>
        <w:rPr>
          <w:rFonts w:ascii="Times New Roman" w:hAnsi="Times New Roman" w:eastAsia="宋体"/>
          <w:b w:val="0"/>
          <w:sz w:val="24"/>
        </w:rPr>
        <w:t>FR-READ-09 原文视图与识别文本视图的双视图切换。</w:t>
      </w:r>
    </w:p>
    <w:p w14:paraId="058BF118">
      <w:pPr>
        <w:pStyle w:val="5"/>
        <w:spacing w:before="160" w:after="120" w:line="312" w:lineRule="auto"/>
      </w:pPr>
      <w:r>
        <w:rPr>
          <w:rFonts w:ascii="Times New Roman" w:hAnsi="Times New Roman" w:eastAsia="黑体"/>
          <w:b/>
          <w:sz w:val="24"/>
        </w:rPr>
        <w:t>2.4.2 业务规则与性能要求</w:t>
      </w:r>
    </w:p>
    <w:p w14:paraId="56888713">
      <w:pPr>
        <w:pStyle w:val="16"/>
        <w:spacing w:after="40" w:line="312" w:lineRule="auto"/>
        <w:ind w:left="480"/>
      </w:pPr>
      <w:r>
        <w:rPr>
          <w:rFonts w:ascii="Times New Roman" w:hAnsi="Times New Roman" w:eastAsia="宋体"/>
          <w:b w:val="0"/>
          <w:sz w:val="24"/>
        </w:rPr>
        <w:t>批注坐标按归一化值存储（相对页面宽高的比例），以适配任意缩放比例。</w:t>
      </w:r>
    </w:p>
    <w:p w14:paraId="6CC34484">
      <w:pPr>
        <w:pStyle w:val="16"/>
        <w:spacing w:after="40" w:line="312" w:lineRule="auto"/>
        <w:ind w:left="480"/>
      </w:pPr>
      <w:r>
        <w:rPr>
          <w:rFonts w:ascii="Times New Roman" w:hAnsi="Times New Roman" w:eastAsia="宋体"/>
          <w:b w:val="0"/>
          <w:sz w:val="24"/>
        </w:rPr>
        <w:t>文本层与图像层按页号严格对齐；页面旋转时坐标须做相应变换。</w:t>
      </w:r>
    </w:p>
    <w:p w14:paraId="7E7396BF">
      <w:pPr>
        <w:pStyle w:val="16"/>
        <w:spacing w:after="40" w:line="312" w:lineRule="auto"/>
        <w:ind w:left="480"/>
      </w:pPr>
      <w:r>
        <w:rPr>
          <w:rFonts w:ascii="Times New Roman" w:hAnsi="Times New Roman" w:eastAsia="宋体"/>
          <w:b w:val="0"/>
          <w:sz w:val="24"/>
        </w:rPr>
        <w:t>PDF 原文件不在浏览器之外落地，阅读过程不产生服务端文件复制。</w:t>
      </w:r>
    </w:p>
    <w:p w14:paraId="67D8B134">
      <w:pPr>
        <w:pStyle w:val="16"/>
        <w:spacing w:after="40" w:line="312" w:lineRule="auto"/>
        <w:ind w:left="480"/>
      </w:pPr>
      <w:r>
        <w:rPr>
          <w:rFonts w:ascii="Times New Roman" w:hAnsi="Times New Roman" w:eastAsia="宋体"/>
          <w:b w:val="0"/>
          <w:sz w:val="24"/>
        </w:rPr>
        <w:t>100 页文档首屏渲染 ≤ 2 s，翻页响应 ≤ 300 ms（详见 3.1）。</w:t>
      </w:r>
    </w:p>
    <w:p w14:paraId="4C723B43">
      <w:pPr>
        <w:pStyle w:val="16"/>
        <w:spacing w:after="40" w:line="312" w:lineRule="auto"/>
        <w:ind w:left="480"/>
      </w:pPr>
      <w:r>
        <w:rPr>
          <w:rFonts w:ascii="Times New Roman" w:hAnsi="Times New Roman" w:eastAsia="宋体"/>
          <w:b w:val="0"/>
          <w:sz w:val="24"/>
        </w:rPr>
        <w:t>识别完成后可点击识别框定位到原文位置，实现图文对照。</w:t>
      </w:r>
    </w:p>
    <w:p w14:paraId="4C3D026B">
      <w:pPr>
        <w:pStyle w:val="4"/>
        <w:spacing w:before="160" w:after="120" w:line="312" w:lineRule="auto"/>
      </w:pPr>
      <w:r>
        <w:rPr>
          <w:rFonts w:ascii="Times New Roman" w:hAnsi="Times New Roman" w:eastAsia="黑体"/>
          <w:b/>
          <w:sz w:val="28"/>
        </w:rPr>
        <w:t>2.5 OCR 识别</w:t>
      </w:r>
    </w:p>
    <w:p w14:paraId="7205C451">
      <w:pPr>
        <w:pStyle w:val="5"/>
        <w:spacing w:before="160" w:after="120" w:line="312" w:lineRule="auto"/>
      </w:pPr>
      <w:r>
        <w:rPr>
          <w:rFonts w:ascii="Times New Roman" w:hAnsi="Times New Roman" w:eastAsia="黑体"/>
          <w:b/>
          <w:sz w:val="24"/>
        </w:rPr>
        <w:t>2.5.1 功能点</w:t>
      </w:r>
    </w:p>
    <w:p w14:paraId="2142A0AE">
      <w:pPr>
        <w:pStyle w:val="16"/>
        <w:spacing w:after="40" w:line="312" w:lineRule="auto"/>
        <w:ind w:left="480"/>
      </w:pPr>
      <w:r>
        <w:rPr>
          <w:rFonts w:ascii="Times New Roman" w:hAnsi="Times New Roman" w:eastAsia="宋体"/>
          <w:b w:val="0"/>
          <w:sz w:val="24"/>
        </w:rPr>
        <w:t>FR-OCR-01 图片识别：支持 PNG / JPG / BMP / TIFF 等格式的图片文件。</w:t>
      </w:r>
    </w:p>
    <w:p w14:paraId="558887ED">
      <w:pPr>
        <w:pStyle w:val="16"/>
        <w:spacing w:after="40" w:line="312" w:lineRule="auto"/>
        <w:ind w:left="480"/>
      </w:pPr>
      <w:r>
        <w:rPr>
          <w:rFonts w:ascii="Times New Roman" w:hAnsi="Times New Roman" w:eastAsia="宋体"/>
          <w:b w:val="0"/>
          <w:sz w:val="24"/>
        </w:rPr>
        <w:t>FR-OCR-02 PDF 整册识别与指定页范围识别。</w:t>
      </w:r>
    </w:p>
    <w:p w14:paraId="36AD2CF9">
      <w:pPr>
        <w:pStyle w:val="16"/>
        <w:spacing w:after="40" w:line="312" w:lineRule="auto"/>
        <w:ind w:left="480"/>
      </w:pPr>
      <w:r>
        <w:rPr>
          <w:rFonts w:ascii="Times New Roman" w:hAnsi="Times New Roman" w:eastAsia="宋体"/>
          <w:b w:val="0"/>
          <w:sz w:val="24"/>
        </w:rPr>
        <w:t>FR-OCR-03 识别选项：语言、方向检测、是否开启表格还原。</w:t>
      </w:r>
    </w:p>
    <w:p w14:paraId="2FA9C8BE">
      <w:pPr>
        <w:pStyle w:val="16"/>
        <w:spacing w:after="40" w:line="312" w:lineRule="auto"/>
        <w:ind w:left="480"/>
      </w:pPr>
      <w:r>
        <w:rPr>
          <w:rFonts w:ascii="Times New Roman" w:hAnsi="Times New Roman" w:eastAsia="宋体"/>
          <w:b w:val="0"/>
          <w:sz w:val="24"/>
        </w:rPr>
        <w:t>FR-OCR-04 异步任务提交，返回任务标识；前端轮询获取进度。</w:t>
      </w:r>
    </w:p>
    <w:p w14:paraId="7FF9EF55">
      <w:pPr>
        <w:pStyle w:val="16"/>
        <w:spacing w:after="40" w:line="312" w:lineRule="auto"/>
        <w:ind w:left="480"/>
      </w:pPr>
      <w:r>
        <w:rPr>
          <w:rFonts w:ascii="Times New Roman" w:hAnsi="Times New Roman" w:eastAsia="宋体"/>
          <w:b w:val="0"/>
          <w:sz w:val="24"/>
        </w:rPr>
        <w:t>FR-OCR-05 取消任务。</w:t>
      </w:r>
    </w:p>
    <w:p w14:paraId="50BF72C0">
      <w:pPr>
        <w:pStyle w:val="16"/>
        <w:spacing w:after="40" w:line="312" w:lineRule="auto"/>
        <w:ind w:left="480"/>
      </w:pPr>
      <w:r>
        <w:rPr>
          <w:rFonts w:ascii="Times New Roman" w:hAnsi="Times New Roman" w:eastAsia="宋体"/>
          <w:b w:val="0"/>
          <w:sz w:val="24"/>
        </w:rPr>
        <w:t>FR-OCR-06 整册重试与按页重试。</w:t>
      </w:r>
    </w:p>
    <w:p w14:paraId="5212BD64">
      <w:pPr>
        <w:pStyle w:val="16"/>
        <w:spacing w:after="40" w:line="312" w:lineRule="auto"/>
        <w:ind w:left="480"/>
      </w:pPr>
      <w:r>
        <w:rPr>
          <w:rFonts w:ascii="Times New Roman" w:hAnsi="Times New Roman" w:eastAsia="宋体"/>
          <w:b w:val="0"/>
          <w:sz w:val="24"/>
        </w:rPr>
        <w:t>FR-OCR-07 能力探测：接口返回当前实际可用的模型能力。</w:t>
      </w:r>
    </w:p>
    <w:p w14:paraId="0381EDDA">
      <w:pPr>
        <w:pStyle w:val="16"/>
        <w:spacing w:after="40" w:line="312" w:lineRule="auto"/>
        <w:ind w:left="480"/>
      </w:pPr>
      <w:r>
        <w:rPr>
          <w:rFonts w:ascii="Times New Roman" w:hAnsi="Times New Roman" w:eastAsia="宋体"/>
          <w:b w:val="0"/>
          <w:sz w:val="24"/>
        </w:rPr>
        <w:t>FR-OCR-08 页级结果落库与全文索引同步。</w:t>
      </w:r>
    </w:p>
    <w:p w14:paraId="3EED71A0">
      <w:pPr>
        <w:pStyle w:val="16"/>
        <w:spacing w:after="40" w:line="312" w:lineRule="auto"/>
        <w:ind w:left="480"/>
      </w:pPr>
      <w:r>
        <w:rPr>
          <w:rFonts w:ascii="Times New Roman" w:hAnsi="Times New Roman" w:eastAsia="宋体"/>
          <w:b w:val="0"/>
          <w:sz w:val="24"/>
        </w:rPr>
        <w:t>FR-OCR-09 结果按代次隔离，旧代次不得覆盖新代次。</w:t>
      </w:r>
    </w:p>
    <w:p w14:paraId="04A43201">
      <w:pPr>
        <w:pStyle w:val="16"/>
        <w:spacing w:after="40" w:line="312" w:lineRule="auto"/>
        <w:ind w:left="480"/>
      </w:pPr>
      <w:r>
        <w:rPr>
          <w:rFonts w:ascii="Times New Roman" w:hAnsi="Times New Roman" w:eastAsia="宋体"/>
          <w:b w:val="0"/>
          <w:sz w:val="24"/>
        </w:rPr>
        <w:t>FR-OCR-10 失败原因可见，错误码可解释。</w:t>
      </w:r>
    </w:p>
    <w:p w14:paraId="5FCE4B66">
      <w:pPr>
        <w:pStyle w:val="16"/>
        <w:spacing w:after="40" w:line="312" w:lineRule="auto"/>
        <w:ind w:left="480"/>
      </w:pPr>
      <w:r>
        <w:rPr>
          <w:rFonts w:ascii="Times New Roman" w:hAnsi="Times New Roman" w:eastAsia="宋体"/>
          <w:b w:val="0"/>
          <w:sz w:val="24"/>
        </w:rPr>
        <w:t>FR-OCR-11 任务并发控制，Worker 数量可配置。</w:t>
      </w:r>
    </w:p>
    <w:p w14:paraId="762499B4">
      <w:pPr>
        <w:pStyle w:val="16"/>
        <w:spacing w:after="40" w:line="312" w:lineRule="auto"/>
        <w:ind w:left="480"/>
      </w:pPr>
      <w:r>
        <w:rPr>
          <w:rFonts w:ascii="Times New Roman" w:hAnsi="Times New Roman" w:eastAsia="宋体"/>
          <w:b w:val="0"/>
          <w:sz w:val="24"/>
        </w:rPr>
        <w:t>FR-OCR-12 低分辨率扫描件的质量风险提示。</w:t>
      </w:r>
    </w:p>
    <w:p w14:paraId="1FE18BFD">
      <w:pPr>
        <w:pStyle w:val="5"/>
        <w:spacing w:before="160" w:after="120" w:line="312" w:lineRule="auto"/>
      </w:pPr>
      <w:r>
        <w:rPr>
          <w:rFonts w:ascii="Times New Roman" w:hAnsi="Times New Roman" w:eastAsia="黑体"/>
          <w:b/>
          <w:sz w:val="24"/>
        </w:rPr>
        <w:t>2.5.2 业务规则</w:t>
      </w:r>
    </w:p>
    <w:p w14:paraId="330E6AB4">
      <w:pPr>
        <w:pStyle w:val="16"/>
        <w:spacing w:after="40" w:line="312" w:lineRule="auto"/>
        <w:ind w:left="480"/>
      </w:pPr>
      <w:r>
        <w:rPr>
          <w:rFonts w:ascii="Times New Roman" w:hAnsi="Times New Roman" w:eastAsia="宋体"/>
          <w:b w:val="0"/>
          <w:sz w:val="24"/>
        </w:rPr>
        <w:t>同一文件同时只允许存在一个活动任务；新建任务时文件代次 +1，旧代次的返回被丢弃。</w:t>
      </w:r>
    </w:p>
    <w:p w14:paraId="69D2C909">
      <w:pPr>
        <w:pStyle w:val="16"/>
        <w:spacing w:after="40" w:line="312" w:lineRule="auto"/>
        <w:ind w:left="480"/>
      </w:pPr>
      <w:r>
        <w:rPr>
          <w:rFonts w:ascii="Times New Roman" w:hAnsi="Times New Roman" w:eastAsia="宋体"/>
          <w:b w:val="0"/>
          <w:sz w:val="24"/>
        </w:rPr>
        <w:t>任务最多 3 次尝试；失败后按 15 s、30 s 指数退避重试，超过次数则进入终态。</w:t>
      </w:r>
    </w:p>
    <w:p w14:paraId="63B7A8E4">
      <w:pPr>
        <w:pStyle w:val="16"/>
        <w:spacing w:after="40" w:line="312" w:lineRule="auto"/>
        <w:ind w:left="480"/>
      </w:pPr>
      <w:r>
        <w:rPr>
          <w:rFonts w:ascii="Times New Roman" w:hAnsi="Times New Roman" w:eastAsia="宋体"/>
          <w:b w:val="0"/>
          <w:sz w:val="24"/>
        </w:rPr>
        <w:t>Worker 领取任务时获得 120 s 租约，每 40 s 续租一次；租约过期后任务可被其他 Worker 接管。</w:t>
      </w:r>
    </w:p>
    <w:p w14:paraId="6E0AB81A">
      <w:pPr>
        <w:pStyle w:val="16"/>
        <w:spacing w:after="40" w:line="312" w:lineRule="auto"/>
        <w:ind w:left="480"/>
      </w:pPr>
      <w:r>
        <w:rPr>
          <w:rFonts w:ascii="Times New Roman" w:hAnsi="Times New Roman" w:eastAsia="宋体"/>
          <w:b w:val="0"/>
          <w:sz w:val="24"/>
        </w:rPr>
        <w:t>任务状态为排队中时允许取消；取消即刻释放文件上的活动任务占用并退还页数配额。</w:t>
      </w:r>
    </w:p>
    <w:p w14:paraId="451F9798">
      <w:pPr>
        <w:pStyle w:val="16"/>
        <w:spacing w:after="40" w:line="312" w:lineRule="auto"/>
        <w:ind w:left="480"/>
      </w:pPr>
      <w:r>
        <w:rPr>
          <w:rFonts w:ascii="Times New Roman" w:hAnsi="Times New Roman" w:eastAsia="宋体"/>
          <w:b w:val="0"/>
          <w:sz w:val="24"/>
        </w:rPr>
        <w:t>整册重试只重跑失败页，已成功页不重复计算；整册重试则重置全部页。</w:t>
      </w:r>
    </w:p>
    <w:p w14:paraId="59A08D4E">
      <w:pPr>
        <w:pStyle w:val="16"/>
        <w:spacing w:after="40" w:line="312" w:lineRule="auto"/>
        <w:ind w:left="480"/>
      </w:pPr>
      <w:r>
        <w:rPr>
          <w:rFonts w:ascii="Times New Roman" w:hAnsi="Times New Roman" w:eastAsia="宋体"/>
          <w:b w:val="0"/>
          <w:sz w:val="24"/>
        </w:rPr>
        <w:t>页面结果与全文索引在同一事务内写入，保证检索结果与页结果一致。</w:t>
      </w:r>
    </w:p>
    <w:p w14:paraId="10F997E3">
      <w:pPr>
        <w:pStyle w:val="16"/>
        <w:spacing w:after="40" w:line="312" w:lineRule="auto"/>
        <w:ind w:left="480"/>
      </w:pPr>
      <w:r>
        <w:rPr>
          <w:rFonts w:ascii="Times New Roman" w:hAnsi="Times New Roman" w:eastAsia="宋体"/>
          <w:b w:val="0"/>
          <w:sz w:val="24"/>
        </w:rPr>
        <w:t>仅接受持有匹配租约令牌且租约未过期的提交，过期提交返回 E_LEASE_LOST。</w:t>
      </w:r>
    </w:p>
    <w:p w14:paraId="724AEDD0">
      <w:pPr>
        <w:pStyle w:val="16"/>
        <w:spacing w:after="40" w:line="312" w:lineRule="auto"/>
        <w:ind w:left="480"/>
      </w:pPr>
      <w:r>
        <w:rPr>
          <w:rFonts w:ascii="Times New Roman" w:hAnsi="Times New Roman" w:eastAsia="宋体"/>
          <w:b w:val="0"/>
          <w:sz w:val="24"/>
        </w:rPr>
        <w:t>入队前预留页数配额，终态时结算，取消时退还。</w:t>
      </w:r>
    </w:p>
    <w:p w14:paraId="08747488">
      <w:pPr>
        <w:pStyle w:val="5"/>
        <w:spacing w:before="160" w:after="120" w:line="312" w:lineRule="auto"/>
      </w:pPr>
      <w:r>
        <w:rPr>
          <w:rFonts w:ascii="Times New Roman" w:hAnsi="Times New Roman" w:eastAsia="黑体"/>
          <w:b/>
          <w:sz w:val="24"/>
        </w:rPr>
        <w:t>2.5.3 处理流程</w:t>
      </w:r>
    </w:p>
    <w:p w14:paraId="58439917">
      <w:pPr>
        <w:spacing w:after="120" w:line="360" w:lineRule="auto"/>
        <w:ind w:firstLine="480"/>
      </w:pPr>
      <w:r>
        <w:rPr>
          <w:rFonts w:ascii="Times New Roman" w:hAnsi="Times New Roman" w:eastAsia="宋体"/>
          <w:b w:val="0"/>
          <w:sz w:val="24"/>
        </w:rPr>
        <w:t>图 2-3a 与图 2-3b 以带泳道的活动图描述 OCR 处理的完整流程，前者覆盖“提交到入队”，后者覆盖“逐页执行到结果回写”。两图在“Worker 领取任务”处首尾相接。</w:t>
      </w:r>
    </w:p>
    <w:p w14:paraId="5D22F8EB">
      <w:pPr>
        <w:spacing w:before="120" w:after="0"/>
        <w:jc w:val="center"/>
      </w:pPr>
      <w:r>
        <w:drawing>
          <wp:inline distT="0" distB="0" distL="114300" distR="114300">
            <wp:extent cx="5277485" cy="3377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77600" cy="3377795"/>
                    </a:xfrm>
                    <a:prstGeom prst="rect">
                      <a:avLst/>
                    </a:prstGeom>
                  </pic:spPr>
                </pic:pic>
              </a:graphicData>
            </a:graphic>
          </wp:inline>
        </w:drawing>
      </w:r>
    </w:p>
    <w:p w14:paraId="1FCFF6CA">
      <w:pPr>
        <w:spacing w:before="120" w:after="60" w:line="240" w:lineRule="auto"/>
        <w:jc w:val="center"/>
      </w:pPr>
      <w:r>
        <w:rPr>
          <w:rFonts w:ascii="Times New Roman" w:hAnsi="Times New Roman" w:eastAsia="黑体"/>
          <w:b/>
          <w:sz w:val="21"/>
        </w:rPr>
        <w:t>图 2-3a OCR 任务创建与入队活动图（带泳道）</w:t>
      </w:r>
    </w:p>
    <w:p w14:paraId="46C4CB36">
      <w:pPr>
        <w:spacing w:after="60" w:line="312" w:lineRule="auto"/>
        <w:ind w:firstLine="420"/>
      </w:pPr>
      <w:r>
        <w:rPr>
          <w:rFonts w:ascii="Times New Roman" w:hAnsi="Times New Roman" w:eastAsia="宋体"/>
          <w:b w:val="0"/>
          <w:sz w:val="21"/>
        </w:rPr>
        <w:t>图 2-3a 的两个菱形判断是本阶段的关键约束点：存在活动任务时返回 409，配额不足时返回 429。</w:t>
      </w:r>
    </w:p>
    <w:p w14:paraId="4283000B">
      <w:pPr>
        <w:spacing w:after="60" w:line="312" w:lineRule="auto"/>
        <w:ind w:firstLine="420"/>
      </w:pPr>
      <w:r>
        <w:rPr>
          <w:rFonts w:ascii="Times New Roman" w:hAnsi="Times New Roman" w:eastAsia="宋体"/>
          <w:b w:val="0"/>
          <w:sz w:val="21"/>
        </w:rPr>
        <w:t>注意“代次递增”“创建任务与页记录”“预留配额”三步必须在同一事务内完成，否则会出现页记录缺失或配额漏扣。</w:t>
      </w:r>
    </w:p>
    <w:p w14:paraId="24777D44">
      <w:pPr>
        <w:spacing w:after="60" w:line="312" w:lineRule="auto"/>
        <w:ind w:firstLine="420"/>
      </w:pPr>
      <w:r>
        <w:rPr>
          <w:rFonts w:ascii="Times New Roman" w:hAnsi="Times New Roman" w:eastAsia="宋体"/>
          <w:b w:val="0"/>
          <w:sz w:val="21"/>
        </w:rPr>
        <w:t>任务创建成功后返回 202 Accepted 而非同步返回结果，这是异步处理的前提。</w:t>
      </w:r>
    </w:p>
    <w:p w14:paraId="2DFE4EDC">
      <w:pPr>
        <w:spacing w:before="120" w:after="0"/>
        <w:jc w:val="center"/>
      </w:pPr>
      <w:r>
        <w:drawing>
          <wp:inline distT="0" distB="0" distL="114300" distR="114300">
            <wp:extent cx="5277485" cy="3231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77600" cy="3231896"/>
                    </a:xfrm>
                    <a:prstGeom prst="rect">
                      <a:avLst/>
                    </a:prstGeom>
                  </pic:spPr>
                </pic:pic>
              </a:graphicData>
            </a:graphic>
          </wp:inline>
        </w:drawing>
      </w:r>
    </w:p>
    <w:p w14:paraId="599F8D31">
      <w:pPr>
        <w:spacing w:before="120" w:after="60" w:line="240" w:lineRule="auto"/>
        <w:jc w:val="center"/>
      </w:pPr>
      <w:r>
        <w:rPr>
          <w:rFonts w:ascii="Times New Roman" w:hAnsi="Times New Roman" w:eastAsia="黑体"/>
          <w:b/>
          <w:sz w:val="21"/>
        </w:rPr>
        <w:t>图 2-3b OCR 逐页识别与结果回写活动图（带泳道）</w:t>
      </w:r>
    </w:p>
    <w:p w14:paraId="550D492E">
      <w:pPr>
        <w:spacing w:after="60" w:line="312" w:lineRule="auto"/>
        <w:ind w:firstLine="420"/>
      </w:pPr>
      <w:r>
        <w:rPr>
          <w:rFonts w:ascii="Times New Roman" w:hAnsi="Times New Roman" w:eastAsia="宋体"/>
          <w:b w:val="0"/>
          <w:sz w:val="21"/>
        </w:rPr>
        <w:t>图 2-3b 中 fork 分支体现了心跳续租线程与逐页处理线程的并发关系：二者共享同一任务的租约，任一方失败都通过租约过期被其他 Worker 接管。</w:t>
      </w:r>
    </w:p>
    <w:p w14:paraId="70296F5D">
      <w:pPr>
        <w:spacing w:after="60" w:line="312" w:lineRule="auto"/>
        <w:ind w:firstLine="420"/>
      </w:pPr>
      <w:r>
        <w:rPr>
          <w:rFonts w:ascii="Times New Roman" w:hAnsi="Times New Roman" w:eastAsia="宋体"/>
          <w:b w:val="0"/>
          <w:sz w:val="21"/>
        </w:rPr>
        <w:t>逐页循环中“本页成功则写结果并同步索引，本页失败则只记错误码”的设计，保证了失败页不会清空已有的成功索引。</w:t>
      </w:r>
    </w:p>
    <w:p w14:paraId="08ED6D49">
      <w:pPr>
        <w:spacing w:after="60" w:line="312" w:lineRule="auto"/>
        <w:ind w:firstLine="420"/>
      </w:pPr>
      <w:r>
        <w:rPr>
          <w:rFonts w:ascii="Times New Roman" w:hAnsi="Times New Roman" w:eastAsia="宋体"/>
          <w:b w:val="0"/>
          <w:sz w:val="21"/>
        </w:rPr>
        <w:t>终态判定分三支：存在失败页且尝试次数未满进入等待重试；全部成功进入已识别；否则按是否存在成功页区分为部分成功或失败。</w:t>
      </w:r>
    </w:p>
    <w:p w14:paraId="1EEC582B">
      <w:pPr>
        <w:pStyle w:val="5"/>
        <w:spacing w:before="160" w:after="120" w:line="312" w:lineRule="auto"/>
      </w:pPr>
      <w:r>
        <w:rPr>
          <w:rFonts w:ascii="Times New Roman" w:hAnsi="Times New Roman" w:eastAsia="黑体"/>
          <w:b/>
          <w:sz w:val="24"/>
        </w:rPr>
        <w:t>2.5.4 处理质量要求与边界</w:t>
      </w:r>
    </w:p>
    <w:p w14:paraId="52AACC1A">
      <w:pPr>
        <w:pStyle w:val="16"/>
        <w:spacing w:after="40" w:line="312" w:lineRule="auto"/>
        <w:ind w:left="480"/>
      </w:pPr>
      <w:r>
        <w:rPr>
          <w:rFonts w:ascii="Times New Roman" w:hAnsi="Times New Roman" w:eastAsia="宋体"/>
          <w:b w:val="0"/>
          <w:sz w:val="24"/>
        </w:rPr>
        <w:t>横排印刷体中文字符准确率目标 ≥ 90%（以自建 200 页标注集统计）。</w:t>
      </w:r>
    </w:p>
    <w:p w14:paraId="572E7F1D">
      <w:pPr>
        <w:pStyle w:val="16"/>
        <w:spacing w:after="40" w:line="312" w:lineRule="auto"/>
        <w:ind w:left="480"/>
      </w:pPr>
      <w:r>
        <w:rPr>
          <w:rFonts w:ascii="Times New Roman" w:hAnsi="Times New Roman" w:eastAsia="宋体"/>
          <w:b w:val="0"/>
          <w:sz w:val="24"/>
        </w:rPr>
        <w:t>识别框坐标以页面左上角为原点归一化返回，与页面尺寸解耦。</w:t>
      </w:r>
    </w:p>
    <w:p w14:paraId="5E59336E">
      <w:pPr>
        <w:pStyle w:val="16"/>
        <w:spacing w:after="40" w:line="312" w:lineRule="auto"/>
        <w:ind w:left="480"/>
      </w:pPr>
      <w:r>
        <w:rPr>
          <w:rFonts w:ascii="Times New Roman" w:hAnsi="Times New Roman" w:eastAsia="宋体"/>
          <w:b w:val="0"/>
          <w:sz w:val="24"/>
        </w:rPr>
        <w:t>手写体、竖排、无线框表格与公式不保证效果，属于范围外。</w:t>
      </w:r>
    </w:p>
    <w:p w14:paraId="09968EF6">
      <w:pPr>
        <w:pStyle w:val="16"/>
        <w:spacing w:after="40" w:line="312" w:lineRule="auto"/>
        <w:ind w:left="480"/>
      </w:pPr>
      <w:r>
        <w:rPr>
          <w:rFonts w:ascii="Times New Roman" w:hAnsi="Times New Roman" w:eastAsia="宋体"/>
          <w:b w:val="0"/>
          <w:sz w:val="24"/>
        </w:rPr>
        <w:t>扫描件分辨率低于 150 dpi 时提示质量风险，但不阻止识别。</w:t>
      </w:r>
    </w:p>
    <w:p w14:paraId="0E2A5C34">
      <w:pPr>
        <w:pStyle w:val="5"/>
        <w:spacing w:before="160" w:after="120" w:line="312" w:lineRule="auto"/>
      </w:pPr>
      <w:r>
        <w:rPr>
          <w:rFonts w:ascii="Times New Roman" w:hAnsi="Times New Roman" w:eastAsia="黑体"/>
          <w:b/>
          <w:sz w:val="24"/>
        </w:rPr>
        <w:t>2.5.5 验收标准</w:t>
      </w:r>
    </w:p>
    <w:p w14:paraId="034DB704">
      <w:pPr>
        <w:pStyle w:val="16"/>
        <w:spacing w:after="40" w:line="312" w:lineRule="auto"/>
        <w:ind w:left="480"/>
      </w:pPr>
      <w:r>
        <w:rPr>
          <w:rFonts w:ascii="Times New Roman" w:hAnsi="Times New Roman" w:eastAsia="宋体"/>
          <w:b w:val="0"/>
          <w:sz w:val="24"/>
        </w:rPr>
        <w:t>Given 文件无活动任务且配额充足，When 提交识别任务，Then 返回 202 且文件代次递增 1。</w:t>
      </w:r>
    </w:p>
    <w:p w14:paraId="6D5675F5">
      <w:pPr>
        <w:pStyle w:val="16"/>
        <w:spacing w:after="40" w:line="312" w:lineRule="auto"/>
        <w:ind w:left="480"/>
      </w:pPr>
      <w:r>
        <w:rPr>
          <w:rFonts w:ascii="Times New Roman" w:hAnsi="Times New Roman" w:eastAsia="宋体"/>
          <w:b w:val="0"/>
          <w:sz w:val="24"/>
        </w:rPr>
        <w:t>Given 文件已存在活动任务，When 再次提交，Then 返回 409 E_JOB_ACTIVE。</w:t>
      </w:r>
    </w:p>
    <w:p w14:paraId="4104B4D9">
      <w:pPr>
        <w:pStyle w:val="16"/>
        <w:spacing w:after="40" w:line="312" w:lineRule="auto"/>
        <w:ind w:left="480"/>
      </w:pPr>
      <w:r>
        <w:rPr>
          <w:rFonts w:ascii="Times New Roman" w:hAnsi="Times New Roman" w:eastAsia="宋体"/>
          <w:b w:val="0"/>
          <w:sz w:val="24"/>
        </w:rPr>
        <w:t>Given 任务尝试次数已达 3 次且仍有失败页，When 本次执行结束，Then 任务进入终态 partial_success 或 failed 并释放文件占用。</w:t>
      </w:r>
    </w:p>
    <w:p w14:paraId="58150596">
      <w:pPr>
        <w:pStyle w:val="16"/>
        <w:spacing w:after="40" w:line="312" w:lineRule="auto"/>
        <w:ind w:left="480"/>
      </w:pPr>
      <w:r>
        <w:rPr>
          <w:rFonts w:ascii="Times New Roman" w:hAnsi="Times New Roman" w:eastAsia="宋体"/>
          <w:b w:val="0"/>
          <w:sz w:val="24"/>
        </w:rPr>
        <w:t>Given Worker 进程在执行中被强制结束，When 租约超过 120 s，Then 其他 Worker 可接管该任务且不重复处理已成功页。</w:t>
      </w:r>
    </w:p>
    <w:p w14:paraId="623896C8">
      <w:pPr>
        <w:pStyle w:val="4"/>
        <w:spacing w:before="160" w:after="120" w:line="312" w:lineRule="auto"/>
      </w:pPr>
      <w:r>
        <w:rPr>
          <w:rFonts w:ascii="Times New Roman" w:hAnsi="Times New Roman" w:eastAsia="黑体"/>
          <w:b/>
          <w:sz w:val="28"/>
        </w:rPr>
        <w:t>2.6 识别结果校对</w:t>
      </w:r>
    </w:p>
    <w:p w14:paraId="5DE4831E">
      <w:pPr>
        <w:pStyle w:val="5"/>
        <w:spacing w:before="160" w:after="120" w:line="312" w:lineRule="auto"/>
      </w:pPr>
      <w:r>
        <w:rPr>
          <w:rFonts w:ascii="Times New Roman" w:hAnsi="Times New Roman" w:eastAsia="黑体"/>
          <w:b/>
          <w:sz w:val="24"/>
        </w:rPr>
        <w:t>2.6.1 功能点与业务规则</w:t>
      </w:r>
    </w:p>
    <w:p w14:paraId="42B8E9E8">
      <w:pPr>
        <w:pStyle w:val="16"/>
        <w:spacing w:after="40" w:line="312" w:lineRule="auto"/>
        <w:ind w:left="480"/>
      </w:pPr>
      <w:r>
        <w:rPr>
          <w:rFonts w:ascii="Times New Roman" w:hAnsi="Times New Roman" w:eastAsia="宋体"/>
          <w:b w:val="0"/>
          <w:sz w:val="24"/>
        </w:rPr>
        <w:t>FR-COR-01 按页展示原图与识别框对照，支持逐框改字。</w:t>
      </w:r>
    </w:p>
    <w:p w14:paraId="0D1F7654">
      <w:pPr>
        <w:pStyle w:val="16"/>
        <w:spacing w:after="40" w:line="312" w:lineRule="auto"/>
        <w:ind w:left="480"/>
      </w:pPr>
      <w:r>
        <w:rPr>
          <w:rFonts w:ascii="Times New Roman" w:hAnsi="Times New Roman" w:eastAsia="宋体"/>
          <w:b w:val="0"/>
          <w:sz w:val="24"/>
        </w:rPr>
        <w:t>FR-COR-02 合并与拆分文本行，删除误检框。</w:t>
      </w:r>
    </w:p>
    <w:p w14:paraId="774BC2ED">
      <w:pPr>
        <w:pStyle w:val="16"/>
        <w:spacing w:after="40" w:line="312" w:lineRule="auto"/>
        <w:ind w:left="480"/>
      </w:pPr>
      <w:r>
        <w:rPr>
          <w:rFonts w:ascii="Times New Roman" w:hAnsi="Times New Roman" w:eastAsia="宋体"/>
          <w:b w:val="0"/>
          <w:sz w:val="24"/>
        </w:rPr>
        <w:t>FR-COR-03 调整阅读顺序，保证导出文本顺序正确。</w:t>
      </w:r>
    </w:p>
    <w:p w14:paraId="3ECA04A6">
      <w:pPr>
        <w:pStyle w:val="16"/>
        <w:spacing w:after="40" w:line="312" w:lineRule="auto"/>
        <w:ind w:left="480"/>
      </w:pPr>
      <w:r>
        <w:rPr>
          <w:rFonts w:ascii="Times New Roman" w:hAnsi="Times New Roman" w:eastAsia="宋体"/>
          <w:b w:val="0"/>
          <w:sz w:val="24"/>
        </w:rPr>
        <w:t>FR-COR-04 保存修订，需携带期望修订号 expected_revision。</w:t>
      </w:r>
    </w:p>
    <w:p w14:paraId="78305F82">
      <w:pPr>
        <w:pStyle w:val="16"/>
        <w:spacing w:after="40" w:line="312" w:lineRule="auto"/>
        <w:ind w:left="480"/>
      </w:pPr>
      <w:r>
        <w:rPr>
          <w:rFonts w:ascii="Times New Roman" w:hAnsi="Times New Roman" w:eastAsia="宋体"/>
          <w:b w:val="0"/>
          <w:sz w:val="24"/>
        </w:rPr>
        <w:t>FR-COR-05 撤销最近一次未保存修改。</w:t>
      </w:r>
    </w:p>
    <w:p w14:paraId="08E39F87">
      <w:pPr>
        <w:pStyle w:val="16"/>
        <w:spacing w:after="40" w:line="312" w:lineRule="auto"/>
        <w:ind w:left="480"/>
      </w:pPr>
      <w:r>
        <w:rPr>
          <w:rFonts w:ascii="Times New Roman" w:hAnsi="Times New Roman" w:eastAsia="宋体"/>
          <w:b w:val="0"/>
          <w:sz w:val="24"/>
        </w:rPr>
        <w:t>FR-COR-06 校对后同步更新该页的全文索引内容。</w:t>
      </w:r>
    </w:p>
    <w:p w14:paraId="1442FE3D">
      <w:pPr>
        <w:pStyle w:val="16"/>
        <w:spacing w:after="40" w:line="312" w:lineRule="auto"/>
        <w:ind w:left="480"/>
      </w:pPr>
      <w:r>
        <w:rPr>
          <w:rFonts w:ascii="Times New Roman" w:hAnsi="Times New Roman" w:eastAsia="宋体"/>
          <w:b w:val="0"/>
          <w:sz w:val="24"/>
        </w:rPr>
        <w:t>规则：任务未结束不允许校对；viewer 不可校对；仅文件归属者与 admin 可校对。</w:t>
      </w:r>
    </w:p>
    <w:p w14:paraId="31194A05">
      <w:pPr>
        <w:pStyle w:val="16"/>
        <w:spacing w:after="40" w:line="312" w:lineRule="auto"/>
        <w:ind w:left="480"/>
      </w:pPr>
      <w:r>
        <w:rPr>
          <w:rFonts w:ascii="Times New Roman" w:hAnsi="Times New Roman" w:eastAsia="宋体"/>
          <w:b w:val="0"/>
          <w:sz w:val="24"/>
        </w:rPr>
        <w:t>规则：保存时若服务端修订号与期望值不一致，返回 409 E_REVISION_CONFLICT 并回传最新修订号。</w:t>
      </w:r>
    </w:p>
    <w:p w14:paraId="436F1A76">
      <w:pPr>
        <w:pStyle w:val="16"/>
        <w:spacing w:after="40" w:line="312" w:lineRule="auto"/>
        <w:ind w:left="480"/>
      </w:pPr>
      <w:r>
        <w:rPr>
          <w:rFonts w:ascii="Times New Roman" w:hAnsi="Times New Roman" w:eastAsia="宋体"/>
          <w:b w:val="0"/>
          <w:sz w:val="24"/>
        </w:rPr>
        <w:t>规则：每次成功校对使该页修订号 +1，并记录审计日志 page_corrected。</w:t>
      </w:r>
    </w:p>
    <w:p w14:paraId="3E1B27F6">
      <w:pPr>
        <w:pStyle w:val="5"/>
        <w:spacing w:before="160" w:after="120" w:line="312" w:lineRule="auto"/>
      </w:pPr>
      <w:r>
        <w:rPr>
          <w:rFonts w:ascii="Times New Roman" w:hAnsi="Times New Roman" w:eastAsia="黑体"/>
          <w:b/>
          <w:sz w:val="24"/>
        </w:rPr>
        <w:t>2.6.2 验收标准</w:t>
      </w:r>
    </w:p>
    <w:p w14:paraId="5ABE5CD7">
      <w:pPr>
        <w:pStyle w:val="16"/>
        <w:spacing w:after="40" w:line="312" w:lineRule="auto"/>
        <w:ind w:left="480"/>
      </w:pPr>
      <w:r>
        <w:rPr>
          <w:rFonts w:ascii="Times New Roman" w:hAnsi="Times New Roman" w:eastAsia="宋体"/>
          <w:b w:val="0"/>
          <w:sz w:val="24"/>
        </w:rPr>
        <w:t>Given 任务已终态，When 打开校对台，Then 可加载该页识别框与原文图像。</w:t>
      </w:r>
    </w:p>
    <w:p w14:paraId="3B0BA749">
      <w:pPr>
        <w:pStyle w:val="16"/>
        <w:spacing w:after="40" w:line="312" w:lineRule="auto"/>
        <w:ind w:left="480"/>
      </w:pPr>
      <w:r>
        <w:rPr>
          <w:rFonts w:ascii="Times New Roman" w:hAnsi="Times New Roman" w:eastAsia="宋体"/>
          <w:b w:val="0"/>
          <w:sz w:val="24"/>
        </w:rPr>
        <w:t>Given 两个用户同时编辑同一页，When 后提交者携带旧修订号保存，Then 返回 409 且前端提示已被他人更新。</w:t>
      </w:r>
    </w:p>
    <w:p w14:paraId="0BE06FC4">
      <w:pPr>
        <w:pStyle w:val="16"/>
        <w:spacing w:after="40" w:line="312" w:lineRule="auto"/>
        <w:ind w:left="480"/>
      </w:pPr>
      <w:r>
        <w:rPr>
          <w:rFonts w:ascii="Times New Roman" w:hAnsi="Times New Roman" w:eastAsia="宋体"/>
          <w:b w:val="0"/>
          <w:sz w:val="24"/>
        </w:rPr>
        <w:t>Given 校对保存成功，When 立即检索该页新文本，Then 可被命中且结果标注最新修订号。</w:t>
      </w:r>
    </w:p>
    <w:p w14:paraId="4E0CB9AC">
      <w:pPr>
        <w:pStyle w:val="4"/>
        <w:spacing w:before="160" w:after="120" w:line="312" w:lineRule="auto"/>
      </w:pPr>
      <w:r>
        <w:rPr>
          <w:rFonts w:ascii="Times New Roman" w:hAnsi="Times New Roman" w:eastAsia="黑体"/>
          <w:b/>
          <w:sz w:val="28"/>
        </w:rPr>
        <w:t>2.7 表格还原</w:t>
      </w:r>
    </w:p>
    <w:p w14:paraId="25165196">
      <w:pPr>
        <w:pStyle w:val="5"/>
        <w:spacing w:before="160" w:after="120" w:line="312" w:lineRule="auto"/>
      </w:pPr>
      <w:r>
        <w:rPr>
          <w:rFonts w:ascii="Times New Roman" w:hAnsi="Times New Roman" w:eastAsia="黑体"/>
          <w:b/>
          <w:sz w:val="24"/>
        </w:rPr>
        <w:t>2.7.1 功能点</w:t>
      </w:r>
    </w:p>
    <w:p w14:paraId="1D323726">
      <w:pPr>
        <w:pStyle w:val="16"/>
        <w:spacing w:after="40" w:line="312" w:lineRule="auto"/>
        <w:ind w:left="480"/>
      </w:pPr>
      <w:r>
        <w:rPr>
          <w:rFonts w:ascii="Times New Roman" w:hAnsi="Times New Roman" w:eastAsia="宋体"/>
          <w:b w:val="0"/>
          <w:sz w:val="24"/>
        </w:rPr>
        <w:t>FR-TBL-01 自动识别页面中的完整规则线框表格。</w:t>
      </w:r>
    </w:p>
    <w:p w14:paraId="54CF5F02">
      <w:pPr>
        <w:pStyle w:val="16"/>
        <w:spacing w:after="40" w:line="312" w:lineRule="auto"/>
        <w:ind w:left="480"/>
      </w:pPr>
      <w:r>
        <w:rPr>
          <w:rFonts w:ascii="Times New Roman" w:hAnsi="Times New Roman" w:eastAsia="宋体"/>
          <w:b w:val="0"/>
          <w:sz w:val="24"/>
        </w:rPr>
        <w:t>FR-TBL-02 将识别到的文本块归属到具体单元格。</w:t>
      </w:r>
    </w:p>
    <w:p w14:paraId="252FFB46">
      <w:pPr>
        <w:pStyle w:val="16"/>
        <w:spacing w:after="40" w:line="312" w:lineRule="auto"/>
        <w:ind w:left="480"/>
      </w:pPr>
      <w:r>
        <w:rPr>
          <w:rFonts w:ascii="Times New Roman" w:hAnsi="Times New Roman" w:eastAsia="宋体"/>
          <w:b w:val="0"/>
          <w:sz w:val="24"/>
        </w:rPr>
        <w:t>FR-TBL-03 输出表格结构数据，供导出为 CSV / XLSX。</w:t>
      </w:r>
    </w:p>
    <w:p w14:paraId="4D4E4F94">
      <w:pPr>
        <w:pStyle w:val="16"/>
        <w:spacing w:after="40" w:line="312" w:lineRule="auto"/>
        <w:ind w:left="480"/>
      </w:pPr>
      <w:r>
        <w:rPr>
          <w:rFonts w:ascii="Times New Roman" w:hAnsi="Times New Roman" w:eastAsia="宋体"/>
          <w:b w:val="0"/>
          <w:sz w:val="24"/>
        </w:rPr>
        <w:t>FR-TBL-04 前端表格预览与手工修正单元格归属。</w:t>
      </w:r>
    </w:p>
    <w:p w14:paraId="0250693A">
      <w:pPr>
        <w:pStyle w:val="5"/>
        <w:spacing w:before="160" w:after="120" w:line="312" w:lineRule="auto"/>
      </w:pPr>
      <w:r>
        <w:rPr>
          <w:rFonts w:ascii="Times New Roman" w:hAnsi="Times New Roman" w:eastAsia="黑体"/>
          <w:b/>
          <w:sz w:val="24"/>
        </w:rPr>
        <w:t>2.7.2 业务规则</w:t>
      </w:r>
    </w:p>
    <w:p w14:paraId="772D8E09">
      <w:pPr>
        <w:pStyle w:val="16"/>
        <w:spacing w:after="40" w:line="312" w:lineRule="auto"/>
        <w:ind w:left="480"/>
      </w:pPr>
      <w:r>
        <w:rPr>
          <w:rFonts w:ascii="Times New Roman" w:hAnsi="Times New Roman" w:eastAsia="宋体"/>
          <w:b w:val="0"/>
          <w:sz w:val="24"/>
        </w:rPr>
        <w:t>仅支持完整网格：每条分隔线须覆盖整张表的 90% 以上，否则判定为不完整。</w:t>
      </w:r>
    </w:p>
    <w:p w14:paraId="21C30AE5">
      <w:pPr>
        <w:pStyle w:val="16"/>
        <w:spacing w:after="40" w:line="312" w:lineRule="auto"/>
        <w:ind w:left="480"/>
      </w:pPr>
      <w:r>
        <w:rPr>
          <w:rFonts w:ascii="Times New Roman" w:hAnsi="Times New Roman" w:eastAsia="宋体"/>
          <w:b w:val="0"/>
          <w:sz w:val="24"/>
        </w:rPr>
        <w:t>存在部分分隔线（疑似合并单元格）时，直接拒绝还原而非臆造矩形单元格。</w:t>
      </w:r>
    </w:p>
    <w:p w14:paraId="7548B148">
      <w:pPr>
        <w:pStyle w:val="16"/>
        <w:spacing w:after="40" w:line="312" w:lineRule="auto"/>
        <w:ind w:left="480"/>
      </w:pPr>
      <w:r>
        <w:rPr>
          <w:rFonts w:ascii="Times New Roman" w:hAnsi="Times New Roman" w:eastAsia="宋体"/>
          <w:b w:val="0"/>
          <w:sz w:val="24"/>
        </w:rPr>
        <w:t>无线框表格采用降级策略：按行聚类输出为纯文本，并在结果中标注“未还原”。</w:t>
      </w:r>
    </w:p>
    <w:p w14:paraId="5C0F0842">
      <w:pPr>
        <w:pStyle w:val="16"/>
        <w:spacing w:after="40" w:line="312" w:lineRule="auto"/>
        <w:ind w:left="480"/>
      </w:pPr>
      <w:r>
        <w:rPr>
          <w:rFonts w:ascii="Times New Roman" w:hAnsi="Times New Roman" w:eastAsia="宋体"/>
          <w:b w:val="0"/>
          <w:sz w:val="24"/>
        </w:rPr>
        <w:t>表格还原为可选项，默认关闭；开启后单页处理时间增加，需在界面提示。</w:t>
      </w:r>
    </w:p>
    <w:p w14:paraId="6AE86F40">
      <w:pPr>
        <w:pStyle w:val="16"/>
        <w:spacing w:after="40" w:line="312" w:lineRule="auto"/>
        <w:ind w:left="480"/>
      </w:pPr>
      <w:r>
        <w:rPr>
          <w:rFonts w:ascii="Times New Roman" w:hAnsi="Times New Roman" w:eastAsia="宋体"/>
          <w:b w:val="0"/>
          <w:sz w:val="24"/>
        </w:rPr>
        <w:t>行列数量上限分别为 50 行与 100 列，超出则不作为表格处理。</w:t>
      </w:r>
    </w:p>
    <w:p w14:paraId="42793481">
      <w:pPr>
        <w:pStyle w:val="5"/>
        <w:spacing w:before="160" w:after="120" w:line="312" w:lineRule="auto"/>
      </w:pPr>
      <w:r>
        <w:rPr>
          <w:rFonts w:ascii="Times New Roman" w:hAnsi="Times New Roman" w:eastAsia="黑体"/>
          <w:b/>
          <w:sz w:val="24"/>
        </w:rPr>
        <w:t>2.7.3 验收标准</w:t>
      </w:r>
    </w:p>
    <w:p w14:paraId="7D34D73D">
      <w:pPr>
        <w:pStyle w:val="16"/>
        <w:spacing w:after="40" w:line="312" w:lineRule="auto"/>
        <w:ind w:left="480"/>
      </w:pPr>
      <w:r>
        <w:rPr>
          <w:rFonts w:ascii="Times New Roman" w:hAnsi="Times New Roman" w:eastAsia="宋体"/>
          <w:b w:val="0"/>
          <w:sz w:val="24"/>
        </w:rPr>
        <w:t>Given 页面含一张 3×4 完整线框表格，When 开启表格还原识别，Then 结果中包含该表格且单元格文本归属正确。</w:t>
      </w:r>
    </w:p>
    <w:p w14:paraId="00F4AACA">
      <w:pPr>
        <w:pStyle w:val="16"/>
        <w:spacing w:after="40" w:line="312" w:lineRule="auto"/>
        <w:ind w:left="480"/>
      </w:pPr>
      <w:r>
        <w:rPr>
          <w:rFonts w:ascii="Times New Roman" w:hAnsi="Times New Roman" w:eastAsia="宋体"/>
          <w:b w:val="0"/>
          <w:sz w:val="24"/>
        </w:rPr>
        <w:t>Given 页面表格存在合并单元格，When 识别，Then 该表格被判定为不完整且标注需人工确认。</w:t>
      </w:r>
    </w:p>
    <w:p w14:paraId="3D7B2306">
      <w:pPr>
        <w:pStyle w:val="16"/>
        <w:spacing w:after="40" w:line="312" w:lineRule="auto"/>
        <w:ind w:left="480"/>
      </w:pPr>
      <w:r>
        <w:rPr>
          <w:rFonts w:ascii="Times New Roman" w:hAnsi="Times New Roman" w:eastAsia="宋体"/>
          <w:b w:val="0"/>
          <w:sz w:val="24"/>
        </w:rPr>
        <w:t>Given 为无线框表格，When 识别，Then 降级为按行文本并标注“未还原”。</w:t>
      </w:r>
    </w:p>
    <w:p w14:paraId="0F90DD75">
      <w:pPr>
        <w:pStyle w:val="4"/>
        <w:spacing w:before="160" w:after="120" w:line="312" w:lineRule="auto"/>
      </w:pPr>
      <w:r>
        <w:rPr>
          <w:rFonts w:ascii="Times New Roman" w:hAnsi="Times New Roman" w:eastAsia="黑体"/>
          <w:b/>
          <w:sz w:val="28"/>
        </w:rPr>
        <w:t>2.8 结果导出</w:t>
      </w:r>
    </w:p>
    <w:p w14:paraId="5451B02B">
      <w:pPr>
        <w:pStyle w:val="5"/>
        <w:spacing w:before="160" w:after="120" w:line="312" w:lineRule="auto"/>
      </w:pPr>
      <w:r>
        <w:rPr>
          <w:rFonts w:ascii="Times New Roman" w:hAnsi="Times New Roman" w:eastAsia="黑体"/>
          <w:b/>
          <w:sz w:val="24"/>
        </w:rPr>
        <w:t>2.8.1 功能点</w:t>
      </w:r>
    </w:p>
    <w:p w14:paraId="42B1FFA9">
      <w:pPr>
        <w:pStyle w:val="16"/>
        <w:spacing w:after="40" w:line="312" w:lineRule="auto"/>
        <w:ind w:left="480"/>
      </w:pPr>
      <w:r>
        <w:rPr>
          <w:rFonts w:ascii="Times New Roman" w:hAnsi="Times New Roman" w:eastAsia="宋体"/>
          <w:b w:val="0"/>
          <w:sz w:val="24"/>
        </w:rPr>
        <w:t>FR-EXP-01 导出为 TXT：纯文本，按页分页。</w:t>
      </w:r>
    </w:p>
    <w:p w14:paraId="40BBF1D2">
      <w:pPr>
        <w:pStyle w:val="16"/>
        <w:spacing w:after="40" w:line="312" w:lineRule="auto"/>
        <w:ind w:left="480"/>
      </w:pPr>
      <w:r>
        <w:rPr>
          <w:rFonts w:ascii="Times New Roman" w:hAnsi="Times New Roman" w:eastAsia="宋体"/>
          <w:b w:val="0"/>
          <w:sz w:val="24"/>
        </w:rPr>
        <w:t>FR-EXP-02 导出为 JSON：含文字框坐标、文本与置信度的结构化结果。</w:t>
      </w:r>
    </w:p>
    <w:p w14:paraId="0C630869">
      <w:pPr>
        <w:pStyle w:val="16"/>
        <w:spacing w:after="40" w:line="312" w:lineRule="auto"/>
        <w:ind w:left="480"/>
      </w:pPr>
      <w:r>
        <w:rPr>
          <w:rFonts w:ascii="Times New Roman" w:hAnsi="Times New Roman" w:eastAsia="宋体"/>
          <w:b w:val="0"/>
          <w:sz w:val="24"/>
        </w:rPr>
        <w:t>FR-EXP-03 导出为 CSV：按页一行或按文本块一行，可配置。</w:t>
      </w:r>
    </w:p>
    <w:p w14:paraId="1E4B0E33">
      <w:pPr>
        <w:pStyle w:val="16"/>
        <w:spacing w:after="40" w:line="312" w:lineRule="auto"/>
        <w:ind w:left="480"/>
      </w:pPr>
      <w:r>
        <w:rPr>
          <w:rFonts w:ascii="Times New Roman" w:hAnsi="Times New Roman" w:eastAsia="宋体"/>
          <w:b w:val="0"/>
          <w:sz w:val="24"/>
        </w:rPr>
        <w:t>FR-EXP-04 导出为 HTML：保留阅读顺序并可选嵌入图片。</w:t>
      </w:r>
    </w:p>
    <w:p w14:paraId="6F663F1B">
      <w:pPr>
        <w:pStyle w:val="16"/>
        <w:spacing w:after="40" w:line="312" w:lineRule="auto"/>
        <w:ind w:left="480"/>
      </w:pPr>
      <w:r>
        <w:rPr>
          <w:rFonts w:ascii="Times New Roman" w:hAnsi="Times New Roman" w:eastAsia="宋体"/>
          <w:b w:val="0"/>
          <w:sz w:val="24"/>
        </w:rPr>
        <w:t>FR-EXP-05 导出为 XLSX：按页组织，可选输出表格结构。</w:t>
      </w:r>
    </w:p>
    <w:p w14:paraId="56FDC88D">
      <w:pPr>
        <w:pStyle w:val="16"/>
        <w:spacing w:after="40" w:line="312" w:lineRule="auto"/>
        <w:ind w:left="480"/>
      </w:pPr>
      <w:r>
        <w:rPr>
          <w:rFonts w:ascii="Times New Roman" w:hAnsi="Times New Roman" w:eastAsia="宋体"/>
          <w:b w:val="0"/>
          <w:sz w:val="24"/>
        </w:rPr>
        <w:t>FR-EXP-06 支持整册或指定页范围导出，含或不含坐标可选。</w:t>
      </w:r>
    </w:p>
    <w:p w14:paraId="7F88F40B">
      <w:pPr>
        <w:pStyle w:val="5"/>
        <w:spacing w:before="160" w:after="120" w:line="312" w:lineRule="auto"/>
      </w:pPr>
      <w:r>
        <w:rPr>
          <w:rFonts w:ascii="Times New Roman" w:hAnsi="Times New Roman" w:eastAsia="黑体"/>
          <w:b/>
          <w:sz w:val="24"/>
        </w:rPr>
        <w:t>2.8.2 业务规则</w:t>
      </w:r>
    </w:p>
    <w:p w14:paraId="1BAB1BAE">
      <w:pPr>
        <w:pStyle w:val="16"/>
        <w:spacing w:after="40" w:line="312" w:lineRule="auto"/>
        <w:ind w:left="480"/>
      </w:pPr>
      <w:r>
        <w:rPr>
          <w:rFonts w:ascii="Times New Roman" w:hAnsi="Times New Roman" w:eastAsia="宋体"/>
          <w:b w:val="0"/>
          <w:sz w:val="24"/>
        </w:rPr>
        <w:t>HTML 与 XLSX 导出必须做 HTML 转义，防止内容被当作标记解析。</w:t>
      </w:r>
    </w:p>
    <w:p w14:paraId="1E40E26C">
      <w:pPr>
        <w:pStyle w:val="16"/>
        <w:spacing w:after="40" w:line="312" w:lineRule="auto"/>
        <w:ind w:left="480"/>
      </w:pPr>
      <w:r>
        <w:rPr>
          <w:rFonts w:ascii="Times New Roman" w:hAnsi="Times New Roman" w:eastAsia="宋体"/>
          <w:b w:val="0"/>
          <w:sz w:val="24"/>
        </w:rPr>
        <w:t>防公式注入：以 =、+、-、@ 开头的单元格内容前须补单引号。</w:t>
      </w:r>
    </w:p>
    <w:p w14:paraId="1E9A85CE">
      <w:pPr>
        <w:pStyle w:val="16"/>
        <w:spacing w:after="40" w:line="312" w:lineRule="auto"/>
        <w:ind w:left="480"/>
      </w:pPr>
      <w:r>
        <w:rPr>
          <w:rFonts w:ascii="Times New Roman" w:hAnsi="Times New Roman" w:eastAsia="宋体"/>
          <w:b w:val="0"/>
          <w:sz w:val="24"/>
        </w:rPr>
        <w:t>导出文件名包含原文件名与时间戳，形如 合同_20261022_1530.txt。</w:t>
      </w:r>
    </w:p>
    <w:p w14:paraId="47A8F901">
      <w:pPr>
        <w:pStyle w:val="16"/>
        <w:spacing w:after="40" w:line="312" w:lineRule="auto"/>
        <w:ind w:left="480"/>
      </w:pPr>
      <w:r>
        <w:rPr>
          <w:rFonts w:ascii="Times New Roman" w:hAnsi="Times New Roman" w:eastAsia="宋体"/>
          <w:b w:val="0"/>
          <w:sz w:val="24"/>
        </w:rPr>
        <w:t>导出采用流式响应，不在服务端生成长期驻留的大临时文件。</w:t>
      </w:r>
    </w:p>
    <w:p w14:paraId="188EC61D">
      <w:pPr>
        <w:pStyle w:val="16"/>
        <w:spacing w:after="40" w:line="312" w:lineRule="auto"/>
        <w:ind w:left="480"/>
      </w:pPr>
      <w:r>
        <w:rPr>
          <w:rFonts w:ascii="Times New Roman" w:hAnsi="Times New Roman" w:eastAsia="宋体"/>
          <w:b w:val="0"/>
          <w:sz w:val="24"/>
        </w:rPr>
        <w:t>导出内容取自当前代次的成功页结果；失败页不出现在导出结果中并单独列出。</w:t>
      </w:r>
    </w:p>
    <w:p w14:paraId="7124F1EC">
      <w:pPr>
        <w:pStyle w:val="16"/>
        <w:spacing w:after="40" w:line="312" w:lineRule="auto"/>
        <w:ind w:left="480"/>
      </w:pPr>
      <w:r>
        <w:rPr>
          <w:rFonts w:ascii="Times New Roman" w:hAnsi="Times New Roman" w:eastAsia="宋体"/>
          <w:b w:val="0"/>
          <w:sz w:val="24"/>
        </w:rPr>
        <w:t>单次导出页数上限 100 页，超出需分批。</w:t>
      </w:r>
    </w:p>
    <w:p w14:paraId="49D22B53">
      <w:pPr>
        <w:pStyle w:val="5"/>
        <w:spacing w:before="160" w:after="120" w:line="312" w:lineRule="auto"/>
      </w:pPr>
      <w:r>
        <w:rPr>
          <w:rFonts w:ascii="Times New Roman" w:hAnsi="Times New Roman" w:eastAsia="黑体"/>
          <w:b/>
          <w:sz w:val="24"/>
        </w:rPr>
        <w:t>2.8.3 验收标准</w:t>
      </w:r>
    </w:p>
    <w:p w14:paraId="7EFC0574">
      <w:pPr>
        <w:pStyle w:val="16"/>
        <w:spacing w:after="40" w:line="312" w:lineRule="auto"/>
        <w:ind w:left="480"/>
      </w:pPr>
      <w:r>
        <w:rPr>
          <w:rFonts w:ascii="Times New Roman" w:hAnsi="Times New Roman" w:eastAsia="宋体"/>
          <w:b w:val="0"/>
          <w:sz w:val="24"/>
        </w:rPr>
        <w:t>Given 任务已全部成功，When 请求 JSON 导出，Then 返回含坐标与置信度的结构化数据。</w:t>
      </w:r>
    </w:p>
    <w:p w14:paraId="4BAFC2B6">
      <w:pPr>
        <w:pStyle w:val="16"/>
        <w:spacing w:after="40" w:line="312" w:lineRule="auto"/>
        <w:ind w:left="480"/>
      </w:pPr>
      <w:r>
        <w:rPr>
          <w:rFonts w:ascii="Times New Roman" w:hAnsi="Times New Roman" w:eastAsia="宋体"/>
          <w:b w:val="0"/>
          <w:sz w:val="24"/>
        </w:rPr>
        <w:t>Given 单元格文本以等号开头，When 导出为 XLSX，Then 打开时该单元格为文本而非公式。</w:t>
      </w:r>
    </w:p>
    <w:p w14:paraId="2D845684">
      <w:pPr>
        <w:pStyle w:val="16"/>
        <w:spacing w:after="40" w:line="312" w:lineRule="auto"/>
        <w:ind w:left="480"/>
      </w:pPr>
      <w:r>
        <w:rPr>
          <w:rFonts w:ascii="Times New Roman" w:hAnsi="Times New Roman" w:eastAsia="宋体"/>
          <w:b w:val="0"/>
          <w:sz w:val="24"/>
        </w:rPr>
        <w:t>Given 导出请求包含 50 页，When 执行导出，Then 以流式方式返回且不产生服务端临时文件残留。</w:t>
      </w:r>
    </w:p>
    <w:p w14:paraId="7DD3F3E3">
      <w:pPr>
        <w:pStyle w:val="4"/>
        <w:spacing w:before="160" w:after="120" w:line="312" w:lineRule="auto"/>
      </w:pPr>
      <w:r>
        <w:rPr>
          <w:rFonts w:ascii="Times New Roman" w:hAnsi="Times New Roman" w:eastAsia="黑体"/>
          <w:b/>
          <w:sz w:val="28"/>
        </w:rPr>
        <w:t>2.9 全文检索</w:t>
      </w:r>
    </w:p>
    <w:p w14:paraId="03CE498F">
      <w:pPr>
        <w:pStyle w:val="5"/>
        <w:spacing w:before="160" w:after="120" w:line="312" w:lineRule="auto"/>
      </w:pPr>
      <w:r>
        <w:rPr>
          <w:rFonts w:ascii="Times New Roman" w:hAnsi="Times New Roman" w:eastAsia="黑体"/>
          <w:b/>
          <w:sz w:val="24"/>
        </w:rPr>
        <w:t>2.9.1 功能点</w:t>
      </w:r>
    </w:p>
    <w:p w14:paraId="2362E842">
      <w:pPr>
        <w:pStyle w:val="16"/>
        <w:spacing w:after="40" w:line="312" w:lineRule="auto"/>
        <w:ind w:left="480"/>
      </w:pPr>
      <w:r>
        <w:rPr>
          <w:rFonts w:ascii="Times New Roman" w:hAnsi="Times New Roman" w:eastAsia="宋体"/>
          <w:b w:val="0"/>
          <w:sz w:val="24"/>
        </w:rPr>
        <w:t>FR-SEA-01 按关键词检索已识别文本。</w:t>
      </w:r>
    </w:p>
    <w:p w14:paraId="08A3E4D5">
      <w:pPr>
        <w:pStyle w:val="16"/>
        <w:spacing w:after="40" w:line="312" w:lineRule="auto"/>
        <w:ind w:left="480"/>
      </w:pPr>
      <w:r>
        <w:rPr>
          <w:rFonts w:ascii="Times New Roman" w:hAnsi="Times New Roman" w:eastAsia="宋体"/>
          <w:b w:val="0"/>
          <w:sz w:val="24"/>
        </w:rPr>
        <w:t>FR-SEA-02 结果按文件聚合，展示命中页数与片段。</w:t>
      </w:r>
    </w:p>
    <w:p w14:paraId="1DA1F5CA">
      <w:pPr>
        <w:pStyle w:val="16"/>
        <w:spacing w:after="40" w:line="312" w:lineRule="auto"/>
        <w:ind w:left="480"/>
      </w:pPr>
      <w:r>
        <w:rPr>
          <w:rFonts w:ascii="Times New Roman" w:hAnsi="Times New Roman" w:eastAsia="宋体"/>
          <w:b w:val="0"/>
          <w:sz w:val="24"/>
        </w:rPr>
        <w:t>FR-SEA-03 命中片段高亮，点击跳转到对应页并定位。</w:t>
      </w:r>
    </w:p>
    <w:p w14:paraId="5814D4B2">
      <w:pPr>
        <w:pStyle w:val="16"/>
        <w:spacing w:after="40" w:line="312" w:lineRule="auto"/>
        <w:ind w:left="480"/>
      </w:pPr>
      <w:r>
        <w:rPr>
          <w:rFonts w:ascii="Times New Roman" w:hAnsi="Times New Roman" w:eastAsia="宋体"/>
          <w:b w:val="0"/>
          <w:sz w:val="24"/>
        </w:rPr>
        <w:t>FR-SEA-04 支持按文件类型、时间范围与标签过滤。</w:t>
      </w:r>
    </w:p>
    <w:p w14:paraId="3122AE1C">
      <w:pPr>
        <w:pStyle w:val="16"/>
        <w:spacing w:after="40" w:line="312" w:lineRule="auto"/>
        <w:ind w:left="480"/>
      </w:pPr>
      <w:r>
        <w:rPr>
          <w:rFonts w:ascii="Times New Roman" w:hAnsi="Times New Roman" w:eastAsia="宋体"/>
          <w:b w:val="0"/>
          <w:sz w:val="24"/>
        </w:rPr>
        <w:t>FR-SEA-05 检索历史记录，可点击重跑。</w:t>
      </w:r>
    </w:p>
    <w:p w14:paraId="13F4513C">
      <w:pPr>
        <w:pStyle w:val="16"/>
        <w:spacing w:after="40" w:line="312" w:lineRule="auto"/>
        <w:ind w:left="480"/>
      </w:pPr>
      <w:r>
        <w:rPr>
          <w:rFonts w:ascii="Times New Roman" w:hAnsi="Times New Roman" w:eastAsia="宋体"/>
          <w:b w:val="0"/>
          <w:sz w:val="24"/>
        </w:rPr>
        <w:t>FR-SEA-06 结果标注来源任务与修订号，避免展示过期文本。</w:t>
      </w:r>
    </w:p>
    <w:p w14:paraId="57125611">
      <w:pPr>
        <w:pStyle w:val="16"/>
        <w:spacing w:after="40" w:line="312" w:lineRule="auto"/>
        <w:ind w:left="480"/>
      </w:pPr>
      <w:r>
        <w:rPr>
          <w:rFonts w:ascii="Times New Roman" w:hAnsi="Times New Roman" w:eastAsia="宋体"/>
          <w:b w:val="0"/>
          <w:sz w:val="24"/>
        </w:rPr>
        <w:t>FR-SEA-07 仅检索当前用户有权访问的文件。</w:t>
      </w:r>
    </w:p>
    <w:p w14:paraId="7E479771">
      <w:pPr>
        <w:pStyle w:val="5"/>
        <w:spacing w:before="160" w:after="120" w:line="312" w:lineRule="auto"/>
      </w:pPr>
      <w:r>
        <w:rPr>
          <w:rFonts w:ascii="Times New Roman" w:hAnsi="Times New Roman" w:eastAsia="黑体"/>
          <w:b/>
          <w:sz w:val="24"/>
        </w:rPr>
        <w:t>2.9.2 业务规则</w:t>
      </w:r>
    </w:p>
    <w:p w14:paraId="04C58575">
      <w:pPr>
        <w:pStyle w:val="16"/>
        <w:spacing w:after="40" w:line="312" w:lineRule="auto"/>
        <w:ind w:left="480"/>
      </w:pPr>
      <w:r>
        <w:rPr>
          <w:rFonts w:ascii="Times New Roman" w:hAnsi="Times New Roman" w:eastAsia="宋体"/>
          <w:b w:val="0"/>
          <w:sz w:val="24"/>
        </w:rPr>
        <w:t>中文检索使用 MySQL ngram 全文索引，关键词长度须 ≥ 2，最小分词长度配置为 2。</w:t>
      </w:r>
    </w:p>
    <w:p w14:paraId="61E25250">
      <w:pPr>
        <w:pStyle w:val="16"/>
        <w:spacing w:after="40" w:line="312" w:lineRule="auto"/>
        <w:ind w:left="480"/>
      </w:pPr>
      <w:r>
        <w:rPr>
          <w:rFonts w:ascii="Times New Roman" w:hAnsi="Times New Roman" w:eastAsia="宋体"/>
          <w:b w:val="0"/>
          <w:sz w:val="24"/>
        </w:rPr>
        <w:t>单字符查询或 ngram 不可用时降级为子串匹配，并在响应中标注降级标志。</w:t>
      </w:r>
    </w:p>
    <w:p w14:paraId="2FC3A087">
      <w:pPr>
        <w:pStyle w:val="16"/>
        <w:spacing w:after="40" w:line="312" w:lineRule="auto"/>
        <w:ind w:left="480"/>
      </w:pPr>
      <w:r>
        <w:rPr>
          <w:rFonts w:ascii="Times New Roman" w:hAnsi="Times New Roman" w:eastAsia="宋体"/>
          <w:b w:val="0"/>
          <w:sz w:val="24"/>
        </w:rPr>
        <w:t>权限过滤必须发生在文本匹配之前，避免先命中后过滤导致的越权信息泄露。</w:t>
      </w:r>
    </w:p>
    <w:p w14:paraId="21FD6D00">
      <w:pPr>
        <w:pStyle w:val="16"/>
        <w:spacing w:after="40" w:line="312" w:lineRule="auto"/>
        <w:ind w:left="480"/>
      </w:pPr>
      <w:r>
        <w:rPr>
          <w:rFonts w:ascii="Times New Roman" w:hAnsi="Times New Roman" w:eastAsia="宋体"/>
          <w:b w:val="0"/>
          <w:sz w:val="24"/>
        </w:rPr>
        <w:t>关键词长度 &gt; 100 字符时截断，特殊字符按字面处理。</w:t>
      </w:r>
    </w:p>
    <w:p w14:paraId="2312353F">
      <w:pPr>
        <w:pStyle w:val="16"/>
        <w:spacing w:after="40" w:line="312" w:lineRule="auto"/>
        <w:ind w:left="480"/>
      </w:pPr>
      <w:r>
        <w:rPr>
          <w:rFonts w:ascii="Times New Roman" w:hAnsi="Times New Roman" w:eastAsia="宋体"/>
          <w:b w:val="0"/>
          <w:sz w:val="24"/>
        </w:rPr>
        <w:t>返回结果须标注产生该文本的任务标识与修订号，前端据此提示结果可能过时。</w:t>
      </w:r>
    </w:p>
    <w:p w14:paraId="607A187B">
      <w:pPr>
        <w:pStyle w:val="16"/>
        <w:spacing w:after="40" w:line="312" w:lineRule="auto"/>
        <w:ind w:left="480"/>
      </w:pPr>
      <w:r>
        <w:rPr>
          <w:rFonts w:ascii="Times New Roman" w:hAnsi="Times New Roman" w:eastAsia="宋体"/>
          <w:b w:val="0"/>
          <w:sz w:val="24"/>
        </w:rPr>
        <w:t>性能要求：10 万页规模下检索 P95 ≤ 1 s（详见 3.1）。</w:t>
      </w:r>
    </w:p>
    <w:p w14:paraId="04D508A5">
      <w:pPr>
        <w:pStyle w:val="5"/>
        <w:spacing w:before="160" w:after="120" w:line="312" w:lineRule="auto"/>
      </w:pPr>
      <w:r>
        <w:rPr>
          <w:rFonts w:ascii="Times New Roman" w:hAnsi="Times New Roman" w:eastAsia="黑体"/>
          <w:b/>
          <w:sz w:val="24"/>
        </w:rPr>
        <w:t>2.9.3 验收标准</w:t>
      </w:r>
    </w:p>
    <w:p w14:paraId="4B0A7980">
      <w:pPr>
        <w:pStyle w:val="16"/>
        <w:spacing w:after="40" w:line="312" w:lineRule="auto"/>
        <w:ind w:left="480"/>
      </w:pPr>
      <w:r>
        <w:rPr>
          <w:rFonts w:ascii="Times New Roman" w:hAnsi="Times New Roman" w:eastAsia="宋体"/>
          <w:b w:val="0"/>
          <w:sz w:val="24"/>
        </w:rPr>
        <w:t>Given 页面文本含“验收报告”，When 检索“验收报告”，Then 命中该页且片段高亮。</w:t>
      </w:r>
    </w:p>
    <w:p w14:paraId="0E71336B">
      <w:pPr>
        <w:pStyle w:val="16"/>
        <w:spacing w:after="40" w:line="312" w:lineRule="auto"/>
        <w:ind w:left="480"/>
      </w:pPr>
      <w:r>
        <w:rPr>
          <w:rFonts w:ascii="Times New Roman" w:hAnsi="Times New Roman" w:eastAsia="宋体"/>
          <w:b w:val="0"/>
          <w:sz w:val="24"/>
        </w:rPr>
        <w:t>Given 关键词为单字，When 检索，Then 使用子串匹配并在响应中标注降级。</w:t>
      </w:r>
    </w:p>
    <w:p w14:paraId="3C2CD0CF">
      <w:pPr>
        <w:pStyle w:val="16"/>
        <w:spacing w:after="40" w:line="312" w:lineRule="auto"/>
        <w:ind w:left="480"/>
      </w:pPr>
      <w:r>
        <w:rPr>
          <w:rFonts w:ascii="Times New Roman" w:hAnsi="Times New Roman" w:eastAsia="宋体"/>
          <w:b w:val="0"/>
          <w:sz w:val="24"/>
        </w:rPr>
        <w:t>Given 用户 A 与用户 B 各有文件，When A 检索，Then 结果中不含 B 的任何文件。</w:t>
      </w:r>
    </w:p>
    <w:p w14:paraId="5A088E4A">
      <w:pPr>
        <w:pStyle w:val="4"/>
        <w:spacing w:before="160" w:after="120" w:line="312" w:lineRule="auto"/>
      </w:pPr>
      <w:r>
        <w:rPr>
          <w:rFonts w:ascii="Times New Roman" w:hAnsi="Times New Roman" w:eastAsia="黑体"/>
          <w:b/>
          <w:sz w:val="28"/>
        </w:rPr>
        <w:t>2.10 分享与协作</w:t>
      </w:r>
    </w:p>
    <w:p w14:paraId="0465644D">
      <w:pPr>
        <w:pStyle w:val="5"/>
        <w:spacing w:before="160" w:after="120" w:line="312" w:lineRule="auto"/>
      </w:pPr>
      <w:r>
        <w:rPr>
          <w:rFonts w:ascii="Times New Roman" w:hAnsi="Times New Roman" w:eastAsia="黑体"/>
          <w:b/>
          <w:sz w:val="24"/>
        </w:rPr>
        <w:t>2.10.1 功能点</w:t>
      </w:r>
    </w:p>
    <w:p w14:paraId="0D84F91B">
      <w:pPr>
        <w:pStyle w:val="16"/>
        <w:spacing w:after="40" w:line="312" w:lineRule="auto"/>
        <w:ind w:left="480"/>
      </w:pPr>
      <w:r>
        <w:rPr>
          <w:rFonts w:ascii="Times New Roman" w:hAnsi="Times New Roman" w:eastAsia="宋体"/>
          <w:b w:val="0"/>
          <w:sz w:val="24"/>
        </w:rPr>
        <w:t>FR-SHR-01 生成分享链接，可设置有效期与是否允许下载。</w:t>
      </w:r>
    </w:p>
    <w:p w14:paraId="7A08EC8F">
      <w:pPr>
        <w:pStyle w:val="16"/>
        <w:spacing w:after="40" w:line="312" w:lineRule="auto"/>
        <w:ind w:left="480"/>
      </w:pPr>
      <w:r>
        <w:rPr>
          <w:rFonts w:ascii="Times New Roman" w:hAnsi="Times New Roman" w:eastAsia="宋体"/>
          <w:b w:val="0"/>
          <w:sz w:val="24"/>
        </w:rPr>
        <w:t>FR-SHR-02 取消分享，链接立即失效。</w:t>
      </w:r>
    </w:p>
    <w:p w14:paraId="3E60F9D8">
      <w:pPr>
        <w:pStyle w:val="16"/>
        <w:spacing w:after="40" w:line="312" w:lineRule="auto"/>
        <w:ind w:left="480"/>
      </w:pPr>
      <w:r>
        <w:rPr>
          <w:rFonts w:ascii="Times New Roman" w:hAnsi="Times New Roman" w:eastAsia="宋体"/>
          <w:b w:val="0"/>
          <w:sz w:val="24"/>
        </w:rPr>
        <w:t>FR-SHR-03 访问统计，记录访问次数与最近访问时间。</w:t>
      </w:r>
    </w:p>
    <w:p w14:paraId="6DEDB73F">
      <w:pPr>
        <w:pStyle w:val="16"/>
        <w:spacing w:after="40" w:line="312" w:lineRule="auto"/>
        <w:ind w:left="480"/>
      </w:pPr>
      <w:r>
        <w:rPr>
          <w:rFonts w:ascii="Times New Roman" w:hAnsi="Times New Roman" w:eastAsia="宋体"/>
          <w:b w:val="0"/>
          <w:sz w:val="24"/>
        </w:rPr>
        <w:t>FR-SHR-04 游客通过链接只读浏览文件。</w:t>
      </w:r>
    </w:p>
    <w:p w14:paraId="698E1CFF">
      <w:pPr>
        <w:pStyle w:val="5"/>
        <w:spacing w:before="160" w:after="120" w:line="312" w:lineRule="auto"/>
      </w:pPr>
      <w:r>
        <w:rPr>
          <w:rFonts w:ascii="Times New Roman" w:hAnsi="Times New Roman" w:eastAsia="黑体"/>
          <w:b/>
          <w:sz w:val="24"/>
        </w:rPr>
        <w:t>2.10.2 业务规则</w:t>
      </w:r>
    </w:p>
    <w:p w14:paraId="749D65B2">
      <w:pPr>
        <w:pStyle w:val="16"/>
        <w:spacing w:after="40" w:line="312" w:lineRule="auto"/>
        <w:ind w:left="480"/>
      </w:pPr>
      <w:r>
        <w:rPr>
          <w:rFonts w:ascii="Times New Roman" w:hAnsi="Times New Roman" w:eastAsia="宋体"/>
          <w:b w:val="0"/>
          <w:sz w:val="24"/>
        </w:rPr>
        <w:t>分享令牌为 64 位随机串，全库唯一，同时以数据库记录保存有效期与撤销标记。</w:t>
      </w:r>
    </w:p>
    <w:p w14:paraId="37F2FB46">
      <w:pPr>
        <w:pStyle w:val="16"/>
        <w:spacing w:after="40" w:line="312" w:lineRule="auto"/>
        <w:ind w:left="480"/>
      </w:pPr>
      <w:r>
        <w:rPr>
          <w:rFonts w:ascii="Times New Roman" w:hAnsi="Times New Roman" w:eastAsia="宋体"/>
          <w:b w:val="0"/>
          <w:sz w:val="24"/>
        </w:rPr>
        <w:t>过期或已撤销的链接返回 410 Gone，不区分具体原因以免信息泄露。</w:t>
      </w:r>
    </w:p>
    <w:p w14:paraId="07A80DD9">
      <w:pPr>
        <w:pStyle w:val="16"/>
        <w:spacing w:after="40" w:line="312" w:lineRule="auto"/>
        <w:ind w:left="480"/>
      </w:pPr>
      <w:r>
        <w:rPr>
          <w:rFonts w:ascii="Times New Roman" w:hAnsi="Times New Roman" w:eastAsia="宋体"/>
          <w:b w:val="0"/>
          <w:sz w:val="24"/>
        </w:rPr>
        <w:t>被分享者仅可只读访问；是否允许下载由创建者设定，禁止时前端隐藏下载入口且后端拒绝下载请求。</w:t>
      </w:r>
    </w:p>
    <w:p w14:paraId="743F8732">
      <w:pPr>
        <w:pStyle w:val="16"/>
        <w:spacing w:after="40" w:line="312" w:lineRule="auto"/>
        <w:ind w:left="480"/>
      </w:pPr>
      <w:r>
        <w:rPr>
          <w:rFonts w:ascii="Times New Roman" w:hAnsi="Times New Roman" w:eastAsia="宋体"/>
          <w:b w:val="0"/>
          <w:sz w:val="24"/>
        </w:rPr>
        <w:t>分享不复制文件实体，所有访问均指向同一份存储对象。</w:t>
      </w:r>
    </w:p>
    <w:p w14:paraId="23BDA4F6">
      <w:pPr>
        <w:pStyle w:val="16"/>
        <w:spacing w:after="40" w:line="312" w:lineRule="auto"/>
        <w:ind w:left="480"/>
      </w:pPr>
      <w:r>
        <w:rPr>
          <w:rFonts w:ascii="Times New Roman" w:hAnsi="Times New Roman" w:eastAsia="宋体"/>
          <w:b w:val="0"/>
          <w:sz w:val="24"/>
        </w:rPr>
        <w:t>撤销采用标记方式而非删除记录，以保留审计线索。</w:t>
      </w:r>
    </w:p>
    <w:p w14:paraId="5B04DA8C">
      <w:pPr>
        <w:pStyle w:val="16"/>
        <w:spacing w:after="40" w:line="312" w:lineRule="auto"/>
        <w:ind w:left="480"/>
      </w:pPr>
      <w:r>
        <w:rPr>
          <w:rFonts w:ascii="Times New Roman" w:hAnsi="Times New Roman" w:eastAsia="宋体"/>
          <w:b w:val="0"/>
          <w:sz w:val="24"/>
        </w:rPr>
        <w:t>单次访问须记录审计日志，含访问时间与被访问文件标识。</w:t>
      </w:r>
    </w:p>
    <w:p w14:paraId="5C617B94">
      <w:pPr>
        <w:pStyle w:val="5"/>
        <w:spacing w:before="160" w:after="120" w:line="312" w:lineRule="auto"/>
      </w:pPr>
      <w:r>
        <w:rPr>
          <w:rFonts w:ascii="Times New Roman" w:hAnsi="Times New Roman" w:eastAsia="黑体"/>
          <w:b/>
          <w:sz w:val="24"/>
        </w:rPr>
        <w:t>2.10.3 验收标准</w:t>
      </w:r>
    </w:p>
    <w:p w14:paraId="0B5E6F8F">
      <w:pPr>
        <w:pStyle w:val="16"/>
        <w:spacing w:after="40" w:line="312" w:lineRule="auto"/>
        <w:ind w:left="480"/>
      </w:pPr>
      <w:r>
        <w:rPr>
          <w:rFonts w:ascii="Times New Roman" w:hAnsi="Times New Roman" w:eastAsia="宋体"/>
          <w:b w:val="0"/>
          <w:sz w:val="24"/>
        </w:rPr>
        <w:t>Given 创建了 7 天有效期的分享链接，When 第 8 天访问，Then 返回 410 Gone。</w:t>
      </w:r>
    </w:p>
    <w:p w14:paraId="186BB208">
      <w:pPr>
        <w:pStyle w:val="16"/>
        <w:spacing w:after="40" w:line="312" w:lineRule="auto"/>
        <w:ind w:left="480"/>
      </w:pPr>
      <w:r>
        <w:rPr>
          <w:rFonts w:ascii="Times New Roman" w:hAnsi="Times New Roman" w:eastAsia="宋体"/>
          <w:b w:val="0"/>
          <w:sz w:val="24"/>
        </w:rPr>
        <w:t>Given 拥有者撤销分享，When 立即访问，Then 链接不可用。</w:t>
      </w:r>
    </w:p>
    <w:p w14:paraId="46BFBDD5">
      <w:pPr>
        <w:pStyle w:val="16"/>
        <w:spacing w:after="40" w:line="312" w:lineRule="auto"/>
        <w:ind w:left="480"/>
      </w:pPr>
      <w:r>
        <w:rPr>
          <w:rFonts w:ascii="Times New Roman" w:hAnsi="Times New Roman" w:eastAsia="宋体"/>
          <w:b w:val="0"/>
          <w:sz w:val="24"/>
        </w:rPr>
        <w:t>Given 链接设置为禁止下载，When 请求下载，Then 后端拒绝且不返回文件流。</w:t>
      </w:r>
    </w:p>
    <w:p w14:paraId="59AF4541">
      <w:pPr>
        <w:pStyle w:val="4"/>
        <w:spacing w:before="160" w:after="120" w:line="312" w:lineRule="auto"/>
      </w:pPr>
      <w:r>
        <w:rPr>
          <w:rFonts w:ascii="Times New Roman" w:hAnsi="Times New Roman" w:eastAsia="黑体"/>
          <w:b/>
          <w:sz w:val="28"/>
        </w:rPr>
        <w:t>2.11 配额、日志与统计</w:t>
      </w:r>
    </w:p>
    <w:p w14:paraId="372B5660">
      <w:pPr>
        <w:pStyle w:val="5"/>
        <w:spacing w:before="160" w:after="120" w:line="312" w:lineRule="auto"/>
      </w:pPr>
      <w:r>
        <w:rPr>
          <w:rFonts w:ascii="Times New Roman" w:hAnsi="Times New Roman" w:eastAsia="黑体"/>
          <w:b/>
          <w:sz w:val="24"/>
        </w:rPr>
        <w:t>2.11.1 功能点与业务规则</w:t>
      </w:r>
    </w:p>
    <w:p w14:paraId="7D0AE7EB">
      <w:pPr>
        <w:pStyle w:val="16"/>
        <w:spacing w:after="40" w:line="312" w:lineRule="auto"/>
        <w:ind w:left="480"/>
      </w:pPr>
      <w:r>
        <w:rPr>
          <w:rFonts w:ascii="Times New Roman" w:hAnsi="Times New Roman" w:eastAsia="宋体"/>
          <w:b w:val="0"/>
          <w:sz w:val="24"/>
        </w:rPr>
        <w:t>FR-LOG-01 存储容量配额：按用户统计已用存储字节数。</w:t>
      </w:r>
    </w:p>
    <w:p w14:paraId="213D2353">
      <w:pPr>
        <w:pStyle w:val="16"/>
        <w:spacing w:after="40" w:line="312" w:lineRule="auto"/>
        <w:ind w:left="480"/>
      </w:pPr>
      <w:r>
        <w:rPr>
          <w:rFonts w:ascii="Times New Roman" w:hAnsi="Times New Roman" w:eastAsia="宋体"/>
          <w:b w:val="0"/>
          <w:sz w:val="24"/>
        </w:rPr>
        <w:t>FR-LOG-02 月度识别页数配额：默认按月重置。</w:t>
      </w:r>
    </w:p>
    <w:p w14:paraId="2508BEE6">
      <w:pPr>
        <w:pStyle w:val="16"/>
        <w:spacing w:after="40" w:line="312" w:lineRule="auto"/>
        <w:ind w:left="480"/>
      </w:pPr>
      <w:r>
        <w:rPr>
          <w:rFonts w:ascii="Times New Roman" w:hAnsi="Times New Roman" w:eastAsia="宋体"/>
          <w:b w:val="0"/>
          <w:sz w:val="24"/>
        </w:rPr>
        <w:t>FR-LOG-03 超额拦截：入队前预留，超额返回 429 E_QUOTA_EXCEEDED。</w:t>
      </w:r>
    </w:p>
    <w:p w14:paraId="7FC177A4">
      <w:pPr>
        <w:pStyle w:val="16"/>
        <w:spacing w:after="40" w:line="312" w:lineRule="auto"/>
        <w:ind w:left="480"/>
      </w:pPr>
      <w:r>
        <w:rPr>
          <w:rFonts w:ascii="Times New Roman" w:hAnsi="Times New Roman" w:eastAsia="宋体"/>
          <w:b w:val="0"/>
          <w:sz w:val="24"/>
        </w:rPr>
        <w:t>FR-LOG-04 操作日志：记录谁、何时、对什么资源、做了什么。</w:t>
      </w:r>
    </w:p>
    <w:p w14:paraId="048CFD89">
      <w:pPr>
        <w:pStyle w:val="16"/>
        <w:spacing w:after="40" w:line="312" w:lineRule="auto"/>
        <w:ind w:left="480"/>
      </w:pPr>
      <w:r>
        <w:rPr>
          <w:rFonts w:ascii="Times New Roman" w:hAnsi="Times New Roman" w:eastAsia="宋体"/>
          <w:b w:val="0"/>
          <w:sz w:val="24"/>
        </w:rPr>
        <w:t>FR-LOG-05 使用统计看板：文件数、识别页数、成功率、平均耗时、存储占用。</w:t>
      </w:r>
    </w:p>
    <w:p w14:paraId="0C3EDCD8">
      <w:pPr>
        <w:pStyle w:val="16"/>
        <w:spacing w:after="40" w:line="312" w:lineRule="auto"/>
        <w:ind w:left="480"/>
      </w:pPr>
      <w:r>
        <w:rPr>
          <w:rFonts w:ascii="Times New Roman" w:hAnsi="Times New Roman" w:eastAsia="宋体"/>
          <w:b w:val="0"/>
          <w:sz w:val="24"/>
        </w:rPr>
        <w:t>FR-LOG-06 日志查询：管理员可按用户、动作与时间范围筛选。</w:t>
      </w:r>
    </w:p>
    <w:p w14:paraId="1351B04A">
      <w:pPr>
        <w:pStyle w:val="16"/>
        <w:spacing w:after="40" w:line="312" w:lineRule="auto"/>
        <w:ind w:left="480"/>
      </w:pPr>
      <w:r>
        <w:rPr>
          <w:rFonts w:ascii="Times New Roman" w:hAnsi="Times New Roman" w:eastAsia="宋体"/>
          <w:b w:val="0"/>
          <w:sz w:val="24"/>
        </w:rPr>
        <w:t>规则：配额采用“预留—结算—退还”三段式记账，任务取消时退还预量。</w:t>
      </w:r>
    </w:p>
    <w:p w14:paraId="6A24DC91">
      <w:pPr>
        <w:pStyle w:val="16"/>
        <w:spacing w:after="40" w:line="312" w:lineRule="auto"/>
        <w:ind w:left="480"/>
      </w:pPr>
      <w:r>
        <w:rPr>
          <w:rFonts w:ascii="Times New Roman" w:hAnsi="Times New Roman" w:eastAsia="宋体"/>
          <w:b w:val="0"/>
          <w:sz w:val="24"/>
        </w:rPr>
        <w:t>规则：配额账中的预留量不得为负，由数据库约束与应用层双重保证。</w:t>
      </w:r>
    </w:p>
    <w:p w14:paraId="077D0C4A">
      <w:pPr>
        <w:pStyle w:val="16"/>
        <w:spacing w:after="40" w:line="312" w:lineRule="auto"/>
        <w:ind w:left="480"/>
      </w:pPr>
      <w:r>
        <w:rPr>
          <w:rFonts w:ascii="Times New Roman" w:hAnsi="Times New Roman" w:eastAsia="宋体"/>
          <w:b w:val="0"/>
          <w:sz w:val="24"/>
        </w:rPr>
        <w:t>规则：日志只追加不可修改，保留 180 天；detail 字段不记录文件正文与令牌。</w:t>
      </w:r>
    </w:p>
    <w:p w14:paraId="264E1D16">
      <w:pPr>
        <w:pStyle w:val="16"/>
        <w:spacing w:after="40" w:line="312" w:lineRule="auto"/>
        <w:ind w:left="480"/>
      </w:pPr>
      <w:r>
        <w:rPr>
          <w:rFonts w:ascii="Times New Roman" w:hAnsi="Times New Roman" w:eastAsia="宋体"/>
          <w:b w:val="0"/>
          <w:sz w:val="24"/>
        </w:rPr>
        <w:t>规则：统计按日聚合，看板数据允许 1 小时以内的延迟。</w:t>
      </w:r>
    </w:p>
    <w:p w14:paraId="166FB6AA">
      <w:pPr>
        <w:pStyle w:val="5"/>
        <w:spacing w:before="160" w:after="120" w:line="312" w:lineRule="auto"/>
      </w:pPr>
      <w:r>
        <w:rPr>
          <w:rFonts w:ascii="Times New Roman" w:hAnsi="Times New Roman" w:eastAsia="黑体"/>
          <w:b/>
          <w:sz w:val="24"/>
        </w:rPr>
        <w:t>2.11.2 验收标准</w:t>
      </w:r>
    </w:p>
    <w:p w14:paraId="06035620">
      <w:pPr>
        <w:pStyle w:val="16"/>
        <w:spacing w:after="40" w:line="312" w:lineRule="auto"/>
        <w:ind w:left="480"/>
      </w:pPr>
      <w:r>
        <w:rPr>
          <w:rFonts w:ascii="Times New Roman" w:hAnsi="Times New Roman" w:eastAsia="宋体"/>
          <w:b w:val="0"/>
          <w:sz w:val="24"/>
        </w:rPr>
        <w:t>Given 用户当月配额剩余 10 页，When 提交 20 页任务，Then 返回 429 且不创建任务。</w:t>
      </w:r>
    </w:p>
    <w:p w14:paraId="621F2450">
      <w:pPr>
        <w:pStyle w:val="16"/>
        <w:spacing w:after="40" w:line="312" w:lineRule="auto"/>
        <w:ind w:left="480"/>
      </w:pPr>
      <w:r>
        <w:rPr>
          <w:rFonts w:ascii="Times New Roman" w:hAnsi="Times New Roman" w:eastAsia="宋体"/>
          <w:b w:val="0"/>
          <w:sz w:val="24"/>
        </w:rPr>
        <w:t>Given 任务已预留 20 页，When 取消任务，Then 预留量减少 20 页。</w:t>
      </w:r>
    </w:p>
    <w:p w14:paraId="6CA5F031">
      <w:pPr>
        <w:pStyle w:val="16"/>
        <w:spacing w:after="40" w:line="312" w:lineRule="auto"/>
        <w:ind w:left="480"/>
      </w:pPr>
      <w:r>
        <w:rPr>
          <w:rFonts w:ascii="Times New Roman" w:hAnsi="Times New Roman" w:eastAsia="宋体"/>
          <w:b w:val="0"/>
          <w:sz w:val="24"/>
        </w:rPr>
        <w:t>Given 任意写操作执行，When 查询审计日志，Then 存在对应记录且 detail 不含文件正文。</w:t>
      </w:r>
    </w:p>
    <w:p w14:paraId="440C4927">
      <w:pPr>
        <w:pStyle w:val="4"/>
        <w:spacing w:before="160" w:after="120" w:line="312" w:lineRule="auto"/>
      </w:pPr>
      <w:r>
        <w:rPr>
          <w:rFonts w:ascii="Times New Roman" w:hAnsi="Times New Roman" w:eastAsia="黑体"/>
          <w:b/>
          <w:sz w:val="28"/>
        </w:rPr>
        <w:t>2.12 形式化建模</w:t>
      </w:r>
    </w:p>
    <w:p w14:paraId="373B8184">
      <w:pPr>
        <w:spacing w:after="120" w:line="360" w:lineRule="auto"/>
        <w:ind w:firstLine="480"/>
      </w:pPr>
      <w:r>
        <w:rPr>
          <w:rFonts w:ascii="Times New Roman" w:hAnsi="Times New Roman" w:eastAsia="宋体"/>
          <w:b w:val="0"/>
          <w:sz w:val="24"/>
        </w:rPr>
        <w:t>本节用 UML 对系统行为与结构做形式化建模。建模工具为 PlantUML（文本化建模语言，源码随文档提交），共 11 组图：用例图 1 张、活动图 4 张、状态图 3 张、顺序图 4 张、类图 2 张、部署图 1 张、E-R 图 3 张。每张图后均配 3～6 行图形说明，指出图中的关键判断点与业务约束，避免“只贴图不解释”。</w:t>
      </w:r>
    </w:p>
    <w:p w14:paraId="7FDD57AD">
      <w:pPr>
        <w:spacing w:after="120" w:line="360" w:lineRule="auto"/>
        <w:ind w:firstLine="480"/>
      </w:pPr>
      <w:r>
        <w:rPr>
          <w:rFonts w:ascii="Times New Roman" w:hAnsi="Times New Roman" w:eastAsia="宋体"/>
          <w:b w:val="0"/>
          <w:sz w:val="24"/>
        </w:rPr>
        <w:t>建模约定：①参与者与用例沿用 1.4 节的四角色定义；②活动图中的泳道对应真实进程（浏览器 / API 服务 / 数据库 / OCR Worker / 识别引擎 / 本地存储）；③状态名与数据库枚举值保持一致；④顺序图消息编号在拆分的两张图之间连续；⑤类图中的类名与 2.13 数据字典中的表名一一对应。</w:t>
      </w:r>
    </w:p>
    <w:p w14:paraId="38C1F3DE">
      <w:pPr>
        <w:pStyle w:val="5"/>
        <w:spacing w:before="160" w:after="120" w:line="312" w:lineRule="auto"/>
      </w:pPr>
      <w:r>
        <w:rPr>
          <w:rFonts w:ascii="Times New Roman" w:hAnsi="Times New Roman" w:eastAsia="黑体"/>
          <w:b/>
          <w:sz w:val="24"/>
        </w:rPr>
        <w:t>2.12.1 用例建模</w:t>
      </w:r>
    </w:p>
    <w:p w14:paraId="2DF70CF5">
      <w:pPr>
        <w:spacing w:after="120" w:line="360" w:lineRule="auto"/>
        <w:ind w:firstLine="480"/>
      </w:pPr>
      <w:r>
        <w:rPr>
          <w:rFonts w:ascii="Times New Roman" w:hAnsi="Times New Roman" w:eastAsia="宋体"/>
          <w:b w:val="0"/>
          <w:sz w:val="24"/>
        </w:rPr>
        <w:t>图 2-4 为系统用例图。系统共识别 4 个参与者与 19 个用例；其中“文件有效性校验”“渲染导出文件”“访问权限过滤”为被包含用例（&lt;&lt;include&gt;&gt;），“表格还原”与“批注”为扩展用例（&lt;&lt;extend&gt;&gt;），用于表达可选行为。</w:t>
      </w:r>
    </w:p>
    <w:p w14:paraId="0C3629B5">
      <w:pPr>
        <w:spacing w:before="120" w:after="0"/>
        <w:jc w:val="center"/>
      </w:pPr>
      <w:r>
        <w:drawing>
          <wp:inline distT="0" distB="0" distL="114300" distR="114300">
            <wp:extent cx="5277485" cy="4530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77600" cy="4530665"/>
                    </a:xfrm>
                    <a:prstGeom prst="rect">
                      <a:avLst/>
                    </a:prstGeom>
                  </pic:spPr>
                </pic:pic>
              </a:graphicData>
            </a:graphic>
          </wp:inline>
        </w:drawing>
      </w:r>
    </w:p>
    <w:p w14:paraId="1041DFEC">
      <w:pPr>
        <w:spacing w:before="120" w:after="60" w:line="240" w:lineRule="auto"/>
        <w:jc w:val="center"/>
      </w:pPr>
      <w:r>
        <w:rPr>
          <w:rFonts w:ascii="Times New Roman" w:hAnsi="Times New Roman" w:eastAsia="黑体"/>
          <w:b/>
          <w:sz w:val="21"/>
        </w:rPr>
        <w:t>图 2-4 系统用例图</w:t>
      </w:r>
    </w:p>
    <w:p w14:paraId="38699F7D">
      <w:pPr>
        <w:spacing w:after="60" w:line="312" w:lineRule="auto"/>
        <w:ind w:firstLine="420"/>
      </w:pPr>
      <w:r>
        <w:rPr>
          <w:rFonts w:ascii="Times New Roman" w:hAnsi="Times New Roman" w:eastAsia="宋体"/>
          <w:b w:val="0"/>
          <w:sz w:val="21"/>
        </w:rPr>
        <w:t>图 2-4 中，只读用户 viewer 与普通用户、管理员之间存在泛化关系：viewer 与 admin 继承 user 的全部用例，再各自裁剪或扩展。viewer 在鉴权层被拒绝一切写操作，因此其可用用例只有查看、检索与导出三类。</w:t>
      </w:r>
    </w:p>
    <w:p w14:paraId="0F6067CE">
      <w:pPr>
        <w:spacing w:after="60" w:line="312" w:lineRule="auto"/>
        <w:ind w:firstLine="420"/>
      </w:pPr>
      <w:r>
        <w:rPr>
          <w:rFonts w:ascii="Times New Roman" w:hAnsi="Times New Roman" w:eastAsia="宋体"/>
          <w:b w:val="0"/>
          <w:sz w:val="21"/>
        </w:rPr>
        <w:t>被包含用例 UC20“文件有效性校验”被 UC03 上传文件强制包含，表示上传动作不可分割地包含三重校验；UC22“访问权限过滤”被 UC13 全文检索包含，表示权限过滤必须在文本匹配之前完成，而非先命中再过滤。</w:t>
      </w:r>
    </w:p>
    <w:p w14:paraId="198DBA54">
      <w:pPr>
        <w:spacing w:after="60" w:line="312" w:lineRule="auto"/>
        <w:ind w:firstLine="420"/>
      </w:pPr>
      <w:r>
        <w:rPr>
          <w:rFonts w:ascii="Times New Roman" w:hAnsi="Times New Roman" w:eastAsia="宋体"/>
          <w:b w:val="0"/>
          <w:sz w:val="21"/>
        </w:rPr>
        <w:t>扩展用例 UC11“表格还原”扩展 UC07 创建 OCR 任务，其扩展点在于用户勾选了表格还原选项；未勾选时该扩展不执行，这也解释了 2.7 节中表格还原默认关闭的设计。</w:t>
      </w:r>
    </w:p>
    <w:p w14:paraId="0866A856">
      <w:pPr>
        <w:spacing w:after="60" w:line="312" w:lineRule="auto"/>
        <w:ind w:firstLine="420"/>
      </w:pPr>
      <w:r>
        <w:rPr>
          <w:rFonts w:ascii="Times New Roman" w:hAnsi="Times New Roman" w:eastAsia="宋体"/>
          <w:b w:val="0"/>
          <w:sz w:val="21"/>
        </w:rPr>
        <w:t>管理员侧的 5 个用例（账号管理、角色分配、配额设置、日志查看、统计看板）与其他参与者无任何连线，体现管理功能只对 admin 开放。</w:t>
      </w:r>
    </w:p>
    <w:p w14:paraId="23B5C43D">
      <w:pPr>
        <w:spacing w:after="120" w:line="360" w:lineRule="auto"/>
        <w:ind w:firstLine="480"/>
      </w:pPr>
      <w:r>
        <w:rPr>
          <w:rFonts w:ascii="Times New Roman" w:hAnsi="Times New Roman" w:eastAsia="宋体"/>
          <w:b w:val="0"/>
          <w:sz w:val="24"/>
        </w:rPr>
        <w:t>下列 4 个核心用例给出完整用例规约，其余用例以 2.1～2.11 节的文字描述为准，不逐一展开。</w:t>
      </w:r>
    </w:p>
    <w:p w14:paraId="533D2FB9">
      <w:pPr>
        <w:spacing w:before="120" w:after="60" w:line="240" w:lineRule="auto"/>
        <w:jc w:val="center"/>
      </w:pPr>
      <w:r>
        <w:rPr>
          <w:rFonts w:ascii="Times New Roman" w:hAnsi="Times New Roman" w:eastAsia="黑体"/>
          <w:b/>
          <w:sz w:val="21"/>
        </w:rPr>
        <w:t>表 2-2 核心用例规约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4458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2F3"/>
          </w:tcPr>
          <w:p w14:paraId="6B413061">
            <w:pPr>
              <w:spacing w:before="40" w:after="40" w:line="240" w:lineRule="auto"/>
              <w:jc w:val="center"/>
            </w:pPr>
            <w:r>
              <w:rPr>
                <w:rFonts w:ascii="Times New Roman" w:hAnsi="Times New Roman" w:eastAsia="黑体"/>
                <w:b/>
                <w:sz w:val="18"/>
              </w:rPr>
              <w:t>项目</w:t>
            </w:r>
          </w:p>
        </w:tc>
        <w:tc>
          <w:tcPr>
            <w:tcW w:w="1814" w:type="dxa"/>
            <w:shd w:val="clear" w:color="auto" w:fill="D9E2F3"/>
          </w:tcPr>
          <w:p w14:paraId="1A7E36C2">
            <w:pPr>
              <w:spacing w:before="40" w:after="40" w:line="240" w:lineRule="auto"/>
              <w:jc w:val="center"/>
            </w:pPr>
            <w:r>
              <w:rPr>
                <w:rFonts w:ascii="Times New Roman" w:hAnsi="Times New Roman" w:eastAsia="黑体"/>
                <w:b/>
                <w:sz w:val="18"/>
              </w:rPr>
              <w:t>UC03 上传文件</w:t>
            </w:r>
          </w:p>
        </w:tc>
        <w:tc>
          <w:tcPr>
            <w:tcW w:w="1928" w:type="dxa"/>
            <w:shd w:val="clear" w:color="auto" w:fill="D9E2F3"/>
          </w:tcPr>
          <w:p w14:paraId="2B5E42C6">
            <w:pPr>
              <w:spacing w:before="40" w:after="40" w:line="240" w:lineRule="auto"/>
              <w:jc w:val="center"/>
            </w:pPr>
            <w:r>
              <w:rPr>
                <w:rFonts w:ascii="Times New Roman" w:hAnsi="Times New Roman" w:eastAsia="黑体"/>
                <w:b/>
                <w:sz w:val="18"/>
              </w:rPr>
              <w:t>UC07 创建 OCR 任务</w:t>
            </w:r>
          </w:p>
        </w:tc>
        <w:tc>
          <w:tcPr>
            <w:tcW w:w="1701" w:type="dxa"/>
            <w:shd w:val="clear" w:color="auto" w:fill="D9E2F3"/>
          </w:tcPr>
          <w:p w14:paraId="2B852B8D">
            <w:pPr>
              <w:spacing w:before="40" w:after="40" w:line="240" w:lineRule="auto"/>
              <w:jc w:val="center"/>
            </w:pPr>
            <w:r>
              <w:rPr>
                <w:rFonts w:ascii="Times New Roman" w:hAnsi="Times New Roman" w:eastAsia="黑体"/>
                <w:b/>
                <w:sz w:val="18"/>
              </w:rPr>
              <w:t>UC13 全文检索</w:t>
            </w:r>
          </w:p>
        </w:tc>
        <w:tc>
          <w:tcPr>
            <w:tcW w:w="1928" w:type="dxa"/>
            <w:shd w:val="clear" w:color="auto" w:fill="D9E2F3"/>
          </w:tcPr>
          <w:p w14:paraId="551EDDD8">
            <w:pPr>
              <w:spacing w:before="40" w:after="40" w:line="240" w:lineRule="auto"/>
              <w:jc w:val="center"/>
            </w:pPr>
            <w:r>
              <w:rPr>
                <w:rFonts w:ascii="Times New Roman" w:hAnsi="Times New Roman" w:eastAsia="黑体"/>
                <w:b/>
                <w:sz w:val="18"/>
              </w:rPr>
              <w:t>UC16 校对保存</w:t>
            </w:r>
          </w:p>
        </w:tc>
      </w:tr>
      <w:tr w14:paraId="28CE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5C131F7">
            <w:pPr>
              <w:spacing w:before="20" w:after="20" w:line="240" w:lineRule="auto"/>
            </w:pPr>
            <w:r>
              <w:rPr>
                <w:rFonts w:ascii="Times New Roman" w:hAnsi="Times New Roman" w:eastAsia="宋体"/>
                <w:b w:val="0"/>
                <w:sz w:val="18"/>
              </w:rPr>
              <w:t>参与者</w:t>
            </w:r>
          </w:p>
        </w:tc>
        <w:tc>
          <w:tcPr>
            <w:tcW w:w="1814" w:type="dxa"/>
          </w:tcPr>
          <w:p w14:paraId="5E49C9C3">
            <w:pPr>
              <w:spacing w:before="20" w:after="20" w:line="240" w:lineRule="auto"/>
            </w:pPr>
            <w:r>
              <w:rPr>
                <w:rFonts w:ascii="Times New Roman" w:hAnsi="Times New Roman" w:eastAsia="宋体"/>
                <w:b w:val="0"/>
                <w:sz w:val="18"/>
              </w:rPr>
              <w:t>user / admin</w:t>
            </w:r>
          </w:p>
        </w:tc>
        <w:tc>
          <w:tcPr>
            <w:tcW w:w="1928" w:type="dxa"/>
          </w:tcPr>
          <w:p w14:paraId="30C78824">
            <w:pPr>
              <w:spacing w:before="20" w:after="20" w:line="240" w:lineRule="auto"/>
            </w:pPr>
            <w:r>
              <w:rPr>
                <w:rFonts w:ascii="Times New Roman" w:hAnsi="Times New Roman" w:eastAsia="宋体"/>
                <w:b w:val="0"/>
                <w:sz w:val="18"/>
              </w:rPr>
              <w:t>user / admin</w:t>
            </w:r>
          </w:p>
        </w:tc>
        <w:tc>
          <w:tcPr>
            <w:tcW w:w="1701" w:type="dxa"/>
          </w:tcPr>
          <w:p w14:paraId="11BDDB43">
            <w:pPr>
              <w:spacing w:before="20" w:after="20" w:line="240" w:lineRule="auto"/>
            </w:pPr>
            <w:r>
              <w:rPr>
                <w:rFonts w:ascii="Times New Roman" w:hAnsi="Times New Roman" w:eastAsia="宋体"/>
                <w:b w:val="0"/>
                <w:sz w:val="18"/>
              </w:rPr>
              <w:t>user / viewer / admin</w:t>
            </w:r>
          </w:p>
        </w:tc>
        <w:tc>
          <w:tcPr>
            <w:tcW w:w="1928" w:type="dxa"/>
          </w:tcPr>
          <w:p w14:paraId="11ED4738">
            <w:pPr>
              <w:spacing w:before="20" w:after="20" w:line="240" w:lineRule="auto"/>
            </w:pPr>
            <w:r>
              <w:rPr>
                <w:rFonts w:ascii="Times New Roman" w:hAnsi="Times New Roman" w:eastAsia="宋体"/>
                <w:b w:val="0"/>
                <w:sz w:val="18"/>
              </w:rPr>
              <w:t>user / admin</w:t>
            </w:r>
          </w:p>
        </w:tc>
      </w:tr>
      <w:tr w14:paraId="5668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E0402E1">
            <w:pPr>
              <w:spacing w:before="20" w:after="20" w:line="240" w:lineRule="auto"/>
            </w:pPr>
            <w:r>
              <w:rPr>
                <w:rFonts w:ascii="Times New Roman" w:hAnsi="Times New Roman" w:eastAsia="宋体"/>
                <w:b w:val="0"/>
                <w:sz w:val="18"/>
              </w:rPr>
              <w:t>前置条件</w:t>
            </w:r>
          </w:p>
        </w:tc>
        <w:tc>
          <w:tcPr>
            <w:tcW w:w="1814" w:type="dxa"/>
          </w:tcPr>
          <w:p w14:paraId="2591D0D3">
            <w:pPr>
              <w:spacing w:before="20" w:after="20" w:line="240" w:lineRule="auto"/>
            </w:pPr>
            <w:r>
              <w:rPr>
                <w:rFonts w:ascii="Times New Roman" w:hAnsi="Times New Roman" w:eastAsia="宋体"/>
                <w:b w:val="0"/>
                <w:sz w:val="18"/>
              </w:rPr>
              <w:t>已登录且角色非 viewer</w:t>
            </w:r>
          </w:p>
        </w:tc>
        <w:tc>
          <w:tcPr>
            <w:tcW w:w="1928" w:type="dxa"/>
          </w:tcPr>
          <w:p w14:paraId="1A2897BF">
            <w:pPr>
              <w:spacing w:before="20" w:after="20" w:line="240" w:lineRule="auto"/>
            </w:pPr>
            <w:r>
              <w:rPr>
                <w:rFonts w:ascii="Times New Roman" w:hAnsi="Times New Roman" w:eastAsia="宋体"/>
                <w:b w:val="0"/>
                <w:sz w:val="18"/>
              </w:rPr>
              <w:t>文件存在且无活动任务</w:t>
            </w:r>
          </w:p>
        </w:tc>
        <w:tc>
          <w:tcPr>
            <w:tcW w:w="1701" w:type="dxa"/>
          </w:tcPr>
          <w:p w14:paraId="66A62DE0">
            <w:pPr>
              <w:spacing w:before="20" w:after="20" w:line="240" w:lineRule="auto"/>
            </w:pPr>
            <w:r>
              <w:rPr>
                <w:rFonts w:ascii="Times New Roman" w:hAnsi="Times New Roman" w:eastAsia="宋体"/>
                <w:b w:val="0"/>
                <w:sz w:val="18"/>
              </w:rPr>
              <w:t>已登录，文件已完成识别</w:t>
            </w:r>
          </w:p>
        </w:tc>
        <w:tc>
          <w:tcPr>
            <w:tcW w:w="1928" w:type="dxa"/>
          </w:tcPr>
          <w:p w14:paraId="7A09EA40">
            <w:pPr>
              <w:spacing w:before="20" w:after="20" w:line="240" w:lineRule="auto"/>
            </w:pPr>
            <w:r>
              <w:rPr>
                <w:rFonts w:ascii="Times New Roman" w:hAnsi="Times New Roman" w:eastAsia="宋体"/>
                <w:b w:val="0"/>
                <w:sz w:val="18"/>
              </w:rPr>
              <w:t>任务已终态，用户为归属者或 admin</w:t>
            </w:r>
          </w:p>
        </w:tc>
      </w:tr>
      <w:tr w14:paraId="0F5F6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89A2E3A">
            <w:pPr>
              <w:spacing w:before="20" w:after="20" w:line="240" w:lineRule="auto"/>
            </w:pPr>
            <w:r>
              <w:rPr>
                <w:rFonts w:ascii="Times New Roman" w:hAnsi="Times New Roman" w:eastAsia="宋体"/>
                <w:b w:val="0"/>
                <w:sz w:val="18"/>
              </w:rPr>
              <w:t>基本流</w:t>
            </w:r>
          </w:p>
        </w:tc>
        <w:tc>
          <w:tcPr>
            <w:tcW w:w="1814" w:type="dxa"/>
          </w:tcPr>
          <w:p w14:paraId="487E4ED9">
            <w:pPr>
              <w:spacing w:before="20" w:after="20" w:line="240" w:lineRule="auto"/>
            </w:pPr>
            <w:r>
              <w:rPr>
                <w:rFonts w:ascii="Times New Roman" w:hAnsi="Times New Roman" w:eastAsia="宋体"/>
                <w:b w:val="0"/>
                <w:sz w:val="18"/>
              </w:rPr>
              <w:t>1 选择文件；2 三重校验；3 写存储与元数据；4 返回文件标识</w:t>
            </w:r>
          </w:p>
        </w:tc>
        <w:tc>
          <w:tcPr>
            <w:tcW w:w="1928" w:type="dxa"/>
          </w:tcPr>
          <w:p w14:paraId="6EA0148B">
            <w:pPr>
              <w:spacing w:before="20" w:after="20" w:line="240" w:lineRule="auto"/>
            </w:pPr>
            <w:r>
              <w:rPr>
                <w:rFonts w:ascii="Times New Roman" w:hAnsi="Times New Roman" w:eastAsia="宋体"/>
                <w:b w:val="0"/>
                <w:sz w:val="18"/>
              </w:rPr>
              <w:t>1 选择页范围与选项；2 预留配额；3 代次递增；4 创建任务与页记录；5 返回 202</w:t>
            </w:r>
          </w:p>
        </w:tc>
        <w:tc>
          <w:tcPr>
            <w:tcW w:w="1701" w:type="dxa"/>
          </w:tcPr>
          <w:p w14:paraId="39A448EE">
            <w:pPr>
              <w:spacing w:before="20" w:after="20" w:line="240" w:lineRule="auto"/>
            </w:pPr>
            <w:r>
              <w:rPr>
                <w:rFonts w:ascii="Times New Roman" w:hAnsi="Times New Roman" w:eastAsia="宋体"/>
                <w:b w:val="0"/>
                <w:sz w:val="18"/>
              </w:rPr>
              <w:t>1 输入关键词；2 权限过滤；3 全文匹配；4 结果聚合与片段生成；5 返回</w:t>
            </w:r>
          </w:p>
        </w:tc>
        <w:tc>
          <w:tcPr>
            <w:tcW w:w="1928" w:type="dxa"/>
          </w:tcPr>
          <w:p w14:paraId="0D486642">
            <w:pPr>
              <w:spacing w:before="20" w:after="20" w:line="240" w:lineRule="auto"/>
            </w:pPr>
            <w:r>
              <w:rPr>
                <w:rFonts w:ascii="Times New Roman" w:hAnsi="Times New Roman" w:eastAsia="宋体"/>
                <w:b w:val="0"/>
                <w:sz w:val="18"/>
              </w:rPr>
              <w:t>1 加载页结果；2 编辑识别框；3 携带期望修订号保存；4 更新索引</w:t>
            </w:r>
          </w:p>
        </w:tc>
      </w:tr>
      <w:tr w14:paraId="461D0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4C51E5A">
            <w:pPr>
              <w:spacing w:before="20" w:after="20" w:line="240" w:lineRule="auto"/>
            </w:pPr>
            <w:r>
              <w:rPr>
                <w:rFonts w:ascii="Times New Roman" w:hAnsi="Times New Roman" w:eastAsia="宋体"/>
                <w:b w:val="0"/>
                <w:sz w:val="18"/>
              </w:rPr>
              <w:t>备选流</w:t>
            </w:r>
          </w:p>
        </w:tc>
        <w:tc>
          <w:tcPr>
            <w:tcW w:w="1814" w:type="dxa"/>
          </w:tcPr>
          <w:p w14:paraId="5F85C9D3">
            <w:pPr>
              <w:spacing w:before="20" w:after="20" w:line="240" w:lineRule="auto"/>
            </w:pPr>
            <w:r>
              <w:rPr>
                <w:rFonts w:ascii="Times New Roman" w:hAnsi="Times New Roman" w:eastAsia="宋体"/>
                <w:b w:val="0"/>
                <w:sz w:val="18"/>
              </w:rPr>
              <w:t>同名文件自动追加序号</w:t>
            </w:r>
          </w:p>
        </w:tc>
        <w:tc>
          <w:tcPr>
            <w:tcW w:w="1928" w:type="dxa"/>
          </w:tcPr>
          <w:p w14:paraId="0A272E66">
            <w:pPr>
              <w:spacing w:before="20" w:after="20" w:line="240" w:lineRule="auto"/>
            </w:pPr>
            <w:r>
              <w:rPr>
                <w:rFonts w:ascii="Times New Roman" w:hAnsi="Times New Roman" w:eastAsia="宋体"/>
                <w:b w:val="0"/>
                <w:sz w:val="18"/>
              </w:rPr>
              <w:t>指定页范围识别</w:t>
            </w:r>
          </w:p>
        </w:tc>
        <w:tc>
          <w:tcPr>
            <w:tcW w:w="1701" w:type="dxa"/>
          </w:tcPr>
          <w:p w14:paraId="42924E3F">
            <w:pPr>
              <w:spacing w:before="20" w:after="20" w:line="240" w:lineRule="auto"/>
            </w:pPr>
            <w:r>
              <w:rPr>
                <w:rFonts w:ascii="Times New Roman" w:hAnsi="Times New Roman" w:eastAsia="宋体"/>
                <w:b w:val="0"/>
                <w:sz w:val="18"/>
              </w:rPr>
              <w:t>关键词为单字时降级为子串匹配</w:t>
            </w:r>
          </w:p>
        </w:tc>
        <w:tc>
          <w:tcPr>
            <w:tcW w:w="1928" w:type="dxa"/>
          </w:tcPr>
          <w:p w14:paraId="60F6D4C8">
            <w:pPr>
              <w:spacing w:before="20" w:after="20" w:line="240" w:lineRule="auto"/>
            </w:pPr>
            <w:r>
              <w:rPr>
                <w:rFonts w:ascii="Times New Roman" w:hAnsi="Times New Roman" w:eastAsia="宋体"/>
                <w:b w:val="0"/>
                <w:sz w:val="18"/>
              </w:rPr>
              <w:t>合并与拆分文本行、调整顺序</w:t>
            </w:r>
          </w:p>
        </w:tc>
      </w:tr>
      <w:tr w14:paraId="0EF0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E89B2B5">
            <w:pPr>
              <w:spacing w:before="20" w:after="20" w:line="240" w:lineRule="auto"/>
            </w:pPr>
            <w:r>
              <w:rPr>
                <w:rFonts w:ascii="Times New Roman" w:hAnsi="Times New Roman" w:eastAsia="宋体"/>
                <w:b w:val="0"/>
                <w:sz w:val="18"/>
              </w:rPr>
              <w:t>异常流</w:t>
            </w:r>
          </w:p>
        </w:tc>
        <w:tc>
          <w:tcPr>
            <w:tcW w:w="1814" w:type="dxa"/>
          </w:tcPr>
          <w:p w14:paraId="74B582FB">
            <w:pPr>
              <w:spacing w:before="20" w:after="20" w:line="240" w:lineRule="auto"/>
            </w:pPr>
            <w:r>
              <w:rPr>
                <w:rFonts w:ascii="Times New Roman" w:hAnsi="Times New Roman" w:eastAsia="宋体"/>
                <w:b w:val="0"/>
                <w:sz w:val="18"/>
              </w:rPr>
              <w:t>类型不合法 415；不可解析 422；超限 413</w:t>
            </w:r>
          </w:p>
        </w:tc>
        <w:tc>
          <w:tcPr>
            <w:tcW w:w="1928" w:type="dxa"/>
          </w:tcPr>
          <w:p w14:paraId="1AA18091">
            <w:pPr>
              <w:spacing w:before="20" w:after="20" w:line="240" w:lineRule="auto"/>
            </w:pPr>
            <w:r>
              <w:rPr>
                <w:rFonts w:ascii="Times New Roman" w:hAnsi="Times New Roman" w:eastAsia="宋体"/>
                <w:b w:val="0"/>
                <w:sz w:val="18"/>
              </w:rPr>
              <w:t>活动任务冲突 409；配额不足 429</w:t>
            </w:r>
          </w:p>
        </w:tc>
        <w:tc>
          <w:tcPr>
            <w:tcW w:w="1701" w:type="dxa"/>
          </w:tcPr>
          <w:p w14:paraId="19E7CAB6">
            <w:pPr>
              <w:spacing w:before="20" w:after="20" w:line="240" w:lineRule="auto"/>
            </w:pPr>
            <w:r>
              <w:rPr>
                <w:rFonts w:ascii="Times New Roman" w:hAnsi="Times New Roman" w:eastAsia="宋体"/>
                <w:b w:val="0"/>
                <w:sz w:val="18"/>
              </w:rPr>
              <w:t>无结果返回空集并给出建议</w:t>
            </w:r>
          </w:p>
        </w:tc>
        <w:tc>
          <w:tcPr>
            <w:tcW w:w="1928" w:type="dxa"/>
          </w:tcPr>
          <w:p w14:paraId="450A3A5B">
            <w:pPr>
              <w:spacing w:before="20" w:after="20" w:line="240" w:lineRule="auto"/>
            </w:pPr>
            <w:r>
              <w:rPr>
                <w:rFonts w:ascii="Times New Roman" w:hAnsi="Times New Roman" w:eastAsia="宋体"/>
                <w:b w:val="0"/>
                <w:sz w:val="18"/>
              </w:rPr>
              <w:t>修订号冲突 409；任务未结束 409</w:t>
            </w:r>
          </w:p>
        </w:tc>
      </w:tr>
      <w:tr w14:paraId="6BA2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8F385E1">
            <w:pPr>
              <w:spacing w:before="20" w:after="20" w:line="240" w:lineRule="auto"/>
            </w:pPr>
            <w:r>
              <w:rPr>
                <w:rFonts w:ascii="Times New Roman" w:hAnsi="Times New Roman" w:eastAsia="宋体"/>
                <w:b w:val="0"/>
                <w:sz w:val="18"/>
              </w:rPr>
              <w:t>后置条件</w:t>
            </w:r>
          </w:p>
        </w:tc>
        <w:tc>
          <w:tcPr>
            <w:tcW w:w="1814" w:type="dxa"/>
          </w:tcPr>
          <w:p w14:paraId="5FEB875F">
            <w:pPr>
              <w:spacing w:before="20" w:after="20" w:line="240" w:lineRule="auto"/>
            </w:pPr>
            <w:r>
              <w:rPr>
                <w:rFonts w:ascii="Times New Roman" w:hAnsi="Times New Roman" w:eastAsia="宋体"/>
                <w:b w:val="0"/>
                <w:sz w:val="18"/>
              </w:rPr>
              <w:t>文件状态为待识别</w:t>
            </w:r>
          </w:p>
        </w:tc>
        <w:tc>
          <w:tcPr>
            <w:tcW w:w="1928" w:type="dxa"/>
          </w:tcPr>
          <w:p w14:paraId="306DA500">
            <w:pPr>
              <w:spacing w:before="20" w:after="20" w:line="240" w:lineRule="auto"/>
            </w:pPr>
            <w:r>
              <w:rPr>
                <w:rFonts w:ascii="Times New Roman" w:hAnsi="Times New Roman" w:eastAsia="宋体"/>
                <w:b w:val="0"/>
                <w:sz w:val="18"/>
              </w:rPr>
              <w:t>任务状态为排队中</w:t>
            </w:r>
          </w:p>
        </w:tc>
        <w:tc>
          <w:tcPr>
            <w:tcW w:w="1701" w:type="dxa"/>
          </w:tcPr>
          <w:p w14:paraId="5B0ABAF6">
            <w:pPr>
              <w:spacing w:before="20" w:after="20" w:line="240" w:lineRule="auto"/>
            </w:pPr>
            <w:r>
              <w:rPr>
                <w:rFonts w:ascii="Times New Roman" w:hAnsi="Times New Roman" w:eastAsia="宋体"/>
                <w:b w:val="0"/>
                <w:sz w:val="18"/>
              </w:rPr>
              <w:t>记录检索历史</w:t>
            </w:r>
          </w:p>
        </w:tc>
        <w:tc>
          <w:tcPr>
            <w:tcW w:w="1928" w:type="dxa"/>
          </w:tcPr>
          <w:p w14:paraId="411A3370">
            <w:pPr>
              <w:spacing w:before="20" w:after="20" w:line="240" w:lineRule="auto"/>
            </w:pPr>
            <w:r>
              <w:rPr>
                <w:rFonts w:ascii="Times New Roman" w:hAnsi="Times New Roman" w:eastAsia="宋体"/>
                <w:b w:val="0"/>
                <w:sz w:val="18"/>
              </w:rPr>
              <w:t>修订号 +1 且索引同步</w:t>
            </w:r>
          </w:p>
        </w:tc>
      </w:tr>
      <w:tr w14:paraId="1065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37CAA16">
            <w:pPr>
              <w:spacing w:before="20" w:after="20" w:line="240" w:lineRule="auto"/>
            </w:pPr>
            <w:r>
              <w:rPr>
                <w:rFonts w:ascii="Times New Roman" w:hAnsi="Times New Roman" w:eastAsia="宋体"/>
                <w:b w:val="0"/>
                <w:sz w:val="18"/>
              </w:rPr>
              <w:t>业务规则</w:t>
            </w:r>
          </w:p>
        </w:tc>
        <w:tc>
          <w:tcPr>
            <w:tcW w:w="1814" w:type="dxa"/>
          </w:tcPr>
          <w:p w14:paraId="6EA18772">
            <w:pPr>
              <w:spacing w:before="20" w:after="20" w:line="240" w:lineRule="auto"/>
            </w:pPr>
            <w:r>
              <w:rPr>
                <w:rFonts w:ascii="Times New Roman" w:hAnsi="Times New Roman" w:eastAsia="宋体"/>
                <w:b w:val="0"/>
                <w:sz w:val="18"/>
              </w:rPr>
              <w:t>FR-FILE-01 系列</w:t>
            </w:r>
          </w:p>
        </w:tc>
        <w:tc>
          <w:tcPr>
            <w:tcW w:w="1928" w:type="dxa"/>
          </w:tcPr>
          <w:p w14:paraId="017DF936">
            <w:pPr>
              <w:spacing w:before="20" w:after="20" w:line="240" w:lineRule="auto"/>
            </w:pPr>
            <w:r>
              <w:rPr>
                <w:rFonts w:ascii="Times New Roman" w:hAnsi="Times New Roman" w:eastAsia="宋体"/>
                <w:b w:val="0"/>
                <w:sz w:val="18"/>
              </w:rPr>
              <w:t>FR-OCR-01～12 系列</w:t>
            </w:r>
          </w:p>
        </w:tc>
        <w:tc>
          <w:tcPr>
            <w:tcW w:w="1701" w:type="dxa"/>
          </w:tcPr>
          <w:p w14:paraId="7DBE37B2">
            <w:pPr>
              <w:spacing w:before="20" w:after="20" w:line="240" w:lineRule="auto"/>
            </w:pPr>
            <w:r>
              <w:rPr>
                <w:rFonts w:ascii="Times New Roman" w:hAnsi="Times New Roman" w:eastAsia="宋体"/>
                <w:b w:val="0"/>
                <w:sz w:val="18"/>
              </w:rPr>
              <w:t>FR-SEA-01～07 系列</w:t>
            </w:r>
          </w:p>
        </w:tc>
        <w:tc>
          <w:tcPr>
            <w:tcW w:w="1928" w:type="dxa"/>
          </w:tcPr>
          <w:p w14:paraId="6F5235E5">
            <w:pPr>
              <w:spacing w:before="20" w:after="20" w:line="240" w:lineRule="auto"/>
            </w:pPr>
            <w:r>
              <w:rPr>
                <w:rFonts w:ascii="Times New Roman" w:hAnsi="Times New Roman" w:eastAsia="宋体"/>
                <w:b w:val="0"/>
                <w:sz w:val="18"/>
              </w:rPr>
              <w:t>FR-COR-01～06 系列</w:t>
            </w:r>
          </w:p>
        </w:tc>
      </w:tr>
    </w:tbl>
    <w:p w14:paraId="3FA2BDA9">
      <w:pPr>
        <w:pStyle w:val="5"/>
        <w:spacing w:before="160" w:after="120" w:line="312" w:lineRule="auto"/>
      </w:pPr>
      <w:r>
        <w:rPr>
          <w:rFonts w:ascii="Times New Roman" w:hAnsi="Times New Roman" w:eastAsia="黑体"/>
          <w:b/>
          <w:sz w:val="24"/>
        </w:rPr>
        <w:t>2.12.2 行为建模</w:t>
      </w:r>
    </w:p>
    <w:p w14:paraId="75F76F39">
      <w:pPr>
        <w:spacing w:after="120" w:line="360" w:lineRule="auto"/>
        <w:ind w:firstLine="480"/>
      </w:pPr>
      <w:r>
        <w:rPr>
          <w:rFonts w:ascii="Times New Roman" w:hAnsi="Times New Roman" w:eastAsia="宋体"/>
          <w:b w:val="0"/>
          <w:sz w:val="24"/>
        </w:rPr>
        <w:t>图 2-5 与图 2-6 为带泳道的活动图，分别描述文件上传与校验、全文检索两条流程。泳道对应真实进程，因此每条泳道上的动作都是该进程可独立完成的最小动作单元。</w:t>
      </w:r>
    </w:p>
    <w:p w14:paraId="1B02AE3A">
      <w:pPr>
        <w:spacing w:before="120" w:after="0"/>
        <w:jc w:val="center"/>
      </w:pPr>
      <w:r>
        <w:drawing>
          <wp:inline distT="0" distB="0" distL="114300" distR="114300">
            <wp:extent cx="5277485" cy="3163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77600" cy="3163956"/>
                    </a:xfrm>
                    <a:prstGeom prst="rect">
                      <a:avLst/>
                    </a:prstGeom>
                  </pic:spPr>
                </pic:pic>
              </a:graphicData>
            </a:graphic>
          </wp:inline>
        </w:drawing>
      </w:r>
    </w:p>
    <w:p w14:paraId="3C7C13FE">
      <w:pPr>
        <w:spacing w:before="120" w:after="60" w:line="240" w:lineRule="auto"/>
        <w:jc w:val="center"/>
      </w:pPr>
      <w:r>
        <w:rPr>
          <w:rFonts w:ascii="Times New Roman" w:hAnsi="Times New Roman" w:eastAsia="黑体"/>
          <w:b/>
          <w:sz w:val="21"/>
        </w:rPr>
        <w:t>图 2-5 文件上传与校验活动图（带泳道）</w:t>
      </w:r>
    </w:p>
    <w:p w14:paraId="2D1FEDF4">
      <w:pPr>
        <w:spacing w:after="60" w:line="312" w:lineRule="auto"/>
        <w:ind w:firstLine="420"/>
      </w:pPr>
      <w:r>
        <w:rPr>
          <w:rFonts w:ascii="Times New Roman" w:hAnsi="Times New Roman" w:eastAsia="宋体"/>
          <w:b w:val="0"/>
          <w:sz w:val="21"/>
        </w:rPr>
        <w:t>图 2-5 的三重校验顺序不可颠倒：先查扩展名（可伪造，仅用于快速拒绝），再查 MIME 与文件头魔数，最后尝试解析内容。只做扩展名校验会导致伪装文件入库。</w:t>
      </w:r>
    </w:p>
    <w:p w14:paraId="2C852440">
      <w:pPr>
        <w:spacing w:after="60" w:line="312" w:lineRule="auto"/>
        <w:ind w:firstLine="420"/>
      </w:pPr>
      <w:r>
        <w:rPr>
          <w:rFonts w:ascii="Times New Roman" w:hAnsi="Times New Roman" w:eastAsia="宋体"/>
          <w:b w:val="0"/>
          <w:sz w:val="21"/>
        </w:rPr>
        <w:t>三个异常出口分别对应不同错误码：415 类型不合法、422 内容不可解析或页数超限、413 大小超限，前端据此给出不同的可执行提示。</w:t>
      </w:r>
    </w:p>
    <w:p w14:paraId="49F97E8C">
      <w:pPr>
        <w:spacing w:after="60" w:line="312" w:lineRule="auto"/>
        <w:ind w:firstLine="420"/>
      </w:pPr>
      <w:r>
        <w:rPr>
          <w:rFonts w:ascii="Times New Roman" w:hAnsi="Times New Roman" w:eastAsia="宋体"/>
          <w:b w:val="0"/>
          <w:sz w:val="21"/>
        </w:rPr>
        <w:t>文件写入存储与元数据写入数据库必须在同一事务内完成，否则会出现磁盘存在文件而库中无记录（或反之）的不一致。</w:t>
      </w:r>
    </w:p>
    <w:p w14:paraId="17F4772D">
      <w:pPr>
        <w:spacing w:before="120" w:after="0"/>
        <w:jc w:val="center"/>
      </w:pPr>
      <w:r>
        <w:drawing>
          <wp:inline distT="0" distB="0" distL="114300" distR="114300">
            <wp:extent cx="5277485" cy="3477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77600" cy="3477261"/>
                    </a:xfrm>
                    <a:prstGeom prst="rect">
                      <a:avLst/>
                    </a:prstGeom>
                  </pic:spPr>
                </pic:pic>
              </a:graphicData>
            </a:graphic>
          </wp:inline>
        </w:drawing>
      </w:r>
    </w:p>
    <w:p w14:paraId="3622C4E4">
      <w:pPr>
        <w:spacing w:before="120" w:after="60" w:line="240" w:lineRule="auto"/>
        <w:jc w:val="center"/>
      </w:pPr>
      <w:r>
        <w:rPr>
          <w:rFonts w:ascii="Times New Roman" w:hAnsi="Times New Roman" w:eastAsia="黑体"/>
          <w:b/>
          <w:sz w:val="21"/>
        </w:rPr>
        <w:t>图 2-6 全文检索活动图（带泳道）</w:t>
      </w:r>
    </w:p>
    <w:p w14:paraId="5F80BB67">
      <w:pPr>
        <w:spacing w:after="60" w:line="312" w:lineRule="auto"/>
        <w:ind w:firstLine="420"/>
      </w:pPr>
      <w:r>
        <w:rPr>
          <w:rFonts w:ascii="Times New Roman" w:hAnsi="Times New Roman" w:eastAsia="宋体"/>
          <w:b w:val="0"/>
          <w:sz w:val="21"/>
        </w:rPr>
        <w:t>图 2-6 的关键顺序是“权限过滤 → 文本匹配”，若颠倒则会产生越权信息泄露：先匹配可将他人文件纳入候选，再过滤只是不在前端展示。</w:t>
      </w:r>
    </w:p>
    <w:p w14:paraId="441DB370">
      <w:pPr>
        <w:spacing w:after="60" w:line="312" w:lineRule="auto"/>
        <w:ind w:firstLine="420"/>
      </w:pPr>
      <w:r>
        <w:rPr>
          <w:rFonts w:ascii="Times New Roman" w:hAnsi="Times New Roman" w:eastAsia="宋体"/>
          <w:b w:val="0"/>
          <w:sz w:val="21"/>
        </w:rPr>
        <w:t>关键词长度判断决定走哪条通路：≥ 2 个字符使用 MySQL 的 MATCH AGAINST 全文匹配，单字符则降级为子串匹配，并在响应中标注降级标志。</w:t>
      </w:r>
    </w:p>
    <w:p w14:paraId="39F28B8C">
      <w:pPr>
        <w:spacing w:after="60" w:line="312" w:lineRule="auto"/>
        <w:ind w:firstLine="420"/>
      </w:pPr>
      <w:r>
        <w:rPr>
          <w:rFonts w:ascii="Times New Roman" w:hAnsi="Times New Roman" w:eastAsia="宋体"/>
          <w:b w:val="0"/>
          <w:sz w:val="21"/>
        </w:rPr>
        <w:t>结果须标注来源任务标识与修订号，因为文件可能被多次重新识别，展示时必须能区分文本来自哪一版。</w:t>
      </w:r>
    </w:p>
    <w:p w14:paraId="45069399">
      <w:pPr>
        <w:spacing w:after="120" w:line="360" w:lineRule="auto"/>
        <w:ind w:firstLine="480"/>
      </w:pPr>
      <w:r>
        <w:rPr>
          <w:rFonts w:ascii="Times New Roman" w:hAnsi="Times New Roman" w:eastAsia="宋体"/>
          <w:b w:val="0"/>
          <w:sz w:val="24"/>
        </w:rPr>
        <w:t>图 2-7a 与图 2-7b 为状态图，分别描述 OCR 任务与页面（含全文索引同步）的状态迁移。任务状态取值与数据库枚举完全一致。</w:t>
      </w:r>
    </w:p>
    <w:p w14:paraId="4B5FE3E1">
      <w:pPr>
        <w:sectPr>
          <w:headerReference r:id="rId5" w:type="default"/>
          <w:footerReference r:id="rId6" w:type="default"/>
          <w:pgSz w:w="11906" w:h="16838"/>
          <w:pgMar w:top="1440" w:right="1797" w:bottom="1440" w:left="1797" w:header="850" w:footer="850" w:gutter="0"/>
          <w:cols w:space="720" w:num="1"/>
          <w:titlePg/>
          <w:docGrid w:linePitch="360" w:charSpace="0"/>
        </w:sectPr>
      </w:pPr>
    </w:p>
    <w:p w14:paraId="4E3062B4">
      <w:pPr>
        <w:spacing w:before="120" w:after="0"/>
        <w:jc w:val="center"/>
      </w:pPr>
      <w:r>
        <w:drawing>
          <wp:inline distT="0" distB="0" distL="114300" distR="114300">
            <wp:extent cx="8409305" cy="2809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8409600" cy="2809683"/>
                    </a:xfrm>
                    <a:prstGeom prst="rect">
                      <a:avLst/>
                    </a:prstGeom>
                  </pic:spPr>
                </pic:pic>
              </a:graphicData>
            </a:graphic>
          </wp:inline>
        </w:drawing>
      </w:r>
    </w:p>
    <w:p w14:paraId="6DA4395D">
      <w:pPr>
        <w:spacing w:before="120" w:after="60" w:line="240" w:lineRule="auto"/>
        <w:jc w:val="center"/>
      </w:pPr>
      <w:r>
        <w:rPr>
          <w:rFonts w:ascii="Times New Roman" w:hAnsi="Times New Roman" w:eastAsia="黑体"/>
          <w:b/>
          <w:sz w:val="21"/>
        </w:rPr>
        <w:t>图 2-7a OCR 任务状态图</w:t>
      </w:r>
    </w:p>
    <w:p w14:paraId="50968CA5">
      <w:pPr>
        <w:spacing w:after="60" w:line="312" w:lineRule="auto"/>
        <w:ind w:firstLine="420"/>
      </w:pPr>
      <w:r>
        <w:rPr>
          <w:rFonts w:ascii="Times New Roman" w:hAnsi="Times New Roman" w:eastAsia="宋体"/>
          <w:b w:val="0"/>
          <w:sz w:val="21"/>
        </w:rPr>
        <w:t>图 2-7a 有 7 个状态，其中 succeeded、partial_success、failed、cancelled 为终态；进入终态时文件上的活动任务占用被释放，文件才能再次提交任务。</w:t>
      </w:r>
    </w:p>
    <w:p w14:paraId="1020BEE9">
      <w:pPr>
        <w:spacing w:after="60" w:line="312" w:lineRule="auto"/>
        <w:ind w:firstLine="420"/>
      </w:pPr>
      <w:r>
        <w:rPr>
          <w:rFonts w:ascii="Times New Roman" w:hAnsi="Times New Roman" w:eastAsia="宋体"/>
          <w:b w:val="0"/>
          <w:sz w:val="21"/>
        </w:rPr>
        <w:t>两条迁入“执行中 running”的迁移含义不同：来自“排队中 queued”的是首次领取或用户手动重试，来自“等待重试 retry_wait”的是自动退避后的重新领取。</w:t>
      </w:r>
    </w:p>
    <w:p w14:paraId="2CA123BC">
      <w:pPr>
        <w:spacing w:after="60" w:line="312" w:lineRule="auto"/>
        <w:ind w:firstLine="420"/>
      </w:pPr>
      <w:r>
        <w:rPr>
          <w:rFonts w:ascii="Times New Roman" w:hAnsi="Times New Roman" w:eastAsia="宋体"/>
          <w:b w:val="0"/>
          <w:sz w:val="21"/>
        </w:rPr>
        <w:t>两条自反迁移体现租约机制：一是 Worker 每 40 s 的续租心跳；二是租约到期后被另一 Worker 接管（原持有者此后的提交会因令牌不匹配被拒绝）。</w:t>
      </w:r>
    </w:p>
    <w:p w14:paraId="58C9D278">
      <w:pPr>
        <w:spacing w:after="60" w:line="312" w:lineRule="auto"/>
        <w:ind w:firstLine="420"/>
      </w:pPr>
      <w:r>
        <w:rPr>
          <w:rFonts w:ascii="Times New Roman" w:hAnsi="Times New Roman" w:eastAsia="宋体"/>
          <w:b w:val="0"/>
          <w:sz w:val="21"/>
        </w:rPr>
        <w:t>手动重试的必要条件是代次未变：若期间已有更新的代次任务存在，旧任务的重试请求必须被拒绝，否则旧结果会覆盖新结果。</w:t>
      </w:r>
    </w:p>
    <w:p w14:paraId="3D5E6C1F">
      <w:pPr>
        <w:spacing w:after="60" w:line="312" w:lineRule="auto"/>
        <w:ind w:firstLine="420"/>
      </w:pPr>
      <w:r>
        <w:rPr>
          <w:rFonts w:ascii="Times New Roman" w:hAnsi="Times New Roman" w:eastAsia="宋体"/>
          <w:b w:val="0"/>
          <w:sz w:val="21"/>
        </w:rPr>
        <w:t>等待重试的可用时间为当前时间加 15×2^(attempts-1) 秒，即 15 s 与 30 s 两级退避；尝试次数上限 3，超过后不再进入等待重试而是直接进入终态。</w:t>
      </w:r>
    </w:p>
    <w:p w14:paraId="03A9427C">
      <w:pPr>
        <w:sectPr>
          <w:pgSz w:w="16838" w:h="11906" w:orient="landscape"/>
          <w:pgMar w:top="1440" w:right="1797" w:bottom="1440" w:left="1797" w:header="850" w:footer="850" w:gutter="0"/>
          <w:cols w:space="720" w:num="1"/>
          <w:titlePg/>
          <w:docGrid w:linePitch="360" w:charSpace="0"/>
        </w:sectPr>
      </w:pPr>
    </w:p>
    <w:p w14:paraId="7A571C24">
      <w:pPr>
        <w:spacing w:before="120" w:after="0"/>
        <w:jc w:val="center"/>
      </w:pPr>
      <w:r>
        <w:drawing>
          <wp:inline distT="0" distB="0" distL="114300" distR="114300">
            <wp:extent cx="5277485" cy="27031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77600" cy="2703413"/>
                    </a:xfrm>
                    <a:prstGeom prst="rect">
                      <a:avLst/>
                    </a:prstGeom>
                  </pic:spPr>
                </pic:pic>
              </a:graphicData>
            </a:graphic>
          </wp:inline>
        </w:drawing>
      </w:r>
    </w:p>
    <w:p w14:paraId="2BBAC7AA">
      <w:pPr>
        <w:spacing w:before="120" w:after="60" w:line="240" w:lineRule="auto"/>
        <w:jc w:val="center"/>
      </w:pPr>
      <w:r>
        <w:rPr>
          <w:rFonts w:ascii="Times New Roman" w:hAnsi="Times New Roman" w:eastAsia="黑体"/>
          <w:b/>
          <w:sz w:val="21"/>
        </w:rPr>
        <w:t>图 2-7b 页面与全文索引同步状态图</w:t>
      </w:r>
    </w:p>
    <w:p w14:paraId="2381FF44">
      <w:pPr>
        <w:spacing w:after="60" w:line="312" w:lineRule="auto"/>
        <w:ind w:firstLine="420"/>
      </w:pPr>
      <w:r>
        <w:rPr>
          <w:rFonts w:ascii="Times New Roman" w:hAnsi="Times New Roman" w:eastAsia="宋体"/>
          <w:b w:val="0"/>
          <w:sz w:val="21"/>
        </w:rPr>
        <w:t>图 2-7b 描述单页结果的三个状态。注意失败并不清除已有的全文索引：这样即使本次识别失败，检索仍可返回上一次成功的结果，可用性优先于一致性。</w:t>
      </w:r>
    </w:p>
    <w:p w14:paraId="0ED071D8">
      <w:pPr>
        <w:spacing w:after="60" w:line="312" w:lineRule="auto"/>
        <w:ind w:firstLine="420"/>
      </w:pPr>
      <w:r>
        <w:rPr>
          <w:rFonts w:ascii="Times New Roman" w:hAnsi="Times New Roman" w:eastAsia="宋体"/>
          <w:b w:val="0"/>
          <w:sz w:val="21"/>
        </w:rPr>
        <w:t>整册重试只把失败页重置为待处理，已成功页不回退；这保证重试不会让已经完好的页面重新排队。</w:t>
      </w:r>
    </w:p>
    <w:p w14:paraId="020ACBDA">
      <w:pPr>
        <w:spacing w:after="60" w:line="312" w:lineRule="auto"/>
        <w:ind w:firstLine="420"/>
      </w:pPr>
      <w:r>
        <w:rPr>
          <w:rFonts w:ascii="Times New Roman" w:hAnsi="Times New Roman" w:eastAsia="宋体"/>
          <w:b w:val="0"/>
          <w:sz w:val="21"/>
        </w:rPr>
        <w:t>校对保存会使修订号递增并同步更新索引内容，因此索引中始终携带修订号，供检索结果标注使用。</w:t>
      </w:r>
    </w:p>
    <w:p w14:paraId="20E619C6">
      <w:pPr>
        <w:pStyle w:val="5"/>
        <w:spacing w:before="160" w:after="120" w:line="312" w:lineRule="auto"/>
      </w:pPr>
      <w:r>
        <w:rPr>
          <w:rFonts w:ascii="Times New Roman" w:hAnsi="Times New Roman" w:eastAsia="黑体"/>
          <w:b/>
          <w:sz w:val="24"/>
        </w:rPr>
        <w:t>2.12.3 交互建模</w:t>
      </w:r>
    </w:p>
    <w:p w14:paraId="7B8A76F5">
      <w:pPr>
        <w:spacing w:after="120" w:line="360" w:lineRule="auto"/>
        <w:ind w:firstLine="480"/>
      </w:pPr>
      <w:r>
        <w:rPr>
          <w:rFonts w:ascii="Times New Roman" w:hAnsi="Times New Roman" w:eastAsia="宋体"/>
          <w:b w:val="0"/>
          <w:sz w:val="24"/>
        </w:rPr>
        <w:t>图 2-8a 与图 2-8b 为 OCR 全链路顺序图，因篇幅拆为“上传与建任务”“Worker 执行与回写”两张，消息编号在两图之间连续；图 2-9、图 2-10 分别描述校对并发冲突与分享链接访问。</w:t>
      </w:r>
    </w:p>
    <w:p w14:paraId="0A625C7A">
      <w:pPr>
        <w:spacing w:before="120" w:after="0"/>
        <w:jc w:val="center"/>
      </w:pPr>
      <w:r>
        <w:drawing>
          <wp:inline distT="0" distB="0" distL="114300" distR="114300">
            <wp:extent cx="4741545" cy="4679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4741920" cy="4679999"/>
                    </a:xfrm>
                    <a:prstGeom prst="rect">
                      <a:avLst/>
                    </a:prstGeom>
                  </pic:spPr>
                </pic:pic>
              </a:graphicData>
            </a:graphic>
          </wp:inline>
        </w:drawing>
      </w:r>
    </w:p>
    <w:p w14:paraId="6AF8E23F">
      <w:pPr>
        <w:spacing w:before="120" w:after="60" w:line="240" w:lineRule="auto"/>
        <w:jc w:val="center"/>
      </w:pPr>
      <w:r>
        <w:rPr>
          <w:rFonts w:ascii="Times New Roman" w:hAnsi="Times New Roman" w:eastAsia="黑体"/>
          <w:b/>
          <w:sz w:val="21"/>
        </w:rPr>
        <w:t>图 2-8a 文件上传与任务创建顺序图</w:t>
      </w:r>
    </w:p>
    <w:p w14:paraId="210B2992">
      <w:pPr>
        <w:spacing w:after="60" w:line="312" w:lineRule="auto"/>
        <w:ind w:firstLine="420"/>
      </w:pPr>
      <w:r>
        <w:rPr>
          <w:rFonts w:ascii="Times New Roman" w:hAnsi="Times New Roman" w:eastAsia="宋体"/>
          <w:b w:val="0"/>
          <w:sz w:val="21"/>
        </w:rPr>
        <w:t>图 2-8a 中第 7 步的条件更新是并发安全的核心：更新语句要求活动任务字段为空才成功，从而保证同一文件不会被创建两个活动任务。</w:t>
      </w:r>
    </w:p>
    <w:p w14:paraId="73347ECF">
      <w:pPr>
        <w:spacing w:after="60" w:line="312" w:lineRule="auto"/>
        <w:ind w:firstLine="420"/>
      </w:pPr>
      <w:r>
        <w:rPr>
          <w:rFonts w:ascii="Times New Roman" w:hAnsi="Times New Roman" w:eastAsia="宋体"/>
          <w:b w:val="0"/>
          <w:sz w:val="21"/>
        </w:rPr>
        <w:t>配额预留必须发生在创建任务与页记录之前，且在同一个事务内；否则会出现任务已创建但配额未扣、或配额已扣但任务未创建的偏差。</w:t>
      </w:r>
    </w:p>
    <w:p w14:paraId="30E6F176">
      <w:pPr>
        <w:spacing w:after="60" w:line="312" w:lineRule="auto"/>
        <w:ind w:firstLine="420"/>
      </w:pPr>
      <w:r>
        <w:rPr>
          <w:rFonts w:ascii="Times New Roman" w:hAnsi="Times New Roman" w:eastAsia="宋体"/>
          <w:b w:val="0"/>
          <w:sz w:val="21"/>
        </w:rPr>
        <w:t>返回 202 Accepted 表示请求已被接受但尚未完成，前端随即进入轮询；这是异步处理与同步处理的分界。</w:t>
      </w:r>
    </w:p>
    <w:p w14:paraId="7E7542CE">
      <w:pPr>
        <w:spacing w:before="120" w:after="0"/>
        <w:jc w:val="center"/>
      </w:pPr>
      <w:r>
        <w:drawing>
          <wp:inline distT="0" distB="0" distL="114300" distR="114300">
            <wp:extent cx="5277485" cy="39738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77600" cy="3974281"/>
                    </a:xfrm>
                    <a:prstGeom prst="rect">
                      <a:avLst/>
                    </a:prstGeom>
                  </pic:spPr>
                </pic:pic>
              </a:graphicData>
            </a:graphic>
          </wp:inline>
        </w:drawing>
      </w:r>
    </w:p>
    <w:p w14:paraId="2B3D456C">
      <w:pPr>
        <w:spacing w:before="120" w:after="60" w:line="240" w:lineRule="auto"/>
        <w:jc w:val="center"/>
      </w:pPr>
      <w:r>
        <w:rPr>
          <w:rFonts w:ascii="Times New Roman" w:hAnsi="Times New Roman" w:eastAsia="黑体"/>
          <w:b/>
          <w:sz w:val="21"/>
        </w:rPr>
        <w:t>图 2-8b Worker 执行与结果回写顺序图</w:t>
      </w:r>
    </w:p>
    <w:p w14:paraId="43DEA404">
      <w:pPr>
        <w:spacing w:after="60" w:line="312" w:lineRule="auto"/>
        <w:ind w:firstLine="420"/>
      </w:pPr>
      <w:r>
        <w:rPr>
          <w:rFonts w:ascii="Times New Roman" w:hAnsi="Times New Roman" w:eastAsia="宋体"/>
          <w:b w:val="0"/>
          <w:sz w:val="21"/>
        </w:rPr>
        <w:t>图 2-8b 的三个 loop 片段分别表达：每 5 s 扫描就绪任务、逐页循环处理、每 40 s 续租。轮询周期 5 s 与续租周期 40 s 的取值依据是租约时长 120 s，保证在单次租约内至少完成 3 次续租。</w:t>
      </w:r>
    </w:p>
    <w:p w14:paraId="2C583AE3">
      <w:pPr>
        <w:spacing w:after="60" w:line="312" w:lineRule="auto"/>
        <w:ind w:firstLine="420"/>
      </w:pPr>
      <w:r>
        <w:rPr>
          <w:rFonts w:ascii="Times New Roman" w:hAnsi="Times New Roman" w:eastAsia="宋体"/>
          <w:b w:val="0"/>
          <w:sz w:val="21"/>
        </w:rPr>
        <w:t>"页面结果写入"与"全文索引写入"在同一事务内完成，这是 2.5.2 节业务规则在图上的直接体现。</w:t>
      </w:r>
    </w:p>
    <w:p w14:paraId="218BD5CB">
      <w:pPr>
        <w:spacing w:after="60" w:line="312" w:lineRule="auto"/>
        <w:ind w:firstLine="420"/>
      </w:pPr>
      <w:r>
        <w:rPr>
          <w:rFonts w:ascii="Times New Roman" w:hAnsi="Times New Roman" w:eastAsia="宋体"/>
          <w:b w:val="0"/>
          <w:sz w:val="21"/>
        </w:rPr>
        <w:t>提交结果时必须校验租约令牌与租约到期时间，二者任一不符即返回 E_LEASE_LOST，防止过期 Worker 覆盖新持有者的结果。</w:t>
      </w:r>
    </w:p>
    <w:p w14:paraId="191609E1">
      <w:pPr>
        <w:spacing w:after="60" w:line="312" w:lineRule="auto"/>
        <w:ind w:firstLine="420"/>
      </w:pPr>
      <w:r>
        <w:rPr>
          <w:rFonts w:ascii="Times New Roman" w:hAnsi="Times New Roman" w:eastAsia="宋体"/>
          <w:b w:val="0"/>
          <w:sz w:val="21"/>
        </w:rPr>
        <w:t>前端轮询到终态后即可进入校对或导出，说明轮询终止条件明确为收到终态状态，而非固定次数。</w:t>
      </w:r>
    </w:p>
    <w:p w14:paraId="40DE8488">
      <w:pPr>
        <w:spacing w:before="120" w:after="0"/>
        <w:jc w:val="center"/>
      </w:pPr>
      <w:r>
        <w:drawing>
          <wp:inline distT="0" distB="0" distL="114300" distR="114300">
            <wp:extent cx="4817745" cy="4679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17815" cy="4679999"/>
                    </a:xfrm>
                    <a:prstGeom prst="rect">
                      <a:avLst/>
                    </a:prstGeom>
                  </pic:spPr>
                </pic:pic>
              </a:graphicData>
            </a:graphic>
          </wp:inline>
        </w:drawing>
      </w:r>
    </w:p>
    <w:p w14:paraId="4B0A334B">
      <w:pPr>
        <w:spacing w:before="120" w:after="60" w:line="240" w:lineRule="auto"/>
        <w:jc w:val="center"/>
      </w:pPr>
      <w:r>
        <w:rPr>
          <w:rFonts w:ascii="Times New Roman" w:hAnsi="Times New Roman" w:eastAsia="黑体"/>
          <w:b/>
          <w:sz w:val="21"/>
        </w:rPr>
        <w:t>图 2-9 识别结果校对与并发冲突顺序图</w:t>
      </w:r>
    </w:p>
    <w:p w14:paraId="6E1AD0E4">
      <w:pPr>
        <w:spacing w:after="60" w:line="312" w:lineRule="auto"/>
        <w:ind w:firstLine="420"/>
      </w:pPr>
      <w:r>
        <w:rPr>
          <w:rFonts w:ascii="Times New Roman" w:hAnsi="Times New Roman" w:eastAsia="宋体"/>
          <w:b w:val="0"/>
          <w:sz w:val="21"/>
        </w:rPr>
        <w:t>图 2-9 用乐观锁解决并发：用户 B 先提交成功使修订号由 3 变 4；用户 A 携带期望修订号 3 提交时更新影响行数为 0，据此判定冲突并返回 409。</w:t>
      </w:r>
    </w:p>
    <w:p w14:paraId="79340D94">
      <w:pPr>
        <w:spacing w:after="60" w:line="312" w:lineRule="auto"/>
        <w:ind w:firstLine="420"/>
      </w:pPr>
      <w:r>
        <w:rPr>
          <w:rFonts w:ascii="Times New Roman" w:hAnsi="Times New Roman" w:eastAsia="宋体"/>
          <w:b w:val="0"/>
          <w:sz w:val="21"/>
        </w:rPr>
        <w:t>409 响应必须回传服务端最新修订号，否则前端无法在不重新加载整页的情况下完成合并后重试。</w:t>
      </w:r>
    </w:p>
    <w:p w14:paraId="521469BA">
      <w:pPr>
        <w:spacing w:after="60" w:line="312" w:lineRule="auto"/>
        <w:ind w:firstLine="420"/>
      </w:pPr>
      <w:r>
        <w:rPr>
          <w:rFonts w:ascii="Times New Roman" w:hAnsi="Times New Roman" w:eastAsia="宋体"/>
          <w:b w:val="0"/>
          <w:sz w:val="21"/>
        </w:rPr>
        <w:t>校对保存成功后必须同步更新全文索引，否则会出现“页面上已改、检索仍命中旧文本”的不一致。</w:t>
      </w:r>
    </w:p>
    <w:p w14:paraId="72AF62DC">
      <w:pPr>
        <w:spacing w:after="60" w:line="312" w:lineRule="auto"/>
        <w:ind w:firstLine="420"/>
      </w:pPr>
      <w:r>
        <w:rPr>
          <w:rFonts w:ascii="Times New Roman" w:hAnsi="Times New Roman" w:eastAsia="宋体"/>
          <w:b w:val="0"/>
          <w:sz w:val="21"/>
        </w:rPr>
        <w:t>该图同时说明为何不采用悲观锁：校对是低频、短时操作，加锁成本高于冲突重试成本，且会阻塞只读访问。</w:t>
      </w:r>
    </w:p>
    <w:p w14:paraId="089967E6">
      <w:pPr>
        <w:spacing w:before="120" w:after="0"/>
        <w:jc w:val="center"/>
      </w:pPr>
      <w:r>
        <w:drawing>
          <wp:inline distT="0" distB="0" distL="114300" distR="114300">
            <wp:extent cx="5277485" cy="3912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277600" cy="3913231"/>
                    </a:xfrm>
                    <a:prstGeom prst="rect">
                      <a:avLst/>
                    </a:prstGeom>
                  </pic:spPr>
                </pic:pic>
              </a:graphicData>
            </a:graphic>
          </wp:inline>
        </w:drawing>
      </w:r>
    </w:p>
    <w:p w14:paraId="50B0A77F">
      <w:pPr>
        <w:spacing w:before="120" w:after="60" w:line="240" w:lineRule="auto"/>
        <w:jc w:val="center"/>
      </w:pPr>
      <w:r>
        <w:rPr>
          <w:rFonts w:ascii="Times New Roman" w:hAnsi="Times New Roman" w:eastAsia="黑体"/>
          <w:b/>
          <w:sz w:val="21"/>
        </w:rPr>
        <w:t>图 2-10 分享链接访问顺序图</w:t>
      </w:r>
    </w:p>
    <w:p w14:paraId="180283FB">
      <w:pPr>
        <w:spacing w:after="60" w:line="312" w:lineRule="auto"/>
        <w:ind w:firstLine="420"/>
      </w:pPr>
      <w:r>
        <w:rPr>
          <w:rFonts w:ascii="Times New Roman" w:hAnsi="Times New Roman" w:eastAsia="宋体"/>
          <w:b w:val="0"/>
          <w:sz w:val="21"/>
        </w:rPr>
        <w:t>图 2-10 的 alt 分支区分令牌有效与失效两种情况：失效时统一返回 410 Gone，不区分“过期”与“已撤销”，避免泄露操作信息。</w:t>
      </w:r>
    </w:p>
    <w:p w14:paraId="1F6CA550">
      <w:pPr>
        <w:spacing w:after="60" w:line="312" w:lineRule="auto"/>
        <w:ind w:firstLine="420"/>
      </w:pPr>
      <w:r>
        <w:rPr>
          <w:rFonts w:ascii="Times New Roman" w:hAnsi="Times New Roman" w:eastAsia="宋体"/>
          <w:b w:val="0"/>
          <w:sz w:val="21"/>
        </w:rPr>
        <w:t>游客全程无需登录，其权限由链接自身携带（是否允许下载），因此分享链接是唯一的凭证，必须支持随时撤销。</w:t>
      </w:r>
    </w:p>
    <w:p w14:paraId="5AE0804E">
      <w:pPr>
        <w:spacing w:after="60" w:line="312" w:lineRule="auto"/>
        <w:ind w:firstLine="420"/>
      </w:pPr>
      <w:r>
        <w:rPr>
          <w:rFonts w:ascii="Times New Roman" w:hAnsi="Times New Roman" w:eastAsia="宋体"/>
          <w:b w:val="0"/>
          <w:sz w:val="21"/>
        </w:rPr>
        <w:t>撤销采用标记方式而非删除记录，目的是保留访问审计线索；这与 2.10.2 节规则一致。</w:t>
      </w:r>
    </w:p>
    <w:p w14:paraId="7FDFC0AA">
      <w:pPr>
        <w:pStyle w:val="5"/>
        <w:spacing w:before="160" w:after="120" w:line="312" w:lineRule="auto"/>
      </w:pPr>
      <w:r>
        <w:rPr>
          <w:rFonts w:ascii="Times New Roman" w:hAnsi="Times New Roman" w:eastAsia="黑体"/>
          <w:b/>
          <w:sz w:val="24"/>
        </w:rPr>
        <w:t>2.12.4 结构建模</w:t>
      </w:r>
    </w:p>
    <w:p w14:paraId="6E103BA6">
      <w:pPr>
        <w:spacing w:after="120" w:line="360" w:lineRule="auto"/>
        <w:ind w:firstLine="480"/>
      </w:pPr>
      <w:r>
        <w:rPr>
          <w:rFonts w:ascii="Times New Roman" w:hAnsi="Times New Roman" w:eastAsia="宋体"/>
          <w:b w:val="0"/>
          <w:sz w:val="24"/>
        </w:rPr>
        <w:t>图 2-11a 与图 2-11b 为类图，前者描述文档域，后者描述账号、权限与记账域。类图与 2.13 节数据字典一一对应，是从数据结构到对象模型的映射。</w:t>
      </w:r>
    </w:p>
    <w:p w14:paraId="21EE328B">
      <w:pPr>
        <w:sectPr>
          <w:pgSz w:w="11906" w:h="16838"/>
          <w:pgMar w:top="1440" w:right="1797" w:bottom="1440" w:left="1797" w:header="850" w:footer="850" w:gutter="0"/>
          <w:cols w:space="720" w:num="1"/>
          <w:titlePg/>
          <w:docGrid w:linePitch="360" w:charSpace="0"/>
        </w:sectPr>
      </w:pPr>
    </w:p>
    <w:p w14:paraId="056A3F3F">
      <w:pPr>
        <w:spacing w:before="120" w:after="0"/>
        <w:jc w:val="center"/>
      </w:pPr>
      <w:r>
        <w:drawing>
          <wp:inline distT="0" distB="0" distL="114300" distR="114300">
            <wp:extent cx="8197215" cy="4319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8197705" cy="4320000"/>
                    </a:xfrm>
                    <a:prstGeom prst="rect">
                      <a:avLst/>
                    </a:prstGeom>
                  </pic:spPr>
                </pic:pic>
              </a:graphicData>
            </a:graphic>
          </wp:inline>
        </w:drawing>
      </w:r>
    </w:p>
    <w:p w14:paraId="3D97CF19">
      <w:pPr>
        <w:spacing w:before="120" w:after="60" w:line="240" w:lineRule="auto"/>
        <w:jc w:val="center"/>
      </w:pPr>
      <w:r>
        <w:rPr>
          <w:rFonts w:ascii="Times New Roman" w:hAnsi="Times New Roman" w:eastAsia="黑体"/>
          <w:b/>
          <w:sz w:val="21"/>
        </w:rPr>
        <w:t>图 2-11a 领域类图（文档域）</w:t>
      </w:r>
    </w:p>
    <w:p w14:paraId="4F12BB43">
      <w:pPr>
        <w:spacing w:after="60" w:line="312" w:lineRule="auto"/>
        <w:ind w:firstLine="420"/>
      </w:pPr>
      <w:r>
        <w:rPr>
          <w:rFonts w:ascii="Times New Roman" w:hAnsi="Times New Roman" w:eastAsia="宋体"/>
          <w:b w:val="0"/>
          <w:sz w:val="21"/>
        </w:rPr>
        <w:t>图 2-11a 中，File 与 OcrJob 之间是组合关系（实心菱形），表示任务不能脱离文件独立存在，文件被删除时其任务随之删除。</w:t>
      </w:r>
    </w:p>
    <w:p w14:paraId="6315CE48">
      <w:pPr>
        <w:spacing w:after="60" w:line="312" w:lineRule="auto"/>
        <w:ind w:firstLine="420"/>
      </w:pPr>
      <w:r>
        <w:rPr>
          <w:rFonts w:ascii="Times New Roman" w:hAnsi="Times New Roman" w:eastAsia="宋体"/>
          <w:b w:val="0"/>
          <w:sz w:val="21"/>
        </w:rPr>
        <w:t>OcrPage 与 TextIndex 之间是依赖关系（虚线箭头）而非组合：索引可被后续代次覆盖，因此不随页结果严格同生共死，这正是 2-7b 中“失败不清空索引”的结构依据。</w:t>
      </w:r>
    </w:p>
    <w:p w14:paraId="5076C01B">
      <w:pPr>
        <w:spacing w:after="60" w:line="312" w:lineRule="auto"/>
        <w:ind w:firstLine="420"/>
      </w:pPr>
      <w:r>
        <w:rPr>
          <w:rFonts w:ascii="Times New Roman" w:hAnsi="Times New Roman" w:eastAsia="宋体"/>
          <w:b w:val="0"/>
          <w:sz w:val="21"/>
        </w:rPr>
        <w:t>File 与 Tag 之间、Category 与 File 之间的多重度是本图的重点：标签为多对多（必须借助关联实体），分类为一对多且通过父节点自引用实现层级，层级上限 5 且禁止成环。</w:t>
      </w:r>
    </w:p>
    <w:p w14:paraId="735A9AEE">
      <w:pPr>
        <w:spacing w:after="60" w:line="312" w:lineRule="auto"/>
        <w:ind w:firstLine="420"/>
      </w:pPr>
      <w:r>
        <w:rPr>
          <w:rFonts w:ascii="Times New Roman" w:hAnsi="Times New Roman" w:eastAsia="宋体"/>
          <w:b w:val="0"/>
          <w:sz w:val="21"/>
        </w:rPr>
        <w:t>每个类的关键方法直接对应 2.2～2.11 节的业务规则，例如 OcrJob 的 claim / heartbeat / complete_attempt 三个方法对应租约机制的三步。</w:t>
      </w:r>
    </w:p>
    <w:p w14:paraId="4DA8A233">
      <w:pPr>
        <w:sectPr>
          <w:pgSz w:w="16838" w:h="11906" w:orient="landscape"/>
          <w:pgMar w:top="1440" w:right="1797" w:bottom="1440" w:left="1797" w:header="850" w:footer="850" w:gutter="0"/>
          <w:cols w:space="720" w:num="1"/>
          <w:titlePg/>
          <w:docGrid w:linePitch="360" w:charSpace="0"/>
        </w:sectPr>
      </w:pPr>
    </w:p>
    <w:p w14:paraId="011C5477">
      <w:pPr>
        <w:spacing w:before="120" w:after="0"/>
        <w:jc w:val="center"/>
      </w:pPr>
      <w:r>
        <w:drawing>
          <wp:inline distT="0" distB="0" distL="114300" distR="114300">
            <wp:extent cx="5277485" cy="2557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277600" cy="2557845"/>
                    </a:xfrm>
                    <a:prstGeom prst="rect">
                      <a:avLst/>
                    </a:prstGeom>
                  </pic:spPr>
                </pic:pic>
              </a:graphicData>
            </a:graphic>
          </wp:inline>
        </w:drawing>
      </w:r>
    </w:p>
    <w:p w14:paraId="17C4327F">
      <w:pPr>
        <w:spacing w:before="120" w:after="60" w:line="240" w:lineRule="auto"/>
        <w:jc w:val="center"/>
      </w:pPr>
      <w:r>
        <w:rPr>
          <w:rFonts w:ascii="Times New Roman" w:hAnsi="Times New Roman" w:eastAsia="黑体"/>
          <w:b/>
          <w:sz w:val="21"/>
        </w:rPr>
        <w:t>图 2-11b 账号、权限与记账类图</w:t>
      </w:r>
    </w:p>
    <w:p w14:paraId="783ACD50">
      <w:pPr>
        <w:spacing w:after="60" w:line="312" w:lineRule="auto"/>
        <w:ind w:firstLine="420"/>
      </w:pPr>
      <w:r>
        <w:rPr>
          <w:rFonts w:ascii="Times New Roman" w:hAnsi="Times New Roman" w:eastAsia="宋体"/>
          <w:b w:val="0"/>
          <w:sz w:val="21"/>
        </w:rPr>
        <w:t>图 2-11b 将管理域类与业务域类分离，避免图 2-11a 元素过多而不可读；两图通过各自对应的表建立联系。</w:t>
      </w:r>
    </w:p>
    <w:p w14:paraId="4BCF216C">
      <w:pPr>
        <w:spacing w:after="60" w:line="312" w:lineRule="auto"/>
        <w:ind w:firstLine="420"/>
      </w:pPr>
      <w:r>
        <w:rPr>
          <w:rFonts w:ascii="Times New Roman" w:hAnsi="Times New Roman" w:eastAsia="宋体"/>
          <w:b w:val="0"/>
          <w:sz w:val="21"/>
        </w:rPr>
        <w:t>Role 类只有 user / viewer / admin 三个实例，且 can_write 属性直接决定鉴权层的放行逻辑，viewer 的 can_write 为假。</w:t>
      </w:r>
    </w:p>
    <w:p w14:paraId="2B9DA150">
      <w:pPr>
        <w:spacing w:after="60" w:line="312" w:lineRule="auto"/>
        <w:ind w:firstLine="420"/>
      </w:pPr>
      <w:r>
        <w:rPr>
          <w:rFonts w:ascii="Times New Roman" w:hAnsi="Times New Roman" w:eastAsia="宋体"/>
          <w:b w:val="0"/>
          <w:sz w:val="21"/>
        </w:rPr>
        <w:t>QuotaUsage 的 reserve / release / settle 三个方法对应 2.11 节的三段式记账，保证预留量在并发入队时也不会被超卖。</w:t>
      </w:r>
    </w:p>
    <w:p w14:paraId="6E8C3937">
      <w:pPr>
        <w:spacing w:after="60" w:line="312" w:lineRule="auto"/>
        <w:ind w:firstLine="420"/>
      </w:pPr>
      <w:r>
        <w:rPr>
          <w:rFonts w:ascii="Times New Roman" w:hAnsi="Times New Roman" w:eastAsia="宋体"/>
          <w:b w:val="0"/>
          <w:sz w:val="21"/>
        </w:rPr>
        <w:t>AuditLog 只提供 record 与 query，不提供 update 或 delete，从对象模型上保证了日志不可篡改。</w:t>
      </w:r>
    </w:p>
    <w:p w14:paraId="0E4E86B4">
      <w:pPr>
        <w:pStyle w:val="5"/>
        <w:spacing w:before="160" w:after="120" w:line="312" w:lineRule="auto"/>
      </w:pPr>
      <w:r>
        <w:rPr>
          <w:rFonts w:ascii="Times New Roman" w:hAnsi="Times New Roman" w:eastAsia="黑体"/>
          <w:b/>
          <w:sz w:val="24"/>
        </w:rPr>
        <w:t>2.12.5 部署建模</w:t>
      </w:r>
    </w:p>
    <w:p w14:paraId="17626043">
      <w:pPr>
        <w:sectPr>
          <w:pgSz w:w="11906" w:h="16838"/>
          <w:pgMar w:top="1440" w:right="1797" w:bottom="1440" w:left="1797" w:header="850" w:footer="850" w:gutter="0"/>
          <w:cols w:space="720" w:num="1"/>
          <w:titlePg/>
          <w:docGrid w:linePitch="360" w:charSpace="0"/>
        </w:sectPr>
      </w:pPr>
    </w:p>
    <w:p w14:paraId="0BC3E5F6">
      <w:pPr>
        <w:spacing w:before="120" w:after="0"/>
        <w:jc w:val="center"/>
      </w:pPr>
      <w:r>
        <w:drawing>
          <wp:inline distT="0" distB="0" distL="114300" distR="114300">
            <wp:extent cx="8409305" cy="2990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8409600" cy="2991088"/>
                    </a:xfrm>
                    <a:prstGeom prst="rect">
                      <a:avLst/>
                    </a:prstGeom>
                  </pic:spPr>
                </pic:pic>
              </a:graphicData>
            </a:graphic>
          </wp:inline>
        </w:drawing>
      </w:r>
    </w:p>
    <w:p w14:paraId="190464F0">
      <w:pPr>
        <w:spacing w:before="120" w:after="60" w:line="240" w:lineRule="auto"/>
        <w:jc w:val="center"/>
      </w:pPr>
      <w:r>
        <w:rPr>
          <w:rFonts w:ascii="Times New Roman" w:hAnsi="Times New Roman" w:eastAsia="黑体"/>
          <w:b/>
          <w:sz w:val="21"/>
        </w:rPr>
        <w:t>图 2-12 系统部署图</w:t>
      </w:r>
    </w:p>
    <w:p w14:paraId="3D43229E">
      <w:pPr>
        <w:spacing w:after="60" w:line="312" w:lineRule="auto"/>
        <w:ind w:firstLine="420"/>
      </w:pPr>
      <w:r>
        <w:rPr>
          <w:rFonts w:ascii="Times New Roman" w:hAnsi="Times New Roman" w:eastAsia="宋体"/>
          <w:b w:val="0"/>
          <w:sz w:val="21"/>
        </w:rPr>
        <w:t>图 2-12 的所有服务端节点都位于同一个“应用服务器（同一主机）”节点内，表明本系统为单机单体部署，这与 1.5 节的部署形态一致。</w:t>
      </w:r>
    </w:p>
    <w:p w14:paraId="0E1B27C5">
      <w:pPr>
        <w:spacing w:after="60" w:line="312" w:lineRule="auto"/>
        <w:ind w:firstLine="420"/>
      </w:pPr>
      <w:r>
        <w:rPr>
          <w:rFonts w:ascii="Times New Roman" w:hAnsi="Times New Roman" w:eastAsia="宋体"/>
          <w:b w:val="0"/>
          <w:sz w:val="21"/>
        </w:rPr>
        <w:t>Web 进程监听 8000 端口对外提供 REST 接口，Worker 进程不监听端口，只与数据库和存储交互；因此横向扩容 Worker 只需增加进程而无需改动网络配置。</w:t>
      </w:r>
    </w:p>
    <w:p w14:paraId="211A91B0">
      <w:pPr>
        <w:spacing w:after="60" w:line="312" w:lineRule="auto"/>
        <w:ind w:firstLine="420"/>
      </w:pPr>
      <w:r>
        <w:rPr>
          <w:rFonts w:ascii="Times New Roman" w:hAnsi="Times New Roman" w:eastAsia="宋体"/>
          <w:b w:val="0"/>
          <w:sz w:val="21"/>
        </w:rPr>
        <w:t>模型权重目录与各进程之间的连线标注为“仅本地”，这是可完全离线运行的结构依据：权重随安装包分发并校验 SHA256，运行时不访问外网。</w:t>
      </w:r>
    </w:p>
    <w:p w14:paraId="73146EE4">
      <w:pPr>
        <w:spacing w:after="60" w:line="312" w:lineRule="auto"/>
        <w:ind w:firstLine="420"/>
      </w:pPr>
      <w:r>
        <w:rPr>
          <w:rFonts w:ascii="Times New Roman" w:hAnsi="Times New Roman" w:eastAsia="宋体"/>
          <w:b w:val="0"/>
          <w:sz w:val="21"/>
        </w:rPr>
        <w:t>本系统不设消息队列节点：队列由数据库表配合租约实现，这一取舍源于 1.6 节 N51 约束（无专职运维，必须一条命令启动）。</w:t>
      </w:r>
    </w:p>
    <w:p w14:paraId="3816E49F">
      <w:pPr>
        <w:sectPr>
          <w:pgSz w:w="16838" w:h="11906" w:orient="landscape"/>
          <w:pgMar w:top="1440" w:right="1797" w:bottom="1440" w:left="1797" w:header="850" w:footer="850" w:gutter="0"/>
          <w:cols w:space="720" w:num="1"/>
          <w:titlePg/>
          <w:docGrid w:linePitch="360" w:charSpace="0"/>
        </w:sectPr>
      </w:pPr>
    </w:p>
    <w:p w14:paraId="2FF21BCC">
      <w:pPr>
        <w:pStyle w:val="4"/>
        <w:spacing w:before="160" w:after="120" w:line="312" w:lineRule="auto"/>
      </w:pPr>
      <w:r>
        <w:rPr>
          <w:rFonts w:ascii="Times New Roman" w:hAnsi="Times New Roman" w:eastAsia="黑体"/>
          <w:b/>
          <w:sz w:val="28"/>
        </w:rPr>
        <w:t>2.13 数据需求</w:t>
      </w:r>
    </w:p>
    <w:p w14:paraId="4042DA6B">
      <w:pPr>
        <w:pStyle w:val="5"/>
        <w:spacing w:before="160" w:after="120" w:line="312" w:lineRule="auto"/>
      </w:pPr>
      <w:r>
        <w:rPr>
          <w:rFonts w:ascii="Times New Roman" w:hAnsi="Times New Roman" w:eastAsia="黑体"/>
          <w:b/>
          <w:sz w:val="24"/>
        </w:rPr>
        <w:t>2.13.1 设计原则与约定</w:t>
      </w:r>
    </w:p>
    <w:p w14:paraId="3550EAFE">
      <w:pPr>
        <w:pStyle w:val="16"/>
        <w:spacing w:after="40" w:line="312" w:lineRule="auto"/>
        <w:ind w:left="480"/>
      </w:pPr>
      <w:r>
        <w:rPr>
          <w:rFonts w:ascii="Times New Roman" w:hAnsi="Times New Roman" w:eastAsia="宋体"/>
          <w:b w:val="0"/>
          <w:sz w:val="24"/>
        </w:rPr>
        <w:t>存储引擎 InnoDB，字符集 utf8mb4，排序规则 utf8mb4_unicode_ci。</w:t>
      </w:r>
    </w:p>
    <w:p w14:paraId="7980ECFB">
      <w:pPr>
        <w:pStyle w:val="16"/>
        <w:spacing w:after="40" w:line="312" w:lineRule="auto"/>
        <w:ind w:left="480"/>
      </w:pPr>
      <w:r>
        <w:rPr>
          <w:rFonts w:ascii="Times New Roman" w:hAnsi="Times New Roman" w:eastAsia="宋体"/>
          <w:b w:val="0"/>
          <w:sz w:val="24"/>
        </w:rPr>
        <w:t>主键统一为 32 位十六进制字符串（UUID 去掉连字符），由应用层生成，不使用数据库自增，便于分库与离线生成。</w:t>
      </w:r>
    </w:p>
    <w:p w14:paraId="46FFAF8F">
      <w:pPr>
        <w:pStyle w:val="16"/>
        <w:spacing w:after="40" w:line="312" w:lineRule="auto"/>
        <w:ind w:left="480"/>
      </w:pPr>
      <w:r>
        <w:rPr>
          <w:rFonts w:ascii="Times New Roman" w:hAnsi="Times New Roman" w:eastAsia="宋体"/>
          <w:b w:val="0"/>
          <w:sz w:val="24"/>
        </w:rPr>
        <w:t>时间统一以 UTC 存入 DATETIME（不带时区信息），展示层负责转换为本地时间。</w:t>
      </w:r>
    </w:p>
    <w:p w14:paraId="4F781360">
      <w:pPr>
        <w:pStyle w:val="16"/>
        <w:spacing w:after="40" w:line="312" w:lineRule="auto"/>
        <w:ind w:left="480"/>
      </w:pPr>
      <w:r>
        <w:rPr>
          <w:rFonts w:ascii="Times New Roman" w:hAnsi="Times New Roman" w:eastAsia="宋体"/>
          <w:b w:val="0"/>
          <w:sz w:val="24"/>
        </w:rPr>
        <w:t>配额与页数等计数一律使用整数存储，避免浮点误差。</w:t>
      </w:r>
    </w:p>
    <w:p w14:paraId="5FAC9389">
      <w:pPr>
        <w:pStyle w:val="16"/>
        <w:spacing w:after="40" w:line="312" w:lineRule="auto"/>
        <w:ind w:left="480"/>
      </w:pPr>
      <w:r>
        <w:rPr>
          <w:rFonts w:ascii="Times New Roman" w:hAnsi="Times New Roman" w:eastAsia="宋体"/>
          <w:b w:val="0"/>
          <w:sz w:val="24"/>
        </w:rPr>
        <w:t>软删除统一使用 deleted_at 字段，删除操作只置位该字段，不物理删除记录。</w:t>
      </w:r>
    </w:p>
    <w:p w14:paraId="1D55F0DD">
      <w:pPr>
        <w:pStyle w:val="16"/>
        <w:spacing w:after="40" w:line="312" w:lineRule="auto"/>
        <w:ind w:left="480"/>
      </w:pPr>
      <w:r>
        <w:rPr>
          <w:rFonts w:ascii="Times New Roman" w:hAnsi="Times New Roman" w:eastAsia="宋体"/>
          <w:b w:val="0"/>
          <w:sz w:val="24"/>
        </w:rPr>
        <w:t>并发控制使用两组版本号：页结果用 revision（乐观锁），文件重识别用 generation（代次）。</w:t>
      </w:r>
    </w:p>
    <w:p w14:paraId="3A69F1D0">
      <w:pPr>
        <w:pStyle w:val="16"/>
        <w:spacing w:after="40" w:line="312" w:lineRule="auto"/>
        <w:ind w:left="480"/>
      </w:pPr>
      <w:r>
        <w:rPr>
          <w:rFonts w:ascii="Times New Roman" w:hAnsi="Times New Roman" w:eastAsia="宋体"/>
          <w:b w:val="0"/>
          <w:sz w:val="24"/>
        </w:rPr>
        <w:t>所有 JSON 字段必须给出结构定义与校验规则，未知键一律拒绝（见 2.13.4）。</w:t>
      </w:r>
    </w:p>
    <w:p w14:paraId="6E132D67">
      <w:pPr>
        <w:pStyle w:val="5"/>
        <w:spacing w:before="160" w:after="120" w:line="312" w:lineRule="auto"/>
      </w:pPr>
      <w:r>
        <w:rPr>
          <w:rFonts w:ascii="Times New Roman" w:hAnsi="Times New Roman" w:eastAsia="黑体"/>
          <w:b/>
          <w:sz w:val="24"/>
        </w:rPr>
        <w:t>2.13.2 E-R 模型</w:t>
      </w:r>
    </w:p>
    <w:p w14:paraId="1C010B0E">
      <w:pPr>
        <w:spacing w:after="120" w:line="360" w:lineRule="auto"/>
        <w:ind w:firstLine="480"/>
      </w:pPr>
      <w:r>
        <w:rPr>
          <w:rFonts w:ascii="Times New Roman" w:hAnsi="Times New Roman" w:eastAsia="宋体"/>
          <w:b w:val="0"/>
          <w:sz w:val="24"/>
        </w:rPr>
        <w:t>图 2-13a、图 2-13b、图 2-13c 分域给出实体联系模型。分域的原因是单张全图元素过多将导致不可读；三张图之间通过 ocr_files 与 sys_user 两个实体的节选表示建立关联。</w:t>
      </w:r>
    </w:p>
    <w:p w14:paraId="42C63ABA">
      <w:pPr>
        <w:sectPr>
          <w:pgSz w:w="11906" w:h="16838"/>
          <w:pgMar w:top="1440" w:right="1797" w:bottom="1440" w:left="1797" w:header="850" w:footer="850" w:gutter="0"/>
          <w:cols w:space="720" w:num="1"/>
          <w:titlePg/>
          <w:docGrid w:linePitch="360" w:charSpace="0"/>
        </w:sectPr>
      </w:pPr>
    </w:p>
    <w:p w14:paraId="0D7CFA96">
      <w:pPr>
        <w:spacing w:before="120" w:after="0"/>
        <w:jc w:val="center"/>
      </w:pPr>
      <w:r>
        <w:drawing>
          <wp:inline distT="0" distB="0" distL="114300" distR="114300">
            <wp:extent cx="8409305" cy="26015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8409600" cy="2602147"/>
                    </a:xfrm>
                    <a:prstGeom prst="rect">
                      <a:avLst/>
                    </a:prstGeom>
                  </pic:spPr>
                </pic:pic>
              </a:graphicData>
            </a:graphic>
          </wp:inline>
        </w:drawing>
      </w:r>
    </w:p>
    <w:p w14:paraId="2E5F2155">
      <w:pPr>
        <w:spacing w:before="120" w:after="60" w:line="240" w:lineRule="auto"/>
        <w:jc w:val="center"/>
      </w:pPr>
      <w:r>
        <w:rPr>
          <w:rFonts w:ascii="Times New Roman" w:hAnsi="Times New Roman" w:eastAsia="黑体"/>
          <w:b/>
          <w:sz w:val="21"/>
        </w:rPr>
        <w:t>图 2-13a 文档与 OCR 域 E-R 图</w:t>
      </w:r>
    </w:p>
    <w:p w14:paraId="2BC01072">
      <w:pPr>
        <w:spacing w:after="60" w:line="312" w:lineRule="auto"/>
        <w:ind w:firstLine="420"/>
      </w:pPr>
      <w:r>
        <w:rPr>
          <w:rFonts w:ascii="Times New Roman" w:hAnsi="Times New Roman" w:eastAsia="宋体"/>
          <w:b w:val="0"/>
          <w:sz w:val="21"/>
        </w:rPr>
        <w:t>图 2-13a 的三处关键联系：用户与文件为一对多且文件必须归属某一用户；文件与任务为一对多但受“最多一个活动任务”的业务约束；文件与文本索引为按页的一对多，且 (file_id, page_no) 唯一。</w:t>
      </w:r>
    </w:p>
    <w:p w14:paraId="55EC4FD5">
      <w:pPr>
        <w:spacing w:after="60" w:line="312" w:lineRule="auto"/>
        <w:ind w:firstLine="420"/>
      </w:pPr>
      <w:r>
        <w:rPr>
          <w:rFonts w:ascii="Times New Roman" w:hAnsi="Times New Roman" w:eastAsia="宋体"/>
          <w:b w:val="0"/>
          <w:sz w:val="21"/>
        </w:rPr>
        <w:t>任务与页之间为一对多，页记录 (job_id, page_no) 唯一，这保证了同一任务内不会出现重复页，也支撑了按页重试。</w:t>
      </w:r>
    </w:p>
    <w:p w14:paraId="3CA8E122">
      <w:pPr>
        <w:spacing w:after="60" w:line="312" w:lineRule="auto"/>
        <w:ind w:firstLine="420"/>
      </w:pPr>
      <w:r>
        <w:rPr>
          <w:rFonts w:ascii="Times New Roman" w:hAnsi="Times New Roman" w:eastAsia="宋体"/>
          <w:b w:val="0"/>
          <w:sz w:val="21"/>
        </w:rPr>
        <w:t>页到文本索引的联系为“成功后回写”：这是可用性优先的设计，失败页不会清空已有索引。</w:t>
      </w:r>
    </w:p>
    <w:p w14:paraId="29362576">
      <w:pPr>
        <w:spacing w:after="60" w:line="312" w:lineRule="auto"/>
        <w:ind w:firstLine="420"/>
      </w:pPr>
      <w:r>
        <w:rPr>
          <w:rFonts w:ascii="Times New Roman" w:hAnsi="Times New Roman" w:eastAsia="宋体"/>
          <w:b w:val="0"/>
          <w:sz w:val="21"/>
        </w:rPr>
        <w:t>分类实体通过父节点自引用实现层级，约束为层级 ≤ 5 且禁止成环，由应用层在移动分类时校验。</w:t>
      </w:r>
    </w:p>
    <w:p w14:paraId="31AA3152">
      <w:pPr>
        <w:sectPr>
          <w:pgSz w:w="16838" w:h="11906" w:orient="landscape"/>
          <w:pgMar w:top="1440" w:right="1797" w:bottom="1440" w:left="1797" w:header="850" w:footer="850" w:gutter="0"/>
          <w:cols w:space="720" w:num="1"/>
          <w:titlePg/>
          <w:docGrid w:linePitch="360" w:charSpace="0"/>
        </w:sectPr>
      </w:pPr>
    </w:p>
    <w:p w14:paraId="2B908535">
      <w:pPr>
        <w:spacing w:before="120" w:after="0"/>
        <w:jc w:val="center"/>
      </w:pPr>
      <w:r>
        <w:drawing>
          <wp:inline distT="0" distB="0" distL="114300" distR="114300">
            <wp:extent cx="5277485" cy="4065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277600" cy="4065319"/>
                    </a:xfrm>
                    <a:prstGeom prst="rect">
                      <a:avLst/>
                    </a:prstGeom>
                  </pic:spPr>
                </pic:pic>
              </a:graphicData>
            </a:graphic>
          </wp:inline>
        </w:drawing>
      </w:r>
    </w:p>
    <w:p w14:paraId="1989DB8F">
      <w:pPr>
        <w:spacing w:before="120" w:after="60" w:line="240" w:lineRule="auto"/>
        <w:jc w:val="center"/>
      </w:pPr>
      <w:r>
        <w:rPr>
          <w:rFonts w:ascii="Times New Roman" w:hAnsi="Times New Roman" w:eastAsia="黑体"/>
          <w:b/>
          <w:sz w:val="21"/>
        </w:rPr>
        <w:t>图 2-13b 标签与分享域 E-R 图</w:t>
      </w:r>
    </w:p>
    <w:p w14:paraId="776CADC2">
      <w:pPr>
        <w:spacing w:after="60" w:line="312" w:lineRule="auto"/>
        <w:ind w:firstLine="420"/>
      </w:pPr>
      <w:r>
        <w:rPr>
          <w:rFonts w:ascii="Times New Roman" w:hAnsi="Times New Roman" w:eastAsia="宋体"/>
          <w:b w:val="0"/>
          <w:sz w:val="21"/>
        </w:rPr>
        <w:t>图 2-13b 中文件与标签为多对多联系，必须通过关联实体 file_tag_rel 实现，其联合主键 (file_id, tag_id) 同时防止重复打标。</w:t>
      </w:r>
    </w:p>
    <w:p w14:paraId="79C3A1DC">
      <w:pPr>
        <w:spacing w:after="60" w:line="312" w:lineRule="auto"/>
        <w:ind w:firstLine="420"/>
      </w:pPr>
      <w:r>
        <w:rPr>
          <w:rFonts w:ascii="Times New Roman" w:hAnsi="Times New Roman" w:eastAsia="宋体"/>
          <w:b w:val="0"/>
          <w:sz w:val="21"/>
        </w:rPr>
        <w:t>文件与分享链接为一对多，一个文件可同时存在多个有效链接，撤销只影响其中一条。</w:t>
      </w:r>
    </w:p>
    <w:p w14:paraId="156C9A36">
      <w:pPr>
        <w:spacing w:after="60" w:line="312" w:lineRule="auto"/>
        <w:ind w:firstLine="420"/>
      </w:pPr>
      <w:r>
        <w:rPr>
          <w:rFonts w:ascii="Times New Roman" w:hAnsi="Times New Roman" w:eastAsia="宋体"/>
          <w:b w:val="0"/>
          <w:sz w:val="21"/>
        </w:rPr>
        <w:t>标签名全库唯一，因此打标时只需按名称查找，不必按用户隔离；标签与文件的关联则受文件归属保护。</w:t>
      </w:r>
    </w:p>
    <w:p w14:paraId="63E1BCCD">
      <w:pPr>
        <w:spacing w:before="120" w:after="0"/>
        <w:jc w:val="center"/>
      </w:pPr>
      <w:r>
        <w:drawing>
          <wp:inline distT="0" distB="0" distL="114300" distR="114300">
            <wp:extent cx="5277485" cy="23475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277600" cy="2348147"/>
                    </a:xfrm>
                    <a:prstGeom prst="rect">
                      <a:avLst/>
                    </a:prstGeom>
                  </pic:spPr>
                </pic:pic>
              </a:graphicData>
            </a:graphic>
          </wp:inline>
        </w:drawing>
      </w:r>
    </w:p>
    <w:p w14:paraId="50761DA6">
      <w:pPr>
        <w:spacing w:before="120" w:after="60" w:line="240" w:lineRule="auto"/>
        <w:jc w:val="center"/>
      </w:pPr>
      <w:r>
        <w:rPr>
          <w:rFonts w:ascii="Times New Roman" w:hAnsi="Times New Roman" w:eastAsia="黑体"/>
          <w:b/>
          <w:sz w:val="21"/>
        </w:rPr>
        <w:t>图 2-13c 账号、权限与记账域 E-R 图</w:t>
      </w:r>
    </w:p>
    <w:p w14:paraId="0D356E27">
      <w:pPr>
        <w:spacing w:after="60" w:line="312" w:lineRule="auto"/>
        <w:ind w:firstLine="420"/>
      </w:pPr>
      <w:r>
        <w:rPr>
          <w:rFonts w:ascii="Times New Roman" w:hAnsi="Times New Roman" w:eastAsia="宋体"/>
          <w:b w:val="0"/>
          <w:sz w:val="21"/>
        </w:rPr>
        <w:t>图 2-13c 中用户与角色为多对多联系，通过 user_role_rel 实现，联合主键保证同一角色不会被重复授予。</w:t>
      </w:r>
    </w:p>
    <w:p w14:paraId="44AE8DD8">
      <w:pPr>
        <w:spacing w:after="60" w:line="312" w:lineRule="auto"/>
        <w:ind w:firstLine="420"/>
      </w:pPr>
      <w:r>
        <w:rPr>
          <w:rFonts w:ascii="Times New Roman" w:hAnsi="Times New Roman" w:eastAsia="宋体"/>
          <w:b w:val="0"/>
          <w:sz w:val="21"/>
        </w:rPr>
        <w:t>用户与配额账为按周期的一对一：每个用户每个周期（格式 YYYY-MM）至多一条记录，便于按月重置。</w:t>
      </w:r>
    </w:p>
    <w:p w14:paraId="54CCE6FD">
      <w:pPr>
        <w:spacing w:after="60" w:line="312" w:lineRule="auto"/>
        <w:ind w:firstLine="420"/>
      </w:pPr>
      <w:r>
        <w:rPr>
          <w:rFonts w:ascii="Times New Roman" w:hAnsi="Times New Roman" w:eastAsia="宋体"/>
          <w:b w:val="0"/>
          <w:sz w:val="21"/>
        </w:rPr>
        <w:t>用户与审计日志为一对多，日志只追加；actor_id 建立索引以支持按人查询。</w:t>
      </w:r>
    </w:p>
    <w:p w14:paraId="3A3DD909">
      <w:pPr>
        <w:spacing w:after="60" w:line="312" w:lineRule="auto"/>
        <w:ind w:firstLine="420"/>
      </w:pPr>
      <w:r>
        <w:rPr>
          <w:rFonts w:ascii="Times New Roman" w:hAnsi="Times New Roman" w:eastAsia="宋体"/>
          <w:b w:val="0"/>
          <w:sz w:val="21"/>
        </w:rPr>
        <w:t>角色实体的取值域被严格限定为 user / viewer / admin 三个值，由应用层枚举保证。</w:t>
      </w:r>
    </w:p>
    <w:p w14:paraId="2A736DC8">
      <w:pPr>
        <w:pStyle w:val="5"/>
        <w:spacing w:before="160" w:after="120" w:line="312" w:lineRule="auto"/>
      </w:pPr>
      <w:r>
        <w:rPr>
          <w:rFonts w:ascii="Times New Roman" w:hAnsi="Times New Roman" w:eastAsia="黑体"/>
          <w:b/>
          <w:sz w:val="24"/>
        </w:rPr>
        <w:t>2.13.3 数据字典</w:t>
      </w:r>
    </w:p>
    <w:p w14:paraId="7255D5AF">
      <w:pPr>
        <w:spacing w:after="120" w:line="360" w:lineRule="auto"/>
        <w:ind w:firstLine="480"/>
      </w:pPr>
      <w:r>
        <w:rPr>
          <w:rFonts w:ascii="Times New Roman" w:hAnsi="Times New Roman" w:eastAsia="宋体"/>
          <w:b w:val="0"/>
          <w:sz w:val="24"/>
        </w:rPr>
        <w:t>以下逐表给出属性定义与限制条件。列含义：键与索引列中 PK 为主键、FK 为外键、UQ 为唯一键、IDX 为索引；约束与取值域列给出 CHECK、枚举取值与业务规则；标注“需求新增”的字段为需求分析阶段提出的扩展，尚未在现有模块中实现。</w:t>
      </w:r>
    </w:p>
    <w:p w14:paraId="4D46DD45">
      <w:pPr>
        <w:spacing w:before="120" w:after="60" w:line="240" w:lineRule="auto"/>
        <w:jc w:val="center"/>
      </w:pPr>
      <w:r>
        <w:rPr>
          <w:rFonts w:ascii="Times New Roman" w:hAnsi="Times New Roman" w:eastAsia="黑体"/>
          <w:b/>
          <w:sz w:val="21"/>
        </w:rPr>
        <w:t>表 2-3 数据字典：sys_user（账号）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69BB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1715BFE3">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51F963E9">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24DE9057">
            <w:pPr>
              <w:spacing w:before="40" w:after="40" w:line="240" w:lineRule="auto"/>
              <w:jc w:val="center"/>
            </w:pPr>
            <w:r>
              <w:rPr>
                <w:rFonts w:ascii="Times New Roman" w:hAnsi="Times New Roman" w:eastAsia="黑体"/>
                <w:b/>
                <w:sz w:val="18"/>
              </w:rPr>
              <w:t>空</w:t>
            </w:r>
          </w:p>
        </w:tc>
        <w:tc>
          <w:tcPr>
            <w:tcW w:w="794" w:type="dxa"/>
            <w:shd w:val="clear" w:color="auto" w:fill="D9E2F3"/>
          </w:tcPr>
          <w:p w14:paraId="74536E8F">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51102561">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5A4C0FFC">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44542C52">
            <w:pPr>
              <w:spacing w:before="40" w:after="40" w:line="240" w:lineRule="auto"/>
              <w:jc w:val="center"/>
            </w:pPr>
            <w:r>
              <w:rPr>
                <w:rFonts w:ascii="Times New Roman" w:hAnsi="Times New Roman" w:eastAsia="黑体"/>
                <w:b/>
                <w:sz w:val="18"/>
              </w:rPr>
              <w:t>说明</w:t>
            </w:r>
          </w:p>
        </w:tc>
      </w:tr>
      <w:tr w14:paraId="2D17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EA6D880">
            <w:pPr>
              <w:spacing w:before="20" w:after="20" w:line="240" w:lineRule="auto"/>
            </w:pPr>
            <w:r>
              <w:rPr>
                <w:rFonts w:ascii="Times New Roman" w:hAnsi="Times New Roman" w:eastAsia="宋体"/>
                <w:b w:val="0"/>
                <w:sz w:val="18"/>
              </w:rPr>
              <w:t>id</w:t>
            </w:r>
          </w:p>
        </w:tc>
        <w:tc>
          <w:tcPr>
            <w:tcW w:w="1077" w:type="dxa"/>
          </w:tcPr>
          <w:p w14:paraId="1CE830DF">
            <w:pPr>
              <w:spacing w:before="20" w:after="20" w:line="240" w:lineRule="auto"/>
            </w:pPr>
            <w:r>
              <w:rPr>
                <w:rFonts w:ascii="Times New Roman" w:hAnsi="Times New Roman" w:eastAsia="宋体"/>
                <w:b w:val="0"/>
                <w:sz w:val="18"/>
              </w:rPr>
              <w:t>VARCHAR(32)</w:t>
            </w:r>
          </w:p>
        </w:tc>
        <w:tc>
          <w:tcPr>
            <w:tcW w:w="397" w:type="dxa"/>
          </w:tcPr>
          <w:p w14:paraId="227E1F94">
            <w:pPr>
              <w:spacing w:before="20" w:after="20" w:line="240" w:lineRule="auto"/>
            </w:pPr>
            <w:r>
              <w:rPr>
                <w:rFonts w:ascii="Times New Roman" w:hAnsi="Times New Roman" w:eastAsia="宋体"/>
                <w:b w:val="0"/>
                <w:sz w:val="18"/>
              </w:rPr>
              <w:t>否</w:t>
            </w:r>
          </w:p>
        </w:tc>
        <w:tc>
          <w:tcPr>
            <w:tcW w:w="794" w:type="dxa"/>
          </w:tcPr>
          <w:p w14:paraId="4812C368">
            <w:pPr>
              <w:spacing w:before="20" w:after="20" w:line="240" w:lineRule="auto"/>
            </w:pPr>
            <w:r>
              <w:rPr>
                <w:rFonts w:ascii="Times New Roman" w:hAnsi="Times New Roman" w:eastAsia="宋体"/>
                <w:b w:val="0"/>
                <w:sz w:val="18"/>
              </w:rPr>
              <w:t>—</w:t>
            </w:r>
          </w:p>
        </w:tc>
        <w:tc>
          <w:tcPr>
            <w:tcW w:w="964" w:type="dxa"/>
          </w:tcPr>
          <w:p w14:paraId="16E94502">
            <w:pPr>
              <w:spacing w:before="20" w:after="20" w:line="240" w:lineRule="auto"/>
            </w:pPr>
            <w:r>
              <w:rPr>
                <w:rFonts w:ascii="Times New Roman" w:hAnsi="Times New Roman" w:eastAsia="宋体"/>
                <w:b w:val="0"/>
                <w:sz w:val="18"/>
              </w:rPr>
              <w:t>PK</w:t>
            </w:r>
          </w:p>
        </w:tc>
        <w:tc>
          <w:tcPr>
            <w:tcW w:w="1587" w:type="dxa"/>
          </w:tcPr>
          <w:p w14:paraId="1BA80827">
            <w:pPr>
              <w:spacing w:before="20" w:after="20" w:line="240" w:lineRule="auto"/>
            </w:pPr>
            <w:r>
              <w:rPr>
                <w:rFonts w:ascii="Times New Roman" w:hAnsi="Times New Roman" w:eastAsia="宋体"/>
                <w:b w:val="0"/>
                <w:sz w:val="18"/>
              </w:rPr>
              <w:t>32 位十六进制</w:t>
            </w:r>
          </w:p>
        </w:tc>
        <w:tc>
          <w:tcPr>
            <w:tcW w:w="2268" w:type="dxa"/>
          </w:tcPr>
          <w:p w14:paraId="2FF0F005">
            <w:pPr>
              <w:spacing w:before="20" w:after="20" w:line="240" w:lineRule="auto"/>
            </w:pPr>
            <w:r>
              <w:rPr>
                <w:rFonts w:ascii="Times New Roman" w:hAnsi="Times New Roman" w:eastAsia="宋体"/>
                <w:b w:val="0"/>
                <w:sz w:val="18"/>
              </w:rPr>
              <w:t>用户标识，UUID 去连字符</w:t>
            </w:r>
          </w:p>
        </w:tc>
      </w:tr>
      <w:tr w14:paraId="30FD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3B77805">
            <w:pPr>
              <w:spacing w:before="20" w:after="20" w:line="240" w:lineRule="auto"/>
            </w:pPr>
            <w:r>
              <w:rPr>
                <w:rFonts w:ascii="Times New Roman" w:hAnsi="Times New Roman" w:eastAsia="宋体"/>
                <w:b w:val="0"/>
                <w:sz w:val="18"/>
              </w:rPr>
              <w:t>username</w:t>
            </w:r>
          </w:p>
        </w:tc>
        <w:tc>
          <w:tcPr>
            <w:tcW w:w="1077" w:type="dxa"/>
          </w:tcPr>
          <w:p w14:paraId="0728D690">
            <w:pPr>
              <w:spacing w:before="20" w:after="20" w:line="240" w:lineRule="auto"/>
            </w:pPr>
            <w:r>
              <w:rPr>
                <w:rFonts w:ascii="Times New Roman" w:hAnsi="Times New Roman" w:eastAsia="宋体"/>
                <w:b w:val="0"/>
                <w:sz w:val="18"/>
              </w:rPr>
              <w:t>VARCHAR(64)</w:t>
            </w:r>
          </w:p>
        </w:tc>
        <w:tc>
          <w:tcPr>
            <w:tcW w:w="397" w:type="dxa"/>
          </w:tcPr>
          <w:p w14:paraId="73D123DD">
            <w:pPr>
              <w:spacing w:before="20" w:after="20" w:line="240" w:lineRule="auto"/>
            </w:pPr>
            <w:r>
              <w:rPr>
                <w:rFonts w:ascii="Times New Roman" w:hAnsi="Times New Roman" w:eastAsia="宋体"/>
                <w:b w:val="0"/>
                <w:sz w:val="18"/>
              </w:rPr>
              <w:t>否</w:t>
            </w:r>
          </w:p>
        </w:tc>
        <w:tc>
          <w:tcPr>
            <w:tcW w:w="794" w:type="dxa"/>
          </w:tcPr>
          <w:p w14:paraId="57016A94">
            <w:pPr>
              <w:spacing w:before="20" w:after="20" w:line="240" w:lineRule="auto"/>
            </w:pPr>
            <w:r>
              <w:rPr>
                <w:rFonts w:ascii="Times New Roman" w:hAnsi="Times New Roman" w:eastAsia="宋体"/>
                <w:b w:val="0"/>
                <w:sz w:val="18"/>
              </w:rPr>
              <w:t>—</w:t>
            </w:r>
          </w:p>
        </w:tc>
        <w:tc>
          <w:tcPr>
            <w:tcW w:w="964" w:type="dxa"/>
          </w:tcPr>
          <w:p w14:paraId="29F44FB7">
            <w:pPr>
              <w:spacing w:before="20" w:after="20" w:line="240" w:lineRule="auto"/>
            </w:pPr>
            <w:r>
              <w:rPr>
                <w:rFonts w:ascii="Times New Roman" w:hAnsi="Times New Roman" w:eastAsia="宋体"/>
                <w:b w:val="0"/>
                <w:sz w:val="18"/>
              </w:rPr>
              <w:t>UQ</w:t>
            </w:r>
          </w:p>
        </w:tc>
        <w:tc>
          <w:tcPr>
            <w:tcW w:w="1587" w:type="dxa"/>
          </w:tcPr>
          <w:p w14:paraId="783630CA">
            <w:pPr>
              <w:spacing w:before="20" w:after="20" w:line="240" w:lineRule="auto"/>
            </w:pPr>
            <w:r>
              <w:rPr>
                <w:rFonts w:ascii="Times New Roman" w:hAnsi="Times New Roman" w:eastAsia="宋体"/>
                <w:b w:val="0"/>
                <w:sz w:val="18"/>
              </w:rPr>
              <w:t>4～32 字符，字母数字下划线</w:t>
            </w:r>
          </w:p>
        </w:tc>
        <w:tc>
          <w:tcPr>
            <w:tcW w:w="2268" w:type="dxa"/>
          </w:tcPr>
          <w:p w14:paraId="479A962F">
            <w:pPr>
              <w:spacing w:before="20" w:after="20" w:line="240" w:lineRule="auto"/>
            </w:pPr>
            <w:r>
              <w:rPr>
                <w:rFonts w:ascii="Times New Roman" w:hAnsi="Times New Roman" w:eastAsia="宋体"/>
                <w:b w:val="0"/>
                <w:sz w:val="18"/>
              </w:rPr>
              <w:t>登录名，全库唯一</w:t>
            </w:r>
          </w:p>
        </w:tc>
      </w:tr>
      <w:tr w14:paraId="7B8D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2451DAA">
            <w:pPr>
              <w:spacing w:before="20" w:after="20" w:line="240" w:lineRule="auto"/>
            </w:pPr>
            <w:r>
              <w:rPr>
                <w:rFonts w:ascii="Times New Roman" w:hAnsi="Times New Roman" w:eastAsia="宋体"/>
                <w:b w:val="0"/>
                <w:sz w:val="18"/>
              </w:rPr>
              <w:t>password_hash</w:t>
            </w:r>
          </w:p>
        </w:tc>
        <w:tc>
          <w:tcPr>
            <w:tcW w:w="1077" w:type="dxa"/>
          </w:tcPr>
          <w:p w14:paraId="6F8858F7">
            <w:pPr>
              <w:spacing w:before="20" w:after="20" w:line="240" w:lineRule="auto"/>
            </w:pPr>
            <w:r>
              <w:rPr>
                <w:rFonts w:ascii="Times New Roman" w:hAnsi="Times New Roman" w:eastAsia="宋体"/>
                <w:b w:val="0"/>
                <w:sz w:val="18"/>
              </w:rPr>
              <w:t>VARCHAR(255)</w:t>
            </w:r>
          </w:p>
        </w:tc>
        <w:tc>
          <w:tcPr>
            <w:tcW w:w="397" w:type="dxa"/>
          </w:tcPr>
          <w:p w14:paraId="683B96CE">
            <w:pPr>
              <w:spacing w:before="20" w:after="20" w:line="240" w:lineRule="auto"/>
            </w:pPr>
            <w:r>
              <w:rPr>
                <w:rFonts w:ascii="Times New Roman" w:hAnsi="Times New Roman" w:eastAsia="宋体"/>
                <w:b w:val="0"/>
                <w:sz w:val="18"/>
              </w:rPr>
              <w:t>否</w:t>
            </w:r>
          </w:p>
        </w:tc>
        <w:tc>
          <w:tcPr>
            <w:tcW w:w="794" w:type="dxa"/>
          </w:tcPr>
          <w:p w14:paraId="3E5BBCD8">
            <w:pPr>
              <w:spacing w:before="20" w:after="20" w:line="240" w:lineRule="auto"/>
            </w:pPr>
            <w:r>
              <w:rPr>
                <w:rFonts w:ascii="Times New Roman" w:hAnsi="Times New Roman" w:eastAsia="宋体"/>
                <w:b w:val="0"/>
                <w:sz w:val="18"/>
              </w:rPr>
              <w:t>—</w:t>
            </w:r>
          </w:p>
        </w:tc>
        <w:tc>
          <w:tcPr>
            <w:tcW w:w="964" w:type="dxa"/>
          </w:tcPr>
          <w:p w14:paraId="3F18DAAE">
            <w:pPr>
              <w:spacing w:before="20" w:after="20" w:line="240" w:lineRule="auto"/>
            </w:pPr>
            <w:r>
              <w:rPr>
                <w:rFonts w:ascii="Times New Roman" w:hAnsi="Times New Roman" w:eastAsia="宋体"/>
                <w:b w:val="0"/>
                <w:sz w:val="18"/>
              </w:rPr>
              <w:t>—</w:t>
            </w:r>
          </w:p>
        </w:tc>
        <w:tc>
          <w:tcPr>
            <w:tcW w:w="1587" w:type="dxa"/>
          </w:tcPr>
          <w:p w14:paraId="703B3D6E">
            <w:pPr>
              <w:spacing w:before="20" w:after="20" w:line="240" w:lineRule="auto"/>
            </w:pPr>
            <w:r>
              <w:rPr>
                <w:rFonts w:ascii="Times New Roman" w:hAnsi="Times New Roman" w:eastAsia="宋体"/>
                <w:b w:val="0"/>
                <w:sz w:val="18"/>
              </w:rPr>
              <w:t>加盐哈希结果</w:t>
            </w:r>
          </w:p>
        </w:tc>
        <w:tc>
          <w:tcPr>
            <w:tcW w:w="2268" w:type="dxa"/>
          </w:tcPr>
          <w:p w14:paraId="4BC9B80E">
            <w:pPr>
              <w:spacing w:before="20" w:after="20" w:line="240" w:lineRule="auto"/>
            </w:pPr>
            <w:r>
              <w:rPr>
                <w:rFonts w:ascii="Times New Roman" w:hAnsi="Times New Roman" w:eastAsia="宋体"/>
                <w:b w:val="0"/>
                <w:sz w:val="18"/>
              </w:rPr>
              <w:t>禁止存明文，盐值并入字段</w:t>
            </w:r>
          </w:p>
        </w:tc>
      </w:tr>
      <w:tr w14:paraId="18BD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9545E92">
            <w:pPr>
              <w:spacing w:before="20" w:after="20" w:line="240" w:lineRule="auto"/>
            </w:pPr>
            <w:r>
              <w:rPr>
                <w:rFonts w:ascii="Times New Roman" w:hAnsi="Times New Roman" w:eastAsia="宋体"/>
                <w:b w:val="0"/>
                <w:sz w:val="18"/>
              </w:rPr>
              <w:t>email</w:t>
            </w:r>
          </w:p>
        </w:tc>
        <w:tc>
          <w:tcPr>
            <w:tcW w:w="1077" w:type="dxa"/>
          </w:tcPr>
          <w:p w14:paraId="3BFE042A">
            <w:pPr>
              <w:spacing w:before="20" w:after="20" w:line="240" w:lineRule="auto"/>
            </w:pPr>
            <w:r>
              <w:rPr>
                <w:rFonts w:ascii="Times New Roman" w:hAnsi="Times New Roman" w:eastAsia="宋体"/>
                <w:b w:val="0"/>
                <w:sz w:val="18"/>
              </w:rPr>
              <w:t>VARCHAR(128)</w:t>
            </w:r>
          </w:p>
        </w:tc>
        <w:tc>
          <w:tcPr>
            <w:tcW w:w="397" w:type="dxa"/>
          </w:tcPr>
          <w:p w14:paraId="26F6626D">
            <w:pPr>
              <w:spacing w:before="20" w:after="20" w:line="240" w:lineRule="auto"/>
            </w:pPr>
            <w:r>
              <w:rPr>
                <w:rFonts w:ascii="Times New Roman" w:hAnsi="Times New Roman" w:eastAsia="宋体"/>
                <w:b w:val="0"/>
                <w:sz w:val="18"/>
              </w:rPr>
              <w:t>是</w:t>
            </w:r>
          </w:p>
        </w:tc>
        <w:tc>
          <w:tcPr>
            <w:tcW w:w="794" w:type="dxa"/>
          </w:tcPr>
          <w:p w14:paraId="073AEAAE">
            <w:pPr>
              <w:spacing w:before="20" w:after="20" w:line="240" w:lineRule="auto"/>
            </w:pPr>
            <w:r>
              <w:rPr>
                <w:rFonts w:ascii="Times New Roman" w:hAnsi="Times New Roman" w:eastAsia="宋体"/>
                <w:b w:val="0"/>
                <w:sz w:val="18"/>
              </w:rPr>
              <w:t>NULL</w:t>
            </w:r>
          </w:p>
        </w:tc>
        <w:tc>
          <w:tcPr>
            <w:tcW w:w="964" w:type="dxa"/>
          </w:tcPr>
          <w:p w14:paraId="4B012024">
            <w:pPr>
              <w:spacing w:before="20" w:after="20" w:line="240" w:lineRule="auto"/>
            </w:pPr>
            <w:r>
              <w:rPr>
                <w:rFonts w:ascii="Times New Roman" w:hAnsi="Times New Roman" w:eastAsia="宋体"/>
                <w:b w:val="0"/>
                <w:sz w:val="18"/>
              </w:rPr>
              <w:t>—</w:t>
            </w:r>
          </w:p>
        </w:tc>
        <w:tc>
          <w:tcPr>
            <w:tcW w:w="1587" w:type="dxa"/>
          </w:tcPr>
          <w:p w14:paraId="2FCB29DA">
            <w:pPr>
              <w:spacing w:before="20" w:after="20" w:line="240" w:lineRule="auto"/>
            </w:pPr>
            <w:r>
              <w:rPr>
                <w:rFonts w:ascii="Times New Roman" w:hAnsi="Times New Roman" w:eastAsia="宋体"/>
                <w:b w:val="0"/>
                <w:sz w:val="18"/>
              </w:rPr>
              <w:t>符合邮箱格式</w:t>
            </w:r>
          </w:p>
        </w:tc>
        <w:tc>
          <w:tcPr>
            <w:tcW w:w="2268" w:type="dxa"/>
          </w:tcPr>
          <w:p w14:paraId="6B12AEDF">
            <w:pPr>
              <w:spacing w:before="20" w:after="20" w:line="240" w:lineRule="auto"/>
            </w:pPr>
            <w:r>
              <w:rPr>
                <w:rFonts w:ascii="Times New Roman" w:hAnsi="Times New Roman" w:eastAsia="宋体"/>
                <w:b w:val="0"/>
                <w:sz w:val="18"/>
              </w:rPr>
              <w:t>仅用于找回，不强制</w:t>
            </w:r>
          </w:p>
        </w:tc>
      </w:tr>
      <w:tr w14:paraId="4FFE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AF68A51">
            <w:pPr>
              <w:spacing w:before="20" w:after="20" w:line="240" w:lineRule="auto"/>
            </w:pPr>
            <w:r>
              <w:rPr>
                <w:rFonts w:ascii="Times New Roman" w:hAnsi="Times New Roman" w:eastAsia="宋体"/>
                <w:b w:val="0"/>
                <w:sz w:val="18"/>
              </w:rPr>
              <w:t>status</w:t>
            </w:r>
          </w:p>
        </w:tc>
        <w:tc>
          <w:tcPr>
            <w:tcW w:w="1077" w:type="dxa"/>
          </w:tcPr>
          <w:p w14:paraId="4A99145B">
            <w:pPr>
              <w:spacing w:before="20" w:after="20" w:line="240" w:lineRule="auto"/>
            </w:pPr>
            <w:r>
              <w:rPr>
                <w:rFonts w:ascii="Times New Roman" w:hAnsi="Times New Roman" w:eastAsia="宋体"/>
                <w:b w:val="0"/>
                <w:sz w:val="18"/>
              </w:rPr>
              <w:t>VARCHAR(16)</w:t>
            </w:r>
          </w:p>
        </w:tc>
        <w:tc>
          <w:tcPr>
            <w:tcW w:w="397" w:type="dxa"/>
          </w:tcPr>
          <w:p w14:paraId="1D68A442">
            <w:pPr>
              <w:spacing w:before="20" w:after="20" w:line="240" w:lineRule="auto"/>
            </w:pPr>
            <w:r>
              <w:rPr>
                <w:rFonts w:ascii="Times New Roman" w:hAnsi="Times New Roman" w:eastAsia="宋体"/>
                <w:b w:val="0"/>
                <w:sz w:val="18"/>
              </w:rPr>
              <w:t>否</w:t>
            </w:r>
          </w:p>
        </w:tc>
        <w:tc>
          <w:tcPr>
            <w:tcW w:w="794" w:type="dxa"/>
          </w:tcPr>
          <w:p w14:paraId="49024415">
            <w:pPr>
              <w:spacing w:before="20" w:after="20" w:line="240" w:lineRule="auto"/>
            </w:pPr>
            <w:r>
              <w:rPr>
                <w:rFonts w:ascii="Times New Roman" w:hAnsi="Times New Roman" w:eastAsia="宋体"/>
                <w:b w:val="0"/>
                <w:sz w:val="18"/>
              </w:rPr>
              <w:t>active</w:t>
            </w:r>
          </w:p>
        </w:tc>
        <w:tc>
          <w:tcPr>
            <w:tcW w:w="964" w:type="dxa"/>
          </w:tcPr>
          <w:p w14:paraId="424E2E31">
            <w:pPr>
              <w:spacing w:before="20" w:after="20" w:line="240" w:lineRule="auto"/>
            </w:pPr>
            <w:r>
              <w:rPr>
                <w:rFonts w:ascii="Times New Roman" w:hAnsi="Times New Roman" w:eastAsia="宋体"/>
                <w:b w:val="0"/>
                <w:sz w:val="18"/>
              </w:rPr>
              <w:t>—</w:t>
            </w:r>
          </w:p>
        </w:tc>
        <w:tc>
          <w:tcPr>
            <w:tcW w:w="1587" w:type="dxa"/>
          </w:tcPr>
          <w:p w14:paraId="7346253E">
            <w:pPr>
              <w:spacing w:before="20" w:after="20" w:line="240" w:lineRule="auto"/>
            </w:pPr>
            <w:r>
              <w:rPr>
                <w:rFonts w:ascii="Times New Roman" w:hAnsi="Times New Roman" w:eastAsia="宋体"/>
                <w:b w:val="0"/>
                <w:sz w:val="18"/>
              </w:rPr>
              <w:t>active/disabled/locked</w:t>
            </w:r>
          </w:p>
        </w:tc>
        <w:tc>
          <w:tcPr>
            <w:tcW w:w="2268" w:type="dxa"/>
          </w:tcPr>
          <w:p w14:paraId="2321731A">
            <w:pPr>
              <w:spacing w:before="20" w:after="20" w:line="240" w:lineRule="auto"/>
            </w:pPr>
            <w:r>
              <w:rPr>
                <w:rFonts w:ascii="Times New Roman" w:hAnsi="Times New Roman" w:eastAsia="宋体"/>
                <w:b w:val="0"/>
                <w:sz w:val="18"/>
              </w:rPr>
              <w:t>账号状态</w:t>
            </w:r>
          </w:p>
        </w:tc>
      </w:tr>
      <w:tr w14:paraId="2951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6D044D4">
            <w:pPr>
              <w:spacing w:before="20" w:after="20" w:line="240" w:lineRule="auto"/>
            </w:pPr>
            <w:r>
              <w:rPr>
                <w:rFonts w:ascii="Times New Roman" w:hAnsi="Times New Roman" w:eastAsia="宋体"/>
                <w:b w:val="0"/>
                <w:sz w:val="18"/>
              </w:rPr>
              <w:t>failed_attempts</w:t>
            </w:r>
          </w:p>
        </w:tc>
        <w:tc>
          <w:tcPr>
            <w:tcW w:w="1077" w:type="dxa"/>
          </w:tcPr>
          <w:p w14:paraId="6A5321DB">
            <w:pPr>
              <w:spacing w:before="20" w:after="20" w:line="240" w:lineRule="auto"/>
            </w:pPr>
            <w:r>
              <w:rPr>
                <w:rFonts w:ascii="Times New Roman" w:hAnsi="Times New Roman" w:eastAsia="宋体"/>
                <w:b w:val="0"/>
                <w:sz w:val="18"/>
              </w:rPr>
              <w:t>INT</w:t>
            </w:r>
          </w:p>
        </w:tc>
        <w:tc>
          <w:tcPr>
            <w:tcW w:w="397" w:type="dxa"/>
          </w:tcPr>
          <w:p w14:paraId="2BF5EEC0">
            <w:pPr>
              <w:spacing w:before="20" w:after="20" w:line="240" w:lineRule="auto"/>
            </w:pPr>
            <w:r>
              <w:rPr>
                <w:rFonts w:ascii="Times New Roman" w:hAnsi="Times New Roman" w:eastAsia="宋体"/>
                <w:b w:val="0"/>
                <w:sz w:val="18"/>
              </w:rPr>
              <w:t>否</w:t>
            </w:r>
          </w:p>
        </w:tc>
        <w:tc>
          <w:tcPr>
            <w:tcW w:w="794" w:type="dxa"/>
          </w:tcPr>
          <w:p w14:paraId="5E1D11A9">
            <w:pPr>
              <w:spacing w:before="20" w:after="20" w:line="240" w:lineRule="auto"/>
            </w:pPr>
            <w:r>
              <w:rPr>
                <w:rFonts w:ascii="Times New Roman" w:hAnsi="Times New Roman" w:eastAsia="宋体"/>
                <w:b w:val="0"/>
                <w:sz w:val="18"/>
              </w:rPr>
              <w:t>0</w:t>
            </w:r>
          </w:p>
        </w:tc>
        <w:tc>
          <w:tcPr>
            <w:tcW w:w="964" w:type="dxa"/>
          </w:tcPr>
          <w:p w14:paraId="5ECC61A4">
            <w:pPr>
              <w:spacing w:before="20" w:after="20" w:line="240" w:lineRule="auto"/>
            </w:pPr>
            <w:r>
              <w:rPr>
                <w:rFonts w:ascii="Times New Roman" w:hAnsi="Times New Roman" w:eastAsia="宋体"/>
                <w:b w:val="0"/>
                <w:sz w:val="18"/>
              </w:rPr>
              <w:t>—</w:t>
            </w:r>
          </w:p>
        </w:tc>
        <w:tc>
          <w:tcPr>
            <w:tcW w:w="1587" w:type="dxa"/>
          </w:tcPr>
          <w:p w14:paraId="6A9BDA29">
            <w:pPr>
              <w:spacing w:before="20" w:after="20" w:line="240" w:lineRule="auto"/>
            </w:pPr>
            <w:r>
              <w:rPr>
                <w:rFonts w:ascii="Times New Roman" w:hAnsi="Times New Roman" w:eastAsia="宋体"/>
                <w:b w:val="0"/>
                <w:sz w:val="18"/>
              </w:rPr>
              <w:t>≥ 0</w:t>
            </w:r>
          </w:p>
        </w:tc>
        <w:tc>
          <w:tcPr>
            <w:tcW w:w="2268" w:type="dxa"/>
          </w:tcPr>
          <w:p w14:paraId="1BF4171D">
            <w:pPr>
              <w:spacing w:before="20" w:after="20" w:line="240" w:lineRule="auto"/>
            </w:pPr>
            <w:r>
              <w:rPr>
                <w:rFonts w:ascii="Times New Roman" w:hAnsi="Times New Roman" w:eastAsia="宋体"/>
                <w:b w:val="0"/>
                <w:sz w:val="18"/>
              </w:rPr>
              <w:t>连续登录失败次数，成功后清零</w:t>
            </w:r>
          </w:p>
        </w:tc>
      </w:tr>
      <w:tr w14:paraId="35E8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600F9B1D">
            <w:pPr>
              <w:spacing w:before="20" w:after="20" w:line="240" w:lineRule="auto"/>
            </w:pPr>
            <w:r>
              <w:rPr>
                <w:rFonts w:ascii="Times New Roman" w:hAnsi="Times New Roman" w:eastAsia="宋体"/>
                <w:b w:val="0"/>
                <w:sz w:val="18"/>
              </w:rPr>
              <w:t>locked_until</w:t>
            </w:r>
          </w:p>
        </w:tc>
        <w:tc>
          <w:tcPr>
            <w:tcW w:w="1077" w:type="dxa"/>
          </w:tcPr>
          <w:p w14:paraId="134D51F2">
            <w:pPr>
              <w:spacing w:before="20" w:after="20" w:line="240" w:lineRule="auto"/>
            </w:pPr>
            <w:r>
              <w:rPr>
                <w:rFonts w:ascii="Times New Roman" w:hAnsi="Times New Roman" w:eastAsia="宋体"/>
                <w:b w:val="0"/>
                <w:sz w:val="18"/>
              </w:rPr>
              <w:t>DATETIME</w:t>
            </w:r>
          </w:p>
        </w:tc>
        <w:tc>
          <w:tcPr>
            <w:tcW w:w="397" w:type="dxa"/>
          </w:tcPr>
          <w:p w14:paraId="7D6F967D">
            <w:pPr>
              <w:spacing w:before="20" w:after="20" w:line="240" w:lineRule="auto"/>
            </w:pPr>
            <w:r>
              <w:rPr>
                <w:rFonts w:ascii="Times New Roman" w:hAnsi="Times New Roman" w:eastAsia="宋体"/>
                <w:b w:val="0"/>
                <w:sz w:val="18"/>
              </w:rPr>
              <w:t>是</w:t>
            </w:r>
          </w:p>
        </w:tc>
        <w:tc>
          <w:tcPr>
            <w:tcW w:w="794" w:type="dxa"/>
          </w:tcPr>
          <w:p w14:paraId="4658124E">
            <w:pPr>
              <w:spacing w:before="20" w:after="20" w:line="240" w:lineRule="auto"/>
            </w:pPr>
            <w:r>
              <w:rPr>
                <w:rFonts w:ascii="Times New Roman" w:hAnsi="Times New Roman" w:eastAsia="宋体"/>
                <w:b w:val="0"/>
                <w:sz w:val="18"/>
              </w:rPr>
              <w:t>NULL</w:t>
            </w:r>
          </w:p>
        </w:tc>
        <w:tc>
          <w:tcPr>
            <w:tcW w:w="964" w:type="dxa"/>
          </w:tcPr>
          <w:p w14:paraId="6A8ED2EC">
            <w:pPr>
              <w:spacing w:before="20" w:after="20" w:line="240" w:lineRule="auto"/>
            </w:pPr>
            <w:r>
              <w:rPr>
                <w:rFonts w:ascii="Times New Roman" w:hAnsi="Times New Roman" w:eastAsia="宋体"/>
                <w:b w:val="0"/>
                <w:sz w:val="18"/>
              </w:rPr>
              <w:t>—</w:t>
            </w:r>
          </w:p>
        </w:tc>
        <w:tc>
          <w:tcPr>
            <w:tcW w:w="1587" w:type="dxa"/>
          </w:tcPr>
          <w:p w14:paraId="53EB9BE4">
            <w:pPr>
              <w:spacing w:before="20" w:after="20" w:line="240" w:lineRule="auto"/>
            </w:pPr>
            <w:r>
              <w:rPr>
                <w:rFonts w:ascii="Times New Roman" w:hAnsi="Times New Roman" w:eastAsia="宋体"/>
                <w:b w:val="0"/>
                <w:sz w:val="18"/>
              </w:rPr>
              <w:t>UTC 时间</w:t>
            </w:r>
          </w:p>
        </w:tc>
        <w:tc>
          <w:tcPr>
            <w:tcW w:w="2268" w:type="dxa"/>
          </w:tcPr>
          <w:p w14:paraId="5628DAC3">
            <w:pPr>
              <w:spacing w:before="20" w:after="20" w:line="240" w:lineRule="auto"/>
            </w:pPr>
            <w:r>
              <w:rPr>
                <w:rFonts w:ascii="Times New Roman" w:hAnsi="Times New Roman" w:eastAsia="宋体"/>
                <w:b w:val="0"/>
                <w:sz w:val="18"/>
              </w:rPr>
              <w:t>锁定到期时间，为空表示未锁定</w:t>
            </w:r>
          </w:p>
        </w:tc>
      </w:tr>
      <w:tr w14:paraId="2B82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BB0A3DA">
            <w:pPr>
              <w:spacing w:before="20" w:after="20" w:line="240" w:lineRule="auto"/>
            </w:pPr>
            <w:r>
              <w:rPr>
                <w:rFonts w:ascii="Times New Roman" w:hAnsi="Times New Roman" w:eastAsia="宋体"/>
                <w:b w:val="0"/>
                <w:sz w:val="18"/>
              </w:rPr>
              <w:t>created_at</w:t>
            </w:r>
          </w:p>
        </w:tc>
        <w:tc>
          <w:tcPr>
            <w:tcW w:w="1077" w:type="dxa"/>
          </w:tcPr>
          <w:p w14:paraId="3606AAAC">
            <w:pPr>
              <w:spacing w:before="20" w:after="20" w:line="240" w:lineRule="auto"/>
            </w:pPr>
            <w:r>
              <w:rPr>
                <w:rFonts w:ascii="Times New Roman" w:hAnsi="Times New Roman" w:eastAsia="宋体"/>
                <w:b w:val="0"/>
                <w:sz w:val="18"/>
              </w:rPr>
              <w:t>DATETIME</w:t>
            </w:r>
          </w:p>
        </w:tc>
        <w:tc>
          <w:tcPr>
            <w:tcW w:w="397" w:type="dxa"/>
          </w:tcPr>
          <w:p w14:paraId="2C68DA1E">
            <w:pPr>
              <w:spacing w:before="20" w:after="20" w:line="240" w:lineRule="auto"/>
            </w:pPr>
            <w:r>
              <w:rPr>
                <w:rFonts w:ascii="Times New Roman" w:hAnsi="Times New Roman" w:eastAsia="宋体"/>
                <w:b w:val="0"/>
                <w:sz w:val="18"/>
              </w:rPr>
              <w:t>否</w:t>
            </w:r>
          </w:p>
        </w:tc>
        <w:tc>
          <w:tcPr>
            <w:tcW w:w="794" w:type="dxa"/>
          </w:tcPr>
          <w:p w14:paraId="13D4F1CC">
            <w:pPr>
              <w:spacing w:before="20" w:after="20" w:line="240" w:lineRule="auto"/>
            </w:pPr>
            <w:r>
              <w:rPr>
                <w:rFonts w:ascii="Times New Roman" w:hAnsi="Times New Roman" w:eastAsia="宋体"/>
                <w:b w:val="0"/>
                <w:sz w:val="18"/>
              </w:rPr>
              <w:t>当前 UTC</w:t>
            </w:r>
          </w:p>
        </w:tc>
        <w:tc>
          <w:tcPr>
            <w:tcW w:w="964" w:type="dxa"/>
          </w:tcPr>
          <w:p w14:paraId="71D3D0F5">
            <w:pPr>
              <w:spacing w:before="20" w:after="20" w:line="240" w:lineRule="auto"/>
            </w:pPr>
            <w:r>
              <w:rPr>
                <w:rFonts w:ascii="Times New Roman" w:hAnsi="Times New Roman" w:eastAsia="宋体"/>
                <w:b w:val="0"/>
                <w:sz w:val="18"/>
              </w:rPr>
              <w:t>IDX</w:t>
            </w:r>
          </w:p>
        </w:tc>
        <w:tc>
          <w:tcPr>
            <w:tcW w:w="1587" w:type="dxa"/>
          </w:tcPr>
          <w:p w14:paraId="75B1639E">
            <w:pPr>
              <w:spacing w:before="20" w:after="20" w:line="240" w:lineRule="auto"/>
            </w:pPr>
            <w:r>
              <w:rPr>
                <w:rFonts w:ascii="Times New Roman" w:hAnsi="Times New Roman" w:eastAsia="宋体"/>
                <w:b w:val="0"/>
                <w:sz w:val="18"/>
              </w:rPr>
              <w:t>—</w:t>
            </w:r>
          </w:p>
        </w:tc>
        <w:tc>
          <w:tcPr>
            <w:tcW w:w="2268" w:type="dxa"/>
          </w:tcPr>
          <w:p w14:paraId="2793DC06">
            <w:pPr>
              <w:spacing w:before="20" w:after="20" w:line="240" w:lineRule="auto"/>
            </w:pPr>
            <w:r>
              <w:rPr>
                <w:rFonts w:ascii="Times New Roman" w:hAnsi="Times New Roman" w:eastAsia="宋体"/>
                <w:b w:val="0"/>
                <w:sz w:val="18"/>
              </w:rPr>
              <w:t>注册时间，支持按时间筛选</w:t>
            </w:r>
          </w:p>
        </w:tc>
      </w:tr>
    </w:tbl>
    <w:p w14:paraId="52B42BE4">
      <w:pPr>
        <w:spacing w:before="120" w:after="60" w:line="240" w:lineRule="auto"/>
        <w:jc w:val="center"/>
      </w:pPr>
      <w:r>
        <w:rPr>
          <w:rFonts w:ascii="Times New Roman" w:hAnsi="Times New Roman" w:eastAsia="黑体"/>
          <w:b/>
          <w:sz w:val="21"/>
        </w:rPr>
        <w:t>表 2-4 数据字典：sys_role 与 sys_user_role（角色与授权）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B80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57ECCD69">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3600A16B">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14E7DE8C">
            <w:pPr>
              <w:spacing w:before="40" w:after="40" w:line="240" w:lineRule="auto"/>
              <w:jc w:val="center"/>
            </w:pPr>
            <w:r>
              <w:rPr>
                <w:rFonts w:ascii="Times New Roman" w:hAnsi="Times New Roman" w:eastAsia="黑体"/>
                <w:b/>
                <w:sz w:val="18"/>
              </w:rPr>
              <w:t>空</w:t>
            </w:r>
          </w:p>
        </w:tc>
        <w:tc>
          <w:tcPr>
            <w:tcW w:w="794" w:type="dxa"/>
            <w:shd w:val="clear" w:color="auto" w:fill="D9E2F3"/>
          </w:tcPr>
          <w:p w14:paraId="17CB37A1">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0235CA09">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2580D7AF">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1977E7A2">
            <w:pPr>
              <w:spacing w:before="40" w:after="40" w:line="240" w:lineRule="auto"/>
              <w:jc w:val="center"/>
            </w:pPr>
            <w:r>
              <w:rPr>
                <w:rFonts w:ascii="Times New Roman" w:hAnsi="Times New Roman" w:eastAsia="黑体"/>
                <w:b/>
                <w:sz w:val="18"/>
              </w:rPr>
              <w:t>说明</w:t>
            </w:r>
          </w:p>
        </w:tc>
      </w:tr>
      <w:tr w14:paraId="4904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E63DA30">
            <w:pPr>
              <w:spacing w:before="20" w:after="20" w:line="240" w:lineRule="auto"/>
            </w:pPr>
            <w:r>
              <w:rPr>
                <w:rFonts w:ascii="Times New Roman" w:hAnsi="Times New Roman" w:eastAsia="宋体"/>
                <w:b w:val="0"/>
                <w:sz w:val="18"/>
              </w:rPr>
              <w:t>role_code</w:t>
            </w:r>
          </w:p>
        </w:tc>
        <w:tc>
          <w:tcPr>
            <w:tcW w:w="1077" w:type="dxa"/>
          </w:tcPr>
          <w:p w14:paraId="40DA6B0A">
            <w:pPr>
              <w:spacing w:before="20" w:after="20" w:line="240" w:lineRule="auto"/>
            </w:pPr>
            <w:r>
              <w:rPr>
                <w:rFonts w:ascii="Times New Roman" w:hAnsi="Times New Roman" w:eastAsia="宋体"/>
                <w:b w:val="0"/>
                <w:sz w:val="18"/>
              </w:rPr>
              <w:t>VARCHAR(16)</w:t>
            </w:r>
          </w:p>
        </w:tc>
        <w:tc>
          <w:tcPr>
            <w:tcW w:w="397" w:type="dxa"/>
          </w:tcPr>
          <w:p w14:paraId="2ED238FE">
            <w:pPr>
              <w:spacing w:before="20" w:after="20" w:line="240" w:lineRule="auto"/>
            </w:pPr>
            <w:r>
              <w:rPr>
                <w:rFonts w:ascii="Times New Roman" w:hAnsi="Times New Roman" w:eastAsia="宋体"/>
                <w:b w:val="0"/>
                <w:sz w:val="18"/>
              </w:rPr>
              <w:t>否</w:t>
            </w:r>
          </w:p>
        </w:tc>
        <w:tc>
          <w:tcPr>
            <w:tcW w:w="794" w:type="dxa"/>
          </w:tcPr>
          <w:p w14:paraId="2C58C71D">
            <w:pPr>
              <w:spacing w:before="20" w:after="20" w:line="240" w:lineRule="auto"/>
            </w:pPr>
            <w:r>
              <w:rPr>
                <w:rFonts w:ascii="Times New Roman" w:hAnsi="Times New Roman" w:eastAsia="宋体"/>
                <w:b w:val="0"/>
                <w:sz w:val="18"/>
              </w:rPr>
              <w:t>—</w:t>
            </w:r>
          </w:p>
        </w:tc>
        <w:tc>
          <w:tcPr>
            <w:tcW w:w="964" w:type="dxa"/>
          </w:tcPr>
          <w:p w14:paraId="39294D64">
            <w:pPr>
              <w:spacing w:before="20" w:after="20" w:line="240" w:lineRule="auto"/>
            </w:pPr>
            <w:r>
              <w:rPr>
                <w:rFonts w:ascii="Times New Roman" w:hAnsi="Times New Roman" w:eastAsia="宋体"/>
                <w:b w:val="0"/>
                <w:sz w:val="18"/>
              </w:rPr>
              <w:t>PK</w:t>
            </w:r>
          </w:p>
        </w:tc>
        <w:tc>
          <w:tcPr>
            <w:tcW w:w="1587" w:type="dxa"/>
          </w:tcPr>
          <w:p w14:paraId="2EACBCB5">
            <w:pPr>
              <w:spacing w:before="20" w:after="20" w:line="240" w:lineRule="auto"/>
            </w:pPr>
            <w:r>
              <w:rPr>
                <w:rFonts w:ascii="Times New Roman" w:hAnsi="Times New Roman" w:eastAsia="宋体"/>
                <w:b w:val="0"/>
                <w:sz w:val="18"/>
              </w:rPr>
              <w:t>user/viewer/admin</w:t>
            </w:r>
          </w:p>
        </w:tc>
        <w:tc>
          <w:tcPr>
            <w:tcW w:w="2268" w:type="dxa"/>
          </w:tcPr>
          <w:p w14:paraId="3DEFFD84">
            <w:pPr>
              <w:spacing w:before="20" w:after="20" w:line="240" w:lineRule="auto"/>
            </w:pPr>
            <w:r>
              <w:rPr>
                <w:rFonts w:ascii="Times New Roman" w:hAnsi="Times New Roman" w:eastAsia="宋体"/>
                <w:b w:val="0"/>
                <w:sz w:val="18"/>
              </w:rPr>
              <w:t>角色代码，三值枚举</w:t>
            </w:r>
          </w:p>
        </w:tc>
      </w:tr>
      <w:tr w14:paraId="0C898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2B1AA92">
            <w:pPr>
              <w:spacing w:before="20" w:after="20" w:line="240" w:lineRule="auto"/>
            </w:pPr>
            <w:r>
              <w:rPr>
                <w:rFonts w:ascii="Times New Roman" w:hAnsi="Times New Roman" w:eastAsia="宋体"/>
                <w:b w:val="0"/>
                <w:sz w:val="18"/>
              </w:rPr>
              <w:t>role_name</w:t>
            </w:r>
          </w:p>
        </w:tc>
        <w:tc>
          <w:tcPr>
            <w:tcW w:w="1077" w:type="dxa"/>
          </w:tcPr>
          <w:p w14:paraId="0FD882D5">
            <w:pPr>
              <w:spacing w:before="20" w:after="20" w:line="240" w:lineRule="auto"/>
            </w:pPr>
            <w:r>
              <w:rPr>
                <w:rFonts w:ascii="Times New Roman" w:hAnsi="Times New Roman" w:eastAsia="宋体"/>
                <w:b w:val="0"/>
                <w:sz w:val="18"/>
              </w:rPr>
              <w:t>VARCHAR(32)</w:t>
            </w:r>
          </w:p>
        </w:tc>
        <w:tc>
          <w:tcPr>
            <w:tcW w:w="397" w:type="dxa"/>
          </w:tcPr>
          <w:p w14:paraId="14CEC236">
            <w:pPr>
              <w:spacing w:before="20" w:after="20" w:line="240" w:lineRule="auto"/>
            </w:pPr>
            <w:r>
              <w:rPr>
                <w:rFonts w:ascii="Times New Roman" w:hAnsi="Times New Roman" w:eastAsia="宋体"/>
                <w:b w:val="0"/>
                <w:sz w:val="18"/>
              </w:rPr>
              <w:t>否</w:t>
            </w:r>
          </w:p>
        </w:tc>
        <w:tc>
          <w:tcPr>
            <w:tcW w:w="794" w:type="dxa"/>
          </w:tcPr>
          <w:p w14:paraId="299BB1E1">
            <w:pPr>
              <w:spacing w:before="20" w:after="20" w:line="240" w:lineRule="auto"/>
            </w:pPr>
            <w:r>
              <w:rPr>
                <w:rFonts w:ascii="Times New Roman" w:hAnsi="Times New Roman" w:eastAsia="宋体"/>
                <w:b w:val="0"/>
                <w:sz w:val="18"/>
              </w:rPr>
              <w:t>—</w:t>
            </w:r>
          </w:p>
        </w:tc>
        <w:tc>
          <w:tcPr>
            <w:tcW w:w="964" w:type="dxa"/>
          </w:tcPr>
          <w:p w14:paraId="06AF7743">
            <w:pPr>
              <w:spacing w:before="20" w:after="20" w:line="240" w:lineRule="auto"/>
            </w:pPr>
            <w:r>
              <w:rPr>
                <w:rFonts w:ascii="Times New Roman" w:hAnsi="Times New Roman" w:eastAsia="宋体"/>
                <w:b w:val="0"/>
                <w:sz w:val="18"/>
              </w:rPr>
              <w:t>—</w:t>
            </w:r>
          </w:p>
        </w:tc>
        <w:tc>
          <w:tcPr>
            <w:tcW w:w="1587" w:type="dxa"/>
          </w:tcPr>
          <w:p w14:paraId="7139D4A8">
            <w:pPr>
              <w:spacing w:before="20" w:after="20" w:line="240" w:lineRule="auto"/>
            </w:pPr>
            <w:r>
              <w:rPr>
                <w:rFonts w:ascii="Times New Roman" w:hAnsi="Times New Roman" w:eastAsia="宋体"/>
                <w:b w:val="0"/>
                <w:sz w:val="18"/>
              </w:rPr>
              <w:t>—</w:t>
            </w:r>
          </w:p>
        </w:tc>
        <w:tc>
          <w:tcPr>
            <w:tcW w:w="2268" w:type="dxa"/>
          </w:tcPr>
          <w:p w14:paraId="3EEA01CB">
            <w:pPr>
              <w:spacing w:before="20" w:after="20" w:line="240" w:lineRule="auto"/>
            </w:pPr>
            <w:r>
              <w:rPr>
                <w:rFonts w:ascii="Times New Roman" w:hAnsi="Times New Roman" w:eastAsia="宋体"/>
                <w:b w:val="0"/>
                <w:sz w:val="18"/>
              </w:rPr>
              <w:t>角色显示名</w:t>
            </w:r>
          </w:p>
        </w:tc>
      </w:tr>
      <w:tr w14:paraId="08D3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E6A3FB9">
            <w:pPr>
              <w:spacing w:before="20" w:after="20" w:line="240" w:lineRule="auto"/>
            </w:pPr>
            <w:r>
              <w:rPr>
                <w:rFonts w:ascii="Times New Roman" w:hAnsi="Times New Roman" w:eastAsia="宋体"/>
                <w:b w:val="0"/>
                <w:sz w:val="18"/>
              </w:rPr>
              <w:t>can_write</w:t>
            </w:r>
          </w:p>
        </w:tc>
        <w:tc>
          <w:tcPr>
            <w:tcW w:w="1077" w:type="dxa"/>
          </w:tcPr>
          <w:p w14:paraId="3A3133C8">
            <w:pPr>
              <w:spacing w:before="20" w:after="20" w:line="240" w:lineRule="auto"/>
            </w:pPr>
            <w:r>
              <w:rPr>
                <w:rFonts w:ascii="Times New Roman" w:hAnsi="Times New Roman" w:eastAsia="宋体"/>
                <w:b w:val="0"/>
                <w:sz w:val="18"/>
              </w:rPr>
              <w:t>TINYINT</w:t>
            </w:r>
          </w:p>
        </w:tc>
        <w:tc>
          <w:tcPr>
            <w:tcW w:w="397" w:type="dxa"/>
          </w:tcPr>
          <w:p w14:paraId="5BFDF404">
            <w:pPr>
              <w:spacing w:before="20" w:after="20" w:line="240" w:lineRule="auto"/>
            </w:pPr>
            <w:r>
              <w:rPr>
                <w:rFonts w:ascii="Times New Roman" w:hAnsi="Times New Roman" w:eastAsia="宋体"/>
                <w:b w:val="0"/>
                <w:sz w:val="18"/>
              </w:rPr>
              <w:t>否</w:t>
            </w:r>
          </w:p>
        </w:tc>
        <w:tc>
          <w:tcPr>
            <w:tcW w:w="794" w:type="dxa"/>
          </w:tcPr>
          <w:p w14:paraId="313CF216">
            <w:pPr>
              <w:spacing w:before="20" w:after="20" w:line="240" w:lineRule="auto"/>
            </w:pPr>
            <w:r>
              <w:rPr>
                <w:rFonts w:ascii="Times New Roman" w:hAnsi="Times New Roman" w:eastAsia="宋体"/>
                <w:b w:val="0"/>
                <w:sz w:val="18"/>
              </w:rPr>
              <w:t>1</w:t>
            </w:r>
          </w:p>
        </w:tc>
        <w:tc>
          <w:tcPr>
            <w:tcW w:w="964" w:type="dxa"/>
          </w:tcPr>
          <w:p w14:paraId="38564531">
            <w:pPr>
              <w:spacing w:before="20" w:after="20" w:line="240" w:lineRule="auto"/>
            </w:pPr>
            <w:r>
              <w:rPr>
                <w:rFonts w:ascii="Times New Roman" w:hAnsi="Times New Roman" w:eastAsia="宋体"/>
                <w:b w:val="0"/>
                <w:sz w:val="18"/>
              </w:rPr>
              <w:t>—</w:t>
            </w:r>
          </w:p>
        </w:tc>
        <w:tc>
          <w:tcPr>
            <w:tcW w:w="1587" w:type="dxa"/>
          </w:tcPr>
          <w:p w14:paraId="6B3CAE21">
            <w:pPr>
              <w:spacing w:before="20" w:after="20" w:line="240" w:lineRule="auto"/>
            </w:pPr>
            <w:r>
              <w:rPr>
                <w:rFonts w:ascii="Times New Roman" w:hAnsi="Times New Roman" w:eastAsia="宋体"/>
                <w:b w:val="0"/>
                <w:sz w:val="18"/>
              </w:rPr>
              <w:t>0 或 1</w:t>
            </w:r>
          </w:p>
        </w:tc>
        <w:tc>
          <w:tcPr>
            <w:tcW w:w="2268" w:type="dxa"/>
          </w:tcPr>
          <w:p w14:paraId="68ABF694">
            <w:pPr>
              <w:spacing w:before="20" w:after="20" w:line="240" w:lineRule="auto"/>
            </w:pPr>
            <w:r>
              <w:rPr>
                <w:rFonts w:ascii="Times New Roman" w:hAnsi="Times New Roman" w:eastAsia="宋体"/>
                <w:b w:val="0"/>
                <w:sz w:val="18"/>
              </w:rPr>
              <w:t>viewer 为 0，其余为 1</w:t>
            </w:r>
          </w:p>
        </w:tc>
      </w:tr>
      <w:tr w14:paraId="6DA8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6C1C091">
            <w:pPr>
              <w:spacing w:before="20" w:after="20" w:line="240" w:lineRule="auto"/>
            </w:pPr>
            <w:r>
              <w:rPr>
                <w:rFonts w:ascii="Times New Roman" w:hAnsi="Times New Roman" w:eastAsia="宋体"/>
                <w:b w:val="0"/>
                <w:sz w:val="18"/>
              </w:rPr>
              <w:t>user_id</w:t>
            </w:r>
          </w:p>
        </w:tc>
        <w:tc>
          <w:tcPr>
            <w:tcW w:w="1077" w:type="dxa"/>
          </w:tcPr>
          <w:p w14:paraId="30CC03F7">
            <w:pPr>
              <w:spacing w:before="20" w:after="20" w:line="240" w:lineRule="auto"/>
            </w:pPr>
            <w:r>
              <w:rPr>
                <w:rFonts w:ascii="Times New Roman" w:hAnsi="Times New Roman" w:eastAsia="宋体"/>
                <w:b w:val="0"/>
                <w:sz w:val="18"/>
              </w:rPr>
              <w:t>VARCHAR(32)</w:t>
            </w:r>
          </w:p>
        </w:tc>
        <w:tc>
          <w:tcPr>
            <w:tcW w:w="397" w:type="dxa"/>
          </w:tcPr>
          <w:p w14:paraId="1B55CD29">
            <w:pPr>
              <w:spacing w:before="20" w:after="20" w:line="240" w:lineRule="auto"/>
            </w:pPr>
            <w:r>
              <w:rPr>
                <w:rFonts w:ascii="Times New Roman" w:hAnsi="Times New Roman" w:eastAsia="宋体"/>
                <w:b w:val="0"/>
                <w:sz w:val="18"/>
              </w:rPr>
              <w:t>否</w:t>
            </w:r>
          </w:p>
        </w:tc>
        <w:tc>
          <w:tcPr>
            <w:tcW w:w="794" w:type="dxa"/>
          </w:tcPr>
          <w:p w14:paraId="2FF55EE9">
            <w:pPr>
              <w:spacing w:before="20" w:after="20" w:line="240" w:lineRule="auto"/>
            </w:pPr>
            <w:r>
              <w:rPr>
                <w:rFonts w:ascii="Times New Roman" w:hAnsi="Times New Roman" w:eastAsia="宋体"/>
                <w:b w:val="0"/>
                <w:sz w:val="18"/>
              </w:rPr>
              <w:t>—</w:t>
            </w:r>
          </w:p>
        </w:tc>
        <w:tc>
          <w:tcPr>
            <w:tcW w:w="964" w:type="dxa"/>
          </w:tcPr>
          <w:p w14:paraId="469C3F60">
            <w:pPr>
              <w:spacing w:before="20" w:after="20" w:line="240" w:lineRule="auto"/>
            </w:pPr>
            <w:r>
              <w:rPr>
                <w:rFonts w:ascii="Times New Roman" w:hAnsi="Times New Roman" w:eastAsia="宋体"/>
                <w:b w:val="0"/>
                <w:sz w:val="18"/>
              </w:rPr>
              <w:t>PK(FK)</w:t>
            </w:r>
          </w:p>
        </w:tc>
        <w:tc>
          <w:tcPr>
            <w:tcW w:w="1587" w:type="dxa"/>
          </w:tcPr>
          <w:p w14:paraId="7D441398">
            <w:pPr>
              <w:spacing w:before="20" w:after="20" w:line="240" w:lineRule="auto"/>
            </w:pPr>
            <w:r>
              <w:rPr>
                <w:rFonts w:ascii="Times New Roman" w:hAnsi="Times New Roman" w:eastAsia="宋体"/>
                <w:b w:val="0"/>
                <w:sz w:val="18"/>
              </w:rPr>
              <w:t>引用 sys_user.id</w:t>
            </w:r>
          </w:p>
        </w:tc>
        <w:tc>
          <w:tcPr>
            <w:tcW w:w="2268" w:type="dxa"/>
          </w:tcPr>
          <w:p w14:paraId="184A1F22">
            <w:pPr>
              <w:spacing w:before="20" w:after="20" w:line="240" w:lineRule="auto"/>
            </w:pPr>
            <w:r>
              <w:rPr>
                <w:rFonts w:ascii="Times New Roman" w:hAnsi="Times New Roman" w:eastAsia="宋体"/>
                <w:b w:val="0"/>
                <w:sz w:val="18"/>
              </w:rPr>
              <w:t>联合主键之一</w:t>
            </w:r>
          </w:p>
        </w:tc>
      </w:tr>
      <w:tr w14:paraId="7848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FFC5499">
            <w:pPr>
              <w:spacing w:before="20" w:after="20" w:line="240" w:lineRule="auto"/>
            </w:pPr>
            <w:r>
              <w:rPr>
                <w:rFonts w:ascii="Times New Roman" w:hAnsi="Times New Roman" w:eastAsia="宋体"/>
                <w:b w:val="0"/>
                <w:sz w:val="18"/>
              </w:rPr>
              <w:t>role_code（关联表）</w:t>
            </w:r>
          </w:p>
        </w:tc>
        <w:tc>
          <w:tcPr>
            <w:tcW w:w="1077" w:type="dxa"/>
          </w:tcPr>
          <w:p w14:paraId="20665243">
            <w:pPr>
              <w:spacing w:before="20" w:after="20" w:line="240" w:lineRule="auto"/>
            </w:pPr>
            <w:r>
              <w:rPr>
                <w:rFonts w:ascii="Times New Roman" w:hAnsi="Times New Roman" w:eastAsia="宋体"/>
                <w:b w:val="0"/>
                <w:sz w:val="18"/>
              </w:rPr>
              <w:t>VARCHAR(16)</w:t>
            </w:r>
          </w:p>
        </w:tc>
        <w:tc>
          <w:tcPr>
            <w:tcW w:w="397" w:type="dxa"/>
          </w:tcPr>
          <w:p w14:paraId="464FE233">
            <w:pPr>
              <w:spacing w:before="20" w:after="20" w:line="240" w:lineRule="auto"/>
            </w:pPr>
            <w:r>
              <w:rPr>
                <w:rFonts w:ascii="Times New Roman" w:hAnsi="Times New Roman" w:eastAsia="宋体"/>
                <w:b w:val="0"/>
                <w:sz w:val="18"/>
              </w:rPr>
              <w:t>否</w:t>
            </w:r>
          </w:p>
        </w:tc>
        <w:tc>
          <w:tcPr>
            <w:tcW w:w="794" w:type="dxa"/>
          </w:tcPr>
          <w:p w14:paraId="009309E9">
            <w:pPr>
              <w:spacing w:before="20" w:after="20" w:line="240" w:lineRule="auto"/>
            </w:pPr>
            <w:r>
              <w:rPr>
                <w:rFonts w:ascii="Times New Roman" w:hAnsi="Times New Roman" w:eastAsia="宋体"/>
                <w:b w:val="0"/>
                <w:sz w:val="18"/>
              </w:rPr>
              <w:t>—</w:t>
            </w:r>
          </w:p>
        </w:tc>
        <w:tc>
          <w:tcPr>
            <w:tcW w:w="964" w:type="dxa"/>
          </w:tcPr>
          <w:p w14:paraId="14B8C1C5">
            <w:pPr>
              <w:spacing w:before="20" w:after="20" w:line="240" w:lineRule="auto"/>
            </w:pPr>
            <w:r>
              <w:rPr>
                <w:rFonts w:ascii="Times New Roman" w:hAnsi="Times New Roman" w:eastAsia="宋体"/>
                <w:b w:val="0"/>
                <w:sz w:val="18"/>
              </w:rPr>
              <w:t>PK(FK)</w:t>
            </w:r>
          </w:p>
        </w:tc>
        <w:tc>
          <w:tcPr>
            <w:tcW w:w="1587" w:type="dxa"/>
          </w:tcPr>
          <w:p w14:paraId="7133C666">
            <w:pPr>
              <w:spacing w:before="20" w:after="20" w:line="240" w:lineRule="auto"/>
            </w:pPr>
            <w:r>
              <w:rPr>
                <w:rFonts w:ascii="Times New Roman" w:hAnsi="Times New Roman" w:eastAsia="宋体"/>
                <w:b w:val="0"/>
                <w:sz w:val="18"/>
              </w:rPr>
              <w:t>引用 sys_role.role_code</w:t>
            </w:r>
          </w:p>
        </w:tc>
        <w:tc>
          <w:tcPr>
            <w:tcW w:w="2268" w:type="dxa"/>
          </w:tcPr>
          <w:p w14:paraId="77A8E27C">
            <w:pPr>
              <w:spacing w:before="20" w:after="20" w:line="240" w:lineRule="auto"/>
            </w:pPr>
            <w:r>
              <w:rPr>
                <w:rFonts w:ascii="Times New Roman" w:hAnsi="Times New Roman" w:eastAsia="宋体"/>
                <w:b w:val="0"/>
                <w:sz w:val="18"/>
              </w:rPr>
              <w:t>联合主键之一，防重复授予</w:t>
            </w:r>
          </w:p>
        </w:tc>
      </w:tr>
    </w:tbl>
    <w:p w14:paraId="19B92AB6">
      <w:pPr>
        <w:spacing w:before="120" w:after="60" w:line="240" w:lineRule="auto"/>
        <w:jc w:val="center"/>
      </w:pPr>
      <w:r>
        <w:rPr>
          <w:rFonts w:ascii="Times New Roman" w:hAnsi="Times New Roman" w:eastAsia="黑体"/>
          <w:b/>
          <w:sz w:val="21"/>
        </w:rPr>
        <w:t>表 2-5 数据字典：file_category 与 file_tag、file_tag_rel（分类与标签）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76F5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5587C08F">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5D79A871">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065782E0">
            <w:pPr>
              <w:spacing w:before="40" w:after="40" w:line="240" w:lineRule="auto"/>
              <w:jc w:val="center"/>
            </w:pPr>
            <w:r>
              <w:rPr>
                <w:rFonts w:ascii="Times New Roman" w:hAnsi="Times New Roman" w:eastAsia="黑体"/>
                <w:b/>
                <w:sz w:val="18"/>
              </w:rPr>
              <w:t>空</w:t>
            </w:r>
          </w:p>
        </w:tc>
        <w:tc>
          <w:tcPr>
            <w:tcW w:w="794" w:type="dxa"/>
            <w:shd w:val="clear" w:color="auto" w:fill="D9E2F3"/>
          </w:tcPr>
          <w:p w14:paraId="5ACB3A8C">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5FAFCE05">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50EB80CF">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61F65090">
            <w:pPr>
              <w:spacing w:before="40" w:after="40" w:line="240" w:lineRule="auto"/>
              <w:jc w:val="center"/>
            </w:pPr>
            <w:r>
              <w:rPr>
                <w:rFonts w:ascii="Times New Roman" w:hAnsi="Times New Roman" w:eastAsia="黑体"/>
                <w:b/>
                <w:sz w:val="18"/>
              </w:rPr>
              <w:t>说明</w:t>
            </w:r>
          </w:p>
        </w:tc>
      </w:tr>
      <w:tr w14:paraId="72A0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D46FA20">
            <w:pPr>
              <w:spacing w:before="20" w:after="20" w:line="240" w:lineRule="auto"/>
            </w:pPr>
            <w:r>
              <w:rPr>
                <w:rFonts w:ascii="Times New Roman" w:hAnsi="Times New Roman" w:eastAsia="宋体"/>
                <w:b w:val="0"/>
                <w:sz w:val="18"/>
              </w:rPr>
              <w:t>id</w:t>
            </w:r>
          </w:p>
        </w:tc>
        <w:tc>
          <w:tcPr>
            <w:tcW w:w="1077" w:type="dxa"/>
          </w:tcPr>
          <w:p w14:paraId="1C63518A">
            <w:pPr>
              <w:spacing w:before="20" w:after="20" w:line="240" w:lineRule="auto"/>
            </w:pPr>
            <w:r>
              <w:rPr>
                <w:rFonts w:ascii="Times New Roman" w:hAnsi="Times New Roman" w:eastAsia="宋体"/>
                <w:b w:val="0"/>
                <w:sz w:val="18"/>
              </w:rPr>
              <w:t>VARCHAR(32)</w:t>
            </w:r>
          </w:p>
        </w:tc>
        <w:tc>
          <w:tcPr>
            <w:tcW w:w="397" w:type="dxa"/>
          </w:tcPr>
          <w:p w14:paraId="7D2F2D22">
            <w:pPr>
              <w:spacing w:before="20" w:after="20" w:line="240" w:lineRule="auto"/>
            </w:pPr>
            <w:r>
              <w:rPr>
                <w:rFonts w:ascii="Times New Roman" w:hAnsi="Times New Roman" w:eastAsia="宋体"/>
                <w:b w:val="0"/>
                <w:sz w:val="18"/>
              </w:rPr>
              <w:t>否</w:t>
            </w:r>
          </w:p>
        </w:tc>
        <w:tc>
          <w:tcPr>
            <w:tcW w:w="794" w:type="dxa"/>
          </w:tcPr>
          <w:p w14:paraId="7331DEA2">
            <w:pPr>
              <w:spacing w:before="20" w:after="20" w:line="240" w:lineRule="auto"/>
            </w:pPr>
            <w:r>
              <w:rPr>
                <w:rFonts w:ascii="Times New Roman" w:hAnsi="Times New Roman" w:eastAsia="宋体"/>
                <w:b w:val="0"/>
                <w:sz w:val="18"/>
              </w:rPr>
              <w:t>—</w:t>
            </w:r>
          </w:p>
        </w:tc>
        <w:tc>
          <w:tcPr>
            <w:tcW w:w="964" w:type="dxa"/>
          </w:tcPr>
          <w:p w14:paraId="4D9376F8">
            <w:pPr>
              <w:spacing w:before="20" w:after="20" w:line="240" w:lineRule="auto"/>
            </w:pPr>
            <w:r>
              <w:rPr>
                <w:rFonts w:ascii="Times New Roman" w:hAnsi="Times New Roman" w:eastAsia="宋体"/>
                <w:b w:val="0"/>
                <w:sz w:val="18"/>
              </w:rPr>
              <w:t>PK</w:t>
            </w:r>
          </w:p>
        </w:tc>
        <w:tc>
          <w:tcPr>
            <w:tcW w:w="1587" w:type="dxa"/>
          </w:tcPr>
          <w:p w14:paraId="75791441">
            <w:pPr>
              <w:spacing w:before="20" w:after="20" w:line="240" w:lineRule="auto"/>
            </w:pPr>
            <w:r>
              <w:rPr>
                <w:rFonts w:ascii="Times New Roman" w:hAnsi="Times New Roman" w:eastAsia="宋体"/>
                <w:b w:val="0"/>
                <w:sz w:val="18"/>
              </w:rPr>
              <w:t>32 位十六进制</w:t>
            </w:r>
          </w:p>
        </w:tc>
        <w:tc>
          <w:tcPr>
            <w:tcW w:w="2268" w:type="dxa"/>
          </w:tcPr>
          <w:p w14:paraId="06CA46FF">
            <w:pPr>
              <w:spacing w:before="20" w:after="20" w:line="240" w:lineRule="auto"/>
            </w:pPr>
            <w:r>
              <w:rPr>
                <w:rFonts w:ascii="Times New Roman" w:hAnsi="Times New Roman" w:eastAsia="宋体"/>
                <w:b w:val="0"/>
                <w:sz w:val="18"/>
              </w:rPr>
              <w:t>分类或标签标识</w:t>
            </w:r>
          </w:p>
        </w:tc>
      </w:tr>
      <w:tr w14:paraId="6A81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CBE82F0">
            <w:pPr>
              <w:spacing w:before="20" w:after="20" w:line="240" w:lineRule="auto"/>
            </w:pPr>
            <w:r>
              <w:rPr>
                <w:rFonts w:ascii="Times New Roman" w:hAnsi="Times New Roman" w:eastAsia="宋体"/>
                <w:b w:val="0"/>
                <w:sz w:val="18"/>
              </w:rPr>
              <w:t>name</w:t>
            </w:r>
          </w:p>
        </w:tc>
        <w:tc>
          <w:tcPr>
            <w:tcW w:w="1077" w:type="dxa"/>
          </w:tcPr>
          <w:p w14:paraId="151A100D">
            <w:pPr>
              <w:spacing w:before="20" w:after="20" w:line="240" w:lineRule="auto"/>
            </w:pPr>
            <w:r>
              <w:rPr>
                <w:rFonts w:ascii="Times New Roman" w:hAnsi="Times New Roman" w:eastAsia="宋体"/>
                <w:b w:val="0"/>
                <w:sz w:val="18"/>
              </w:rPr>
              <w:t>VARCHAR(64)</w:t>
            </w:r>
          </w:p>
        </w:tc>
        <w:tc>
          <w:tcPr>
            <w:tcW w:w="397" w:type="dxa"/>
          </w:tcPr>
          <w:p w14:paraId="7045D8E7">
            <w:pPr>
              <w:spacing w:before="20" w:after="20" w:line="240" w:lineRule="auto"/>
            </w:pPr>
            <w:r>
              <w:rPr>
                <w:rFonts w:ascii="Times New Roman" w:hAnsi="Times New Roman" w:eastAsia="宋体"/>
                <w:b w:val="0"/>
                <w:sz w:val="18"/>
              </w:rPr>
              <w:t>否</w:t>
            </w:r>
          </w:p>
        </w:tc>
        <w:tc>
          <w:tcPr>
            <w:tcW w:w="794" w:type="dxa"/>
          </w:tcPr>
          <w:p w14:paraId="540B07A6">
            <w:pPr>
              <w:spacing w:before="20" w:after="20" w:line="240" w:lineRule="auto"/>
            </w:pPr>
            <w:r>
              <w:rPr>
                <w:rFonts w:ascii="Times New Roman" w:hAnsi="Times New Roman" w:eastAsia="宋体"/>
                <w:b w:val="0"/>
                <w:sz w:val="18"/>
              </w:rPr>
              <w:t>—</w:t>
            </w:r>
          </w:p>
        </w:tc>
        <w:tc>
          <w:tcPr>
            <w:tcW w:w="964" w:type="dxa"/>
          </w:tcPr>
          <w:p w14:paraId="7AAF9F56">
            <w:pPr>
              <w:spacing w:before="20" w:after="20" w:line="240" w:lineRule="auto"/>
            </w:pPr>
            <w:r>
              <w:rPr>
                <w:rFonts w:ascii="Times New Roman" w:hAnsi="Times New Roman" w:eastAsia="宋体"/>
                <w:b w:val="0"/>
                <w:sz w:val="18"/>
              </w:rPr>
              <w:t>UQ</w:t>
            </w:r>
          </w:p>
        </w:tc>
        <w:tc>
          <w:tcPr>
            <w:tcW w:w="1587" w:type="dxa"/>
          </w:tcPr>
          <w:p w14:paraId="2E2DE7BF">
            <w:pPr>
              <w:spacing w:before="20" w:after="20" w:line="240" w:lineRule="auto"/>
            </w:pPr>
            <w:r>
              <w:rPr>
                <w:rFonts w:ascii="Times New Roman" w:hAnsi="Times New Roman" w:eastAsia="宋体"/>
                <w:b w:val="0"/>
                <w:sz w:val="18"/>
              </w:rPr>
              <w:t>1～64 字符</w:t>
            </w:r>
          </w:p>
        </w:tc>
        <w:tc>
          <w:tcPr>
            <w:tcW w:w="2268" w:type="dxa"/>
          </w:tcPr>
          <w:p w14:paraId="2268D912">
            <w:pPr>
              <w:spacing w:before="20" w:after="20" w:line="240" w:lineRule="auto"/>
            </w:pPr>
            <w:r>
              <w:rPr>
                <w:rFonts w:ascii="Times New Roman" w:hAnsi="Times New Roman" w:eastAsia="宋体"/>
                <w:b w:val="0"/>
                <w:sz w:val="18"/>
              </w:rPr>
              <w:t>分类名（同级唯一）或标签名（全库唯一）</w:t>
            </w:r>
          </w:p>
        </w:tc>
      </w:tr>
      <w:tr w14:paraId="527F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00E783">
            <w:pPr>
              <w:spacing w:before="20" w:after="20" w:line="240" w:lineRule="auto"/>
            </w:pPr>
            <w:r>
              <w:rPr>
                <w:rFonts w:ascii="Times New Roman" w:hAnsi="Times New Roman" w:eastAsia="宋体"/>
                <w:b w:val="0"/>
                <w:sz w:val="18"/>
              </w:rPr>
              <w:t>parent_id</w:t>
            </w:r>
          </w:p>
        </w:tc>
        <w:tc>
          <w:tcPr>
            <w:tcW w:w="1077" w:type="dxa"/>
          </w:tcPr>
          <w:p w14:paraId="2FA9C11B">
            <w:pPr>
              <w:spacing w:before="20" w:after="20" w:line="240" w:lineRule="auto"/>
            </w:pPr>
            <w:r>
              <w:rPr>
                <w:rFonts w:ascii="Times New Roman" w:hAnsi="Times New Roman" w:eastAsia="宋体"/>
                <w:b w:val="0"/>
                <w:sz w:val="18"/>
              </w:rPr>
              <w:t>VARCHAR(32)</w:t>
            </w:r>
          </w:p>
        </w:tc>
        <w:tc>
          <w:tcPr>
            <w:tcW w:w="397" w:type="dxa"/>
          </w:tcPr>
          <w:p w14:paraId="1F529900">
            <w:pPr>
              <w:spacing w:before="20" w:after="20" w:line="240" w:lineRule="auto"/>
            </w:pPr>
            <w:r>
              <w:rPr>
                <w:rFonts w:ascii="Times New Roman" w:hAnsi="Times New Roman" w:eastAsia="宋体"/>
                <w:b w:val="0"/>
                <w:sz w:val="18"/>
              </w:rPr>
              <w:t>是</w:t>
            </w:r>
          </w:p>
        </w:tc>
        <w:tc>
          <w:tcPr>
            <w:tcW w:w="794" w:type="dxa"/>
          </w:tcPr>
          <w:p w14:paraId="0065B5C5">
            <w:pPr>
              <w:spacing w:before="20" w:after="20" w:line="240" w:lineRule="auto"/>
            </w:pPr>
            <w:r>
              <w:rPr>
                <w:rFonts w:ascii="Times New Roman" w:hAnsi="Times New Roman" w:eastAsia="宋体"/>
                <w:b w:val="0"/>
                <w:sz w:val="18"/>
              </w:rPr>
              <w:t>NULL</w:t>
            </w:r>
          </w:p>
        </w:tc>
        <w:tc>
          <w:tcPr>
            <w:tcW w:w="964" w:type="dxa"/>
          </w:tcPr>
          <w:p w14:paraId="1DA7AA08">
            <w:pPr>
              <w:spacing w:before="20" w:after="20" w:line="240" w:lineRule="auto"/>
            </w:pPr>
            <w:r>
              <w:rPr>
                <w:rFonts w:ascii="Times New Roman" w:hAnsi="Times New Roman" w:eastAsia="宋体"/>
                <w:b w:val="0"/>
                <w:sz w:val="18"/>
              </w:rPr>
              <w:t>FK</w:t>
            </w:r>
          </w:p>
        </w:tc>
        <w:tc>
          <w:tcPr>
            <w:tcW w:w="1587" w:type="dxa"/>
          </w:tcPr>
          <w:p w14:paraId="762C228E">
            <w:pPr>
              <w:spacing w:before="20" w:after="20" w:line="240" w:lineRule="auto"/>
            </w:pPr>
            <w:r>
              <w:rPr>
                <w:rFonts w:ascii="Times New Roman" w:hAnsi="Times New Roman" w:eastAsia="宋体"/>
                <w:b w:val="0"/>
                <w:sz w:val="18"/>
              </w:rPr>
              <w:t>自引用，根节点为空</w:t>
            </w:r>
          </w:p>
        </w:tc>
        <w:tc>
          <w:tcPr>
            <w:tcW w:w="2268" w:type="dxa"/>
          </w:tcPr>
          <w:p w14:paraId="5C95DC43">
            <w:pPr>
              <w:spacing w:before="20" w:after="20" w:line="240" w:lineRule="auto"/>
            </w:pPr>
            <w:r>
              <w:rPr>
                <w:rFonts w:ascii="Times New Roman" w:hAnsi="Times New Roman" w:eastAsia="宋体"/>
                <w:b w:val="0"/>
                <w:sz w:val="18"/>
              </w:rPr>
              <w:t>父分类，移动时校验不成环且层级 ≤ 5</w:t>
            </w:r>
          </w:p>
        </w:tc>
      </w:tr>
      <w:tr w14:paraId="0C5B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75D9BC8">
            <w:pPr>
              <w:spacing w:before="20" w:after="20" w:line="240" w:lineRule="auto"/>
            </w:pPr>
            <w:r>
              <w:rPr>
                <w:rFonts w:ascii="Times New Roman" w:hAnsi="Times New Roman" w:eastAsia="宋体"/>
                <w:b w:val="0"/>
                <w:sz w:val="18"/>
              </w:rPr>
              <w:t>sort_no</w:t>
            </w:r>
          </w:p>
        </w:tc>
        <w:tc>
          <w:tcPr>
            <w:tcW w:w="1077" w:type="dxa"/>
          </w:tcPr>
          <w:p w14:paraId="2336AB05">
            <w:pPr>
              <w:spacing w:before="20" w:after="20" w:line="240" w:lineRule="auto"/>
            </w:pPr>
            <w:r>
              <w:rPr>
                <w:rFonts w:ascii="Times New Roman" w:hAnsi="Times New Roman" w:eastAsia="宋体"/>
                <w:b w:val="0"/>
                <w:sz w:val="18"/>
              </w:rPr>
              <w:t>INT</w:t>
            </w:r>
          </w:p>
        </w:tc>
        <w:tc>
          <w:tcPr>
            <w:tcW w:w="397" w:type="dxa"/>
          </w:tcPr>
          <w:p w14:paraId="01A8D130">
            <w:pPr>
              <w:spacing w:before="20" w:after="20" w:line="240" w:lineRule="auto"/>
            </w:pPr>
            <w:r>
              <w:rPr>
                <w:rFonts w:ascii="Times New Roman" w:hAnsi="Times New Roman" w:eastAsia="宋体"/>
                <w:b w:val="0"/>
                <w:sz w:val="18"/>
              </w:rPr>
              <w:t>否</w:t>
            </w:r>
          </w:p>
        </w:tc>
        <w:tc>
          <w:tcPr>
            <w:tcW w:w="794" w:type="dxa"/>
          </w:tcPr>
          <w:p w14:paraId="26A6CE5F">
            <w:pPr>
              <w:spacing w:before="20" w:after="20" w:line="240" w:lineRule="auto"/>
            </w:pPr>
            <w:r>
              <w:rPr>
                <w:rFonts w:ascii="Times New Roman" w:hAnsi="Times New Roman" w:eastAsia="宋体"/>
                <w:b w:val="0"/>
                <w:sz w:val="18"/>
              </w:rPr>
              <w:t>0</w:t>
            </w:r>
          </w:p>
        </w:tc>
        <w:tc>
          <w:tcPr>
            <w:tcW w:w="964" w:type="dxa"/>
          </w:tcPr>
          <w:p w14:paraId="408B2DBF">
            <w:pPr>
              <w:spacing w:before="20" w:after="20" w:line="240" w:lineRule="auto"/>
            </w:pPr>
            <w:r>
              <w:rPr>
                <w:rFonts w:ascii="Times New Roman" w:hAnsi="Times New Roman" w:eastAsia="宋体"/>
                <w:b w:val="0"/>
                <w:sz w:val="18"/>
              </w:rPr>
              <w:t>—</w:t>
            </w:r>
          </w:p>
        </w:tc>
        <w:tc>
          <w:tcPr>
            <w:tcW w:w="1587" w:type="dxa"/>
          </w:tcPr>
          <w:p w14:paraId="0CD2D7E2">
            <w:pPr>
              <w:spacing w:before="20" w:after="20" w:line="240" w:lineRule="auto"/>
            </w:pPr>
            <w:r>
              <w:rPr>
                <w:rFonts w:ascii="Times New Roman" w:hAnsi="Times New Roman" w:eastAsia="宋体"/>
                <w:b w:val="0"/>
                <w:sz w:val="18"/>
              </w:rPr>
              <w:t>≥ 0</w:t>
            </w:r>
          </w:p>
        </w:tc>
        <w:tc>
          <w:tcPr>
            <w:tcW w:w="2268" w:type="dxa"/>
          </w:tcPr>
          <w:p w14:paraId="6F69DD8A">
            <w:pPr>
              <w:spacing w:before="20" w:after="20" w:line="240" w:lineRule="auto"/>
            </w:pPr>
            <w:r>
              <w:rPr>
                <w:rFonts w:ascii="Times New Roman" w:hAnsi="Times New Roman" w:eastAsia="宋体"/>
                <w:b w:val="0"/>
                <w:sz w:val="18"/>
              </w:rPr>
              <w:t>同级排序号</w:t>
            </w:r>
          </w:p>
        </w:tc>
      </w:tr>
      <w:tr w14:paraId="34C6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08355F6">
            <w:pPr>
              <w:spacing w:before="20" w:after="20" w:line="240" w:lineRule="auto"/>
            </w:pPr>
            <w:r>
              <w:rPr>
                <w:rFonts w:ascii="Times New Roman" w:hAnsi="Times New Roman" w:eastAsia="宋体"/>
                <w:b w:val="0"/>
                <w:sz w:val="18"/>
              </w:rPr>
              <w:t>color</w:t>
            </w:r>
          </w:p>
        </w:tc>
        <w:tc>
          <w:tcPr>
            <w:tcW w:w="1077" w:type="dxa"/>
          </w:tcPr>
          <w:p w14:paraId="701F1885">
            <w:pPr>
              <w:spacing w:before="20" w:after="20" w:line="240" w:lineRule="auto"/>
            </w:pPr>
            <w:r>
              <w:rPr>
                <w:rFonts w:ascii="Times New Roman" w:hAnsi="Times New Roman" w:eastAsia="宋体"/>
                <w:b w:val="0"/>
                <w:sz w:val="18"/>
              </w:rPr>
              <w:t>CHAR(7)</w:t>
            </w:r>
          </w:p>
        </w:tc>
        <w:tc>
          <w:tcPr>
            <w:tcW w:w="397" w:type="dxa"/>
          </w:tcPr>
          <w:p w14:paraId="53E20E9F">
            <w:pPr>
              <w:spacing w:before="20" w:after="20" w:line="240" w:lineRule="auto"/>
            </w:pPr>
            <w:r>
              <w:rPr>
                <w:rFonts w:ascii="Times New Roman" w:hAnsi="Times New Roman" w:eastAsia="宋体"/>
                <w:b w:val="0"/>
                <w:sz w:val="18"/>
              </w:rPr>
              <w:t>是</w:t>
            </w:r>
          </w:p>
        </w:tc>
        <w:tc>
          <w:tcPr>
            <w:tcW w:w="794" w:type="dxa"/>
          </w:tcPr>
          <w:p w14:paraId="5C8531B7">
            <w:pPr>
              <w:spacing w:before="20" w:after="20" w:line="240" w:lineRule="auto"/>
            </w:pPr>
            <w:r>
              <w:rPr>
                <w:rFonts w:ascii="Times New Roman" w:hAnsi="Times New Roman" w:eastAsia="宋体"/>
                <w:b w:val="0"/>
                <w:sz w:val="18"/>
              </w:rPr>
              <w:t>NULL</w:t>
            </w:r>
          </w:p>
        </w:tc>
        <w:tc>
          <w:tcPr>
            <w:tcW w:w="964" w:type="dxa"/>
          </w:tcPr>
          <w:p w14:paraId="7F399F5E">
            <w:pPr>
              <w:spacing w:before="20" w:after="20" w:line="240" w:lineRule="auto"/>
            </w:pPr>
            <w:r>
              <w:rPr>
                <w:rFonts w:ascii="Times New Roman" w:hAnsi="Times New Roman" w:eastAsia="宋体"/>
                <w:b w:val="0"/>
                <w:sz w:val="18"/>
              </w:rPr>
              <w:t>—</w:t>
            </w:r>
          </w:p>
        </w:tc>
        <w:tc>
          <w:tcPr>
            <w:tcW w:w="1587" w:type="dxa"/>
          </w:tcPr>
          <w:p w14:paraId="688E8601">
            <w:pPr>
              <w:spacing w:before="20" w:after="20" w:line="240" w:lineRule="auto"/>
            </w:pPr>
            <w:r>
              <w:rPr>
                <w:rFonts w:ascii="Times New Roman" w:hAnsi="Times New Roman" w:eastAsia="宋体"/>
                <w:b w:val="0"/>
                <w:sz w:val="18"/>
              </w:rPr>
              <w:t>#RRGGBB</w:t>
            </w:r>
          </w:p>
        </w:tc>
        <w:tc>
          <w:tcPr>
            <w:tcW w:w="2268" w:type="dxa"/>
          </w:tcPr>
          <w:p w14:paraId="55D08572">
            <w:pPr>
              <w:spacing w:before="20" w:after="20" w:line="240" w:lineRule="auto"/>
            </w:pPr>
            <w:r>
              <w:rPr>
                <w:rFonts w:ascii="Times New Roman" w:hAnsi="Times New Roman" w:eastAsia="宋体"/>
                <w:b w:val="0"/>
                <w:sz w:val="18"/>
              </w:rPr>
              <w:t>标签颜色（仅标签表有）</w:t>
            </w:r>
          </w:p>
        </w:tc>
      </w:tr>
      <w:tr w14:paraId="5349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ED87ECA">
            <w:pPr>
              <w:spacing w:before="20" w:after="20" w:line="240" w:lineRule="auto"/>
            </w:pPr>
            <w:r>
              <w:rPr>
                <w:rFonts w:ascii="Times New Roman" w:hAnsi="Times New Roman" w:eastAsia="宋体"/>
                <w:b w:val="0"/>
                <w:sz w:val="18"/>
              </w:rPr>
              <w:t>file_id（关联表）</w:t>
            </w:r>
          </w:p>
        </w:tc>
        <w:tc>
          <w:tcPr>
            <w:tcW w:w="1077" w:type="dxa"/>
          </w:tcPr>
          <w:p w14:paraId="3BB5573E">
            <w:pPr>
              <w:spacing w:before="20" w:after="20" w:line="240" w:lineRule="auto"/>
            </w:pPr>
            <w:r>
              <w:rPr>
                <w:rFonts w:ascii="Times New Roman" w:hAnsi="Times New Roman" w:eastAsia="宋体"/>
                <w:b w:val="0"/>
                <w:sz w:val="18"/>
              </w:rPr>
              <w:t>VARCHAR(32)</w:t>
            </w:r>
          </w:p>
        </w:tc>
        <w:tc>
          <w:tcPr>
            <w:tcW w:w="397" w:type="dxa"/>
          </w:tcPr>
          <w:p w14:paraId="5775551B">
            <w:pPr>
              <w:spacing w:before="20" w:after="20" w:line="240" w:lineRule="auto"/>
            </w:pPr>
            <w:r>
              <w:rPr>
                <w:rFonts w:ascii="Times New Roman" w:hAnsi="Times New Roman" w:eastAsia="宋体"/>
                <w:b w:val="0"/>
                <w:sz w:val="18"/>
              </w:rPr>
              <w:t>否</w:t>
            </w:r>
          </w:p>
        </w:tc>
        <w:tc>
          <w:tcPr>
            <w:tcW w:w="794" w:type="dxa"/>
          </w:tcPr>
          <w:p w14:paraId="7159A41C">
            <w:pPr>
              <w:spacing w:before="20" w:after="20" w:line="240" w:lineRule="auto"/>
            </w:pPr>
            <w:r>
              <w:rPr>
                <w:rFonts w:ascii="Times New Roman" w:hAnsi="Times New Roman" w:eastAsia="宋体"/>
                <w:b w:val="0"/>
                <w:sz w:val="18"/>
              </w:rPr>
              <w:t>—</w:t>
            </w:r>
          </w:p>
        </w:tc>
        <w:tc>
          <w:tcPr>
            <w:tcW w:w="964" w:type="dxa"/>
          </w:tcPr>
          <w:p w14:paraId="011B04C9">
            <w:pPr>
              <w:spacing w:before="20" w:after="20" w:line="240" w:lineRule="auto"/>
            </w:pPr>
            <w:r>
              <w:rPr>
                <w:rFonts w:ascii="Times New Roman" w:hAnsi="Times New Roman" w:eastAsia="宋体"/>
                <w:b w:val="0"/>
                <w:sz w:val="18"/>
              </w:rPr>
              <w:t>PK(FK)</w:t>
            </w:r>
          </w:p>
        </w:tc>
        <w:tc>
          <w:tcPr>
            <w:tcW w:w="1587" w:type="dxa"/>
          </w:tcPr>
          <w:p w14:paraId="3141E009">
            <w:pPr>
              <w:spacing w:before="20" w:after="20" w:line="240" w:lineRule="auto"/>
            </w:pPr>
            <w:r>
              <w:rPr>
                <w:rFonts w:ascii="Times New Roman" w:hAnsi="Times New Roman" w:eastAsia="宋体"/>
                <w:b w:val="0"/>
                <w:sz w:val="18"/>
              </w:rPr>
              <w:t>引用 ocr_files.id</w:t>
            </w:r>
          </w:p>
        </w:tc>
        <w:tc>
          <w:tcPr>
            <w:tcW w:w="2268" w:type="dxa"/>
          </w:tcPr>
          <w:p w14:paraId="2C7D38C3">
            <w:pPr>
              <w:spacing w:before="20" w:after="20" w:line="240" w:lineRule="auto"/>
            </w:pPr>
            <w:r>
              <w:rPr>
                <w:rFonts w:ascii="Times New Roman" w:hAnsi="Times New Roman" w:eastAsia="宋体"/>
                <w:b w:val="0"/>
                <w:sz w:val="18"/>
              </w:rPr>
              <w:t>标签关联的联合主键之一</w:t>
            </w:r>
          </w:p>
        </w:tc>
      </w:tr>
      <w:tr w14:paraId="58C7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B411228">
            <w:pPr>
              <w:spacing w:before="20" w:after="20" w:line="240" w:lineRule="auto"/>
            </w:pPr>
            <w:r>
              <w:rPr>
                <w:rFonts w:ascii="Times New Roman" w:hAnsi="Times New Roman" w:eastAsia="宋体"/>
                <w:b w:val="0"/>
                <w:sz w:val="18"/>
              </w:rPr>
              <w:t>tag_id（关联表）</w:t>
            </w:r>
          </w:p>
        </w:tc>
        <w:tc>
          <w:tcPr>
            <w:tcW w:w="1077" w:type="dxa"/>
          </w:tcPr>
          <w:p w14:paraId="18891F4B">
            <w:pPr>
              <w:spacing w:before="20" w:after="20" w:line="240" w:lineRule="auto"/>
            </w:pPr>
            <w:r>
              <w:rPr>
                <w:rFonts w:ascii="Times New Roman" w:hAnsi="Times New Roman" w:eastAsia="宋体"/>
                <w:b w:val="0"/>
                <w:sz w:val="18"/>
              </w:rPr>
              <w:t>VARCHAR(32)</w:t>
            </w:r>
          </w:p>
        </w:tc>
        <w:tc>
          <w:tcPr>
            <w:tcW w:w="397" w:type="dxa"/>
          </w:tcPr>
          <w:p w14:paraId="3576FF00">
            <w:pPr>
              <w:spacing w:before="20" w:after="20" w:line="240" w:lineRule="auto"/>
            </w:pPr>
            <w:r>
              <w:rPr>
                <w:rFonts w:ascii="Times New Roman" w:hAnsi="Times New Roman" w:eastAsia="宋体"/>
                <w:b w:val="0"/>
                <w:sz w:val="18"/>
              </w:rPr>
              <w:t>否</w:t>
            </w:r>
          </w:p>
        </w:tc>
        <w:tc>
          <w:tcPr>
            <w:tcW w:w="794" w:type="dxa"/>
          </w:tcPr>
          <w:p w14:paraId="37323C1E">
            <w:pPr>
              <w:spacing w:before="20" w:after="20" w:line="240" w:lineRule="auto"/>
            </w:pPr>
            <w:r>
              <w:rPr>
                <w:rFonts w:ascii="Times New Roman" w:hAnsi="Times New Roman" w:eastAsia="宋体"/>
                <w:b w:val="0"/>
                <w:sz w:val="18"/>
              </w:rPr>
              <w:t>—</w:t>
            </w:r>
          </w:p>
        </w:tc>
        <w:tc>
          <w:tcPr>
            <w:tcW w:w="964" w:type="dxa"/>
          </w:tcPr>
          <w:p w14:paraId="06CB193D">
            <w:pPr>
              <w:spacing w:before="20" w:after="20" w:line="240" w:lineRule="auto"/>
            </w:pPr>
            <w:r>
              <w:rPr>
                <w:rFonts w:ascii="Times New Roman" w:hAnsi="Times New Roman" w:eastAsia="宋体"/>
                <w:b w:val="0"/>
                <w:sz w:val="18"/>
              </w:rPr>
              <w:t>PK(FK)</w:t>
            </w:r>
          </w:p>
        </w:tc>
        <w:tc>
          <w:tcPr>
            <w:tcW w:w="1587" w:type="dxa"/>
          </w:tcPr>
          <w:p w14:paraId="06F02BFB">
            <w:pPr>
              <w:spacing w:before="20" w:after="20" w:line="240" w:lineRule="auto"/>
            </w:pPr>
            <w:r>
              <w:rPr>
                <w:rFonts w:ascii="Times New Roman" w:hAnsi="Times New Roman" w:eastAsia="宋体"/>
                <w:b w:val="0"/>
                <w:sz w:val="18"/>
              </w:rPr>
              <w:t>引用 file_tag.id</w:t>
            </w:r>
          </w:p>
        </w:tc>
        <w:tc>
          <w:tcPr>
            <w:tcW w:w="2268" w:type="dxa"/>
          </w:tcPr>
          <w:p w14:paraId="30BB06DB">
            <w:pPr>
              <w:spacing w:before="20" w:after="20" w:line="240" w:lineRule="auto"/>
            </w:pPr>
            <w:r>
              <w:rPr>
                <w:rFonts w:ascii="Times New Roman" w:hAnsi="Times New Roman" w:eastAsia="宋体"/>
                <w:b w:val="0"/>
                <w:sz w:val="18"/>
              </w:rPr>
              <w:t>标签关联的联合主键之一</w:t>
            </w:r>
          </w:p>
        </w:tc>
      </w:tr>
    </w:tbl>
    <w:p w14:paraId="00F0EB51">
      <w:pPr>
        <w:spacing w:before="120" w:after="60" w:line="240" w:lineRule="auto"/>
        <w:jc w:val="center"/>
      </w:pPr>
      <w:r>
        <w:rPr>
          <w:rFonts w:ascii="Times New Roman" w:hAnsi="Times New Roman" w:eastAsia="黑体"/>
          <w:b/>
          <w:sz w:val="21"/>
        </w:rPr>
        <w:t>表 2-6 数据字典：ocr_files（文件元数据）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257A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363C3949">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0B81C9F8">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11B084E3">
            <w:pPr>
              <w:spacing w:before="40" w:after="40" w:line="240" w:lineRule="auto"/>
              <w:jc w:val="center"/>
            </w:pPr>
            <w:r>
              <w:rPr>
                <w:rFonts w:ascii="Times New Roman" w:hAnsi="Times New Roman" w:eastAsia="黑体"/>
                <w:b/>
                <w:sz w:val="18"/>
              </w:rPr>
              <w:t>空</w:t>
            </w:r>
          </w:p>
        </w:tc>
        <w:tc>
          <w:tcPr>
            <w:tcW w:w="794" w:type="dxa"/>
            <w:shd w:val="clear" w:color="auto" w:fill="D9E2F3"/>
          </w:tcPr>
          <w:p w14:paraId="65A1518E">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15C277D5">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75D9DF27">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740DF347">
            <w:pPr>
              <w:spacing w:before="40" w:after="40" w:line="240" w:lineRule="auto"/>
              <w:jc w:val="center"/>
            </w:pPr>
            <w:r>
              <w:rPr>
                <w:rFonts w:ascii="Times New Roman" w:hAnsi="Times New Roman" w:eastAsia="黑体"/>
                <w:b/>
                <w:sz w:val="18"/>
              </w:rPr>
              <w:t>说明</w:t>
            </w:r>
          </w:p>
        </w:tc>
      </w:tr>
      <w:tr w14:paraId="3ADA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A6DC400">
            <w:pPr>
              <w:spacing w:before="20" w:after="20" w:line="240" w:lineRule="auto"/>
            </w:pPr>
            <w:r>
              <w:rPr>
                <w:rFonts w:ascii="Times New Roman" w:hAnsi="Times New Roman" w:eastAsia="宋体"/>
                <w:b w:val="0"/>
                <w:sz w:val="18"/>
              </w:rPr>
              <w:t>id</w:t>
            </w:r>
          </w:p>
        </w:tc>
        <w:tc>
          <w:tcPr>
            <w:tcW w:w="1077" w:type="dxa"/>
          </w:tcPr>
          <w:p w14:paraId="4339E740">
            <w:pPr>
              <w:spacing w:before="20" w:after="20" w:line="240" w:lineRule="auto"/>
            </w:pPr>
            <w:r>
              <w:rPr>
                <w:rFonts w:ascii="Times New Roman" w:hAnsi="Times New Roman" w:eastAsia="宋体"/>
                <w:b w:val="0"/>
                <w:sz w:val="18"/>
              </w:rPr>
              <w:t>VARCHAR(32)</w:t>
            </w:r>
          </w:p>
        </w:tc>
        <w:tc>
          <w:tcPr>
            <w:tcW w:w="397" w:type="dxa"/>
          </w:tcPr>
          <w:p w14:paraId="015F5F91">
            <w:pPr>
              <w:spacing w:before="20" w:after="20" w:line="240" w:lineRule="auto"/>
            </w:pPr>
            <w:r>
              <w:rPr>
                <w:rFonts w:ascii="Times New Roman" w:hAnsi="Times New Roman" w:eastAsia="宋体"/>
                <w:b w:val="0"/>
                <w:sz w:val="18"/>
              </w:rPr>
              <w:t>否</w:t>
            </w:r>
          </w:p>
        </w:tc>
        <w:tc>
          <w:tcPr>
            <w:tcW w:w="794" w:type="dxa"/>
          </w:tcPr>
          <w:p w14:paraId="23A39446">
            <w:pPr>
              <w:spacing w:before="20" w:after="20" w:line="240" w:lineRule="auto"/>
            </w:pPr>
            <w:r>
              <w:rPr>
                <w:rFonts w:ascii="Times New Roman" w:hAnsi="Times New Roman" w:eastAsia="宋体"/>
                <w:b w:val="0"/>
                <w:sz w:val="18"/>
              </w:rPr>
              <w:t>—</w:t>
            </w:r>
          </w:p>
        </w:tc>
        <w:tc>
          <w:tcPr>
            <w:tcW w:w="964" w:type="dxa"/>
          </w:tcPr>
          <w:p w14:paraId="7EE8780C">
            <w:pPr>
              <w:spacing w:before="20" w:after="20" w:line="240" w:lineRule="auto"/>
            </w:pPr>
            <w:r>
              <w:rPr>
                <w:rFonts w:ascii="Times New Roman" w:hAnsi="Times New Roman" w:eastAsia="宋体"/>
                <w:b w:val="0"/>
                <w:sz w:val="18"/>
              </w:rPr>
              <w:t>PK</w:t>
            </w:r>
          </w:p>
        </w:tc>
        <w:tc>
          <w:tcPr>
            <w:tcW w:w="1587" w:type="dxa"/>
          </w:tcPr>
          <w:p w14:paraId="0DBC3E02">
            <w:pPr>
              <w:spacing w:before="20" w:after="20" w:line="240" w:lineRule="auto"/>
            </w:pPr>
            <w:r>
              <w:rPr>
                <w:rFonts w:ascii="Times New Roman" w:hAnsi="Times New Roman" w:eastAsia="宋体"/>
                <w:b w:val="0"/>
                <w:sz w:val="18"/>
              </w:rPr>
              <w:t>32 位十六进制</w:t>
            </w:r>
          </w:p>
        </w:tc>
        <w:tc>
          <w:tcPr>
            <w:tcW w:w="2268" w:type="dxa"/>
          </w:tcPr>
          <w:p w14:paraId="2B89F36A">
            <w:pPr>
              <w:spacing w:before="20" w:after="20" w:line="240" w:lineRule="auto"/>
            </w:pPr>
            <w:r>
              <w:rPr>
                <w:rFonts w:ascii="Times New Roman" w:hAnsi="Times New Roman" w:eastAsia="宋体"/>
                <w:b w:val="0"/>
                <w:sz w:val="18"/>
              </w:rPr>
              <w:t>文件标识</w:t>
            </w:r>
          </w:p>
        </w:tc>
      </w:tr>
      <w:tr w14:paraId="5C39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5B018B7">
            <w:pPr>
              <w:spacing w:before="20" w:after="20" w:line="240" w:lineRule="auto"/>
            </w:pPr>
            <w:r>
              <w:rPr>
                <w:rFonts w:ascii="Times New Roman" w:hAnsi="Times New Roman" w:eastAsia="宋体"/>
                <w:b w:val="0"/>
                <w:sz w:val="18"/>
              </w:rPr>
              <w:t>owner_id</w:t>
            </w:r>
          </w:p>
        </w:tc>
        <w:tc>
          <w:tcPr>
            <w:tcW w:w="1077" w:type="dxa"/>
          </w:tcPr>
          <w:p w14:paraId="66177B4C">
            <w:pPr>
              <w:spacing w:before="20" w:after="20" w:line="240" w:lineRule="auto"/>
            </w:pPr>
            <w:r>
              <w:rPr>
                <w:rFonts w:ascii="Times New Roman" w:hAnsi="Times New Roman" w:eastAsia="宋体"/>
                <w:b w:val="0"/>
                <w:sz w:val="18"/>
              </w:rPr>
              <w:t>VARCHAR(128)</w:t>
            </w:r>
          </w:p>
        </w:tc>
        <w:tc>
          <w:tcPr>
            <w:tcW w:w="397" w:type="dxa"/>
          </w:tcPr>
          <w:p w14:paraId="2A3027DF">
            <w:pPr>
              <w:spacing w:before="20" w:after="20" w:line="240" w:lineRule="auto"/>
            </w:pPr>
            <w:r>
              <w:rPr>
                <w:rFonts w:ascii="Times New Roman" w:hAnsi="Times New Roman" w:eastAsia="宋体"/>
                <w:b w:val="0"/>
                <w:sz w:val="18"/>
              </w:rPr>
              <w:t>否</w:t>
            </w:r>
          </w:p>
        </w:tc>
        <w:tc>
          <w:tcPr>
            <w:tcW w:w="794" w:type="dxa"/>
          </w:tcPr>
          <w:p w14:paraId="2F644DD5">
            <w:pPr>
              <w:spacing w:before="20" w:after="20" w:line="240" w:lineRule="auto"/>
            </w:pPr>
            <w:r>
              <w:rPr>
                <w:rFonts w:ascii="Times New Roman" w:hAnsi="Times New Roman" w:eastAsia="宋体"/>
                <w:b w:val="0"/>
                <w:sz w:val="18"/>
              </w:rPr>
              <w:t>—</w:t>
            </w:r>
          </w:p>
        </w:tc>
        <w:tc>
          <w:tcPr>
            <w:tcW w:w="964" w:type="dxa"/>
          </w:tcPr>
          <w:p w14:paraId="2615D3B3">
            <w:pPr>
              <w:spacing w:before="20" w:after="20" w:line="240" w:lineRule="auto"/>
            </w:pPr>
            <w:r>
              <w:rPr>
                <w:rFonts w:ascii="Times New Roman" w:hAnsi="Times New Roman" w:eastAsia="宋体"/>
                <w:b w:val="0"/>
                <w:sz w:val="18"/>
              </w:rPr>
              <w:t>IDX</w:t>
            </w:r>
          </w:p>
        </w:tc>
        <w:tc>
          <w:tcPr>
            <w:tcW w:w="1587" w:type="dxa"/>
          </w:tcPr>
          <w:p w14:paraId="04B9EC89">
            <w:pPr>
              <w:spacing w:before="20" w:after="20" w:line="240" w:lineRule="auto"/>
            </w:pPr>
            <w:r>
              <w:rPr>
                <w:rFonts w:ascii="Times New Roman" w:hAnsi="Times New Roman" w:eastAsia="宋体"/>
                <w:b w:val="0"/>
                <w:sz w:val="18"/>
              </w:rPr>
              <w:t>引用用户标识</w:t>
            </w:r>
          </w:p>
        </w:tc>
        <w:tc>
          <w:tcPr>
            <w:tcW w:w="2268" w:type="dxa"/>
          </w:tcPr>
          <w:p w14:paraId="39F6A00C">
            <w:pPr>
              <w:spacing w:before="20" w:after="20" w:line="240" w:lineRule="auto"/>
            </w:pPr>
            <w:r>
              <w:rPr>
                <w:rFonts w:ascii="Times New Roman" w:hAnsi="Times New Roman" w:eastAsia="宋体"/>
                <w:b w:val="0"/>
                <w:sz w:val="18"/>
              </w:rPr>
              <w:t>归属者，支撑列表筛选与权限校验</w:t>
            </w:r>
          </w:p>
        </w:tc>
      </w:tr>
      <w:tr w14:paraId="36C5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C7879B7">
            <w:pPr>
              <w:spacing w:before="20" w:after="20" w:line="240" w:lineRule="auto"/>
            </w:pPr>
            <w:r>
              <w:rPr>
                <w:rFonts w:ascii="Times New Roman" w:hAnsi="Times New Roman" w:eastAsia="宋体"/>
                <w:b w:val="0"/>
                <w:sz w:val="18"/>
              </w:rPr>
              <w:t>name</w:t>
            </w:r>
          </w:p>
        </w:tc>
        <w:tc>
          <w:tcPr>
            <w:tcW w:w="1077" w:type="dxa"/>
          </w:tcPr>
          <w:p w14:paraId="5D6D9AE3">
            <w:pPr>
              <w:spacing w:before="20" w:after="20" w:line="240" w:lineRule="auto"/>
            </w:pPr>
            <w:r>
              <w:rPr>
                <w:rFonts w:ascii="Times New Roman" w:hAnsi="Times New Roman" w:eastAsia="宋体"/>
                <w:b w:val="0"/>
                <w:sz w:val="18"/>
              </w:rPr>
              <w:t>VARCHAR(255)</w:t>
            </w:r>
          </w:p>
        </w:tc>
        <w:tc>
          <w:tcPr>
            <w:tcW w:w="397" w:type="dxa"/>
          </w:tcPr>
          <w:p w14:paraId="5A60C4FC">
            <w:pPr>
              <w:spacing w:before="20" w:after="20" w:line="240" w:lineRule="auto"/>
            </w:pPr>
            <w:r>
              <w:rPr>
                <w:rFonts w:ascii="Times New Roman" w:hAnsi="Times New Roman" w:eastAsia="宋体"/>
                <w:b w:val="0"/>
                <w:sz w:val="18"/>
              </w:rPr>
              <w:t>否</w:t>
            </w:r>
          </w:p>
        </w:tc>
        <w:tc>
          <w:tcPr>
            <w:tcW w:w="794" w:type="dxa"/>
          </w:tcPr>
          <w:p w14:paraId="44653E09">
            <w:pPr>
              <w:spacing w:before="20" w:after="20" w:line="240" w:lineRule="auto"/>
            </w:pPr>
            <w:r>
              <w:rPr>
                <w:rFonts w:ascii="Times New Roman" w:hAnsi="Times New Roman" w:eastAsia="宋体"/>
                <w:b w:val="0"/>
                <w:sz w:val="18"/>
              </w:rPr>
              <w:t>—</w:t>
            </w:r>
          </w:p>
        </w:tc>
        <w:tc>
          <w:tcPr>
            <w:tcW w:w="964" w:type="dxa"/>
          </w:tcPr>
          <w:p w14:paraId="30ADE983">
            <w:pPr>
              <w:spacing w:before="20" w:after="20" w:line="240" w:lineRule="auto"/>
            </w:pPr>
            <w:r>
              <w:rPr>
                <w:rFonts w:ascii="Times New Roman" w:hAnsi="Times New Roman" w:eastAsia="宋体"/>
                <w:b w:val="0"/>
                <w:sz w:val="18"/>
              </w:rPr>
              <w:t>—</w:t>
            </w:r>
          </w:p>
        </w:tc>
        <w:tc>
          <w:tcPr>
            <w:tcW w:w="1587" w:type="dxa"/>
          </w:tcPr>
          <w:p w14:paraId="2329AC39">
            <w:pPr>
              <w:spacing w:before="20" w:after="20" w:line="240" w:lineRule="auto"/>
            </w:pPr>
            <w:r>
              <w:rPr>
                <w:rFonts w:ascii="Times New Roman" w:hAnsi="Times New Roman" w:eastAsia="宋体"/>
                <w:b w:val="0"/>
                <w:sz w:val="18"/>
              </w:rPr>
              <w:t>1～255 字符</w:t>
            </w:r>
          </w:p>
        </w:tc>
        <w:tc>
          <w:tcPr>
            <w:tcW w:w="2268" w:type="dxa"/>
          </w:tcPr>
          <w:p w14:paraId="1C9A0D94">
            <w:pPr>
              <w:spacing w:before="20" w:after="20" w:line="240" w:lineRule="auto"/>
            </w:pPr>
            <w:r>
              <w:rPr>
                <w:rFonts w:ascii="Times New Roman" w:hAnsi="Times New Roman" w:eastAsia="宋体"/>
                <w:b w:val="0"/>
                <w:sz w:val="18"/>
              </w:rPr>
              <w:t>文件显示名</w:t>
            </w:r>
          </w:p>
        </w:tc>
      </w:tr>
      <w:tr w14:paraId="19FD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5D02FBD">
            <w:pPr>
              <w:spacing w:before="20" w:after="20" w:line="240" w:lineRule="auto"/>
            </w:pPr>
            <w:r>
              <w:rPr>
                <w:rFonts w:ascii="Times New Roman" w:hAnsi="Times New Roman" w:eastAsia="宋体"/>
                <w:b w:val="0"/>
                <w:sz w:val="18"/>
              </w:rPr>
              <w:t>storage_key</w:t>
            </w:r>
          </w:p>
        </w:tc>
        <w:tc>
          <w:tcPr>
            <w:tcW w:w="1077" w:type="dxa"/>
          </w:tcPr>
          <w:p w14:paraId="0B092A0D">
            <w:pPr>
              <w:spacing w:before="20" w:after="20" w:line="240" w:lineRule="auto"/>
            </w:pPr>
            <w:r>
              <w:rPr>
                <w:rFonts w:ascii="Times New Roman" w:hAnsi="Times New Roman" w:eastAsia="宋体"/>
                <w:b w:val="0"/>
                <w:sz w:val="18"/>
              </w:rPr>
              <w:t>VARCHAR(100)</w:t>
            </w:r>
          </w:p>
        </w:tc>
        <w:tc>
          <w:tcPr>
            <w:tcW w:w="397" w:type="dxa"/>
          </w:tcPr>
          <w:p w14:paraId="6719E9F7">
            <w:pPr>
              <w:spacing w:before="20" w:after="20" w:line="240" w:lineRule="auto"/>
            </w:pPr>
            <w:r>
              <w:rPr>
                <w:rFonts w:ascii="Times New Roman" w:hAnsi="Times New Roman" w:eastAsia="宋体"/>
                <w:b w:val="0"/>
                <w:sz w:val="18"/>
              </w:rPr>
              <w:t>否</w:t>
            </w:r>
          </w:p>
        </w:tc>
        <w:tc>
          <w:tcPr>
            <w:tcW w:w="794" w:type="dxa"/>
          </w:tcPr>
          <w:p w14:paraId="334AD66C">
            <w:pPr>
              <w:spacing w:before="20" w:after="20" w:line="240" w:lineRule="auto"/>
            </w:pPr>
            <w:r>
              <w:rPr>
                <w:rFonts w:ascii="Times New Roman" w:hAnsi="Times New Roman" w:eastAsia="宋体"/>
                <w:b w:val="0"/>
                <w:sz w:val="18"/>
              </w:rPr>
              <w:t>—</w:t>
            </w:r>
          </w:p>
        </w:tc>
        <w:tc>
          <w:tcPr>
            <w:tcW w:w="964" w:type="dxa"/>
          </w:tcPr>
          <w:p w14:paraId="3188946C">
            <w:pPr>
              <w:spacing w:before="20" w:after="20" w:line="240" w:lineRule="auto"/>
            </w:pPr>
            <w:r>
              <w:rPr>
                <w:rFonts w:ascii="Times New Roman" w:hAnsi="Times New Roman" w:eastAsia="宋体"/>
                <w:b w:val="0"/>
                <w:sz w:val="18"/>
              </w:rPr>
              <w:t>—</w:t>
            </w:r>
          </w:p>
        </w:tc>
        <w:tc>
          <w:tcPr>
            <w:tcW w:w="1587" w:type="dxa"/>
          </w:tcPr>
          <w:p w14:paraId="4C099BF1">
            <w:pPr>
              <w:spacing w:before="20" w:after="20" w:line="240" w:lineRule="auto"/>
            </w:pPr>
            <w:r>
              <w:rPr>
                <w:rFonts w:ascii="Times New Roman" w:hAnsi="Times New Roman" w:eastAsia="宋体"/>
                <w:b w:val="0"/>
                <w:sz w:val="18"/>
              </w:rPr>
              <w:t>与磁盘路径一一对应</w:t>
            </w:r>
          </w:p>
        </w:tc>
        <w:tc>
          <w:tcPr>
            <w:tcW w:w="2268" w:type="dxa"/>
          </w:tcPr>
          <w:p w14:paraId="04C09BCC">
            <w:pPr>
              <w:spacing w:before="20" w:after="20" w:line="240" w:lineRule="auto"/>
            </w:pPr>
            <w:r>
              <w:rPr>
                <w:rFonts w:ascii="Times New Roman" w:hAnsi="Times New Roman" w:eastAsia="宋体"/>
                <w:b w:val="0"/>
                <w:sz w:val="18"/>
              </w:rPr>
              <w:t>存储键，禁止出现路径穿越字符</w:t>
            </w:r>
          </w:p>
        </w:tc>
      </w:tr>
      <w:tr w14:paraId="6B10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793E914">
            <w:pPr>
              <w:spacing w:before="20" w:after="20" w:line="240" w:lineRule="auto"/>
            </w:pPr>
            <w:r>
              <w:rPr>
                <w:rFonts w:ascii="Times New Roman" w:hAnsi="Times New Roman" w:eastAsia="宋体"/>
                <w:b w:val="0"/>
                <w:sz w:val="18"/>
              </w:rPr>
              <w:t>media_type</w:t>
            </w:r>
          </w:p>
        </w:tc>
        <w:tc>
          <w:tcPr>
            <w:tcW w:w="1077" w:type="dxa"/>
          </w:tcPr>
          <w:p w14:paraId="26794537">
            <w:pPr>
              <w:spacing w:before="20" w:after="20" w:line="240" w:lineRule="auto"/>
            </w:pPr>
            <w:r>
              <w:rPr>
                <w:rFonts w:ascii="Times New Roman" w:hAnsi="Times New Roman" w:eastAsia="宋体"/>
                <w:b w:val="0"/>
                <w:sz w:val="18"/>
              </w:rPr>
              <w:t>VARCHAR(40)</w:t>
            </w:r>
          </w:p>
        </w:tc>
        <w:tc>
          <w:tcPr>
            <w:tcW w:w="397" w:type="dxa"/>
          </w:tcPr>
          <w:p w14:paraId="163A1736">
            <w:pPr>
              <w:spacing w:before="20" w:after="20" w:line="240" w:lineRule="auto"/>
            </w:pPr>
            <w:r>
              <w:rPr>
                <w:rFonts w:ascii="Times New Roman" w:hAnsi="Times New Roman" w:eastAsia="宋体"/>
                <w:b w:val="0"/>
                <w:sz w:val="18"/>
              </w:rPr>
              <w:t>否</w:t>
            </w:r>
          </w:p>
        </w:tc>
        <w:tc>
          <w:tcPr>
            <w:tcW w:w="794" w:type="dxa"/>
          </w:tcPr>
          <w:p w14:paraId="1C2493E0">
            <w:pPr>
              <w:spacing w:before="20" w:after="20" w:line="240" w:lineRule="auto"/>
            </w:pPr>
            <w:r>
              <w:rPr>
                <w:rFonts w:ascii="Times New Roman" w:hAnsi="Times New Roman" w:eastAsia="宋体"/>
                <w:b w:val="0"/>
                <w:sz w:val="18"/>
              </w:rPr>
              <w:t>—</w:t>
            </w:r>
          </w:p>
        </w:tc>
        <w:tc>
          <w:tcPr>
            <w:tcW w:w="964" w:type="dxa"/>
          </w:tcPr>
          <w:p w14:paraId="739D71A5">
            <w:pPr>
              <w:spacing w:before="20" w:after="20" w:line="240" w:lineRule="auto"/>
            </w:pPr>
            <w:r>
              <w:rPr>
                <w:rFonts w:ascii="Times New Roman" w:hAnsi="Times New Roman" w:eastAsia="宋体"/>
                <w:b w:val="0"/>
                <w:sz w:val="18"/>
              </w:rPr>
              <w:t>—</w:t>
            </w:r>
          </w:p>
        </w:tc>
        <w:tc>
          <w:tcPr>
            <w:tcW w:w="1587" w:type="dxa"/>
          </w:tcPr>
          <w:p w14:paraId="034B1BDB">
            <w:pPr>
              <w:spacing w:before="20" w:after="20" w:line="240" w:lineRule="auto"/>
            </w:pPr>
            <w:r>
              <w:rPr>
                <w:rFonts w:ascii="Times New Roman" w:hAnsi="Times New Roman" w:eastAsia="宋体"/>
                <w:b w:val="0"/>
                <w:sz w:val="18"/>
              </w:rPr>
              <w:t>合法 MIME</w:t>
            </w:r>
          </w:p>
        </w:tc>
        <w:tc>
          <w:tcPr>
            <w:tcW w:w="2268" w:type="dxa"/>
          </w:tcPr>
          <w:p w14:paraId="7DAD6FA2">
            <w:pPr>
              <w:spacing w:before="20" w:after="20" w:line="240" w:lineRule="auto"/>
            </w:pPr>
            <w:r>
              <w:rPr>
                <w:rFonts w:ascii="Times New Roman" w:hAnsi="Times New Roman" w:eastAsia="宋体"/>
                <w:b w:val="0"/>
                <w:sz w:val="18"/>
              </w:rPr>
              <w:t>文件类型，用于校验与展示</w:t>
            </w:r>
          </w:p>
        </w:tc>
      </w:tr>
      <w:tr w14:paraId="1543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3657F9F">
            <w:pPr>
              <w:spacing w:before="20" w:after="20" w:line="240" w:lineRule="auto"/>
            </w:pPr>
            <w:r>
              <w:rPr>
                <w:rFonts w:ascii="Times New Roman" w:hAnsi="Times New Roman" w:eastAsia="宋体"/>
                <w:b w:val="0"/>
                <w:sz w:val="18"/>
              </w:rPr>
              <w:t>sha256</w:t>
            </w:r>
          </w:p>
        </w:tc>
        <w:tc>
          <w:tcPr>
            <w:tcW w:w="1077" w:type="dxa"/>
          </w:tcPr>
          <w:p w14:paraId="36B3FBB2">
            <w:pPr>
              <w:spacing w:before="20" w:after="20" w:line="240" w:lineRule="auto"/>
            </w:pPr>
            <w:r>
              <w:rPr>
                <w:rFonts w:ascii="Times New Roman" w:hAnsi="Times New Roman" w:eastAsia="宋体"/>
                <w:b w:val="0"/>
                <w:sz w:val="18"/>
              </w:rPr>
              <w:t>CHAR(64)</w:t>
            </w:r>
          </w:p>
        </w:tc>
        <w:tc>
          <w:tcPr>
            <w:tcW w:w="397" w:type="dxa"/>
          </w:tcPr>
          <w:p w14:paraId="138B53E8">
            <w:pPr>
              <w:spacing w:before="20" w:after="20" w:line="240" w:lineRule="auto"/>
            </w:pPr>
            <w:r>
              <w:rPr>
                <w:rFonts w:ascii="Times New Roman" w:hAnsi="Times New Roman" w:eastAsia="宋体"/>
                <w:b w:val="0"/>
                <w:sz w:val="18"/>
              </w:rPr>
              <w:t>否</w:t>
            </w:r>
          </w:p>
        </w:tc>
        <w:tc>
          <w:tcPr>
            <w:tcW w:w="794" w:type="dxa"/>
          </w:tcPr>
          <w:p w14:paraId="2713B417">
            <w:pPr>
              <w:spacing w:before="20" w:after="20" w:line="240" w:lineRule="auto"/>
            </w:pPr>
            <w:r>
              <w:rPr>
                <w:rFonts w:ascii="Times New Roman" w:hAnsi="Times New Roman" w:eastAsia="宋体"/>
                <w:b w:val="0"/>
                <w:sz w:val="18"/>
              </w:rPr>
              <w:t>—</w:t>
            </w:r>
          </w:p>
        </w:tc>
        <w:tc>
          <w:tcPr>
            <w:tcW w:w="964" w:type="dxa"/>
          </w:tcPr>
          <w:p w14:paraId="521753B4">
            <w:pPr>
              <w:spacing w:before="20" w:after="20" w:line="240" w:lineRule="auto"/>
            </w:pPr>
            <w:r>
              <w:rPr>
                <w:rFonts w:ascii="Times New Roman" w:hAnsi="Times New Roman" w:eastAsia="宋体"/>
                <w:b w:val="0"/>
                <w:sz w:val="18"/>
              </w:rPr>
              <w:t>IDX</w:t>
            </w:r>
          </w:p>
        </w:tc>
        <w:tc>
          <w:tcPr>
            <w:tcW w:w="1587" w:type="dxa"/>
          </w:tcPr>
          <w:p w14:paraId="69A5A98A">
            <w:pPr>
              <w:spacing w:before="20" w:after="20" w:line="240" w:lineRule="auto"/>
            </w:pPr>
            <w:r>
              <w:rPr>
                <w:rFonts w:ascii="Times New Roman" w:hAnsi="Times New Roman" w:eastAsia="宋体"/>
                <w:b w:val="0"/>
                <w:sz w:val="18"/>
              </w:rPr>
              <w:t>64 位十六进制</w:t>
            </w:r>
          </w:p>
        </w:tc>
        <w:tc>
          <w:tcPr>
            <w:tcW w:w="2268" w:type="dxa"/>
          </w:tcPr>
          <w:p w14:paraId="222F683C">
            <w:pPr>
              <w:spacing w:before="20" w:after="20" w:line="240" w:lineRule="auto"/>
            </w:pPr>
            <w:r>
              <w:rPr>
                <w:rFonts w:ascii="Times New Roman" w:hAnsi="Times New Roman" w:eastAsia="宋体"/>
                <w:b w:val="0"/>
                <w:sz w:val="18"/>
              </w:rPr>
              <w:t>内容摘要，用于去重判定</w:t>
            </w:r>
          </w:p>
        </w:tc>
      </w:tr>
      <w:tr w14:paraId="00F4C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616AA55">
            <w:pPr>
              <w:spacing w:before="20" w:after="20" w:line="240" w:lineRule="auto"/>
            </w:pPr>
            <w:r>
              <w:rPr>
                <w:rFonts w:ascii="Times New Roman" w:hAnsi="Times New Roman" w:eastAsia="宋体"/>
                <w:b w:val="0"/>
                <w:sz w:val="18"/>
              </w:rPr>
              <w:t>size</w:t>
            </w:r>
          </w:p>
        </w:tc>
        <w:tc>
          <w:tcPr>
            <w:tcW w:w="1077" w:type="dxa"/>
          </w:tcPr>
          <w:p w14:paraId="49F6472E">
            <w:pPr>
              <w:spacing w:before="20" w:after="20" w:line="240" w:lineRule="auto"/>
            </w:pPr>
            <w:r>
              <w:rPr>
                <w:rFonts w:ascii="Times New Roman" w:hAnsi="Times New Roman" w:eastAsia="宋体"/>
                <w:b w:val="0"/>
                <w:sz w:val="18"/>
              </w:rPr>
              <w:t>INT UNSIGNED</w:t>
            </w:r>
          </w:p>
        </w:tc>
        <w:tc>
          <w:tcPr>
            <w:tcW w:w="397" w:type="dxa"/>
          </w:tcPr>
          <w:p w14:paraId="7A2CF072">
            <w:pPr>
              <w:spacing w:before="20" w:after="20" w:line="240" w:lineRule="auto"/>
            </w:pPr>
            <w:r>
              <w:rPr>
                <w:rFonts w:ascii="Times New Roman" w:hAnsi="Times New Roman" w:eastAsia="宋体"/>
                <w:b w:val="0"/>
                <w:sz w:val="18"/>
              </w:rPr>
              <w:t>否</w:t>
            </w:r>
          </w:p>
        </w:tc>
        <w:tc>
          <w:tcPr>
            <w:tcW w:w="794" w:type="dxa"/>
          </w:tcPr>
          <w:p w14:paraId="7559E8E6">
            <w:pPr>
              <w:spacing w:before="20" w:after="20" w:line="240" w:lineRule="auto"/>
            </w:pPr>
            <w:r>
              <w:rPr>
                <w:rFonts w:ascii="Times New Roman" w:hAnsi="Times New Roman" w:eastAsia="宋体"/>
                <w:b w:val="0"/>
                <w:sz w:val="18"/>
              </w:rPr>
              <w:t>—</w:t>
            </w:r>
          </w:p>
        </w:tc>
        <w:tc>
          <w:tcPr>
            <w:tcW w:w="964" w:type="dxa"/>
          </w:tcPr>
          <w:p w14:paraId="3610AE18">
            <w:pPr>
              <w:spacing w:before="20" w:after="20" w:line="240" w:lineRule="auto"/>
            </w:pPr>
            <w:r>
              <w:rPr>
                <w:rFonts w:ascii="Times New Roman" w:hAnsi="Times New Roman" w:eastAsia="宋体"/>
                <w:b w:val="0"/>
                <w:sz w:val="18"/>
              </w:rPr>
              <w:t>—</w:t>
            </w:r>
          </w:p>
        </w:tc>
        <w:tc>
          <w:tcPr>
            <w:tcW w:w="1587" w:type="dxa"/>
          </w:tcPr>
          <w:p w14:paraId="0F8C2331">
            <w:pPr>
              <w:spacing w:before="20" w:after="20" w:line="240" w:lineRule="auto"/>
            </w:pPr>
            <w:r>
              <w:rPr>
                <w:rFonts w:ascii="Times New Roman" w:hAnsi="Times New Roman" w:eastAsia="宋体"/>
                <w:b w:val="0"/>
                <w:sz w:val="18"/>
              </w:rPr>
              <w:t>1～20971520（20 MiB）</w:t>
            </w:r>
          </w:p>
        </w:tc>
        <w:tc>
          <w:tcPr>
            <w:tcW w:w="2268" w:type="dxa"/>
          </w:tcPr>
          <w:p w14:paraId="243ABE7E">
            <w:pPr>
              <w:spacing w:before="20" w:after="20" w:line="240" w:lineRule="auto"/>
            </w:pPr>
            <w:r>
              <w:rPr>
                <w:rFonts w:ascii="Times New Roman" w:hAnsi="Times New Roman" w:eastAsia="宋体"/>
                <w:b w:val="0"/>
                <w:sz w:val="18"/>
              </w:rPr>
              <w:t>文件字节数</w:t>
            </w:r>
          </w:p>
        </w:tc>
      </w:tr>
      <w:tr w14:paraId="0946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C08D83A">
            <w:pPr>
              <w:spacing w:before="20" w:after="20" w:line="240" w:lineRule="auto"/>
            </w:pPr>
            <w:r>
              <w:rPr>
                <w:rFonts w:ascii="Times New Roman" w:hAnsi="Times New Roman" w:eastAsia="宋体"/>
                <w:b w:val="0"/>
                <w:sz w:val="18"/>
              </w:rPr>
              <w:t>page_count</w:t>
            </w:r>
          </w:p>
        </w:tc>
        <w:tc>
          <w:tcPr>
            <w:tcW w:w="1077" w:type="dxa"/>
          </w:tcPr>
          <w:p w14:paraId="7A97B18A">
            <w:pPr>
              <w:spacing w:before="20" w:after="20" w:line="240" w:lineRule="auto"/>
            </w:pPr>
            <w:r>
              <w:rPr>
                <w:rFonts w:ascii="Times New Roman" w:hAnsi="Times New Roman" w:eastAsia="宋体"/>
                <w:b w:val="0"/>
                <w:sz w:val="18"/>
              </w:rPr>
              <w:t>INT</w:t>
            </w:r>
          </w:p>
        </w:tc>
        <w:tc>
          <w:tcPr>
            <w:tcW w:w="397" w:type="dxa"/>
          </w:tcPr>
          <w:p w14:paraId="75574271">
            <w:pPr>
              <w:spacing w:before="20" w:after="20" w:line="240" w:lineRule="auto"/>
            </w:pPr>
            <w:r>
              <w:rPr>
                <w:rFonts w:ascii="Times New Roman" w:hAnsi="Times New Roman" w:eastAsia="宋体"/>
                <w:b w:val="0"/>
                <w:sz w:val="18"/>
              </w:rPr>
              <w:t>否</w:t>
            </w:r>
          </w:p>
        </w:tc>
        <w:tc>
          <w:tcPr>
            <w:tcW w:w="794" w:type="dxa"/>
          </w:tcPr>
          <w:p w14:paraId="4B32C8A8">
            <w:pPr>
              <w:spacing w:before="20" w:after="20" w:line="240" w:lineRule="auto"/>
            </w:pPr>
            <w:r>
              <w:rPr>
                <w:rFonts w:ascii="Times New Roman" w:hAnsi="Times New Roman" w:eastAsia="宋体"/>
                <w:b w:val="0"/>
                <w:sz w:val="18"/>
              </w:rPr>
              <w:t>—</w:t>
            </w:r>
          </w:p>
        </w:tc>
        <w:tc>
          <w:tcPr>
            <w:tcW w:w="964" w:type="dxa"/>
          </w:tcPr>
          <w:p w14:paraId="3B62436E">
            <w:pPr>
              <w:spacing w:before="20" w:after="20" w:line="240" w:lineRule="auto"/>
            </w:pPr>
            <w:r>
              <w:rPr>
                <w:rFonts w:ascii="Times New Roman" w:hAnsi="Times New Roman" w:eastAsia="宋体"/>
                <w:b w:val="0"/>
                <w:sz w:val="18"/>
              </w:rPr>
              <w:t>—</w:t>
            </w:r>
          </w:p>
        </w:tc>
        <w:tc>
          <w:tcPr>
            <w:tcW w:w="1587" w:type="dxa"/>
          </w:tcPr>
          <w:p w14:paraId="3FE5D199">
            <w:pPr>
              <w:spacing w:before="20" w:after="20" w:line="240" w:lineRule="auto"/>
            </w:pPr>
            <w:r>
              <w:rPr>
                <w:rFonts w:ascii="Times New Roman" w:hAnsi="Times New Roman" w:eastAsia="宋体"/>
                <w:b w:val="0"/>
                <w:sz w:val="18"/>
              </w:rPr>
              <w:t>1～100</w:t>
            </w:r>
          </w:p>
        </w:tc>
        <w:tc>
          <w:tcPr>
            <w:tcW w:w="2268" w:type="dxa"/>
          </w:tcPr>
          <w:p w14:paraId="035CF910">
            <w:pPr>
              <w:spacing w:before="20" w:after="20" w:line="240" w:lineRule="auto"/>
            </w:pPr>
            <w:r>
              <w:rPr>
                <w:rFonts w:ascii="Times New Roman" w:hAnsi="Times New Roman" w:eastAsia="宋体"/>
                <w:b w:val="0"/>
                <w:sz w:val="18"/>
              </w:rPr>
              <w:t>页数，用于配额预留与进度展示</w:t>
            </w:r>
          </w:p>
        </w:tc>
      </w:tr>
      <w:tr w14:paraId="2340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E284D85">
            <w:pPr>
              <w:spacing w:before="20" w:after="20" w:line="240" w:lineRule="auto"/>
            </w:pPr>
            <w:r>
              <w:rPr>
                <w:rFonts w:ascii="Times New Roman" w:hAnsi="Times New Roman" w:eastAsia="宋体"/>
                <w:b w:val="0"/>
                <w:sz w:val="18"/>
              </w:rPr>
              <w:t>active_job_id</w:t>
            </w:r>
          </w:p>
        </w:tc>
        <w:tc>
          <w:tcPr>
            <w:tcW w:w="1077" w:type="dxa"/>
          </w:tcPr>
          <w:p w14:paraId="33D4F02C">
            <w:pPr>
              <w:spacing w:before="20" w:after="20" w:line="240" w:lineRule="auto"/>
            </w:pPr>
            <w:r>
              <w:rPr>
                <w:rFonts w:ascii="Times New Roman" w:hAnsi="Times New Roman" w:eastAsia="宋体"/>
                <w:b w:val="0"/>
                <w:sz w:val="18"/>
              </w:rPr>
              <w:t>VARCHAR(32)</w:t>
            </w:r>
          </w:p>
        </w:tc>
        <w:tc>
          <w:tcPr>
            <w:tcW w:w="397" w:type="dxa"/>
          </w:tcPr>
          <w:p w14:paraId="2487FF43">
            <w:pPr>
              <w:spacing w:before="20" w:after="20" w:line="240" w:lineRule="auto"/>
            </w:pPr>
            <w:r>
              <w:rPr>
                <w:rFonts w:ascii="Times New Roman" w:hAnsi="Times New Roman" w:eastAsia="宋体"/>
                <w:b w:val="0"/>
                <w:sz w:val="18"/>
              </w:rPr>
              <w:t>是</w:t>
            </w:r>
          </w:p>
        </w:tc>
        <w:tc>
          <w:tcPr>
            <w:tcW w:w="794" w:type="dxa"/>
          </w:tcPr>
          <w:p w14:paraId="6533BAA9">
            <w:pPr>
              <w:spacing w:before="20" w:after="20" w:line="240" w:lineRule="auto"/>
            </w:pPr>
            <w:r>
              <w:rPr>
                <w:rFonts w:ascii="Times New Roman" w:hAnsi="Times New Roman" w:eastAsia="宋体"/>
                <w:b w:val="0"/>
                <w:sz w:val="18"/>
              </w:rPr>
              <w:t>NULL</w:t>
            </w:r>
          </w:p>
        </w:tc>
        <w:tc>
          <w:tcPr>
            <w:tcW w:w="964" w:type="dxa"/>
          </w:tcPr>
          <w:p w14:paraId="6DD42C35">
            <w:pPr>
              <w:spacing w:before="20" w:after="20" w:line="240" w:lineRule="auto"/>
            </w:pPr>
            <w:r>
              <w:rPr>
                <w:rFonts w:ascii="Times New Roman" w:hAnsi="Times New Roman" w:eastAsia="宋体"/>
                <w:b w:val="0"/>
                <w:sz w:val="18"/>
              </w:rPr>
              <w:t>—</w:t>
            </w:r>
          </w:p>
        </w:tc>
        <w:tc>
          <w:tcPr>
            <w:tcW w:w="1587" w:type="dxa"/>
          </w:tcPr>
          <w:p w14:paraId="7C182A44">
            <w:pPr>
              <w:spacing w:before="20" w:after="20" w:line="240" w:lineRule="auto"/>
            </w:pPr>
            <w:r>
              <w:rPr>
                <w:rFonts w:ascii="Times New Roman" w:hAnsi="Times New Roman" w:eastAsia="宋体"/>
                <w:b w:val="0"/>
                <w:sz w:val="18"/>
              </w:rPr>
              <w:t>引用 ocr_jobs.id</w:t>
            </w:r>
          </w:p>
        </w:tc>
        <w:tc>
          <w:tcPr>
            <w:tcW w:w="2268" w:type="dxa"/>
          </w:tcPr>
          <w:p w14:paraId="35F5787D">
            <w:pPr>
              <w:spacing w:before="20" w:after="20" w:line="240" w:lineRule="auto"/>
            </w:pPr>
            <w:r>
              <w:rPr>
                <w:rFonts w:ascii="Times New Roman" w:hAnsi="Times New Roman" w:eastAsia="宋体"/>
                <w:b w:val="0"/>
                <w:sz w:val="18"/>
              </w:rPr>
              <w:t>当前活动任务，非空即禁止新建任务</w:t>
            </w:r>
          </w:p>
        </w:tc>
      </w:tr>
      <w:tr w14:paraId="7C66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68D50A4">
            <w:pPr>
              <w:spacing w:before="20" w:after="20" w:line="240" w:lineRule="auto"/>
            </w:pPr>
            <w:r>
              <w:rPr>
                <w:rFonts w:ascii="Times New Roman" w:hAnsi="Times New Roman" w:eastAsia="宋体"/>
                <w:b w:val="0"/>
                <w:sz w:val="18"/>
              </w:rPr>
              <w:t>generation</w:t>
            </w:r>
          </w:p>
        </w:tc>
        <w:tc>
          <w:tcPr>
            <w:tcW w:w="1077" w:type="dxa"/>
          </w:tcPr>
          <w:p w14:paraId="730DEA80">
            <w:pPr>
              <w:spacing w:before="20" w:after="20" w:line="240" w:lineRule="auto"/>
            </w:pPr>
            <w:r>
              <w:rPr>
                <w:rFonts w:ascii="Times New Roman" w:hAnsi="Times New Roman" w:eastAsia="宋体"/>
                <w:b w:val="0"/>
                <w:sz w:val="18"/>
              </w:rPr>
              <w:t>INT</w:t>
            </w:r>
          </w:p>
        </w:tc>
        <w:tc>
          <w:tcPr>
            <w:tcW w:w="397" w:type="dxa"/>
          </w:tcPr>
          <w:p w14:paraId="3712E356">
            <w:pPr>
              <w:spacing w:before="20" w:after="20" w:line="240" w:lineRule="auto"/>
            </w:pPr>
            <w:r>
              <w:rPr>
                <w:rFonts w:ascii="Times New Roman" w:hAnsi="Times New Roman" w:eastAsia="宋体"/>
                <w:b w:val="0"/>
                <w:sz w:val="18"/>
              </w:rPr>
              <w:t>否</w:t>
            </w:r>
          </w:p>
        </w:tc>
        <w:tc>
          <w:tcPr>
            <w:tcW w:w="794" w:type="dxa"/>
          </w:tcPr>
          <w:p w14:paraId="48406D52">
            <w:pPr>
              <w:spacing w:before="20" w:after="20" w:line="240" w:lineRule="auto"/>
            </w:pPr>
            <w:r>
              <w:rPr>
                <w:rFonts w:ascii="Times New Roman" w:hAnsi="Times New Roman" w:eastAsia="宋体"/>
                <w:b w:val="0"/>
                <w:sz w:val="18"/>
              </w:rPr>
              <w:t>0</w:t>
            </w:r>
          </w:p>
        </w:tc>
        <w:tc>
          <w:tcPr>
            <w:tcW w:w="964" w:type="dxa"/>
          </w:tcPr>
          <w:p w14:paraId="765DA503">
            <w:pPr>
              <w:spacing w:before="20" w:after="20" w:line="240" w:lineRule="auto"/>
            </w:pPr>
            <w:r>
              <w:rPr>
                <w:rFonts w:ascii="Times New Roman" w:hAnsi="Times New Roman" w:eastAsia="宋体"/>
                <w:b w:val="0"/>
                <w:sz w:val="18"/>
              </w:rPr>
              <w:t>—</w:t>
            </w:r>
          </w:p>
        </w:tc>
        <w:tc>
          <w:tcPr>
            <w:tcW w:w="1587" w:type="dxa"/>
          </w:tcPr>
          <w:p w14:paraId="06121A31">
            <w:pPr>
              <w:spacing w:before="20" w:after="20" w:line="240" w:lineRule="auto"/>
            </w:pPr>
            <w:r>
              <w:rPr>
                <w:rFonts w:ascii="Times New Roman" w:hAnsi="Times New Roman" w:eastAsia="宋体"/>
                <w:b w:val="0"/>
                <w:sz w:val="18"/>
              </w:rPr>
              <w:t>≥ 0</w:t>
            </w:r>
          </w:p>
        </w:tc>
        <w:tc>
          <w:tcPr>
            <w:tcW w:w="2268" w:type="dxa"/>
          </w:tcPr>
          <w:p w14:paraId="3EAE90AD">
            <w:pPr>
              <w:spacing w:before="20" w:after="20" w:line="240" w:lineRule="auto"/>
            </w:pPr>
            <w:r>
              <w:rPr>
                <w:rFonts w:ascii="Times New Roman" w:hAnsi="Times New Roman" w:eastAsia="宋体"/>
                <w:b w:val="0"/>
                <w:sz w:val="18"/>
              </w:rPr>
              <w:t>代次号，每次新建任务递增</w:t>
            </w:r>
          </w:p>
        </w:tc>
      </w:tr>
      <w:tr w14:paraId="561A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776C49">
            <w:pPr>
              <w:spacing w:before="20" w:after="20" w:line="240" w:lineRule="auto"/>
            </w:pPr>
            <w:r>
              <w:rPr>
                <w:rFonts w:ascii="Times New Roman" w:hAnsi="Times New Roman" w:eastAsia="宋体"/>
                <w:b w:val="0"/>
                <w:sz w:val="18"/>
              </w:rPr>
              <w:t>category_id</w:t>
            </w:r>
          </w:p>
        </w:tc>
        <w:tc>
          <w:tcPr>
            <w:tcW w:w="1077" w:type="dxa"/>
          </w:tcPr>
          <w:p w14:paraId="5F38E9F2">
            <w:pPr>
              <w:spacing w:before="20" w:after="20" w:line="240" w:lineRule="auto"/>
            </w:pPr>
            <w:r>
              <w:rPr>
                <w:rFonts w:ascii="Times New Roman" w:hAnsi="Times New Roman" w:eastAsia="宋体"/>
                <w:b w:val="0"/>
                <w:sz w:val="18"/>
              </w:rPr>
              <w:t>VARCHAR(32)</w:t>
            </w:r>
          </w:p>
        </w:tc>
        <w:tc>
          <w:tcPr>
            <w:tcW w:w="397" w:type="dxa"/>
          </w:tcPr>
          <w:p w14:paraId="3EF717C8">
            <w:pPr>
              <w:spacing w:before="20" w:after="20" w:line="240" w:lineRule="auto"/>
            </w:pPr>
            <w:r>
              <w:rPr>
                <w:rFonts w:ascii="Times New Roman" w:hAnsi="Times New Roman" w:eastAsia="宋体"/>
                <w:b w:val="0"/>
                <w:sz w:val="18"/>
              </w:rPr>
              <w:t>是</w:t>
            </w:r>
          </w:p>
        </w:tc>
        <w:tc>
          <w:tcPr>
            <w:tcW w:w="794" w:type="dxa"/>
          </w:tcPr>
          <w:p w14:paraId="568A4D48">
            <w:pPr>
              <w:spacing w:before="20" w:after="20" w:line="240" w:lineRule="auto"/>
            </w:pPr>
            <w:r>
              <w:rPr>
                <w:rFonts w:ascii="Times New Roman" w:hAnsi="Times New Roman" w:eastAsia="宋体"/>
                <w:b w:val="0"/>
                <w:sz w:val="18"/>
              </w:rPr>
              <w:t>NULL</w:t>
            </w:r>
          </w:p>
        </w:tc>
        <w:tc>
          <w:tcPr>
            <w:tcW w:w="964" w:type="dxa"/>
          </w:tcPr>
          <w:p w14:paraId="0249E650">
            <w:pPr>
              <w:spacing w:before="20" w:after="20" w:line="240" w:lineRule="auto"/>
            </w:pPr>
            <w:r>
              <w:rPr>
                <w:rFonts w:ascii="Times New Roman" w:hAnsi="Times New Roman" w:eastAsia="宋体"/>
                <w:b w:val="0"/>
                <w:sz w:val="18"/>
              </w:rPr>
              <w:t>FK</w:t>
            </w:r>
          </w:p>
        </w:tc>
        <w:tc>
          <w:tcPr>
            <w:tcW w:w="1587" w:type="dxa"/>
          </w:tcPr>
          <w:p w14:paraId="45D54337">
            <w:pPr>
              <w:spacing w:before="20" w:after="20" w:line="240" w:lineRule="auto"/>
            </w:pPr>
            <w:r>
              <w:rPr>
                <w:rFonts w:ascii="Times New Roman" w:hAnsi="Times New Roman" w:eastAsia="宋体"/>
                <w:b w:val="0"/>
                <w:sz w:val="18"/>
              </w:rPr>
              <w:t>需求新增</w:t>
            </w:r>
          </w:p>
        </w:tc>
        <w:tc>
          <w:tcPr>
            <w:tcW w:w="2268" w:type="dxa"/>
          </w:tcPr>
          <w:p w14:paraId="29B9F841">
            <w:pPr>
              <w:spacing w:before="20" w:after="20" w:line="240" w:lineRule="auto"/>
            </w:pPr>
            <w:r>
              <w:rPr>
                <w:rFonts w:ascii="Times New Roman" w:hAnsi="Times New Roman" w:eastAsia="宋体"/>
                <w:b w:val="0"/>
                <w:sz w:val="18"/>
              </w:rPr>
              <w:t>所属分类</w:t>
            </w:r>
          </w:p>
        </w:tc>
      </w:tr>
      <w:tr w14:paraId="46D8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C237308">
            <w:pPr>
              <w:spacing w:before="20" w:after="20" w:line="240" w:lineRule="auto"/>
            </w:pPr>
            <w:r>
              <w:rPr>
                <w:rFonts w:ascii="Times New Roman" w:hAnsi="Times New Roman" w:eastAsia="宋体"/>
                <w:b w:val="0"/>
                <w:sz w:val="18"/>
              </w:rPr>
              <w:t>deleted_at</w:t>
            </w:r>
          </w:p>
        </w:tc>
        <w:tc>
          <w:tcPr>
            <w:tcW w:w="1077" w:type="dxa"/>
          </w:tcPr>
          <w:p w14:paraId="427B3BAB">
            <w:pPr>
              <w:spacing w:before="20" w:after="20" w:line="240" w:lineRule="auto"/>
            </w:pPr>
            <w:r>
              <w:rPr>
                <w:rFonts w:ascii="Times New Roman" w:hAnsi="Times New Roman" w:eastAsia="宋体"/>
                <w:b w:val="0"/>
                <w:sz w:val="18"/>
              </w:rPr>
              <w:t>DATETIME</w:t>
            </w:r>
          </w:p>
        </w:tc>
        <w:tc>
          <w:tcPr>
            <w:tcW w:w="397" w:type="dxa"/>
          </w:tcPr>
          <w:p w14:paraId="6CD38435">
            <w:pPr>
              <w:spacing w:before="20" w:after="20" w:line="240" w:lineRule="auto"/>
            </w:pPr>
            <w:r>
              <w:rPr>
                <w:rFonts w:ascii="Times New Roman" w:hAnsi="Times New Roman" w:eastAsia="宋体"/>
                <w:b w:val="0"/>
                <w:sz w:val="18"/>
              </w:rPr>
              <w:t>是</w:t>
            </w:r>
          </w:p>
        </w:tc>
        <w:tc>
          <w:tcPr>
            <w:tcW w:w="794" w:type="dxa"/>
          </w:tcPr>
          <w:p w14:paraId="05199F97">
            <w:pPr>
              <w:spacing w:before="20" w:after="20" w:line="240" w:lineRule="auto"/>
            </w:pPr>
            <w:r>
              <w:rPr>
                <w:rFonts w:ascii="Times New Roman" w:hAnsi="Times New Roman" w:eastAsia="宋体"/>
                <w:b w:val="0"/>
                <w:sz w:val="18"/>
              </w:rPr>
              <w:t>NULL</w:t>
            </w:r>
          </w:p>
        </w:tc>
        <w:tc>
          <w:tcPr>
            <w:tcW w:w="964" w:type="dxa"/>
          </w:tcPr>
          <w:p w14:paraId="4F66A9AC">
            <w:pPr>
              <w:spacing w:before="20" w:after="20" w:line="240" w:lineRule="auto"/>
            </w:pPr>
            <w:r>
              <w:rPr>
                <w:rFonts w:ascii="Times New Roman" w:hAnsi="Times New Roman" w:eastAsia="宋体"/>
                <w:b w:val="0"/>
                <w:sz w:val="18"/>
              </w:rPr>
              <w:t>—</w:t>
            </w:r>
          </w:p>
        </w:tc>
        <w:tc>
          <w:tcPr>
            <w:tcW w:w="1587" w:type="dxa"/>
          </w:tcPr>
          <w:p w14:paraId="0B44AFE3">
            <w:pPr>
              <w:spacing w:before="20" w:after="20" w:line="240" w:lineRule="auto"/>
            </w:pPr>
            <w:r>
              <w:rPr>
                <w:rFonts w:ascii="Times New Roman" w:hAnsi="Times New Roman" w:eastAsia="宋体"/>
                <w:b w:val="0"/>
                <w:sz w:val="18"/>
              </w:rPr>
              <w:t>需求新增</w:t>
            </w:r>
          </w:p>
        </w:tc>
        <w:tc>
          <w:tcPr>
            <w:tcW w:w="2268" w:type="dxa"/>
          </w:tcPr>
          <w:p w14:paraId="64E765CB">
            <w:pPr>
              <w:spacing w:before="20" w:after="20" w:line="240" w:lineRule="auto"/>
            </w:pPr>
            <w:r>
              <w:rPr>
                <w:rFonts w:ascii="Times New Roman" w:hAnsi="Times New Roman" w:eastAsia="宋体"/>
                <w:b w:val="0"/>
                <w:sz w:val="18"/>
              </w:rPr>
              <w:t>软删除标记，非空表示在回收站</w:t>
            </w:r>
          </w:p>
        </w:tc>
      </w:tr>
      <w:tr w14:paraId="7632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0179141">
            <w:pPr>
              <w:spacing w:before="20" w:after="20" w:line="240" w:lineRule="auto"/>
            </w:pPr>
            <w:r>
              <w:rPr>
                <w:rFonts w:ascii="Times New Roman" w:hAnsi="Times New Roman" w:eastAsia="宋体"/>
                <w:b w:val="0"/>
                <w:sz w:val="18"/>
              </w:rPr>
              <w:t>created_at</w:t>
            </w:r>
          </w:p>
        </w:tc>
        <w:tc>
          <w:tcPr>
            <w:tcW w:w="1077" w:type="dxa"/>
          </w:tcPr>
          <w:p w14:paraId="32F79BC9">
            <w:pPr>
              <w:spacing w:before="20" w:after="20" w:line="240" w:lineRule="auto"/>
            </w:pPr>
            <w:r>
              <w:rPr>
                <w:rFonts w:ascii="Times New Roman" w:hAnsi="Times New Roman" w:eastAsia="宋体"/>
                <w:b w:val="0"/>
                <w:sz w:val="18"/>
              </w:rPr>
              <w:t>DATETIME</w:t>
            </w:r>
          </w:p>
        </w:tc>
        <w:tc>
          <w:tcPr>
            <w:tcW w:w="397" w:type="dxa"/>
          </w:tcPr>
          <w:p w14:paraId="5081888F">
            <w:pPr>
              <w:spacing w:before="20" w:after="20" w:line="240" w:lineRule="auto"/>
            </w:pPr>
            <w:r>
              <w:rPr>
                <w:rFonts w:ascii="Times New Roman" w:hAnsi="Times New Roman" w:eastAsia="宋体"/>
                <w:b w:val="0"/>
                <w:sz w:val="18"/>
              </w:rPr>
              <w:t>否</w:t>
            </w:r>
          </w:p>
        </w:tc>
        <w:tc>
          <w:tcPr>
            <w:tcW w:w="794" w:type="dxa"/>
          </w:tcPr>
          <w:p w14:paraId="7E7F6D1A">
            <w:pPr>
              <w:spacing w:before="20" w:after="20" w:line="240" w:lineRule="auto"/>
            </w:pPr>
            <w:r>
              <w:rPr>
                <w:rFonts w:ascii="Times New Roman" w:hAnsi="Times New Roman" w:eastAsia="宋体"/>
                <w:b w:val="0"/>
                <w:sz w:val="18"/>
              </w:rPr>
              <w:t>当前 UTC</w:t>
            </w:r>
          </w:p>
        </w:tc>
        <w:tc>
          <w:tcPr>
            <w:tcW w:w="964" w:type="dxa"/>
          </w:tcPr>
          <w:p w14:paraId="7F3A03D6">
            <w:pPr>
              <w:spacing w:before="20" w:after="20" w:line="240" w:lineRule="auto"/>
            </w:pPr>
            <w:r>
              <w:rPr>
                <w:rFonts w:ascii="Times New Roman" w:hAnsi="Times New Roman" w:eastAsia="宋体"/>
                <w:b w:val="0"/>
                <w:sz w:val="18"/>
              </w:rPr>
              <w:t>IDX</w:t>
            </w:r>
          </w:p>
        </w:tc>
        <w:tc>
          <w:tcPr>
            <w:tcW w:w="1587" w:type="dxa"/>
          </w:tcPr>
          <w:p w14:paraId="4E2B2E90">
            <w:pPr>
              <w:spacing w:before="20" w:after="20" w:line="240" w:lineRule="auto"/>
            </w:pPr>
            <w:r>
              <w:rPr>
                <w:rFonts w:ascii="Times New Roman" w:hAnsi="Times New Roman" w:eastAsia="宋体"/>
                <w:b w:val="0"/>
                <w:sz w:val="18"/>
              </w:rPr>
              <w:t>—</w:t>
            </w:r>
          </w:p>
        </w:tc>
        <w:tc>
          <w:tcPr>
            <w:tcW w:w="2268" w:type="dxa"/>
          </w:tcPr>
          <w:p w14:paraId="70EBE5D0">
            <w:pPr>
              <w:spacing w:before="20" w:after="20" w:line="240" w:lineRule="auto"/>
            </w:pPr>
            <w:r>
              <w:rPr>
                <w:rFonts w:ascii="Times New Roman" w:hAnsi="Times New Roman" w:eastAsia="宋体"/>
                <w:b w:val="0"/>
                <w:sz w:val="18"/>
              </w:rPr>
              <w:t>创建时间</w:t>
            </w:r>
          </w:p>
        </w:tc>
      </w:tr>
    </w:tbl>
    <w:p w14:paraId="40B0FDE3">
      <w:pPr>
        <w:spacing w:before="120" w:after="60" w:line="240" w:lineRule="auto"/>
        <w:jc w:val="center"/>
      </w:pPr>
      <w:r>
        <w:rPr>
          <w:rFonts w:ascii="Times New Roman" w:hAnsi="Times New Roman" w:eastAsia="黑体"/>
          <w:b/>
          <w:sz w:val="21"/>
        </w:rPr>
        <w:t>表 2-7 数据字典：ocr_jobs（识别任务）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3E6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2169AAB9">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6DDDA2B9">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52A8A4F2">
            <w:pPr>
              <w:spacing w:before="40" w:after="40" w:line="240" w:lineRule="auto"/>
              <w:jc w:val="center"/>
            </w:pPr>
            <w:r>
              <w:rPr>
                <w:rFonts w:ascii="Times New Roman" w:hAnsi="Times New Roman" w:eastAsia="黑体"/>
                <w:b/>
                <w:sz w:val="18"/>
              </w:rPr>
              <w:t>空</w:t>
            </w:r>
          </w:p>
        </w:tc>
        <w:tc>
          <w:tcPr>
            <w:tcW w:w="794" w:type="dxa"/>
            <w:shd w:val="clear" w:color="auto" w:fill="D9E2F3"/>
          </w:tcPr>
          <w:p w14:paraId="77C4C381">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751B51DA">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2BCFD278">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6A49CE3C">
            <w:pPr>
              <w:spacing w:before="40" w:after="40" w:line="240" w:lineRule="auto"/>
              <w:jc w:val="center"/>
            </w:pPr>
            <w:r>
              <w:rPr>
                <w:rFonts w:ascii="Times New Roman" w:hAnsi="Times New Roman" w:eastAsia="黑体"/>
                <w:b/>
                <w:sz w:val="18"/>
              </w:rPr>
              <w:t>说明</w:t>
            </w:r>
          </w:p>
        </w:tc>
      </w:tr>
      <w:tr w14:paraId="2435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FEB5C6A">
            <w:pPr>
              <w:spacing w:before="20" w:after="20" w:line="240" w:lineRule="auto"/>
            </w:pPr>
            <w:r>
              <w:rPr>
                <w:rFonts w:ascii="Times New Roman" w:hAnsi="Times New Roman" w:eastAsia="宋体"/>
                <w:b w:val="0"/>
                <w:sz w:val="18"/>
              </w:rPr>
              <w:t>id</w:t>
            </w:r>
          </w:p>
        </w:tc>
        <w:tc>
          <w:tcPr>
            <w:tcW w:w="1077" w:type="dxa"/>
          </w:tcPr>
          <w:p w14:paraId="76471A1C">
            <w:pPr>
              <w:spacing w:before="20" w:after="20" w:line="240" w:lineRule="auto"/>
            </w:pPr>
            <w:r>
              <w:rPr>
                <w:rFonts w:ascii="Times New Roman" w:hAnsi="Times New Roman" w:eastAsia="宋体"/>
                <w:b w:val="0"/>
                <w:sz w:val="18"/>
              </w:rPr>
              <w:t>VARCHAR(32)</w:t>
            </w:r>
          </w:p>
        </w:tc>
        <w:tc>
          <w:tcPr>
            <w:tcW w:w="397" w:type="dxa"/>
          </w:tcPr>
          <w:p w14:paraId="691884CA">
            <w:pPr>
              <w:spacing w:before="20" w:after="20" w:line="240" w:lineRule="auto"/>
            </w:pPr>
            <w:r>
              <w:rPr>
                <w:rFonts w:ascii="Times New Roman" w:hAnsi="Times New Roman" w:eastAsia="宋体"/>
                <w:b w:val="0"/>
                <w:sz w:val="18"/>
              </w:rPr>
              <w:t>否</w:t>
            </w:r>
          </w:p>
        </w:tc>
        <w:tc>
          <w:tcPr>
            <w:tcW w:w="794" w:type="dxa"/>
          </w:tcPr>
          <w:p w14:paraId="35CE1EA1">
            <w:pPr>
              <w:spacing w:before="20" w:after="20" w:line="240" w:lineRule="auto"/>
            </w:pPr>
            <w:r>
              <w:rPr>
                <w:rFonts w:ascii="Times New Roman" w:hAnsi="Times New Roman" w:eastAsia="宋体"/>
                <w:b w:val="0"/>
                <w:sz w:val="18"/>
              </w:rPr>
              <w:t>—</w:t>
            </w:r>
          </w:p>
        </w:tc>
        <w:tc>
          <w:tcPr>
            <w:tcW w:w="964" w:type="dxa"/>
          </w:tcPr>
          <w:p w14:paraId="7198A91E">
            <w:pPr>
              <w:spacing w:before="20" w:after="20" w:line="240" w:lineRule="auto"/>
            </w:pPr>
            <w:r>
              <w:rPr>
                <w:rFonts w:ascii="Times New Roman" w:hAnsi="Times New Roman" w:eastAsia="宋体"/>
                <w:b w:val="0"/>
                <w:sz w:val="18"/>
              </w:rPr>
              <w:t>PK</w:t>
            </w:r>
          </w:p>
        </w:tc>
        <w:tc>
          <w:tcPr>
            <w:tcW w:w="1587" w:type="dxa"/>
          </w:tcPr>
          <w:p w14:paraId="60192A53">
            <w:pPr>
              <w:spacing w:before="20" w:after="20" w:line="240" w:lineRule="auto"/>
            </w:pPr>
            <w:r>
              <w:rPr>
                <w:rFonts w:ascii="Times New Roman" w:hAnsi="Times New Roman" w:eastAsia="宋体"/>
                <w:b w:val="0"/>
                <w:sz w:val="18"/>
              </w:rPr>
              <w:t>32 位十六进制</w:t>
            </w:r>
          </w:p>
        </w:tc>
        <w:tc>
          <w:tcPr>
            <w:tcW w:w="2268" w:type="dxa"/>
          </w:tcPr>
          <w:p w14:paraId="3E1B0C86">
            <w:pPr>
              <w:spacing w:before="20" w:after="20" w:line="240" w:lineRule="auto"/>
            </w:pPr>
            <w:r>
              <w:rPr>
                <w:rFonts w:ascii="Times New Roman" w:hAnsi="Times New Roman" w:eastAsia="宋体"/>
                <w:b w:val="0"/>
                <w:sz w:val="18"/>
              </w:rPr>
              <w:t>任务标识</w:t>
            </w:r>
          </w:p>
        </w:tc>
      </w:tr>
      <w:tr w14:paraId="2D7C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FDFDF64">
            <w:pPr>
              <w:spacing w:before="20" w:after="20" w:line="240" w:lineRule="auto"/>
            </w:pPr>
            <w:r>
              <w:rPr>
                <w:rFonts w:ascii="Times New Roman" w:hAnsi="Times New Roman" w:eastAsia="宋体"/>
                <w:b w:val="0"/>
                <w:sz w:val="18"/>
              </w:rPr>
              <w:t>file_id</w:t>
            </w:r>
          </w:p>
        </w:tc>
        <w:tc>
          <w:tcPr>
            <w:tcW w:w="1077" w:type="dxa"/>
          </w:tcPr>
          <w:p w14:paraId="7A4916B7">
            <w:pPr>
              <w:spacing w:before="20" w:after="20" w:line="240" w:lineRule="auto"/>
            </w:pPr>
            <w:r>
              <w:rPr>
                <w:rFonts w:ascii="Times New Roman" w:hAnsi="Times New Roman" w:eastAsia="宋体"/>
                <w:b w:val="0"/>
                <w:sz w:val="18"/>
              </w:rPr>
              <w:t>VARCHAR(32)</w:t>
            </w:r>
          </w:p>
        </w:tc>
        <w:tc>
          <w:tcPr>
            <w:tcW w:w="397" w:type="dxa"/>
          </w:tcPr>
          <w:p w14:paraId="23ED9E3A">
            <w:pPr>
              <w:spacing w:before="20" w:after="20" w:line="240" w:lineRule="auto"/>
            </w:pPr>
            <w:r>
              <w:rPr>
                <w:rFonts w:ascii="Times New Roman" w:hAnsi="Times New Roman" w:eastAsia="宋体"/>
                <w:b w:val="0"/>
                <w:sz w:val="18"/>
              </w:rPr>
              <w:t>否</w:t>
            </w:r>
          </w:p>
        </w:tc>
        <w:tc>
          <w:tcPr>
            <w:tcW w:w="794" w:type="dxa"/>
          </w:tcPr>
          <w:p w14:paraId="12BD0EB2">
            <w:pPr>
              <w:spacing w:before="20" w:after="20" w:line="240" w:lineRule="auto"/>
            </w:pPr>
            <w:r>
              <w:rPr>
                <w:rFonts w:ascii="Times New Roman" w:hAnsi="Times New Roman" w:eastAsia="宋体"/>
                <w:b w:val="0"/>
                <w:sz w:val="18"/>
              </w:rPr>
              <w:t>—</w:t>
            </w:r>
          </w:p>
        </w:tc>
        <w:tc>
          <w:tcPr>
            <w:tcW w:w="964" w:type="dxa"/>
          </w:tcPr>
          <w:p w14:paraId="32EE9E5C">
            <w:pPr>
              <w:spacing w:before="20" w:after="20" w:line="240" w:lineRule="auto"/>
            </w:pPr>
            <w:r>
              <w:rPr>
                <w:rFonts w:ascii="Times New Roman" w:hAnsi="Times New Roman" w:eastAsia="宋体"/>
                <w:b w:val="0"/>
                <w:sz w:val="18"/>
              </w:rPr>
              <w:t>FK, IDX</w:t>
            </w:r>
          </w:p>
        </w:tc>
        <w:tc>
          <w:tcPr>
            <w:tcW w:w="1587" w:type="dxa"/>
          </w:tcPr>
          <w:p w14:paraId="0A4CC8C2">
            <w:pPr>
              <w:spacing w:before="20" w:after="20" w:line="240" w:lineRule="auto"/>
            </w:pPr>
            <w:r>
              <w:rPr>
                <w:rFonts w:ascii="Times New Roman" w:hAnsi="Times New Roman" w:eastAsia="宋体"/>
                <w:b w:val="0"/>
                <w:sz w:val="18"/>
              </w:rPr>
              <w:t>引用 ocr_files.id</w:t>
            </w:r>
          </w:p>
        </w:tc>
        <w:tc>
          <w:tcPr>
            <w:tcW w:w="2268" w:type="dxa"/>
          </w:tcPr>
          <w:p w14:paraId="12DFA060">
            <w:pPr>
              <w:spacing w:before="20" w:after="20" w:line="240" w:lineRule="auto"/>
            </w:pPr>
            <w:r>
              <w:rPr>
                <w:rFonts w:ascii="Times New Roman" w:hAnsi="Times New Roman" w:eastAsia="宋体"/>
                <w:b w:val="0"/>
                <w:sz w:val="18"/>
              </w:rPr>
              <w:t>所属文件，文件删除时任务级联删除</w:t>
            </w:r>
          </w:p>
        </w:tc>
      </w:tr>
      <w:tr w14:paraId="42F0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CCE7339">
            <w:pPr>
              <w:spacing w:before="20" w:after="20" w:line="240" w:lineRule="auto"/>
            </w:pPr>
            <w:r>
              <w:rPr>
                <w:rFonts w:ascii="Times New Roman" w:hAnsi="Times New Roman" w:eastAsia="宋体"/>
                <w:b w:val="0"/>
                <w:sz w:val="18"/>
              </w:rPr>
              <w:t>generation</w:t>
            </w:r>
          </w:p>
        </w:tc>
        <w:tc>
          <w:tcPr>
            <w:tcW w:w="1077" w:type="dxa"/>
          </w:tcPr>
          <w:p w14:paraId="7236291A">
            <w:pPr>
              <w:spacing w:before="20" w:after="20" w:line="240" w:lineRule="auto"/>
            </w:pPr>
            <w:r>
              <w:rPr>
                <w:rFonts w:ascii="Times New Roman" w:hAnsi="Times New Roman" w:eastAsia="宋体"/>
                <w:b w:val="0"/>
                <w:sz w:val="18"/>
              </w:rPr>
              <w:t>INT</w:t>
            </w:r>
          </w:p>
        </w:tc>
        <w:tc>
          <w:tcPr>
            <w:tcW w:w="397" w:type="dxa"/>
          </w:tcPr>
          <w:p w14:paraId="696AF7E1">
            <w:pPr>
              <w:spacing w:before="20" w:after="20" w:line="240" w:lineRule="auto"/>
            </w:pPr>
            <w:r>
              <w:rPr>
                <w:rFonts w:ascii="Times New Roman" w:hAnsi="Times New Roman" w:eastAsia="宋体"/>
                <w:b w:val="0"/>
                <w:sz w:val="18"/>
              </w:rPr>
              <w:t>否</w:t>
            </w:r>
          </w:p>
        </w:tc>
        <w:tc>
          <w:tcPr>
            <w:tcW w:w="794" w:type="dxa"/>
          </w:tcPr>
          <w:p w14:paraId="557B09EE">
            <w:pPr>
              <w:spacing w:before="20" w:after="20" w:line="240" w:lineRule="auto"/>
            </w:pPr>
            <w:r>
              <w:rPr>
                <w:rFonts w:ascii="Times New Roman" w:hAnsi="Times New Roman" w:eastAsia="宋体"/>
                <w:b w:val="0"/>
                <w:sz w:val="18"/>
              </w:rPr>
              <w:t>—</w:t>
            </w:r>
          </w:p>
        </w:tc>
        <w:tc>
          <w:tcPr>
            <w:tcW w:w="964" w:type="dxa"/>
          </w:tcPr>
          <w:p w14:paraId="3DC0EF8C">
            <w:pPr>
              <w:spacing w:before="20" w:after="20" w:line="240" w:lineRule="auto"/>
            </w:pPr>
            <w:r>
              <w:rPr>
                <w:rFonts w:ascii="Times New Roman" w:hAnsi="Times New Roman" w:eastAsia="宋体"/>
                <w:b w:val="0"/>
                <w:sz w:val="18"/>
              </w:rPr>
              <w:t>—</w:t>
            </w:r>
          </w:p>
        </w:tc>
        <w:tc>
          <w:tcPr>
            <w:tcW w:w="1587" w:type="dxa"/>
          </w:tcPr>
          <w:p w14:paraId="17F20139">
            <w:pPr>
              <w:spacing w:before="20" w:after="20" w:line="240" w:lineRule="auto"/>
            </w:pPr>
            <w:r>
              <w:rPr>
                <w:rFonts w:ascii="Times New Roman" w:hAnsi="Times New Roman" w:eastAsia="宋体"/>
                <w:b w:val="0"/>
                <w:sz w:val="18"/>
              </w:rPr>
              <w:t>≥ 0，等于文件当前代次</w:t>
            </w:r>
          </w:p>
        </w:tc>
        <w:tc>
          <w:tcPr>
            <w:tcW w:w="2268" w:type="dxa"/>
          </w:tcPr>
          <w:p w14:paraId="4E2CF15F">
            <w:pPr>
              <w:spacing w:before="20" w:after="20" w:line="240" w:lineRule="auto"/>
            </w:pPr>
            <w:r>
              <w:rPr>
                <w:rFonts w:ascii="Times New Roman" w:hAnsi="Times New Roman" w:eastAsia="宋体"/>
                <w:b w:val="0"/>
                <w:sz w:val="18"/>
              </w:rPr>
              <w:t>代次号，用于丢弃旧代次结果</w:t>
            </w:r>
          </w:p>
        </w:tc>
      </w:tr>
      <w:tr w14:paraId="2B6C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BA71CE5">
            <w:pPr>
              <w:spacing w:before="20" w:after="20" w:line="240" w:lineRule="auto"/>
            </w:pPr>
            <w:r>
              <w:rPr>
                <w:rFonts w:ascii="Times New Roman" w:hAnsi="Times New Roman" w:eastAsia="宋体"/>
                <w:b w:val="0"/>
                <w:sz w:val="18"/>
              </w:rPr>
              <w:t>owner_id</w:t>
            </w:r>
          </w:p>
        </w:tc>
        <w:tc>
          <w:tcPr>
            <w:tcW w:w="1077" w:type="dxa"/>
          </w:tcPr>
          <w:p w14:paraId="1DC0B5DC">
            <w:pPr>
              <w:spacing w:before="20" w:after="20" w:line="240" w:lineRule="auto"/>
            </w:pPr>
            <w:r>
              <w:rPr>
                <w:rFonts w:ascii="Times New Roman" w:hAnsi="Times New Roman" w:eastAsia="宋体"/>
                <w:b w:val="0"/>
                <w:sz w:val="18"/>
              </w:rPr>
              <w:t>VARCHAR(128)</w:t>
            </w:r>
          </w:p>
        </w:tc>
        <w:tc>
          <w:tcPr>
            <w:tcW w:w="397" w:type="dxa"/>
          </w:tcPr>
          <w:p w14:paraId="30EB86DE">
            <w:pPr>
              <w:spacing w:before="20" w:after="20" w:line="240" w:lineRule="auto"/>
            </w:pPr>
            <w:r>
              <w:rPr>
                <w:rFonts w:ascii="Times New Roman" w:hAnsi="Times New Roman" w:eastAsia="宋体"/>
                <w:b w:val="0"/>
                <w:sz w:val="18"/>
              </w:rPr>
              <w:t>否</w:t>
            </w:r>
          </w:p>
        </w:tc>
        <w:tc>
          <w:tcPr>
            <w:tcW w:w="794" w:type="dxa"/>
          </w:tcPr>
          <w:p w14:paraId="36C87B2C">
            <w:pPr>
              <w:spacing w:before="20" w:after="20" w:line="240" w:lineRule="auto"/>
            </w:pPr>
            <w:r>
              <w:rPr>
                <w:rFonts w:ascii="Times New Roman" w:hAnsi="Times New Roman" w:eastAsia="宋体"/>
                <w:b w:val="0"/>
                <w:sz w:val="18"/>
              </w:rPr>
              <w:t>—</w:t>
            </w:r>
          </w:p>
        </w:tc>
        <w:tc>
          <w:tcPr>
            <w:tcW w:w="964" w:type="dxa"/>
          </w:tcPr>
          <w:p w14:paraId="666DBE8D">
            <w:pPr>
              <w:spacing w:before="20" w:after="20" w:line="240" w:lineRule="auto"/>
            </w:pPr>
            <w:r>
              <w:rPr>
                <w:rFonts w:ascii="Times New Roman" w:hAnsi="Times New Roman" w:eastAsia="宋体"/>
                <w:b w:val="0"/>
                <w:sz w:val="18"/>
              </w:rPr>
              <w:t>IDX</w:t>
            </w:r>
          </w:p>
        </w:tc>
        <w:tc>
          <w:tcPr>
            <w:tcW w:w="1587" w:type="dxa"/>
          </w:tcPr>
          <w:p w14:paraId="536DFBB8">
            <w:pPr>
              <w:spacing w:before="20" w:after="20" w:line="240" w:lineRule="auto"/>
            </w:pPr>
            <w:r>
              <w:rPr>
                <w:rFonts w:ascii="Times New Roman" w:hAnsi="Times New Roman" w:eastAsia="宋体"/>
                <w:b w:val="0"/>
                <w:sz w:val="18"/>
              </w:rPr>
              <w:t>引用用户标识</w:t>
            </w:r>
          </w:p>
        </w:tc>
        <w:tc>
          <w:tcPr>
            <w:tcW w:w="2268" w:type="dxa"/>
          </w:tcPr>
          <w:p w14:paraId="64F71612">
            <w:pPr>
              <w:spacing w:before="20" w:after="20" w:line="240" w:lineRule="auto"/>
            </w:pPr>
            <w:r>
              <w:rPr>
                <w:rFonts w:ascii="Times New Roman" w:hAnsi="Times New Roman" w:eastAsia="宋体"/>
                <w:b w:val="0"/>
                <w:sz w:val="18"/>
              </w:rPr>
              <w:t>发起人，用于权限校验与配额退还</w:t>
            </w:r>
          </w:p>
        </w:tc>
      </w:tr>
      <w:tr w14:paraId="36AF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2CEFC77">
            <w:pPr>
              <w:spacing w:before="20" w:after="20" w:line="240" w:lineRule="auto"/>
            </w:pPr>
            <w:r>
              <w:rPr>
                <w:rFonts w:ascii="Times New Roman" w:hAnsi="Times New Roman" w:eastAsia="宋体"/>
                <w:b w:val="0"/>
                <w:sz w:val="18"/>
              </w:rPr>
              <w:t>status</w:t>
            </w:r>
          </w:p>
        </w:tc>
        <w:tc>
          <w:tcPr>
            <w:tcW w:w="1077" w:type="dxa"/>
          </w:tcPr>
          <w:p w14:paraId="1C2B9DA9">
            <w:pPr>
              <w:spacing w:before="20" w:after="20" w:line="240" w:lineRule="auto"/>
            </w:pPr>
            <w:r>
              <w:rPr>
                <w:rFonts w:ascii="Times New Roman" w:hAnsi="Times New Roman" w:eastAsia="宋体"/>
                <w:b w:val="0"/>
                <w:sz w:val="18"/>
              </w:rPr>
              <w:t>VARCHAR(24)</w:t>
            </w:r>
          </w:p>
        </w:tc>
        <w:tc>
          <w:tcPr>
            <w:tcW w:w="397" w:type="dxa"/>
          </w:tcPr>
          <w:p w14:paraId="7AA164F7">
            <w:pPr>
              <w:spacing w:before="20" w:after="20" w:line="240" w:lineRule="auto"/>
            </w:pPr>
            <w:r>
              <w:rPr>
                <w:rFonts w:ascii="Times New Roman" w:hAnsi="Times New Roman" w:eastAsia="宋体"/>
                <w:b w:val="0"/>
                <w:sz w:val="18"/>
              </w:rPr>
              <w:t>否</w:t>
            </w:r>
          </w:p>
        </w:tc>
        <w:tc>
          <w:tcPr>
            <w:tcW w:w="794" w:type="dxa"/>
          </w:tcPr>
          <w:p w14:paraId="33F40879">
            <w:pPr>
              <w:spacing w:before="20" w:after="20" w:line="240" w:lineRule="auto"/>
            </w:pPr>
            <w:r>
              <w:rPr>
                <w:rFonts w:ascii="Times New Roman" w:hAnsi="Times New Roman" w:eastAsia="宋体"/>
                <w:b w:val="0"/>
                <w:sz w:val="18"/>
              </w:rPr>
              <w:t>queued</w:t>
            </w:r>
          </w:p>
        </w:tc>
        <w:tc>
          <w:tcPr>
            <w:tcW w:w="964" w:type="dxa"/>
          </w:tcPr>
          <w:p w14:paraId="37E281BF">
            <w:pPr>
              <w:spacing w:before="20" w:after="20" w:line="240" w:lineRule="auto"/>
            </w:pPr>
            <w:r>
              <w:rPr>
                <w:rFonts w:ascii="Times New Roman" w:hAnsi="Times New Roman" w:eastAsia="宋体"/>
                <w:b w:val="0"/>
                <w:sz w:val="18"/>
              </w:rPr>
              <w:t>IDX</w:t>
            </w:r>
          </w:p>
        </w:tc>
        <w:tc>
          <w:tcPr>
            <w:tcW w:w="1587" w:type="dxa"/>
          </w:tcPr>
          <w:p w14:paraId="26A93150">
            <w:pPr>
              <w:spacing w:before="20" w:after="20" w:line="240" w:lineRule="auto"/>
            </w:pPr>
            <w:r>
              <w:rPr>
                <w:rFonts w:ascii="Times New Roman" w:hAnsi="Times New Roman" w:eastAsia="宋体"/>
                <w:b w:val="0"/>
                <w:sz w:val="18"/>
              </w:rPr>
              <w:t>见 2.13.5 枚举</w:t>
            </w:r>
          </w:p>
        </w:tc>
        <w:tc>
          <w:tcPr>
            <w:tcW w:w="2268" w:type="dxa"/>
          </w:tcPr>
          <w:p w14:paraId="5B9B1860">
            <w:pPr>
              <w:spacing w:before="20" w:after="20" w:line="240" w:lineRule="auto"/>
            </w:pPr>
            <w:r>
              <w:rPr>
                <w:rFonts w:ascii="Times New Roman" w:hAnsi="Times New Roman" w:eastAsia="宋体"/>
                <w:b w:val="0"/>
                <w:sz w:val="18"/>
              </w:rPr>
              <w:t>任务状态</w:t>
            </w:r>
          </w:p>
        </w:tc>
      </w:tr>
      <w:tr w14:paraId="7E11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9D7F812">
            <w:pPr>
              <w:spacing w:before="20" w:after="20" w:line="240" w:lineRule="auto"/>
            </w:pPr>
            <w:r>
              <w:rPr>
                <w:rFonts w:ascii="Times New Roman" w:hAnsi="Times New Roman" w:eastAsia="宋体"/>
                <w:b w:val="0"/>
                <w:sz w:val="18"/>
              </w:rPr>
              <w:t>options</w:t>
            </w:r>
          </w:p>
        </w:tc>
        <w:tc>
          <w:tcPr>
            <w:tcW w:w="1077" w:type="dxa"/>
          </w:tcPr>
          <w:p w14:paraId="585D37E9">
            <w:pPr>
              <w:spacing w:before="20" w:after="20" w:line="240" w:lineRule="auto"/>
            </w:pPr>
            <w:r>
              <w:rPr>
                <w:rFonts w:ascii="Times New Roman" w:hAnsi="Times New Roman" w:eastAsia="宋体"/>
                <w:b w:val="0"/>
                <w:sz w:val="18"/>
              </w:rPr>
              <w:t>JSON</w:t>
            </w:r>
          </w:p>
        </w:tc>
        <w:tc>
          <w:tcPr>
            <w:tcW w:w="397" w:type="dxa"/>
          </w:tcPr>
          <w:p w14:paraId="7D7A3F2D">
            <w:pPr>
              <w:spacing w:before="20" w:after="20" w:line="240" w:lineRule="auto"/>
            </w:pPr>
            <w:r>
              <w:rPr>
                <w:rFonts w:ascii="Times New Roman" w:hAnsi="Times New Roman" w:eastAsia="宋体"/>
                <w:b w:val="0"/>
                <w:sz w:val="18"/>
              </w:rPr>
              <w:t>否</w:t>
            </w:r>
          </w:p>
        </w:tc>
        <w:tc>
          <w:tcPr>
            <w:tcW w:w="794" w:type="dxa"/>
          </w:tcPr>
          <w:p w14:paraId="7BE723EF">
            <w:pPr>
              <w:spacing w:before="20" w:after="20" w:line="240" w:lineRule="auto"/>
            </w:pPr>
            <w:r>
              <w:rPr>
                <w:rFonts w:ascii="Times New Roman" w:hAnsi="Times New Roman" w:eastAsia="宋体"/>
                <w:b w:val="0"/>
                <w:sz w:val="18"/>
              </w:rPr>
              <w:t>—</w:t>
            </w:r>
          </w:p>
        </w:tc>
        <w:tc>
          <w:tcPr>
            <w:tcW w:w="964" w:type="dxa"/>
          </w:tcPr>
          <w:p w14:paraId="47491F9C">
            <w:pPr>
              <w:spacing w:before="20" w:after="20" w:line="240" w:lineRule="auto"/>
            </w:pPr>
            <w:r>
              <w:rPr>
                <w:rFonts w:ascii="Times New Roman" w:hAnsi="Times New Roman" w:eastAsia="宋体"/>
                <w:b w:val="0"/>
                <w:sz w:val="18"/>
              </w:rPr>
              <w:t>—</w:t>
            </w:r>
          </w:p>
        </w:tc>
        <w:tc>
          <w:tcPr>
            <w:tcW w:w="1587" w:type="dxa"/>
          </w:tcPr>
          <w:p w14:paraId="558C0B5A">
            <w:pPr>
              <w:spacing w:before="20" w:after="20" w:line="240" w:lineRule="auto"/>
            </w:pPr>
            <w:r>
              <w:rPr>
                <w:rFonts w:ascii="Times New Roman" w:hAnsi="Times New Roman" w:eastAsia="宋体"/>
                <w:b w:val="0"/>
                <w:sz w:val="18"/>
              </w:rPr>
              <w:t>结构见 2.13.4</w:t>
            </w:r>
          </w:p>
        </w:tc>
        <w:tc>
          <w:tcPr>
            <w:tcW w:w="2268" w:type="dxa"/>
          </w:tcPr>
          <w:p w14:paraId="54A1C0DD">
            <w:pPr>
              <w:spacing w:before="20" w:after="20" w:line="240" w:lineRule="auto"/>
            </w:pPr>
            <w:r>
              <w:rPr>
                <w:rFonts w:ascii="Times New Roman" w:hAnsi="Times New Roman" w:eastAsia="宋体"/>
                <w:b w:val="0"/>
                <w:sz w:val="18"/>
              </w:rPr>
              <w:t>识别选项（语言、方向、表格还原）</w:t>
            </w:r>
          </w:p>
        </w:tc>
      </w:tr>
      <w:tr w14:paraId="5E29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3ECF7B6">
            <w:pPr>
              <w:spacing w:before="20" w:after="20" w:line="240" w:lineRule="auto"/>
            </w:pPr>
            <w:r>
              <w:rPr>
                <w:rFonts w:ascii="Times New Roman" w:hAnsi="Times New Roman" w:eastAsia="宋体"/>
                <w:b w:val="0"/>
                <w:sz w:val="18"/>
              </w:rPr>
              <w:t>attempts</w:t>
            </w:r>
          </w:p>
        </w:tc>
        <w:tc>
          <w:tcPr>
            <w:tcW w:w="1077" w:type="dxa"/>
          </w:tcPr>
          <w:p w14:paraId="3362ED30">
            <w:pPr>
              <w:spacing w:before="20" w:after="20" w:line="240" w:lineRule="auto"/>
            </w:pPr>
            <w:r>
              <w:rPr>
                <w:rFonts w:ascii="Times New Roman" w:hAnsi="Times New Roman" w:eastAsia="宋体"/>
                <w:b w:val="0"/>
                <w:sz w:val="18"/>
              </w:rPr>
              <w:t>INT</w:t>
            </w:r>
          </w:p>
        </w:tc>
        <w:tc>
          <w:tcPr>
            <w:tcW w:w="397" w:type="dxa"/>
          </w:tcPr>
          <w:p w14:paraId="3AF86448">
            <w:pPr>
              <w:spacing w:before="20" w:after="20" w:line="240" w:lineRule="auto"/>
            </w:pPr>
            <w:r>
              <w:rPr>
                <w:rFonts w:ascii="Times New Roman" w:hAnsi="Times New Roman" w:eastAsia="宋体"/>
                <w:b w:val="0"/>
                <w:sz w:val="18"/>
              </w:rPr>
              <w:t>否</w:t>
            </w:r>
          </w:p>
        </w:tc>
        <w:tc>
          <w:tcPr>
            <w:tcW w:w="794" w:type="dxa"/>
          </w:tcPr>
          <w:p w14:paraId="5C9736FC">
            <w:pPr>
              <w:spacing w:before="20" w:after="20" w:line="240" w:lineRule="auto"/>
            </w:pPr>
            <w:r>
              <w:rPr>
                <w:rFonts w:ascii="Times New Roman" w:hAnsi="Times New Roman" w:eastAsia="宋体"/>
                <w:b w:val="0"/>
                <w:sz w:val="18"/>
              </w:rPr>
              <w:t>0</w:t>
            </w:r>
          </w:p>
        </w:tc>
        <w:tc>
          <w:tcPr>
            <w:tcW w:w="964" w:type="dxa"/>
          </w:tcPr>
          <w:p w14:paraId="7ABB797B">
            <w:pPr>
              <w:spacing w:before="20" w:after="20" w:line="240" w:lineRule="auto"/>
            </w:pPr>
            <w:r>
              <w:rPr>
                <w:rFonts w:ascii="Times New Roman" w:hAnsi="Times New Roman" w:eastAsia="宋体"/>
                <w:b w:val="0"/>
                <w:sz w:val="18"/>
              </w:rPr>
              <w:t>—</w:t>
            </w:r>
          </w:p>
        </w:tc>
        <w:tc>
          <w:tcPr>
            <w:tcW w:w="1587" w:type="dxa"/>
          </w:tcPr>
          <w:p w14:paraId="22786A35">
            <w:pPr>
              <w:spacing w:before="20" w:after="20" w:line="240" w:lineRule="auto"/>
            </w:pPr>
            <w:r>
              <w:rPr>
                <w:rFonts w:ascii="Times New Roman" w:hAnsi="Times New Roman" w:eastAsia="宋体"/>
                <w:b w:val="0"/>
                <w:sz w:val="18"/>
              </w:rPr>
              <w:t>0～3</w:t>
            </w:r>
          </w:p>
        </w:tc>
        <w:tc>
          <w:tcPr>
            <w:tcW w:w="2268" w:type="dxa"/>
          </w:tcPr>
          <w:p w14:paraId="7E8BBEB1">
            <w:pPr>
              <w:spacing w:before="20" w:after="20" w:line="240" w:lineRule="auto"/>
            </w:pPr>
            <w:r>
              <w:rPr>
                <w:rFonts w:ascii="Times New Roman" w:hAnsi="Times New Roman" w:eastAsia="宋体"/>
                <w:b w:val="0"/>
                <w:sz w:val="18"/>
              </w:rPr>
              <w:t>已尝试次数，超过 3 不再重试</w:t>
            </w:r>
          </w:p>
        </w:tc>
      </w:tr>
      <w:tr w14:paraId="6554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4CED6CA">
            <w:pPr>
              <w:spacing w:before="20" w:after="20" w:line="240" w:lineRule="auto"/>
            </w:pPr>
            <w:r>
              <w:rPr>
                <w:rFonts w:ascii="Times New Roman" w:hAnsi="Times New Roman" w:eastAsia="宋体"/>
                <w:b w:val="0"/>
                <w:sz w:val="18"/>
              </w:rPr>
              <w:t>lease_token</w:t>
            </w:r>
          </w:p>
        </w:tc>
        <w:tc>
          <w:tcPr>
            <w:tcW w:w="1077" w:type="dxa"/>
          </w:tcPr>
          <w:p w14:paraId="0274A8BB">
            <w:pPr>
              <w:spacing w:before="20" w:after="20" w:line="240" w:lineRule="auto"/>
            </w:pPr>
            <w:r>
              <w:rPr>
                <w:rFonts w:ascii="Times New Roman" w:hAnsi="Times New Roman" w:eastAsia="宋体"/>
                <w:b w:val="0"/>
                <w:sz w:val="18"/>
              </w:rPr>
              <w:t>CHAR(32)</w:t>
            </w:r>
          </w:p>
        </w:tc>
        <w:tc>
          <w:tcPr>
            <w:tcW w:w="397" w:type="dxa"/>
          </w:tcPr>
          <w:p w14:paraId="49C9C1D3">
            <w:pPr>
              <w:spacing w:before="20" w:after="20" w:line="240" w:lineRule="auto"/>
            </w:pPr>
            <w:r>
              <w:rPr>
                <w:rFonts w:ascii="Times New Roman" w:hAnsi="Times New Roman" w:eastAsia="宋体"/>
                <w:b w:val="0"/>
                <w:sz w:val="18"/>
              </w:rPr>
              <w:t>是</w:t>
            </w:r>
          </w:p>
        </w:tc>
        <w:tc>
          <w:tcPr>
            <w:tcW w:w="794" w:type="dxa"/>
          </w:tcPr>
          <w:p w14:paraId="4B7091F9">
            <w:pPr>
              <w:spacing w:before="20" w:after="20" w:line="240" w:lineRule="auto"/>
            </w:pPr>
            <w:r>
              <w:rPr>
                <w:rFonts w:ascii="Times New Roman" w:hAnsi="Times New Roman" w:eastAsia="宋体"/>
                <w:b w:val="0"/>
                <w:sz w:val="18"/>
              </w:rPr>
              <w:t>NULL</w:t>
            </w:r>
          </w:p>
        </w:tc>
        <w:tc>
          <w:tcPr>
            <w:tcW w:w="964" w:type="dxa"/>
          </w:tcPr>
          <w:p w14:paraId="5F4796B0">
            <w:pPr>
              <w:spacing w:before="20" w:after="20" w:line="240" w:lineRule="auto"/>
            </w:pPr>
            <w:r>
              <w:rPr>
                <w:rFonts w:ascii="Times New Roman" w:hAnsi="Times New Roman" w:eastAsia="宋体"/>
                <w:b w:val="0"/>
                <w:sz w:val="18"/>
              </w:rPr>
              <w:t>—</w:t>
            </w:r>
          </w:p>
        </w:tc>
        <w:tc>
          <w:tcPr>
            <w:tcW w:w="1587" w:type="dxa"/>
          </w:tcPr>
          <w:p w14:paraId="50233F3A">
            <w:pPr>
              <w:spacing w:before="20" w:after="20" w:line="240" w:lineRule="auto"/>
            </w:pPr>
            <w:r>
              <w:rPr>
                <w:rFonts w:ascii="Times New Roman" w:hAnsi="Times New Roman" w:eastAsia="宋体"/>
                <w:b w:val="0"/>
                <w:sz w:val="18"/>
              </w:rPr>
              <w:t>32 位随机串</w:t>
            </w:r>
          </w:p>
        </w:tc>
        <w:tc>
          <w:tcPr>
            <w:tcW w:w="2268" w:type="dxa"/>
          </w:tcPr>
          <w:p w14:paraId="1858F1C6">
            <w:pPr>
              <w:spacing w:before="20" w:after="20" w:line="240" w:lineRule="auto"/>
            </w:pPr>
            <w:r>
              <w:rPr>
                <w:rFonts w:ascii="Times New Roman" w:hAnsi="Times New Roman" w:eastAsia="宋体"/>
                <w:b w:val="0"/>
                <w:sz w:val="18"/>
              </w:rPr>
              <w:t>租约令牌，提交结果时校验</w:t>
            </w:r>
          </w:p>
        </w:tc>
      </w:tr>
      <w:tr w14:paraId="5694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41D80A0">
            <w:pPr>
              <w:spacing w:before="20" w:after="20" w:line="240" w:lineRule="auto"/>
            </w:pPr>
            <w:r>
              <w:rPr>
                <w:rFonts w:ascii="Times New Roman" w:hAnsi="Times New Roman" w:eastAsia="宋体"/>
                <w:b w:val="0"/>
                <w:sz w:val="18"/>
              </w:rPr>
              <w:t>lease_until</w:t>
            </w:r>
          </w:p>
        </w:tc>
        <w:tc>
          <w:tcPr>
            <w:tcW w:w="1077" w:type="dxa"/>
          </w:tcPr>
          <w:p w14:paraId="15EA4393">
            <w:pPr>
              <w:spacing w:before="20" w:after="20" w:line="240" w:lineRule="auto"/>
            </w:pPr>
            <w:r>
              <w:rPr>
                <w:rFonts w:ascii="Times New Roman" w:hAnsi="Times New Roman" w:eastAsia="宋体"/>
                <w:b w:val="0"/>
                <w:sz w:val="18"/>
              </w:rPr>
              <w:t>DATETIME</w:t>
            </w:r>
          </w:p>
        </w:tc>
        <w:tc>
          <w:tcPr>
            <w:tcW w:w="397" w:type="dxa"/>
          </w:tcPr>
          <w:p w14:paraId="671CC14C">
            <w:pPr>
              <w:spacing w:before="20" w:after="20" w:line="240" w:lineRule="auto"/>
            </w:pPr>
            <w:r>
              <w:rPr>
                <w:rFonts w:ascii="Times New Roman" w:hAnsi="Times New Roman" w:eastAsia="宋体"/>
                <w:b w:val="0"/>
                <w:sz w:val="18"/>
              </w:rPr>
              <w:t>是</w:t>
            </w:r>
          </w:p>
        </w:tc>
        <w:tc>
          <w:tcPr>
            <w:tcW w:w="794" w:type="dxa"/>
          </w:tcPr>
          <w:p w14:paraId="3B61AC2A">
            <w:pPr>
              <w:spacing w:before="20" w:after="20" w:line="240" w:lineRule="auto"/>
            </w:pPr>
            <w:r>
              <w:rPr>
                <w:rFonts w:ascii="Times New Roman" w:hAnsi="Times New Roman" w:eastAsia="宋体"/>
                <w:b w:val="0"/>
                <w:sz w:val="18"/>
              </w:rPr>
              <w:t>NULL</w:t>
            </w:r>
          </w:p>
        </w:tc>
        <w:tc>
          <w:tcPr>
            <w:tcW w:w="964" w:type="dxa"/>
          </w:tcPr>
          <w:p w14:paraId="74C70456">
            <w:pPr>
              <w:spacing w:before="20" w:after="20" w:line="240" w:lineRule="auto"/>
            </w:pPr>
            <w:r>
              <w:rPr>
                <w:rFonts w:ascii="Times New Roman" w:hAnsi="Times New Roman" w:eastAsia="宋体"/>
                <w:b w:val="0"/>
                <w:sz w:val="18"/>
              </w:rPr>
              <w:t>IDX</w:t>
            </w:r>
          </w:p>
        </w:tc>
        <w:tc>
          <w:tcPr>
            <w:tcW w:w="1587" w:type="dxa"/>
          </w:tcPr>
          <w:p w14:paraId="430AF427">
            <w:pPr>
              <w:spacing w:before="20" w:after="20" w:line="240" w:lineRule="auto"/>
            </w:pPr>
            <w:r>
              <w:rPr>
                <w:rFonts w:ascii="Times New Roman" w:hAnsi="Times New Roman" w:eastAsia="宋体"/>
                <w:b w:val="0"/>
                <w:sz w:val="18"/>
              </w:rPr>
              <w:t>UTC 时间</w:t>
            </w:r>
          </w:p>
        </w:tc>
        <w:tc>
          <w:tcPr>
            <w:tcW w:w="2268" w:type="dxa"/>
          </w:tcPr>
          <w:p w14:paraId="4BF58AC8">
            <w:pPr>
              <w:spacing w:before="20" w:after="20" w:line="240" w:lineRule="auto"/>
            </w:pPr>
            <w:r>
              <w:rPr>
                <w:rFonts w:ascii="Times New Roman" w:hAnsi="Times New Roman" w:eastAsia="宋体"/>
                <w:b w:val="0"/>
                <w:sz w:val="18"/>
              </w:rPr>
              <w:t>租约到期时间，过期可被接管</w:t>
            </w:r>
          </w:p>
        </w:tc>
      </w:tr>
      <w:tr w14:paraId="61E20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44ED57E">
            <w:pPr>
              <w:spacing w:before="20" w:after="20" w:line="240" w:lineRule="auto"/>
            </w:pPr>
            <w:r>
              <w:rPr>
                <w:rFonts w:ascii="Times New Roman" w:hAnsi="Times New Roman" w:eastAsia="宋体"/>
                <w:b w:val="0"/>
                <w:sz w:val="18"/>
              </w:rPr>
              <w:t>available_at</w:t>
            </w:r>
          </w:p>
        </w:tc>
        <w:tc>
          <w:tcPr>
            <w:tcW w:w="1077" w:type="dxa"/>
          </w:tcPr>
          <w:p w14:paraId="0D5187C7">
            <w:pPr>
              <w:spacing w:before="20" w:after="20" w:line="240" w:lineRule="auto"/>
            </w:pPr>
            <w:r>
              <w:rPr>
                <w:rFonts w:ascii="Times New Roman" w:hAnsi="Times New Roman" w:eastAsia="宋体"/>
                <w:b w:val="0"/>
                <w:sz w:val="18"/>
              </w:rPr>
              <w:t>DATETIME</w:t>
            </w:r>
          </w:p>
        </w:tc>
        <w:tc>
          <w:tcPr>
            <w:tcW w:w="397" w:type="dxa"/>
          </w:tcPr>
          <w:p w14:paraId="1354D963">
            <w:pPr>
              <w:spacing w:before="20" w:after="20" w:line="240" w:lineRule="auto"/>
            </w:pPr>
            <w:r>
              <w:rPr>
                <w:rFonts w:ascii="Times New Roman" w:hAnsi="Times New Roman" w:eastAsia="宋体"/>
                <w:b w:val="0"/>
                <w:sz w:val="18"/>
              </w:rPr>
              <w:t>否</w:t>
            </w:r>
          </w:p>
        </w:tc>
        <w:tc>
          <w:tcPr>
            <w:tcW w:w="794" w:type="dxa"/>
          </w:tcPr>
          <w:p w14:paraId="729D1A88">
            <w:pPr>
              <w:spacing w:before="20" w:after="20" w:line="240" w:lineRule="auto"/>
            </w:pPr>
            <w:r>
              <w:rPr>
                <w:rFonts w:ascii="Times New Roman" w:hAnsi="Times New Roman" w:eastAsia="宋体"/>
                <w:b w:val="0"/>
                <w:sz w:val="18"/>
              </w:rPr>
              <w:t>当前 UTC</w:t>
            </w:r>
          </w:p>
        </w:tc>
        <w:tc>
          <w:tcPr>
            <w:tcW w:w="964" w:type="dxa"/>
          </w:tcPr>
          <w:p w14:paraId="558E0D74">
            <w:pPr>
              <w:spacing w:before="20" w:after="20" w:line="240" w:lineRule="auto"/>
            </w:pPr>
            <w:r>
              <w:rPr>
                <w:rFonts w:ascii="Times New Roman" w:hAnsi="Times New Roman" w:eastAsia="宋体"/>
                <w:b w:val="0"/>
                <w:sz w:val="18"/>
              </w:rPr>
              <w:t>IDX</w:t>
            </w:r>
          </w:p>
        </w:tc>
        <w:tc>
          <w:tcPr>
            <w:tcW w:w="1587" w:type="dxa"/>
          </w:tcPr>
          <w:p w14:paraId="05C7A885">
            <w:pPr>
              <w:spacing w:before="20" w:after="20" w:line="240" w:lineRule="auto"/>
            </w:pPr>
            <w:r>
              <w:rPr>
                <w:rFonts w:ascii="Times New Roman" w:hAnsi="Times New Roman" w:eastAsia="宋体"/>
                <w:b w:val="0"/>
                <w:sz w:val="18"/>
              </w:rPr>
              <w:t>UTC 时间</w:t>
            </w:r>
          </w:p>
        </w:tc>
        <w:tc>
          <w:tcPr>
            <w:tcW w:w="2268" w:type="dxa"/>
          </w:tcPr>
          <w:p w14:paraId="31583E13">
            <w:pPr>
              <w:spacing w:before="20" w:after="20" w:line="240" w:lineRule="auto"/>
            </w:pPr>
            <w:r>
              <w:rPr>
                <w:rFonts w:ascii="Times New Roman" w:hAnsi="Times New Roman" w:eastAsia="宋体"/>
                <w:b w:val="0"/>
                <w:sz w:val="18"/>
              </w:rPr>
              <w:t>可被领取的时间，退避时顺延</w:t>
            </w:r>
          </w:p>
        </w:tc>
      </w:tr>
      <w:tr w14:paraId="1DDA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6A701BB">
            <w:pPr>
              <w:spacing w:before="20" w:after="20" w:line="240" w:lineRule="auto"/>
            </w:pPr>
            <w:r>
              <w:rPr>
                <w:rFonts w:ascii="Times New Roman" w:hAnsi="Times New Roman" w:eastAsia="宋体"/>
                <w:b w:val="0"/>
                <w:sz w:val="18"/>
              </w:rPr>
              <w:t>created_at</w:t>
            </w:r>
          </w:p>
        </w:tc>
        <w:tc>
          <w:tcPr>
            <w:tcW w:w="1077" w:type="dxa"/>
          </w:tcPr>
          <w:p w14:paraId="484C3AB6">
            <w:pPr>
              <w:spacing w:before="20" w:after="20" w:line="240" w:lineRule="auto"/>
            </w:pPr>
            <w:r>
              <w:rPr>
                <w:rFonts w:ascii="Times New Roman" w:hAnsi="Times New Roman" w:eastAsia="宋体"/>
                <w:b w:val="0"/>
                <w:sz w:val="18"/>
              </w:rPr>
              <w:t>DATETIME</w:t>
            </w:r>
          </w:p>
        </w:tc>
        <w:tc>
          <w:tcPr>
            <w:tcW w:w="397" w:type="dxa"/>
          </w:tcPr>
          <w:p w14:paraId="2B93C553">
            <w:pPr>
              <w:spacing w:before="20" w:after="20" w:line="240" w:lineRule="auto"/>
            </w:pPr>
            <w:r>
              <w:rPr>
                <w:rFonts w:ascii="Times New Roman" w:hAnsi="Times New Roman" w:eastAsia="宋体"/>
                <w:b w:val="0"/>
                <w:sz w:val="18"/>
              </w:rPr>
              <w:t>否</w:t>
            </w:r>
          </w:p>
        </w:tc>
        <w:tc>
          <w:tcPr>
            <w:tcW w:w="794" w:type="dxa"/>
          </w:tcPr>
          <w:p w14:paraId="79D880FC">
            <w:pPr>
              <w:spacing w:before="20" w:after="20" w:line="240" w:lineRule="auto"/>
            </w:pPr>
            <w:r>
              <w:rPr>
                <w:rFonts w:ascii="Times New Roman" w:hAnsi="Times New Roman" w:eastAsia="宋体"/>
                <w:b w:val="0"/>
                <w:sz w:val="18"/>
              </w:rPr>
              <w:t>当前 UTC</w:t>
            </w:r>
          </w:p>
        </w:tc>
        <w:tc>
          <w:tcPr>
            <w:tcW w:w="964" w:type="dxa"/>
          </w:tcPr>
          <w:p w14:paraId="06BA0A97">
            <w:pPr>
              <w:spacing w:before="20" w:after="20" w:line="240" w:lineRule="auto"/>
            </w:pPr>
            <w:r>
              <w:rPr>
                <w:rFonts w:ascii="Times New Roman" w:hAnsi="Times New Roman" w:eastAsia="宋体"/>
                <w:b w:val="0"/>
                <w:sz w:val="18"/>
              </w:rPr>
              <w:t>—</w:t>
            </w:r>
          </w:p>
        </w:tc>
        <w:tc>
          <w:tcPr>
            <w:tcW w:w="1587" w:type="dxa"/>
          </w:tcPr>
          <w:p w14:paraId="532124BC">
            <w:pPr>
              <w:spacing w:before="20" w:after="20" w:line="240" w:lineRule="auto"/>
            </w:pPr>
            <w:r>
              <w:rPr>
                <w:rFonts w:ascii="Times New Roman" w:hAnsi="Times New Roman" w:eastAsia="宋体"/>
                <w:b w:val="0"/>
                <w:sz w:val="18"/>
              </w:rPr>
              <w:t>—</w:t>
            </w:r>
          </w:p>
        </w:tc>
        <w:tc>
          <w:tcPr>
            <w:tcW w:w="2268" w:type="dxa"/>
          </w:tcPr>
          <w:p w14:paraId="6E78D872">
            <w:pPr>
              <w:spacing w:before="20" w:after="20" w:line="240" w:lineRule="auto"/>
            </w:pPr>
            <w:r>
              <w:rPr>
                <w:rFonts w:ascii="Times New Roman" w:hAnsi="Times New Roman" w:eastAsia="宋体"/>
                <w:b w:val="0"/>
                <w:sz w:val="18"/>
              </w:rPr>
              <w:t>创建时间</w:t>
            </w:r>
          </w:p>
        </w:tc>
      </w:tr>
      <w:tr w14:paraId="1E38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725C5D7">
            <w:pPr>
              <w:spacing w:before="20" w:after="20" w:line="240" w:lineRule="auto"/>
            </w:pPr>
            <w:r>
              <w:rPr>
                <w:rFonts w:ascii="Times New Roman" w:hAnsi="Times New Roman" w:eastAsia="宋体"/>
                <w:b w:val="0"/>
                <w:sz w:val="18"/>
              </w:rPr>
              <w:t>finished_at</w:t>
            </w:r>
          </w:p>
        </w:tc>
        <w:tc>
          <w:tcPr>
            <w:tcW w:w="1077" w:type="dxa"/>
          </w:tcPr>
          <w:p w14:paraId="238FB20C">
            <w:pPr>
              <w:spacing w:before="20" w:after="20" w:line="240" w:lineRule="auto"/>
            </w:pPr>
            <w:r>
              <w:rPr>
                <w:rFonts w:ascii="Times New Roman" w:hAnsi="Times New Roman" w:eastAsia="宋体"/>
                <w:b w:val="0"/>
                <w:sz w:val="18"/>
              </w:rPr>
              <w:t>DATETIME</w:t>
            </w:r>
          </w:p>
        </w:tc>
        <w:tc>
          <w:tcPr>
            <w:tcW w:w="397" w:type="dxa"/>
          </w:tcPr>
          <w:p w14:paraId="17537F0D">
            <w:pPr>
              <w:spacing w:before="20" w:after="20" w:line="240" w:lineRule="auto"/>
            </w:pPr>
            <w:r>
              <w:rPr>
                <w:rFonts w:ascii="Times New Roman" w:hAnsi="Times New Roman" w:eastAsia="宋体"/>
                <w:b w:val="0"/>
                <w:sz w:val="18"/>
              </w:rPr>
              <w:t>是</w:t>
            </w:r>
          </w:p>
        </w:tc>
        <w:tc>
          <w:tcPr>
            <w:tcW w:w="794" w:type="dxa"/>
          </w:tcPr>
          <w:p w14:paraId="43F325FA">
            <w:pPr>
              <w:spacing w:before="20" w:after="20" w:line="240" w:lineRule="auto"/>
            </w:pPr>
            <w:r>
              <w:rPr>
                <w:rFonts w:ascii="Times New Roman" w:hAnsi="Times New Roman" w:eastAsia="宋体"/>
                <w:b w:val="0"/>
                <w:sz w:val="18"/>
              </w:rPr>
              <w:t>NULL</w:t>
            </w:r>
          </w:p>
        </w:tc>
        <w:tc>
          <w:tcPr>
            <w:tcW w:w="964" w:type="dxa"/>
          </w:tcPr>
          <w:p w14:paraId="561F6AF9">
            <w:pPr>
              <w:spacing w:before="20" w:after="20" w:line="240" w:lineRule="auto"/>
            </w:pPr>
            <w:r>
              <w:rPr>
                <w:rFonts w:ascii="Times New Roman" w:hAnsi="Times New Roman" w:eastAsia="宋体"/>
                <w:b w:val="0"/>
                <w:sz w:val="18"/>
              </w:rPr>
              <w:t>—</w:t>
            </w:r>
          </w:p>
        </w:tc>
        <w:tc>
          <w:tcPr>
            <w:tcW w:w="1587" w:type="dxa"/>
          </w:tcPr>
          <w:p w14:paraId="446CB70D">
            <w:pPr>
              <w:spacing w:before="20" w:after="20" w:line="240" w:lineRule="auto"/>
            </w:pPr>
            <w:r>
              <w:rPr>
                <w:rFonts w:ascii="Times New Roman" w:hAnsi="Times New Roman" w:eastAsia="宋体"/>
                <w:b w:val="0"/>
                <w:sz w:val="18"/>
              </w:rPr>
              <w:t>UTC 时间</w:t>
            </w:r>
          </w:p>
        </w:tc>
        <w:tc>
          <w:tcPr>
            <w:tcW w:w="2268" w:type="dxa"/>
          </w:tcPr>
          <w:p w14:paraId="71D91142">
            <w:pPr>
              <w:spacing w:before="20" w:after="20" w:line="240" w:lineRule="auto"/>
            </w:pPr>
            <w:r>
              <w:rPr>
                <w:rFonts w:ascii="Times New Roman" w:hAnsi="Times New Roman" w:eastAsia="宋体"/>
                <w:b w:val="0"/>
                <w:sz w:val="18"/>
              </w:rPr>
              <w:t>进入终态的时间</w:t>
            </w:r>
          </w:p>
        </w:tc>
      </w:tr>
    </w:tbl>
    <w:p w14:paraId="74CE221E">
      <w:pPr>
        <w:spacing w:before="120" w:after="60" w:line="240" w:lineRule="auto"/>
        <w:jc w:val="center"/>
      </w:pPr>
      <w:r>
        <w:rPr>
          <w:rFonts w:ascii="Times New Roman" w:hAnsi="Times New Roman" w:eastAsia="黑体"/>
          <w:b/>
          <w:sz w:val="21"/>
        </w:rPr>
        <w:t>表 2-8 数据字典：ocr_pages（页识别结果）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E71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13452D00">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30B7E841">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3687E534">
            <w:pPr>
              <w:spacing w:before="40" w:after="40" w:line="240" w:lineRule="auto"/>
              <w:jc w:val="center"/>
            </w:pPr>
            <w:r>
              <w:rPr>
                <w:rFonts w:ascii="Times New Roman" w:hAnsi="Times New Roman" w:eastAsia="黑体"/>
                <w:b/>
                <w:sz w:val="18"/>
              </w:rPr>
              <w:t>空</w:t>
            </w:r>
          </w:p>
        </w:tc>
        <w:tc>
          <w:tcPr>
            <w:tcW w:w="794" w:type="dxa"/>
            <w:shd w:val="clear" w:color="auto" w:fill="D9E2F3"/>
          </w:tcPr>
          <w:p w14:paraId="385FBC70">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309BFE35">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2ED8F05B">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05BCCE9C">
            <w:pPr>
              <w:spacing w:before="40" w:after="40" w:line="240" w:lineRule="auto"/>
              <w:jc w:val="center"/>
            </w:pPr>
            <w:r>
              <w:rPr>
                <w:rFonts w:ascii="Times New Roman" w:hAnsi="Times New Roman" w:eastAsia="黑体"/>
                <w:b/>
                <w:sz w:val="18"/>
              </w:rPr>
              <w:t>说明</w:t>
            </w:r>
          </w:p>
        </w:tc>
      </w:tr>
      <w:tr w14:paraId="12D4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081055A">
            <w:pPr>
              <w:spacing w:before="20" w:after="20" w:line="240" w:lineRule="auto"/>
            </w:pPr>
            <w:r>
              <w:rPr>
                <w:rFonts w:ascii="Times New Roman" w:hAnsi="Times New Roman" w:eastAsia="宋体"/>
                <w:b w:val="0"/>
                <w:sz w:val="18"/>
              </w:rPr>
              <w:t>id</w:t>
            </w:r>
          </w:p>
        </w:tc>
        <w:tc>
          <w:tcPr>
            <w:tcW w:w="1077" w:type="dxa"/>
          </w:tcPr>
          <w:p w14:paraId="1E20DBCB">
            <w:pPr>
              <w:spacing w:before="20" w:after="20" w:line="240" w:lineRule="auto"/>
            </w:pPr>
            <w:r>
              <w:rPr>
                <w:rFonts w:ascii="Times New Roman" w:hAnsi="Times New Roman" w:eastAsia="宋体"/>
                <w:b w:val="0"/>
                <w:sz w:val="18"/>
              </w:rPr>
              <w:t>VARCHAR(32)</w:t>
            </w:r>
          </w:p>
        </w:tc>
        <w:tc>
          <w:tcPr>
            <w:tcW w:w="397" w:type="dxa"/>
          </w:tcPr>
          <w:p w14:paraId="3BA62B56">
            <w:pPr>
              <w:spacing w:before="20" w:after="20" w:line="240" w:lineRule="auto"/>
            </w:pPr>
            <w:r>
              <w:rPr>
                <w:rFonts w:ascii="Times New Roman" w:hAnsi="Times New Roman" w:eastAsia="宋体"/>
                <w:b w:val="0"/>
                <w:sz w:val="18"/>
              </w:rPr>
              <w:t>否</w:t>
            </w:r>
          </w:p>
        </w:tc>
        <w:tc>
          <w:tcPr>
            <w:tcW w:w="794" w:type="dxa"/>
          </w:tcPr>
          <w:p w14:paraId="24A4A8E3">
            <w:pPr>
              <w:spacing w:before="20" w:after="20" w:line="240" w:lineRule="auto"/>
            </w:pPr>
            <w:r>
              <w:rPr>
                <w:rFonts w:ascii="Times New Roman" w:hAnsi="Times New Roman" w:eastAsia="宋体"/>
                <w:b w:val="0"/>
                <w:sz w:val="18"/>
              </w:rPr>
              <w:t>—</w:t>
            </w:r>
          </w:p>
        </w:tc>
        <w:tc>
          <w:tcPr>
            <w:tcW w:w="964" w:type="dxa"/>
          </w:tcPr>
          <w:p w14:paraId="159D9437">
            <w:pPr>
              <w:spacing w:before="20" w:after="20" w:line="240" w:lineRule="auto"/>
            </w:pPr>
            <w:r>
              <w:rPr>
                <w:rFonts w:ascii="Times New Roman" w:hAnsi="Times New Roman" w:eastAsia="宋体"/>
                <w:b w:val="0"/>
                <w:sz w:val="18"/>
              </w:rPr>
              <w:t>PK</w:t>
            </w:r>
          </w:p>
        </w:tc>
        <w:tc>
          <w:tcPr>
            <w:tcW w:w="1587" w:type="dxa"/>
          </w:tcPr>
          <w:p w14:paraId="580D122A">
            <w:pPr>
              <w:spacing w:before="20" w:after="20" w:line="240" w:lineRule="auto"/>
            </w:pPr>
            <w:r>
              <w:rPr>
                <w:rFonts w:ascii="Times New Roman" w:hAnsi="Times New Roman" w:eastAsia="宋体"/>
                <w:b w:val="0"/>
                <w:sz w:val="18"/>
              </w:rPr>
              <w:t>32 位十六进制</w:t>
            </w:r>
          </w:p>
        </w:tc>
        <w:tc>
          <w:tcPr>
            <w:tcW w:w="2268" w:type="dxa"/>
          </w:tcPr>
          <w:p w14:paraId="2A314719">
            <w:pPr>
              <w:spacing w:before="20" w:after="20" w:line="240" w:lineRule="auto"/>
            </w:pPr>
            <w:r>
              <w:rPr>
                <w:rFonts w:ascii="Times New Roman" w:hAnsi="Times New Roman" w:eastAsia="宋体"/>
                <w:b w:val="0"/>
                <w:sz w:val="18"/>
              </w:rPr>
              <w:t>页记录标识</w:t>
            </w:r>
          </w:p>
        </w:tc>
      </w:tr>
      <w:tr w14:paraId="24C5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61FF2438">
            <w:pPr>
              <w:spacing w:before="20" w:after="20" w:line="240" w:lineRule="auto"/>
            </w:pPr>
            <w:r>
              <w:rPr>
                <w:rFonts w:ascii="Times New Roman" w:hAnsi="Times New Roman" w:eastAsia="宋体"/>
                <w:b w:val="0"/>
                <w:sz w:val="18"/>
              </w:rPr>
              <w:t>job_id</w:t>
            </w:r>
          </w:p>
        </w:tc>
        <w:tc>
          <w:tcPr>
            <w:tcW w:w="1077" w:type="dxa"/>
          </w:tcPr>
          <w:p w14:paraId="5A15A22A">
            <w:pPr>
              <w:spacing w:before="20" w:after="20" w:line="240" w:lineRule="auto"/>
            </w:pPr>
            <w:r>
              <w:rPr>
                <w:rFonts w:ascii="Times New Roman" w:hAnsi="Times New Roman" w:eastAsia="宋体"/>
                <w:b w:val="0"/>
                <w:sz w:val="18"/>
              </w:rPr>
              <w:t>VARCHAR(32)</w:t>
            </w:r>
          </w:p>
        </w:tc>
        <w:tc>
          <w:tcPr>
            <w:tcW w:w="397" w:type="dxa"/>
          </w:tcPr>
          <w:p w14:paraId="3687C25E">
            <w:pPr>
              <w:spacing w:before="20" w:after="20" w:line="240" w:lineRule="auto"/>
            </w:pPr>
            <w:r>
              <w:rPr>
                <w:rFonts w:ascii="Times New Roman" w:hAnsi="Times New Roman" w:eastAsia="宋体"/>
                <w:b w:val="0"/>
                <w:sz w:val="18"/>
              </w:rPr>
              <w:t>否</w:t>
            </w:r>
          </w:p>
        </w:tc>
        <w:tc>
          <w:tcPr>
            <w:tcW w:w="794" w:type="dxa"/>
          </w:tcPr>
          <w:p w14:paraId="508276E2">
            <w:pPr>
              <w:spacing w:before="20" w:after="20" w:line="240" w:lineRule="auto"/>
            </w:pPr>
            <w:r>
              <w:rPr>
                <w:rFonts w:ascii="Times New Roman" w:hAnsi="Times New Roman" w:eastAsia="宋体"/>
                <w:b w:val="0"/>
                <w:sz w:val="18"/>
              </w:rPr>
              <w:t>—</w:t>
            </w:r>
          </w:p>
        </w:tc>
        <w:tc>
          <w:tcPr>
            <w:tcW w:w="964" w:type="dxa"/>
          </w:tcPr>
          <w:p w14:paraId="7903916B">
            <w:pPr>
              <w:spacing w:before="20" w:after="20" w:line="240" w:lineRule="auto"/>
            </w:pPr>
            <w:r>
              <w:rPr>
                <w:rFonts w:ascii="Times New Roman" w:hAnsi="Times New Roman" w:eastAsia="宋体"/>
                <w:b w:val="0"/>
                <w:sz w:val="18"/>
              </w:rPr>
              <w:t>FK, IDX</w:t>
            </w:r>
          </w:p>
        </w:tc>
        <w:tc>
          <w:tcPr>
            <w:tcW w:w="1587" w:type="dxa"/>
          </w:tcPr>
          <w:p w14:paraId="140863E5">
            <w:pPr>
              <w:spacing w:before="20" w:after="20" w:line="240" w:lineRule="auto"/>
            </w:pPr>
            <w:r>
              <w:rPr>
                <w:rFonts w:ascii="Times New Roman" w:hAnsi="Times New Roman" w:eastAsia="宋体"/>
                <w:b w:val="0"/>
                <w:sz w:val="18"/>
              </w:rPr>
              <w:t>引用 ocr_jobs.id</w:t>
            </w:r>
          </w:p>
        </w:tc>
        <w:tc>
          <w:tcPr>
            <w:tcW w:w="2268" w:type="dxa"/>
          </w:tcPr>
          <w:p w14:paraId="6DADE880">
            <w:pPr>
              <w:spacing w:before="20" w:after="20" w:line="240" w:lineRule="auto"/>
            </w:pPr>
            <w:r>
              <w:rPr>
                <w:rFonts w:ascii="Times New Roman" w:hAnsi="Times New Roman" w:eastAsia="宋体"/>
                <w:b w:val="0"/>
                <w:sz w:val="18"/>
              </w:rPr>
              <w:t>所属任务，任务删除时页级联删除</w:t>
            </w:r>
          </w:p>
        </w:tc>
      </w:tr>
      <w:tr w14:paraId="07AB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62632">
            <w:pPr>
              <w:spacing w:before="20" w:after="20" w:line="240" w:lineRule="auto"/>
            </w:pPr>
            <w:r>
              <w:rPr>
                <w:rFonts w:ascii="Times New Roman" w:hAnsi="Times New Roman" w:eastAsia="宋体"/>
                <w:b w:val="0"/>
                <w:sz w:val="18"/>
              </w:rPr>
              <w:t>page_no</w:t>
            </w:r>
          </w:p>
        </w:tc>
        <w:tc>
          <w:tcPr>
            <w:tcW w:w="1077" w:type="dxa"/>
          </w:tcPr>
          <w:p w14:paraId="44851ECD">
            <w:pPr>
              <w:spacing w:before="20" w:after="20" w:line="240" w:lineRule="auto"/>
            </w:pPr>
            <w:r>
              <w:rPr>
                <w:rFonts w:ascii="Times New Roman" w:hAnsi="Times New Roman" w:eastAsia="宋体"/>
                <w:b w:val="0"/>
                <w:sz w:val="18"/>
              </w:rPr>
              <w:t>INT</w:t>
            </w:r>
          </w:p>
        </w:tc>
        <w:tc>
          <w:tcPr>
            <w:tcW w:w="397" w:type="dxa"/>
          </w:tcPr>
          <w:p w14:paraId="76FF8015">
            <w:pPr>
              <w:spacing w:before="20" w:after="20" w:line="240" w:lineRule="auto"/>
            </w:pPr>
            <w:r>
              <w:rPr>
                <w:rFonts w:ascii="Times New Roman" w:hAnsi="Times New Roman" w:eastAsia="宋体"/>
                <w:b w:val="0"/>
                <w:sz w:val="18"/>
              </w:rPr>
              <w:t>否</w:t>
            </w:r>
          </w:p>
        </w:tc>
        <w:tc>
          <w:tcPr>
            <w:tcW w:w="794" w:type="dxa"/>
          </w:tcPr>
          <w:p w14:paraId="379E0950">
            <w:pPr>
              <w:spacing w:before="20" w:after="20" w:line="240" w:lineRule="auto"/>
            </w:pPr>
            <w:r>
              <w:rPr>
                <w:rFonts w:ascii="Times New Roman" w:hAnsi="Times New Roman" w:eastAsia="宋体"/>
                <w:b w:val="0"/>
                <w:sz w:val="18"/>
              </w:rPr>
              <w:t>—</w:t>
            </w:r>
          </w:p>
        </w:tc>
        <w:tc>
          <w:tcPr>
            <w:tcW w:w="964" w:type="dxa"/>
          </w:tcPr>
          <w:p w14:paraId="6D6D48AE">
            <w:pPr>
              <w:spacing w:before="20" w:after="20" w:line="240" w:lineRule="auto"/>
            </w:pPr>
            <w:r>
              <w:rPr>
                <w:rFonts w:ascii="Times New Roman" w:hAnsi="Times New Roman" w:eastAsia="宋体"/>
                <w:b w:val="0"/>
                <w:sz w:val="18"/>
              </w:rPr>
              <w:t>UQ</w:t>
            </w:r>
          </w:p>
        </w:tc>
        <w:tc>
          <w:tcPr>
            <w:tcW w:w="1587" w:type="dxa"/>
          </w:tcPr>
          <w:p w14:paraId="5A9C1295">
            <w:pPr>
              <w:spacing w:before="20" w:after="20" w:line="240" w:lineRule="auto"/>
            </w:pPr>
            <w:r>
              <w:rPr>
                <w:rFonts w:ascii="Times New Roman" w:hAnsi="Times New Roman" w:eastAsia="宋体"/>
                <w:b w:val="0"/>
                <w:sz w:val="18"/>
              </w:rPr>
              <w:t>≥ 1，与 job_id 联合唯一</w:t>
            </w:r>
          </w:p>
        </w:tc>
        <w:tc>
          <w:tcPr>
            <w:tcW w:w="2268" w:type="dxa"/>
          </w:tcPr>
          <w:p w14:paraId="1312A628">
            <w:pPr>
              <w:spacing w:before="20" w:after="20" w:line="240" w:lineRule="auto"/>
            </w:pPr>
            <w:r>
              <w:rPr>
                <w:rFonts w:ascii="Times New Roman" w:hAnsi="Times New Roman" w:eastAsia="宋体"/>
                <w:b w:val="0"/>
                <w:sz w:val="18"/>
              </w:rPr>
              <w:t>页号，从 1 开始</w:t>
            </w:r>
          </w:p>
        </w:tc>
      </w:tr>
      <w:tr w14:paraId="483A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28E781B">
            <w:pPr>
              <w:spacing w:before="20" w:after="20" w:line="240" w:lineRule="auto"/>
            </w:pPr>
            <w:r>
              <w:rPr>
                <w:rFonts w:ascii="Times New Roman" w:hAnsi="Times New Roman" w:eastAsia="宋体"/>
                <w:b w:val="0"/>
                <w:sz w:val="18"/>
              </w:rPr>
              <w:t>status</w:t>
            </w:r>
          </w:p>
        </w:tc>
        <w:tc>
          <w:tcPr>
            <w:tcW w:w="1077" w:type="dxa"/>
          </w:tcPr>
          <w:p w14:paraId="4DA1169A">
            <w:pPr>
              <w:spacing w:before="20" w:after="20" w:line="240" w:lineRule="auto"/>
            </w:pPr>
            <w:r>
              <w:rPr>
                <w:rFonts w:ascii="Times New Roman" w:hAnsi="Times New Roman" w:eastAsia="宋体"/>
                <w:b w:val="0"/>
                <w:sz w:val="18"/>
              </w:rPr>
              <w:t>VARCHAR(16)</w:t>
            </w:r>
          </w:p>
        </w:tc>
        <w:tc>
          <w:tcPr>
            <w:tcW w:w="397" w:type="dxa"/>
          </w:tcPr>
          <w:p w14:paraId="642CD688">
            <w:pPr>
              <w:spacing w:before="20" w:after="20" w:line="240" w:lineRule="auto"/>
            </w:pPr>
            <w:r>
              <w:rPr>
                <w:rFonts w:ascii="Times New Roman" w:hAnsi="Times New Roman" w:eastAsia="宋体"/>
                <w:b w:val="0"/>
                <w:sz w:val="18"/>
              </w:rPr>
              <w:t>否</w:t>
            </w:r>
          </w:p>
        </w:tc>
        <w:tc>
          <w:tcPr>
            <w:tcW w:w="794" w:type="dxa"/>
          </w:tcPr>
          <w:p w14:paraId="3123F96E">
            <w:pPr>
              <w:spacing w:before="20" w:after="20" w:line="240" w:lineRule="auto"/>
            </w:pPr>
            <w:r>
              <w:rPr>
                <w:rFonts w:ascii="Times New Roman" w:hAnsi="Times New Roman" w:eastAsia="宋体"/>
                <w:b w:val="0"/>
                <w:sz w:val="18"/>
              </w:rPr>
              <w:t>pending</w:t>
            </w:r>
          </w:p>
        </w:tc>
        <w:tc>
          <w:tcPr>
            <w:tcW w:w="964" w:type="dxa"/>
          </w:tcPr>
          <w:p w14:paraId="357639C4">
            <w:pPr>
              <w:spacing w:before="20" w:after="20" w:line="240" w:lineRule="auto"/>
            </w:pPr>
            <w:r>
              <w:rPr>
                <w:rFonts w:ascii="Times New Roman" w:hAnsi="Times New Roman" w:eastAsia="宋体"/>
                <w:b w:val="0"/>
                <w:sz w:val="18"/>
              </w:rPr>
              <w:t>—</w:t>
            </w:r>
          </w:p>
        </w:tc>
        <w:tc>
          <w:tcPr>
            <w:tcW w:w="1587" w:type="dxa"/>
          </w:tcPr>
          <w:p w14:paraId="7B2607FB">
            <w:pPr>
              <w:spacing w:before="20" w:after="20" w:line="240" w:lineRule="auto"/>
            </w:pPr>
            <w:r>
              <w:rPr>
                <w:rFonts w:ascii="Times New Roman" w:hAnsi="Times New Roman" w:eastAsia="宋体"/>
                <w:b w:val="0"/>
                <w:sz w:val="18"/>
              </w:rPr>
              <w:t>pending/succeeded/failed</w:t>
            </w:r>
          </w:p>
        </w:tc>
        <w:tc>
          <w:tcPr>
            <w:tcW w:w="2268" w:type="dxa"/>
          </w:tcPr>
          <w:p w14:paraId="5C827B22">
            <w:pPr>
              <w:spacing w:before="20" w:after="20" w:line="240" w:lineRule="auto"/>
            </w:pPr>
            <w:r>
              <w:rPr>
                <w:rFonts w:ascii="Times New Roman" w:hAnsi="Times New Roman" w:eastAsia="宋体"/>
                <w:b w:val="0"/>
                <w:sz w:val="18"/>
              </w:rPr>
              <w:t>页状态</w:t>
            </w:r>
          </w:p>
        </w:tc>
      </w:tr>
      <w:tr w14:paraId="4753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8DC9D17">
            <w:pPr>
              <w:spacing w:before="20" w:after="20" w:line="240" w:lineRule="auto"/>
            </w:pPr>
            <w:r>
              <w:rPr>
                <w:rFonts w:ascii="Times New Roman" w:hAnsi="Times New Roman" w:eastAsia="宋体"/>
                <w:b w:val="0"/>
                <w:sz w:val="18"/>
              </w:rPr>
              <w:t>revision</w:t>
            </w:r>
          </w:p>
        </w:tc>
        <w:tc>
          <w:tcPr>
            <w:tcW w:w="1077" w:type="dxa"/>
          </w:tcPr>
          <w:p w14:paraId="0F715CF4">
            <w:pPr>
              <w:spacing w:before="20" w:after="20" w:line="240" w:lineRule="auto"/>
            </w:pPr>
            <w:r>
              <w:rPr>
                <w:rFonts w:ascii="Times New Roman" w:hAnsi="Times New Roman" w:eastAsia="宋体"/>
                <w:b w:val="0"/>
                <w:sz w:val="18"/>
              </w:rPr>
              <w:t>INT</w:t>
            </w:r>
          </w:p>
        </w:tc>
        <w:tc>
          <w:tcPr>
            <w:tcW w:w="397" w:type="dxa"/>
          </w:tcPr>
          <w:p w14:paraId="7DDE4AED">
            <w:pPr>
              <w:spacing w:before="20" w:after="20" w:line="240" w:lineRule="auto"/>
            </w:pPr>
            <w:r>
              <w:rPr>
                <w:rFonts w:ascii="Times New Roman" w:hAnsi="Times New Roman" w:eastAsia="宋体"/>
                <w:b w:val="0"/>
                <w:sz w:val="18"/>
              </w:rPr>
              <w:t>否</w:t>
            </w:r>
          </w:p>
        </w:tc>
        <w:tc>
          <w:tcPr>
            <w:tcW w:w="794" w:type="dxa"/>
          </w:tcPr>
          <w:p w14:paraId="5D598328">
            <w:pPr>
              <w:spacing w:before="20" w:after="20" w:line="240" w:lineRule="auto"/>
            </w:pPr>
            <w:r>
              <w:rPr>
                <w:rFonts w:ascii="Times New Roman" w:hAnsi="Times New Roman" w:eastAsia="宋体"/>
                <w:b w:val="0"/>
                <w:sz w:val="18"/>
              </w:rPr>
              <w:t>0</w:t>
            </w:r>
          </w:p>
        </w:tc>
        <w:tc>
          <w:tcPr>
            <w:tcW w:w="964" w:type="dxa"/>
          </w:tcPr>
          <w:p w14:paraId="443F82EA">
            <w:pPr>
              <w:spacing w:before="20" w:after="20" w:line="240" w:lineRule="auto"/>
            </w:pPr>
            <w:r>
              <w:rPr>
                <w:rFonts w:ascii="Times New Roman" w:hAnsi="Times New Roman" w:eastAsia="宋体"/>
                <w:b w:val="0"/>
                <w:sz w:val="18"/>
              </w:rPr>
              <w:t>—</w:t>
            </w:r>
          </w:p>
        </w:tc>
        <w:tc>
          <w:tcPr>
            <w:tcW w:w="1587" w:type="dxa"/>
          </w:tcPr>
          <w:p w14:paraId="140B97FA">
            <w:pPr>
              <w:spacing w:before="20" w:after="20" w:line="240" w:lineRule="auto"/>
            </w:pPr>
            <w:r>
              <w:rPr>
                <w:rFonts w:ascii="Times New Roman" w:hAnsi="Times New Roman" w:eastAsia="宋体"/>
                <w:b w:val="0"/>
                <w:sz w:val="18"/>
              </w:rPr>
              <w:t>≥ 0</w:t>
            </w:r>
          </w:p>
        </w:tc>
        <w:tc>
          <w:tcPr>
            <w:tcW w:w="2268" w:type="dxa"/>
          </w:tcPr>
          <w:p w14:paraId="554CAA5A">
            <w:pPr>
              <w:spacing w:before="20" w:after="20" w:line="240" w:lineRule="auto"/>
            </w:pPr>
            <w:r>
              <w:rPr>
                <w:rFonts w:ascii="Times New Roman" w:hAnsi="Times New Roman" w:eastAsia="宋体"/>
                <w:b w:val="0"/>
                <w:sz w:val="18"/>
              </w:rPr>
              <w:t>乐观锁版本号，每次校对 +1</w:t>
            </w:r>
          </w:p>
        </w:tc>
      </w:tr>
      <w:tr w14:paraId="0A5B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796CE8A">
            <w:pPr>
              <w:spacing w:before="20" w:after="20" w:line="240" w:lineRule="auto"/>
            </w:pPr>
            <w:r>
              <w:rPr>
                <w:rFonts w:ascii="Times New Roman" w:hAnsi="Times New Roman" w:eastAsia="宋体"/>
                <w:b w:val="0"/>
                <w:sz w:val="18"/>
              </w:rPr>
              <w:t>result</w:t>
            </w:r>
          </w:p>
        </w:tc>
        <w:tc>
          <w:tcPr>
            <w:tcW w:w="1077" w:type="dxa"/>
          </w:tcPr>
          <w:p w14:paraId="277ED845">
            <w:pPr>
              <w:spacing w:before="20" w:after="20" w:line="240" w:lineRule="auto"/>
            </w:pPr>
            <w:r>
              <w:rPr>
                <w:rFonts w:ascii="Times New Roman" w:hAnsi="Times New Roman" w:eastAsia="宋体"/>
                <w:b w:val="0"/>
                <w:sz w:val="18"/>
              </w:rPr>
              <w:t>JSON</w:t>
            </w:r>
          </w:p>
        </w:tc>
        <w:tc>
          <w:tcPr>
            <w:tcW w:w="397" w:type="dxa"/>
          </w:tcPr>
          <w:p w14:paraId="1595231C">
            <w:pPr>
              <w:spacing w:before="20" w:after="20" w:line="240" w:lineRule="auto"/>
            </w:pPr>
            <w:r>
              <w:rPr>
                <w:rFonts w:ascii="Times New Roman" w:hAnsi="Times New Roman" w:eastAsia="宋体"/>
                <w:b w:val="0"/>
                <w:sz w:val="18"/>
              </w:rPr>
              <w:t>是</w:t>
            </w:r>
          </w:p>
        </w:tc>
        <w:tc>
          <w:tcPr>
            <w:tcW w:w="794" w:type="dxa"/>
          </w:tcPr>
          <w:p w14:paraId="2B703790">
            <w:pPr>
              <w:spacing w:before="20" w:after="20" w:line="240" w:lineRule="auto"/>
            </w:pPr>
            <w:r>
              <w:rPr>
                <w:rFonts w:ascii="Times New Roman" w:hAnsi="Times New Roman" w:eastAsia="宋体"/>
                <w:b w:val="0"/>
                <w:sz w:val="18"/>
              </w:rPr>
              <w:t>NULL</w:t>
            </w:r>
          </w:p>
        </w:tc>
        <w:tc>
          <w:tcPr>
            <w:tcW w:w="964" w:type="dxa"/>
          </w:tcPr>
          <w:p w14:paraId="36DED928">
            <w:pPr>
              <w:spacing w:before="20" w:after="20" w:line="240" w:lineRule="auto"/>
            </w:pPr>
            <w:r>
              <w:rPr>
                <w:rFonts w:ascii="Times New Roman" w:hAnsi="Times New Roman" w:eastAsia="宋体"/>
                <w:b w:val="0"/>
                <w:sz w:val="18"/>
              </w:rPr>
              <w:t>—</w:t>
            </w:r>
          </w:p>
        </w:tc>
        <w:tc>
          <w:tcPr>
            <w:tcW w:w="1587" w:type="dxa"/>
          </w:tcPr>
          <w:p w14:paraId="2541C17B">
            <w:pPr>
              <w:spacing w:before="20" w:after="20" w:line="240" w:lineRule="auto"/>
            </w:pPr>
            <w:r>
              <w:rPr>
                <w:rFonts w:ascii="Times New Roman" w:hAnsi="Times New Roman" w:eastAsia="宋体"/>
                <w:b w:val="0"/>
                <w:sz w:val="18"/>
              </w:rPr>
              <w:t>结构见 2.13.4</w:t>
            </w:r>
          </w:p>
        </w:tc>
        <w:tc>
          <w:tcPr>
            <w:tcW w:w="2268" w:type="dxa"/>
          </w:tcPr>
          <w:p w14:paraId="1A8773E0">
            <w:pPr>
              <w:spacing w:before="20" w:after="20" w:line="240" w:lineRule="auto"/>
            </w:pPr>
            <w:r>
              <w:rPr>
                <w:rFonts w:ascii="Times New Roman" w:hAnsi="Times New Roman" w:eastAsia="宋体"/>
                <w:b w:val="0"/>
                <w:sz w:val="18"/>
              </w:rPr>
              <w:t>成功时写入识别结果与坐标</w:t>
            </w:r>
          </w:p>
        </w:tc>
      </w:tr>
      <w:tr w14:paraId="6709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F37423B">
            <w:pPr>
              <w:spacing w:before="20" w:after="20" w:line="240" w:lineRule="auto"/>
            </w:pPr>
            <w:r>
              <w:rPr>
                <w:rFonts w:ascii="Times New Roman" w:hAnsi="Times New Roman" w:eastAsia="宋体"/>
                <w:b w:val="0"/>
                <w:sz w:val="18"/>
              </w:rPr>
              <w:t>error</w:t>
            </w:r>
          </w:p>
        </w:tc>
        <w:tc>
          <w:tcPr>
            <w:tcW w:w="1077" w:type="dxa"/>
          </w:tcPr>
          <w:p w14:paraId="0E0F78C7">
            <w:pPr>
              <w:spacing w:before="20" w:after="20" w:line="240" w:lineRule="auto"/>
            </w:pPr>
            <w:r>
              <w:rPr>
                <w:rFonts w:ascii="Times New Roman" w:hAnsi="Times New Roman" w:eastAsia="宋体"/>
                <w:b w:val="0"/>
                <w:sz w:val="18"/>
              </w:rPr>
              <w:t>VARCHAR(80)</w:t>
            </w:r>
          </w:p>
        </w:tc>
        <w:tc>
          <w:tcPr>
            <w:tcW w:w="397" w:type="dxa"/>
          </w:tcPr>
          <w:p w14:paraId="64C9710C">
            <w:pPr>
              <w:spacing w:before="20" w:after="20" w:line="240" w:lineRule="auto"/>
            </w:pPr>
            <w:r>
              <w:rPr>
                <w:rFonts w:ascii="Times New Roman" w:hAnsi="Times New Roman" w:eastAsia="宋体"/>
                <w:b w:val="0"/>
                <w:sz w:val="18"/>
              </w:rPr>
              <w:t>是</w:t>
            </w:r>
          </w:p>
        </w:tc>
        <w:tc>
          <w:tcPr>
            <w:tcW w:w="794" w:type="dxa"/>
          </w:tcPr>
          <w:p w14:paraId="44C7A03C">
            <w:pPr>
              <w:spacing w:before="20" w:after="20" w:line="240" w:lineRule="auto"/>
            </w:pPr>
            <w:r>
              <w:rPr>
                <w:rFonts w:ascii="Times New Roman" w:hAnsi="Times New Roman" w:eastAsia="宋体"/>
                <w:b w:val="0"/>
                <w:sz w:val="18"/>
              </w:rPr>
              <w:t>NULL</w:t>
            </w:r>
          </w:p>
        </w:tc>
        <w:tc>
          <w:tcPr>
            <w:tcW w:w="964" w:type="dxa"/>
          </w:tcPr>
          <w:p w14:paraId="716F2099">
            <w:pPr>
              <w:spacing w:before="20" w:after="20" w:line="240" w:lineRule="auto"/>
            </w:pPr>
            <w:r>
              <w:rPr>
                <w:rFonts w:ascii="Times New Roman" w:hAnsi="Times New Roman" w:eastAsia="宋体"/>
                <w:b w:val="0"/>
                <w:sz w:val="18"/>
              </w:rPr>
              <w:t>—</w:t>
            </w:r>
          </w:p>
        </w:tc>
        <w:tc>
          <w:tcPr>
            <w:tcW w:w="1587" w:type="dxa"/>
          </w:tcPr>
          <w:p w14:paraId="51028960">
            <w:pPr>
              <w:spacing w:before="20" w:after="20" w:line="240" w:lineRule="auto"/>
            </w:pPr>
            <w:r>
              <w:rPr>
                <w:rFonts w:ascii="Times New Roman" w:hAnsi="Times New Roman" w:eastAsia="宋体"/>
                <w:b w:val="0"/>
                <w:sz w:val="18"/>
              </w:rPr>
              <w:t>错误码字符串</w:t>
            </w:r>
          </w:p>
        </w:tc>
        <w:tc>
          <w:tcPr>
            <w:tcW w:w="2268" w:type="dxa"/>
          </w:tcPr>
          <w:p w14:paraId="187F9101">
            <w:pPr>
              <w:spacing w:before="20" w:after="20" w:line="240" w:lineRule="auto"/>
            </w:pPr>
            <w:r>
              <w:rPr>
                <w:rFonts w:ascii="Times New Roman" w:hAnsi="Times New Roman" w:eastAsia="宋体"/>
                <w:b w:val="0"/>
                <w:sz w:val="18"/>
              </w:rPr>
              <w:t>失败时写入可解释错误码</w:t>
            </w:r>
          </w:p>
        </w:tc>
      </w:tr>
    </w:tbl>
    <w:p w14:paraId="5FA4DD44">
      <w:pPr>
        <w:spacing w:before="120" w:after="60" w:line="240" w:lineRule="auto"/>
        <w:jc w:val="center"/>
      </w:pPr>
      <w:r>
        <w:rPr>
          <w:rFonts w:ascii="Times New Roman" w:hAnsi="Times New Roman" w:eastAsia="黑体"/>
          <w:b/>
          <w:sz w:val="21"/>
        </w:rPr>
        <w:t>表 2-9 数据字典：pdf_text_index（全文索引）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15CC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5E767004">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352298FE">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626CCD60">
            <w:pPr>
              <w:spacing w:before="40" w:after="40" w:line="240" w:lineRule="auto"/>
              <w:jc w:val="center"/>
            </w:pPr>
            <w:r>
              <w:rPr>
                <w:rFonts w:ascii="Times New Roman" w:hAnsi="Times New Roman" w:eastAsia="黑体"/>
                <w:b/>
                <w:sz w:val="18"/>
              </w:rPr>
              <w:t>空</w:t>
            </w:r>
          </w:p>
        </w:tc>
        <w:tc>
          <w:tcPr>
            <w:tcW w:w="794" w:type="dxa"/>
            <w:shd w:val="clear" w:color="auto" w:fill="D9E2F3"/>
          </w:tcPr>
          <w:p w14:paraId="7084D1AF">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0C51EA49">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02116DDE">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7B5710CB">
            <w:pPr>
              <w:spacing w:before="40" w:after="40" w:line="240" w:lineRule="auto"/>
              <w:jc w:val="center"/>
            </w:pPr>
            <w:r>
              <w:rPr>
                <w:rFonts w:ascii="Times New Roman" w:hAnsi="Times New Roman" w:eastAsia="黑体"/>
                <w:b/>
                <w:sz w:val="18"/>
              </w:rPr>
              <w:t>说明</w:t>
            </w:r>
          </w:p>
        </w:tc>
      </w:tr>
      <w:tr w14:paraId="2C28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0220125">
            <w:pPr>
              <w:spacing w:before="20" w:after="20" w:line="240" w:lineRule="auto"/>
            </w:pPr>
            <w:r>
              <w:rPr>
                <w:rFonts w:ascii="Times New Roman" w:hAnsi="Times New Roman" w:eastAsia="宋体"/>
                <w:b w:val="0"/>
                <w:sz w:val="18"/>
              </w:rPr>
              <w:t>id</w:t>
            </w:r>
          </w:p>
        </w:tc>
        <w:tc>
          <w:tcPr>
            <w:tcW w:w="1077" w:type="dxa"/>
          </w:tcPr>
          <w:p w14:paraId="4D8D990D">
            <w:pPr>
              <w:spacing w:before="20" w:after="20" w:line="240" w:lineRule="auto"/>
            </w:pPr>
            <w:r>
              <w:rPr>
                <w:rFonts w:ascii="Times New Roman" w:hAnsi="Times New Roman" w:eastAsia="宋体"/>
                <w:b w:val="0"/>
                <w:sz w:val="18"/>
              </w:rPr>
              <w:t>VARCHAR(32)</w:t>
            </w:r>
          </w:p>
        </w:tc>
        <w:tc>
          <w:tcPr>
            <w:tcW w:w="397" w:type="dxa"/>
          </w:tcPr>
          <w:p w14:paraId="235117FF">
            <w:pPr>
              <w:spacing w:before="20" w:after="20" w:line="240" w:lineRule="auto"/>
            </w:pPr>
            <w:r>
              <w:rPr>
                <w:rFonts w:ascii="Times New Roman" w:hAnsi="Times New Roman" w:eastAsia="宋体"/>
                <w:b w:val="0"/>
                <w:sz w:val="18"/>
              </w:rPr>
              <w:t>否</w:t>
            </w:r>
          </w:p>
        </w:tc>
        <w:tc>
          <w:tcPr>
            <w:tcW w:w="794" w:type="dxa"/>
          </w:tcPr>
          <w:p w14:paraId="4273B4E8">
            <w:pPr>
              <w:spacing w:before="20" w:after="20" w:line="240" w:lineRule="auto"/>
            </w:pPr>
            <w:r>
              <w:rPr>
                <w:rFonts w:ascii="Times New Roman" w:hAnsi="Times New Roman" w:eastAsia="宋体"/>
                <w:b w:val="0"/>
                <w:sz w:val="18"/>
              </w:rPr>
              <w:t>—</w:t>
            </w:r>
          </w:p>
        </w:tc>
        <w:tc>
          <w:tcPr>
            <w:tcW w:w="964" w:type="dxa"/>
          </w:tcPr>
          <w:p w14:paraId="1D600E5E">
            <w:pPr>
              <w:spacing w:before="20" w:after="20" w:line="240" w:lineRule="auto"/>
            </w:pPr>
            <w:r>
              <w:rPr>
                <w:rFonts w:ascii="Times New Roman" w:hAnsi="Times New Roman" w:eastAsia="宋体"/>
                <w:b w:val="0"/>
                <w:sz w:val="18"/>
              </w:rPr>
              <w:t>PK</w:t>
            </w:r>
          </w:p>
        </w:tc>
        <w:tc>
          <w:tcPr>
            <w:tcW w:w="1587" w:type="dxa"/>
          </w:tcPr>
          <w:p w14:paraId="7A3B4E01">
            <w:pPr>
              <w:spacing w:before="20" w:after="20" w:line="240" w:lineRule="auto"/>
            </w:pPr>
            <w:r>
              <w:rPr>
                <w:rFonts w:ascii="Times New Roman" w:hAnsi="Times New Roman" w:eastAsia="宋体"/>
                <w:b w:val="0"/>
                <w:sz w:val="18"/>
              </w:rPr>
              <w:t>32 位十六进制</w:t>
            </w:r>
          </w:p>
        </w:tc>
        <w:tc>
          <w:tcPr>
            <w:tcW w:w="2268" w:type="dxa"/>
          </w:tcPr>
          <w:p w14:paraId="6F574F1C">
            <w:pPr>
              <w:spacing w:before="20" w:after="20" w:line="240" w:lineRule="auto"/>
            </w:pPr>
            <w:r>
              <w:rPr>
                <w:rFonts w:ascii="Times New Roman" w:hAnsi="Times New Roman" w:eastAsia="宋体"/>
                <w:b w:val="0"/>
                <w:sz w:val="18"/>
              </w:rPr>
              <w:t>索引记录标识</w:t>
            </w:r>
          </w:p>
        </w:tc>
      </w:tr>
      <w:tr w14:paraId="5DE4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8918FC3">
            <w:pPr>
              <w:spacing w:before="20" w:after="20" w:line="240" w:lineRule="auto"/>
            </w:pPr>
            <w:r>
              <w:rPr>
                <w:rFonts w:ascii="Times New Roman" w:hAnsi="Times New Roman" w:eastAsia="宋体"/>
                <w:b w:val="0"/>
                <w:sz w:val="18"/>
              </w:rPr>
              <w:t>file_id</w:t>
            </w:r>
          </w:p>
        </w:tc>
        <w:tc>
          <w:tcPr>
            <w:tcW w:w="1077" w:type="dxa"/>
          </w:tcPr>
          <w:p w14:paraId="6CBEFA4A">
            <w:pPr>
              <w:spacing w:before="20" w:after="20" w:line="240" w:lineRule="auto"/>
            </w:pPr>
            <w:r>
              <w:rPr>
                <w:rFonts w:ascii="Times New Roman" w:hAnsi="Times New Roman" w:eastAsia="宋体"/>
                <w:b w:val="0"/>
                <w:sz w:val="18"/>
              </w:rPr>
              <w:t>VARCHAR(32)</w:t>
            </w:r>
          </w:p>
        </w:tc>
        <w:tc>
          <w:tcPr>
            <w:tcW w:w="397" w:type="dxa"/>
          </w:tcPr>
          <w:p w14:paraId="12F5FEC8">
            <w:pPr>
              <w:spacing w:before="20" w:after="20" w:line="240" w:lineRule="auto"/>
            </w:pPr>
            <w:r>
              <w:rPr>
                <w:rFonts w:ascii="Times New Roman" w:hAnsi="Times New Roman" w:eastAsia="宋体"/>
                <w:b w:val="0"/>
                <w:sz w:val="18"/>
              </w:rPr>
              <w:t>否</w:t>
            </w:r>
          </w:p>
        </w:tc>
        <w:tc>
          <w:tcPr>
            <w:tcW w:w="794" w:type="dxa"/>
          </w:tcPr>
          <w:p w14:paraId="7FC31524">
            <w:pPr>
              <w:spacing w:before="20" w:after="20" w:line="240" w:lineRule="auto"/>
            </w:pPr>
            <w:r>
              <w:rPr>
                <w:rFonts w:ascii="Times New Roman" w:hAnsi="Times New Roman" w:eastAsia="宋体"/>
                <w:b w:val="0"/>
                <w:sz w:val="18"/>
              </w:rPr>
              <w:t>—</w:t>
            </w:r>
          </w:p>
        </w:tc>
        <w:tc>
          <w:tcPr>
            <w:tcW w:w="964" w:type="dxa"/>
          </w:tcPr>
          <w:p w14:paraId="16E8D2CF">
            <w:pPr>
              <w:spacing w:before="20" w:after="20" w:line="240" w:lineRule="auto"/>
            </w:pPr>
            <w:r>
              <w:rPr>
                <w:rFonts w:ascii="Times New Roman" w:hAnsi="Times New Roman" w:eastAsia="宋体"/>
                <w:b w:val="0"/>
                <w:sz w:val="18"/>
              </w:rPr>
              <w:t>FK, IDX</w:t>
            </w:r>
          </w:p>
        </w:tc>
        <w:tc>
          <w:tcPr>
            <w:tcW w:w="1587" w:type="dxa"/>
          </w:tcPr>
          <w:p w14:paraId="7FD8E798">
            <w:pPr>
              <w:spacing w:before="20" w:after="20" w:line="240" w:lineRule="auto"/>
            </w:pPr>
            <w:r>
              <w:rPr>
                <w:rFonts w:ascii="Times New Roman" w:hAnsi="Times New Roman" w:eastAsia="宋体"/>
                <w:b w:val="0"/>
                <w:sz w:val="18"/>
              </w:rPr>
              <w:t>引用 ocr_files.id</w:t>
            </w:r>
          </w:p>
        </w:tc>
        <w:tc>
          <w:tcPr>
            <w:tcW w:w="2268" w:type="dxa"/>
          </w:tcPr>
          <w:p w14:paraId="68167C3E">
            <w:pPr>
              <w:spacing w:before="20" w:after="20" w:line="240" w:lineRule="auto"/>
            </w:pPr>
            <w:r>
              <w:rPr>
                <w:rFonts w:ascii="Times New Roman" w:hAnsi="Times New Roman" w:eastAsia="宋体"/>
                <w:b w:val="0"/>
                <w:sz w:val="18"/>
              </w:rPr>
              <w:t>所属文件</w:t>
            </w:r>
          </w:p>
        </w:tc>
      </w:tr>
      <w:tr w14:paraId="4074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74C25D1">
            <w:pPr>
              <w:spacing w:before="20" w:after="20" w:line="240" w:lineRule="auto"/>
            </w:pPr>
            <w:r>
              <w:rPr>
                <w:rFonts w:ascii="Times New Roman" w:hAnsi="Times New Roman" w:eastAsia="宋体"/>
                <w:b w:val="0"/>
                <w:sz w:val="18"/>
              </w:rPr>
              <w:t>page_no</w:t>
            </w:r>
          </w:p>
        </w:tc>
        <w:tc>
          <w:tcPr>
            <w:tcW w:w="1077" w:type="dxa"/>
          </w:tcPr>
          <w:p w14:paraId="36EDD26D">
            <w:pPr>
              <w:spacing w:before="20" w:after="20" w:line="240" w:lineRule="auto"/>
            </w:pPr>
            <w:r>
              <w:rPr>
                <w:rFonts w:ascii="Times New Roman" w:hAnsi="Times New Roman" w:eastAsia="宋体"/>
                <w:b w:val="0"/>
                <w:sz w:val="18"/>
              </w:rPr>
              <w:t>INT</w:t>
            </w:r>
          </w:p>
        </w:tc>
        <w:tc>
          <w:tcPr>
            <w:tcW w:w="397" w:type="dxa"/>
          </w:tcPr>
          <w:p w14:paraId="71817532">
            <w:pPr>
              <w:spacing w:before="20" w:after="20" w:line="240" w:lineRule="auto"/>
            </w:pPr>
            <w:r>
              <w:rPr>
                <w:rFonts w:ascii="Times New Roman" w:hAnsi="Times New Roman" w:eastAsia="宋体"/>
                <w:b w:val="0"/>
                <w:sz w:val="18"/>
              </w:rPr>
              <w:t>否</w:t>
            </w:r>
          </w:p>
        </w:tc>
        <w:tc>
          <w:tcPr>
            <w:tcW w:w="794" w:type="dxa"/>
          </w:tcPr>
          <w:p w14:paraId="4007FD2E">
            <w:pPr>
              <w:spacing w:before="20" w:after="20" w:line="240" w:lineRule="auto"/>
            </w:pPr>
            <w:r>
              <w:rPr>
                <w:rFonts w:ascii="Times New Roman" w:hAnsi="Times New Roman" w:eastAsia="宋体"/>
                <w:b w:val="0"/>
                <w:sz w:val="18"/>
              </w:rPr>
              <w:t>—</w:t>
            </w:r>
          </w:p>
        </w:tc>
        <w:tc>
          <w:tcPr>
            <w:tcW w:w="964" w:type="dxa"/>
          </w:tcPr>
          <w:p w14:paraId="15732A6E">
            <w:pPr>
              <w:spacing w:before="20" w:after="20" w:line="240" w:lineRule="auto"/>
            </w:pPr>
            <w:r>
              <w:rPr>
                <w:rFonts w:ascii="Times New Roman" w:hAnsi="Times New Roman" w:eastAsia="宋体"/>
                <w:b w:val="0"/>
                <w:sz w:val="18"/>
              </w:rPr>
              <w:t>UQ</w:t>
            </w:r>
          </w:p>
        </w:tc>
        <w:tc>
          <w:tcPr>
            <w:tcW w:w="1587" w:type="dxa"/>
          </w:tcPr>
          <w:p w14:paraId="742CB15B">
            <w:pPr>
              <w:spacing w:before="20" w:after="20" w:line="240" w:lineRule="auto"/>
            </w:pPr>
            <w:r>
              <w:rPr>
                <w:rFonts w:ascii="Times New Roman" w:hAnsi="Times New Roman" w:eastAsia="宋体"/>
                <w:b w:val="0"/>
                <w:sz w:val="18"/>
              </w:rPr>
              <w:t>≥ 1，与 file_id 联合唯一</w:t>
            </w:r>
          </w:p>
        </w:tc>
        <w:tc>
          <w:tcPr>
            <w:tcW w:w="2268" w:type="dxa"/>
          </w:tcPr>
          <w:p w14:paraId="684C1BB0">
            <w:pPr>
              <w:spacing w:before="20" w:after="20" w:line="240" w:lineRule="auto"/>
            </w:pPr>
            <w:r>
              <w:rPr>
                <w:rFonts w:ascii="Times New Roman" w:hAnsi="Times New Roman" w:eastAsia="宋体"/>
                <w:b w:val="0"/>
                <w:sz w:val="18"/>
              </w:rPr>
              <w:t>页号</w:t>
            </w:r>
          </w:p>
        </w:tc>
      </w:tr>
      <w:tr w14:paraId="6891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20134C0">
            <w:pPr>
              <w:spacing w:before="20" w:after="20" w:line="240" w:lineRule="auto"/>
            </w:pPr>
            <w:r>
              <w:rPr>
                <w:rFonts w:ascii="Times New Roman" w:hAnsi="Times New Roman" w:eastAsia="宋体"/>
                <w:b w:val="0"/>
                <w:sz w:val="18"/>
              </w:rPr>
              <w:t>job_id</w:t>
            </w:r>
          </w:p>
        </w:tc>
        <w:tc>
          <w:tcPr>
            <w:tcW w:w="1077" w:type="dxa"/>
          </w:tcPr>
          <w:p w14:paraId="705EB258">
            <w:pPr>
              <w:spacing w:before="20" w:after="20" w:line="240" w:lineRule="auto"/>
            </w:pPr>
            <w:r>
              <w:rPr>
                <w:rFonts w:ascii="Times New Roman" w:hAnsi="Times New Roman" w:eastAsia="宋体"/>
                <w:b w:val="0"/>
                <w:sz w:val="18"/>
              </w:rPr>
              <w:t>VARCHAR(32)</w:t>
            </w:r>
          </w:p>
        </w:tc>
        <w:tc>
          <w:tcPr>
            <w:tcW w:w="397" w:type="dxa"/>
          </w:tcPr>
          <w:p w14:paraId="338915C8">
            <w:pPr>
              <w:spacing w:before="20" w:after="20" w:line="240" w:lineRule="auto"/>
            </w:pPr>
            <w:r>
              <w:rPr>
                <w:rFonts w:ascii="Times New Roman" w:hAnsi="Times New Roman" w:eastAsia="宋体"/>
                <w:b w:val="0"/>
                <w:sz w:val="18"/>
              </w:rPr>
              <w:t>否</w:t>
            </w:r>
          </w:p>
        </w:tc>
        <w:tc>
          <w:tcPr>
            <w:tcW w:w="794" w:type="dxa"/>
          </w:tcPr>
          <w:p w14:paraId="1B0B9AC0">
            <w:pPr>
              <w:spacing w:before="20" w:after="20" w:line="240" w:lineRule="auto"/>
            </w:pPr>
            <w:r>
              <w:rPr>
                <w:rFonts w:ascii="Times New Roman" w:hAnsi="Times New Roman" w:eastAsia="宋体"/>
                <w:b w:val="0"/>
                <w:sz w:val="18"/>
              </w:rPr>
              <w:t>—</w:t>
            </w:r>
          </w:p>
        </w:tc>
        <w:tc>
          <w:tcPr>
            <w:tcW w:w="964" w:type="dxa"/>
          </w:tcPr>
          <w:p w14:paraId="3DB12260">
            <w:pPr>
              <w:spacing w:before="20" w:after="20" w:line="240" w:lineRule="auto"/>
            </w:pPr>
            <w:r>
              <w:rPr>
                <w:rFonts w:ascii="Times New Roman" w:hAnsi="Times New Roman" w:eastAsia="宋体"/>
                <w:b w:val="0"/>
                <w:sz w:val="18"/>
              </w:rPr>
              <w:t>FK</w:t>
            </w:r>
          </w:p>
        </w:tc>
        <w:tc>
          <w:tcPr>
            <w:tcW w:w="1587" w:type="dxa"/>
          </w:tcPr>
          <w:p w14:paraId="77BCC028">
            <w:pPr>
              <w:spacing w:before="20" w:after="20" w:line="240" w:lineRule="auto"/>
            </w:pPr>
            <w:r>
              <w:rPr>
                <w:rFonts w:ascii="Times New Roman" w:hAnsi="Times New Roman" w:eastAsia="宋体"/>
                <w:b w:val="0"/>
                <w:sz w:val="18"/>
              </w:rPr>
              <w:t>引用 ocr_jobs.id</w:t>
            </w:r>
          </w:p>
        </w:tc>
        <w:tc>
          <w:tcPr>
            <w:tcW w:w="2268" w:type="dxa"/>
          </w:tcPr>
          <w:p w14:paraId="048857DA">
            <w:pPr>
              <w:spacing w:before="20" w:after="20" w:line="240" w:lineRule="auto"/>
            </w:pPr>
            <w:r>
              <w:rPr>
                <w:rFonts w:ascii="Times New Roman" w:hAnsi="Times New Roman" w:eastAsia="宋体"/>
                <w:b w:val="0"/>
                <w:sz w:val="18"/>
              </w:rPr>
              <w:t>产生该文本的任务，用于标注来源</w:t>
            </w:r>
          </w:p>
        </w:tc>
      </w:tr>
      <w:tr w14:paraId="06D6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0E91F1E">
            <w:pPr>
              <w:spacing w:before="20" w:after="20" w:line="240" w:lineRule="auto"/>
            </w:pPr>
            <w:r>
              <w:rPr>
                <w:rFonts w:ascii="Times New Roman" w:hAnsi="Times New Roman" w:eastAsia="宋体"/>
                <w:b w:val="0"/>
                <w:sz w:val="18"/>
              </w:rPr>
              <w:t>revision</w:t>
            </w:r>
          </w:p>
        </w:tc>
        <w:tc>
          <w:tcPr>
            <w:tcW w:w="1077" w:type="dxa"/>
          </w:tcPr>
          <w:p w14:paraId="44DC0FC3">
            <w:pPr>
              <w:spacing w:before="20" w:after="20" w:line="240" w:lineRule="auto"/>
            </w:pPr>
            <w:r>
              <w:rPr>
                <w:rFonts w:ascii="Times New Roman" w:hAnsi="Times New Roman" w:eastAsia="宋体"/>
                <w:b w:val="0"/>
                <w:sz w:val="18"/>
              </w:rPr>
              <w:t>INT</w:t>
            </w:r>
          </w:p>
        </w:tc>
        <w:tc>
          <w:tcPr>
            <w:tcW w:w="397" w:type="dxa"/>
          </w:tcPr>
          <w:p w14:paraId="79F92704">
            <w:pPr>
              <w:spacing w:before="20" w:after="20" w:line="240" w:lineRule="auto"/>
            </w:pPr>
            <w:r>
              <w:rPr>
                <w:rFonts w:ascii="Times New Roman" w:hAnsi="Times New Roman" w:eastAsia="宋体"/>
                <w:b w:val="0"/>
                <w:sz w:val="18"/>
              </w:rPr>
              <w:t>否</w:t>
            </w:r>
          </w:p>
        </w:tc>
        <w:tc>
          <w:tcPr>
            <w:tcW w:w="794" w:type="dxa"/>
          </w:tcPr>
          <w:p w14:paraId="325343E3">
            <w:pPr>
              <w:spacing w:before="20" w:after="20" w:line="240" w:lineRule="auto"/>
            </w:pPr>
            <w:r>
              <w:rPr>
                <w:rFonts w:ascii="Times New Roman" w:hAnsi="Times New Roman" w:eastAsia="宋体"/>
                <w:b w:val="0"/>
                <w:sz w:val="18"/>
              </w:rPr>
              <w:t>0</w:t>
            </w:r>
          </w:p>
        </w:tc>
        <w:tc>
          <w:tcPr>
            <w:tcW w:w="964" w:type="dxa"/>
          </w:tcPr>
          <w:p w14:paraId="34C97CBF">
            <w:pPr>
              <w:spacing w:before="20" w:after="20" w:line="240" w:lineRule="auto"/>
            </w:pPr>
            <w:r>
              <w:rPr>
                <w:rFonts w:ascii="Times New Roman" w:hAnsi="Times New Roman" w:eastAsia="宋体"/>
                <w:b w:val="0"/>
                <w:sz w:val="18"/>
              </w:rPr>
              <w:t>—</w:t>
            </w:r>
          </w:p>
        </w:tc>
        <w:tc>
          <w:tcPr>
            <w:tcW w:w="1587" w:type="dxa"/>
          </w:tcPr>
          <w:p w14:paraId="51D0E99D">
            <w:pPr>
              <w:spacing w:before="20" w:after="20" w:line="240" w:lineRule="auto"/>
            </w:pPr>
            <w:r>
              <w:rPr>
                <w:rFonts w:ascii="Times New Roman" w:hAnsi="Times New Roman" w:eastAsia="宋体"/>
                <w:b w:val="0"/>
                <w:sz w:val="18"/>
              </w:rPr>
              <w:t>≥ 0</w:t>
            </w:r>
          </w:p>
        </w:tc>
        <w:tc>
          <w:tcPr>
            <w:tcW w:w="2268" w:type="dxa"/>
          </w:tcPr>
          <w:p w14:paraId="6A88AFA2">
            <w:pPr>
              <w:spacing w:before="20" w:after="20" w:line="240" w:lineRule="auto"/>
            </w:pPr>
            <w:r>
              <w:rPr>
                <w:rFonts w:ascii="Times New Roman" w:hAnsi="Times New Roman" w:eastAsia="宋体"/>
                <w:b w:val="0"/>
                <w:sz w:val="18"/>
              </w:rPr>
              <w:t>对应页的修订号，用于判定是否过期</w:t>
            </w:r>
          </w:p>
        </w:tc>
      </w:tr>
      <w:tr w14:paraId="4C70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A11E5B6">
            <w:pPr>
              <w:spacing w:before="20" w:after="20" w:line="240" w:lineRule="auto"/>
            </w:pPr>
            <w:r>
              <w:rPr>
                <w:rFonts w:ascii="Times New Roman" w:hAnsi="Times New Roman" w:eastAsia="宋体"/>
                <w:b w:val="0"/>
                <w:sz w:val="18"/>
              </w:rPr>
              <w:t>content</w:t>
            </w:r>
          </w:p>
        </w:tc>
        <w:tc>
          <w:tcPr>
            <w:tcW w:w="1077" w:type="dxa"/>
          </w:tcPr>
          <w:p w14:paraId="1325EC9B">
            <w:pPr>
              <w:spacing w:before="20" w:after="20" w:line="240" w:lineRule="auto"/>
            </w:pPr>
            <w:r>
              <w:rPr>
                <w:rFonts w:ascii="Times New Roman" w:hAnsi="Times New Roman" w:eastAsia="宋体"/>
                <w:b w:val="0"/>
                <w:sz w:val="18"/>
              </w:rPr>
              <w:t>LONGTEXT</w:t>
            </w:r>
          </w:p>
        </w:tc>
        <w:tc>
          <w:tcPr>
            <w:tcW w:w="397" w:type="dxa"/>
          </w:tcPr>
          <w:p w14:paraId="11B3DD98">
            <w:pPr>
              <w:spacing w:before="20" w:after="20" w:line="240" w:lineRule="auto"/>
            </w:pPr>
            <w:r>
              <w:rPr>
                <w:rFonts w:ascii="Times New Roman" w:hAnsi="Times New Roman" w:eastAsia="宋体"/>
                <w:b w:val="0"/>
                <w:sz w:val="18"/>
              </w:rPr>
              <w:t>否</w:t>
            </w:r>
          </w:p>
        </w:tc>
        <w:tc>
          <w:tcPr>
            <w:tcW w:w="794" w:type="dxa"/>
          </w:tcPr>
          <w:p w14:paraId="65E2C8AC">
            <w:pPr>
              <w:spacing w:before="20" w:after="20" w:line="240" w:lineRule="auto"/>
            </w:pPr>
            <w:r>
              <w:rPr>
                <w:rFonts w:ascii="Times New Roman" w:hAnsi="Times New Roman" w:eastAsia="宋体"/>
                <w:b w:val="0"/>
                <w:sz w:val="18"/>
              </w:rPr>
              <w:t>—</w:t>
            </w:r>
          </w:p>
        </w:tc>
        <w:tc>
          <w:tcPr>
            <w:tcW w:w="964" w:type="dxa"/>
          </w:tcPr>
          <w:p w14:paraId="676D882B">
            <w:pPr>
              <w:spacing w:before="20" w:after="20" w:line="240" w:lineRule="auto"/>
            </w:pPr>
            <w:r>
              <w:rPr>
                <w:rFonts w:ascii="Times New Roman" w:hAnsi="Times New Roman" w:eastAsia="宋体"/>
                <w:b w:val="0"/>
                <w:sz w:val="18"/>
              </w:rPr>
              <w:t>FULLTEXT(ngram)</w:t>
            </w:r>
          </w:p>
        </w:tc>
        <w:tc>
          <w:tcPr>
            <w:tcW w:w="1587" w:type="dxa"/>
          </w:tcPr>
          <w:p w14:paraId="2D15579C">
            <w:pPr>
              <w:spacing w:before="20" w:after="20" w:line="240" w:lineRule="auto"/>
            </w:pPr>
            <w:r>
              <w:rPr>
                <w:rFonts w:ascii="Times New Roman" w:hAnsi="Times New Roman" w:eastAsia="宋体"/>
                <w:b w:val="0"/>
                <w:sz w:val="18"/>
              </w:rPr>
              <w:t>≤ 单页文本上限</w:t>
            </w:r>
          </w:p>
        </w:tc>
        <w:tc>
          <w:tcPr>
            <w:tcW w:w="2268" w:type="dxa"/>
          </w:tcPr>
          <w:p w14:paraId="04027D51">
            <w:pPr>
              <w:spacing w:before="20" w:after="20" w:line="240" w:lineRule="auto"/>
            </w:pPr>
            <w:r>
              <w:rPr>
                <w:rFonts w:ascii="Times New Roman" w:hAnsi="Times New Roman" w:eastAsia="宋体"/>
                <w:b w:val="0"/>
                <w:sz w:val="18"/>
              </w:rPr>
              <w:t>页全文，ngram 全文索引对象</w:t>
            </w:r>
          </w:p>
        </w:tc>
      </w:tr>
      <w:tr w14:paraId="3B3E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66875B86">
            <w:pPr>
              <w:spacing w:before="20" w:after="20" w:line="240" w:lineRule="auto"/>
            </w:pPr>
            <w:r>
              <w:rPr>
                <w:rFonts w:ascii="Times New Roman" w:hAnsi="Times New Roman" w:eastAsia="宋体"/>
                <w:b w:val="0"/>
                <w:sz w:val="18"/>
              </w:rPr>
              <w:t>updated_at</w:t>
            </w:r>
          </w:p>
        </w:tc>
        <w:tc>
          <w:tcPr>
            <w:tcW w:w="1077" w:type="dxa"/>
          </w:tcPr>
          <w:p w14:paraId="09BBFB18">
            <w:pPr>
              <w:spacing w:before="20" w:after="20" w:line="240" w:lineRule="auto"/>
            </w:pPr>
            <w:r>
              <w:rPr>
                <w:rFonts w:ascii="Times New Roman" w:hAnsi="Times New Roman" w:eastAsia="宋体"/>
                <w:b w:val="0"/>
                <w:sz w:val="18"/>
              </w:rPr>
              <w:t>DATETIME</w:t>
            </w:r>
          </w:p>
        </w:tc>
        <w:tc>
          <w:tcPr>
            <w:tcW w:w="397" w:type="dxa"/>
          </w:tcPr>
          <w:p w14:paraId="0046AF4B">
            <w:pPr>
              <w:spacing w:before="20" w:after="20" w:line="240" w:lineRule="auto"/>
            </w:pPr>
            <w:r>
              <w:rPr>
                <w:rFonts w:ascii="Times New Roman" w:hAnsi="Times New Roman" w:eastAsia="宋体"/>
                <w:b w:val="0"/>
                <w:sz w:val="18"/>
              </w:rPr>
              <w:t>否</w:t>
            </w:r>
          </w:p>
        </w:tc>
        <w:tc>
          <w:tcPr>
            <w:tcW w:w="794" w:type="dxa"/>
          </w:tcPr>
          <w:p w14:paraId="6BC13E0B">
            <w:pPr>
              <w:spacing w:before="20" w:after="20" w:line="240" w:lineRule="auto"/>
            </w:pPr>
            <w:r>
              <w:rPr>
                <w:rFonts w:ascii="Times New Roman" w:hAnsi="Times New Roman" w:eastAsia="宋体"/>
                <w:b w:val="0"/>
                <w:sz w:val="18"/>
              </w:rPr>
              <w:t>当前 UTC</w:t>
            </w:r>
          </w:p>
        </w:tc>
        <w:tc>
          <w:tcPr>
            <w:tcW w:w="964" w:type="dxa"/>
          </w:tcPr>
          <w:p w14:paraId="260F1A8E">
            <w:pPr>
              <w:spacing w:before="20" w:after="20" w:line="240" w:lineRule="auto"/>
            </w:pPr>
            <w:r>
              <w:rPr>
                <w:rFonts w:ascii="Times New Roman" w:hAnsi="Times New Roman" w:eastAsia="宋体"/>
                <w:b w:val="0"/>
                <w:sz w:val="18"/>
              </w:rPr>
              <w:t>—</w:t>
            </w:r>
          </w:p>
        </w:tc>
        <w:tc>
          <w:tcPr>
            <w:tcW w:w="1587" w:type="dxa"/>
          </w:tcPr>
          <w:p w14:paraId="59E87B4C">
            <w:pPr>
              <w:spacing w:before="20" w:after="20" w:line="240" w:lineRule="auto"/>
            </w:pPr>
            <w:r>
              <w:rPr>
                <w:rFonts w:ascii="Times New Roman" w:hAnsi="Times New Roman" w:eastAsia="宋体"/>
                <w:b w:val="0"/>
                <w:sz w:val="18"/>
              </w:rPr>
              <w:t>—</w:t>
            </w:r>
          </w:p>
        </w:tc>
        <w:tc>
          <w:tcPr>
            <w:tcW w:w="2268" w:type="dxa"/>
          </w:tcPr>
          <w:p w14:paraId="0777AC66">
            <w:pPr>
              <w:spacing w:before="20" w:after="20" w:line="240" w:lineRule="auto"/>
            </w:pPr>
            <w:r>
              <w:rPr>
                <w:rFonts w:ascii="Times New Roman" w:hAnsi="Times New Roman" w:eastAsia="宋体"/>
                <w:b w:val="0"/>
                <w:sz w:val="18"/>
              </w:rPr>
              <w:t>更新时间，用于增量维护</w:t>
            </w:r>
          </w:p>
        </w:tc>
      </w:tr>
    </w:tbl>
    <w:p w14:paraId="694A3FE8">
      <w:pPr>
        <w:spacing w:before="120" w:after="60" w:line="240" w:lineRule="auto"/>
        <w:jc w:val="center"/>
      </w:pPr>
      <w:r>
        <w:rPr>
          <w:rFonts w:ascii="Times New Roman" w:hAnsi="Times New Roman" w:eastAsia="黑体"/>
          <w:b/>
          <w:sz w:val="21"/>
        </w:rPr>
        <w:t>表 2-10 数据字典：share_link（分享链接）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6D3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6729D88E">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01D5C849">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04D5564C">
            <w:pPr>
              <w:spacing w:before="40" w:after="40" w:line="240" w:lineRule="auto"/>
              <w:jc w:val="center"/>
            </w:pPr>
            <w:r>
              <w:rPr>
                <w:rFonts w:ascii="Times New Roman" w:hAnsi="Times New Roman" w:eastAsia="黑体"/>
                <w:b/>
                <w:sz w:val="18"/>
              </w:rPr>
              <w:t>空</w:t>
            </w:r>
          </w:p>
        </w:tc>
        <w:tc>
          <w:tcPr>
            <w:tcW w:w="794" w:type="dxa"/>
            <w:shd w:val="clear" w:color="auto" w:fill="D9E2F3"/>
          </w:tcPr>
          <w:p w14:paraId="3828B8EA">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709CC421">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084CC964">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6A5B3869">
            <w:pPr>
              <w:spacing w:before="40" w:after="40" w:line="240" w:lineRule="auto"/>
              <w:jc w:val="center"/>
            </w:pPr>
            <w:r>
              <w:rPr>
                <w:rFonts w:ascii="Times New Roman" w:hAnsi="Times New Roman" w:eastAsia="黑体"/>
                <w:b/>
                <w:sz w:val="18"/>
              </w:rPr>
              <w:t>说明</w:t>
            </w:r>
          </w:p>
        </w:tc>
      </w:tr>
      <w:tr w14:paraId="3E6B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F37E4F5">
            <w:pPr>
              <w:spacing w:before="20" w:after="20" w:line="240" w:lineRule="auto"/>
            </w:pPr>
            <w:r>
              <w:rPr>
                <w:rFonts w:ascii="Times New Roman" w:hAnsi="Times New Roman" w:eastAsia="宋体"/>
                <w:b w:val="0"/>
                <w:sz w:val="18"/>
              </w:rPr>
              <w:t>id</w:t>
            </w:r>
          </w:p>
        </w:tc>
        <w:tc>
          <w:tcPr>
            <w:tcW w:w="1077" w:type="dxa"/>
          </w:tcPr>
          <w:p w14:paraId="10AFF4D9">
            <w:pPr>
              <w:spacing w:before="20" w:after="20" w:line="240" w:lineRule="auto"/>
            </w:pPr>
            <w:r>
              <w:rPr>
                <w:rFonts w:ascii="Times New Roman" w:hAnsi="Times New Roman" w:eastAsia="宋体"/>
                <w:b w:val="0"/>
                <w:sz w:val="18"/>
              </w:rPr>
              <w:t>VARCHAR(32)</w:t>
            </w:r>
          </w:p>
        </w:tc>
        <w:tc>
          <w:tcPr>
            <w:tcW w:w="397" w:type="dxa"/>
          </w:tcPr>
          <w:p w14:paraId="041BC8D3">
            <w:pPr>
              <w:spacing w:before="20" w:after="20" w:line="240" w:lineRule="auto"/>
            </w:pPr>
            <w:r>
              <w:rPr>
                <w:rFonts w:ascii="Times New Roman" w:hAnsi="Times New Roman" w:eastAsia="宋体"/>
                <w:b w:val="0"/>
                <w:sz w:val="18"/>
              </w:rPr>
              <w:t>否</w:t>
            </w:r>
          </w:p>
        </w:tc>
        <w:tc>
          <w:tcPr>
            <w:tcW w:w="794" w:type="dxa"/>
          </w:tcPr>
          <w:p w14:paraId="4D424F7B">
            <w:pPr>
              <w:spacing w:before="20" w:after="20" w:line="240" w:lineRule="auto"/>
            </w:pPr>
            <w:r>
              <w:rPr>
                <w:rFonts w:ascii="Times New Roman" w:hAnsi="Times New Roman" w:eastAsia="宋体"/>
                <w:b w:val="0"/>
                <w:sz w:val="18"/>
              </w:rPr>
              <w:t>—</w:t>
            </w:r>
          </w:p>
        </w:tc>
        <w:tc>
          <w:tcPr>
            <w:tcW w:w="964" w:type="dxa"/>
          </w:tcPr>
          <w:p w14:paraId="35B921DE">
            <w:pPr>
              <w:spacing w:before="20" w:after="20" w:line="240" w:lineRule="auto"/>
            </w:pPr>
            <w:r>
              <w:rPr>
                <w:rFonts w:ascii="Times New Roman" w:hAnsi="Times New Roman" w:eastAsia="宋体"/>
                <w:b w:val="0"/>
                <w:sz w:val="18"/>
              </w:rPr>
              <w:t>PK</w:t>
            </w:r>
          </w:p>
        </w:tc>
        <w:tc>
          <w:tcPr>
            <w:tcW w:w="1587" w:type="dxa"/>
          </w:tcPr>
          <w:p w14:paraId="2EDAD0C4">
            <w:pPr>
              <w:spacing w:before="20" w:after="20" w:line="240" w:lineRule="auto"/>
            </w:pPr>
            <w:r>
              <w:rPr>
                <w:rFonts w:ascii="Times New Roman" w:hAnsi="Times New Roman" w:eastAsia="宋体"/>
                <w:b w:val="0"/>
                <w:sz w:val="18"/>
              </w:rPr>
              <w:t>32 位十六进制</w:t>
            </w:r>
          </w:p>
        </w:tc>
        <w:tc>
          <w:tcPr>
            <w:tcW w:w="2268" w:type="dxa"/>
          </w:tcPr>
          <w:p w14:paraId="2EEADBBB">
            <w:pPr>
              <w:spacing w:before="20" w:after="20" w:line="240" w:lineRule="auto"/>
            </w:pPr>
            <w:r>
              <w:rPr>
                <w:rFonts w:ascii="Times New Roman" w:hAnsi="Times New Roman" w:eastAsia="宋体"/>
                <w:b w:val="0"/>
                <w:sz w:val="18"/>
              </w:rPr>
              <w:t>记录标识</w:t>
            </w:r>
          </w:p>
        </w:tc>
      </w:tr>
      <w:tr w14:paraId="2D4E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76AD94D">
            <w:pPr>
              <w:spacing w:before="20" w:after="20" w:line="240" w:lineRule="auto"/>
            </w:pPr>
            <w:r>
              <w:rPr>
                <w:rFonts w:ascii="Times New Roman" w:hAnsi="Times New Roman" w:eastAsia="宋体"/>
                <w:b w:val="0"/>
                <w:sz w:val="18"/>
              </w:rPr>
              <w:t>file_id</w:t>
            </w:r>
          </w:p>
        </w:tc>
        <w:tc>
          <w:tcPr>
            <w:tcW w:w="1077" w:type="dxa"/>
          </w:tcPr>
          <w:p w14:paraId="0B0AF9D9">
            <w:pPr>
              <w:spacing w:before="20" w:after="20" w:line="240" w:lineRule="auto"/>
            </w:pPr>
            <w:r>
              <w:rPr>
                <w:rFonts w:ascii="Times New Roman" w:hAnsi="Times New Roman" w:eastAsia="宋体"/>
                <w:b w:val="0"/>
                <w:sz w:val="18"/>
              </w:rPr>
              <w:t>VARCHAR(32)</w:t>
            </w:r>
          </w:p>
        </w:tc>
        <w:tc>
          <w:tcPr>
            <w:tcW w:w="397" w:type="dxa"/>
          </w:tcPr>
          <w:p w14:paraId="09C88518">
            <w:pPr>
              <w:spacing w:before="20" w:after="20" w:line="240" w:lineRule="auto"/>
            </w:pPr>
            <w:r>
              <w:rPr>
                <w:rFonts w:ascii="Times New Roman" w:hAnsi="Times New Roman" w:eastAsia="宋体"/>
                <w:b w:val="0"/>
                <w:sz w:val="18"/>
              </w:rPr>
              <w:t>否</w:t>
            </w:r>
          </w:p>
        </w:tc>
        <w:tc>
          <w:tcPr>
            <w:tcW w:w="794" w:type="dxa"/>
          </w:tcPr>
          <w:p w14:paraId="1ABED651">
            <w:pPr>
              <w:spacing w:before="20" w:after="20" w:line="240" w:lineRule="auto"/>
            </w:pPr>
            <w:r>
              <w:rPr>
                <w:rFonts w:ascii="Times New Roman" w:hAnsi="Times New Roman" w:eastAsia="宋体"/>
                <w:b w:val="0"/>
                <w:sz w:val="18"/>
              </w:rPr>
              <w:t>—</w:t>
            </w:r>
          </w:p>
        </w:tc>
        <w:tc>
          <w:tcPr>
            <w:tcW w:w="964" w:type="dxa"/>
          </w:tcPr>
          <w:p w14:paraId="207DD252">
            <w:pPr>
              <w:spacing w:before="20" w:after="20" w:line="240" w:lineRule="auto"/>
            </w:pPr>
            <w:r>
              <w:rPr>
                <w:rFonts w:ascii="Times New Roman" w:hAnsi="Times New Roman" w:eastAsia="宋体"/>
                <w:b w:val="0"/>
                <w:sz w:val="18"/>
              </w:rPr>
              <w:t>FK</w:t>
            </w:r>
          </w:p>
        </w:tc>
        <w:tc>
          <w:tcPr>
            <w:tcW w:w="1587" w:type="dxa"/>
          </w:tcPr>
          <w:p w14:paraId="7F63A053">
            <w:pPr>
              <w:spacing w:before="20" w:after="20" w:line="240" w:lineRule="auto"/>
            </w:pPr>
            <w:r>
              <w:rPr>
                <w:rFonts w:ascii="Times New Roman" w:hAnsi="Times New Roman" w:eastAsia="宋体"/>
                <w:b w:val="0"/>
                <w:sz w:val="18"/>
              </w:rPr>
              <w:t>引用 ocr_files.id</w:t>
            </w:r>
          </w:p>
        </w:tc>
        <w:tc>
          <w:tcPr>
            <w:tcW w:w="2268" w:type="dxa"/>
          </w:tcPr>
          <w:p w14:paraId="72444794">
            <w:pPr>
              <w:spacing w:before="20" w:after="20" w:line="240" w:lineRule="auto"/>
            </w:pPr>
            <w:r>
              <w:rPr>
                <w:rFonts w:ascii="Times New Roman" w:hAnsi="Times New Roman" w:eastAsia="宋体"/>
                <w:b w:val="0"/>
                <w:sz w:val="18"/>
              </w:rPr>
              <w:t>被分享的文件</w:t>
            </w:r>
          </w:p>
        </w:tc>
      </w:tr>
      <w:tr w14:paraId="05F71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4221B40">
            <w:pPr>
              <w:spacing w:before="20" w:after="20" w:line="240" w:lineRule="auto"/>
            </w:pPr>
            <w:r>
              <w:rPr>
                <w:rFonts w:ascii="Times New Roman" w:hAnsi="Times New Roman" w:eastAsia="宋体"/>
                <w:b w:val="0"/>
                <w:sz w:val="18"/>
              </w:rPr>
              <w:t>token</w:t>
            </w:r>
          </w:p>
        </w:tc>
        <w:tc>
          <w:tcPr>
            <w:tcW w:w="1077" w:type="dxa"/>
          </w:tcPr>
          <w:p w14:paraId="49C6A829">
            <w:pPr>
              <w:spacing w:before="20" w:after="20" w:line="240" w:lineRule="auto"/>
            </w:pPr>
            <w:r>
              <w:rPr>
                <w:rFonts w:ascii="Times New Roman" w:hAnsi="Times New Roman" w:eastAsia="宋体"/>
                <w:b w:val="0"/>
                <w:sz w:val="18"/>
              </w:rPr>
              <w:t>CHAR(64)</w:t>
            </w:r>
          </w:p>
        </w:tc>
        <w:tc>
          <w:tcPr>
            <w:tcW w:w="397" w:type="dxa"/>
          </w:tcPr>
          <w:p w14:paraId="392ABD85">
            <w:pPr>
              <w:spacing w:before="20" w:after="20" w:line="240" w:lineRule="auto"/>
            </w:pPr>
            <w:r>
              <w:rPr>
                <w:rFonts w:ascii="Times New Roman" w:hAnsi="Times New Roman" w:eastAsia="宋体"/>
                <w:b w:val="0"/>
                <w:sz w:val="18"/>
              </w:rPr>
              <w:t>否</w:t>
            </w:r>
          </w:p>
        </w:tc>
        <w:tc>
          <w:tcPr>
            <w:tcW w:w="794" w:type="dxa"/>
          </w:tcPr>
          <w:p w14:paraId="798C62BC">
            <w:pPr>
              <w:spacing w:before="20" w:after="20" w:line="240" w:lineRule="auto"/>
            </w:pPr>
            <w:r>
              <w:rPr>
                <w:rFonts w:ascii="Times New Roman" w:hAnsi="Times New Roman" w:eastAsia="宋体"/>
                <w:b w:val="0"/>
                <w:sz w:val="18"/>
              </w:rPr>
              <w:t>—</w:t>
            </w:r>
          </w:p>
        </w:tc>
        <w:tc>
          <w:tcPr>
            <w:tcW w:w="964" w:type="dxa"/>
          </w:tcPr>
          <w:p w14:paraId="0AAF5EF3">
            <w:pPr>
              <w:spacing w:before="20" w:after="20" w:line="240" w:lineRule="auto"/>
            </w:pPr>
            <w:r>
              <w:rPr>
                <w:rFonts w:ascii="Times New Roman" w:hAnsi="Times New Roman" w:eastAsia="宋体"/>
                <w:b w:val="0"/>
                <w:sz w:val="18"/>
              </w:rPr>
              <w:t>UQ</w:t>
            </w:r>
          </w:p>
        </w:tc>
        <w:tc>
          <w:tcPr>
            <w:tcW w:w="1587" w:type="dxa"/>
          </w:tcPr>
          <w:p w14:paraId="72E81654">
            <w:pPr>
              <w:spacing w:before="20" w:after="20" w:line="240" w:lineRule="auto"/>
            </w:pPr>
            <w:r>
              <w:rPr>
                <w:rFonts w:ascii="Times New Roman" w:hAnsi="Times New Roman" w:eastAsia="宋体"/>
                <w:b w:val="0"/>
                <w:sz w:val="18"/>
              </w:rPr>
              <w:t>64 位随机串</w:t>
            </w:r>
          </w:p>
        </w:tc>
        <w:tc>
          <w:tcPr>
            <w:tcW w:w="2268" w:type="dxa"/>
          </w:tcPr>
          <w:p w14:paraId="244302E6">
            <w:pPr>
              <w:spacing w:before="20" w:after="20" w:line="240" w:lineRule="auto"/>
            </w:pPr>
            <w:r>
              <w:rPr>
                <w:rFonts w:ascii="Times New Roman" w:hAnsi="Times New Roman" w:eastAsia="宋体"/>
                <w:b w:val="0"/>
                <w:sz w:val="18"/>
              </w:rPr>
              <w:t>分享令牌，全库唯一</w:t>
            </w:r>
          </w:p>
        </w:tc>
      </w:tr>
      <w:tr w14:paraId="6DF66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B71F301">
            <w:pPr>
              <w:spacing w:before="20" w:after="20" w:line="240" w:lineRule="auto"/>
            </w:pPr>
            <w:r>
              <w:rPr>
                <w:rFonts w:ascii="Times New Roman" w:hAnsi="Times New Roman" w:eastAsia="宋体"/>
                <w:b w:val="0"/>
                <w:sz w:val="18"/>
              </w:rPr>
              <w:t>expires_at</w:t>
            </w:r>
          </w:p>
        </w:tc>
        <w:tc>
          <w:tcPr>
            <w:tcW w:w="1077" w:type="dxa"/>
          </w:tcPr>
          <w:p w14:paraId="4FA7CB94">
            <w:pPr>
              <w:spacing w:before="20" w:after="20" w:line="240" w:lineRule="auto"/>
            </w:pPr>
            <w:r>
              <w:rPr>
                <w:rFonts w:ascii="Times New Roman" w:hAnsi="Times New Roman" w:eastAsia="宋体"/>
                <w:b w:val="0"/>
                <w:sz w:val="18"/>
              </w:rPr>
              <w:t>DATETIME</w:t>
            </w:r>
          </w:p>
        </w:tc>
        <w:tc>
          <w:tcPr>
            <w:tcW w:w="397" w:type="dxa"/>
          </w:tcPr>
          <w:p w14:paraId="08DDB46A">
            <w:pPr>
              <w:spacing w:before="20" w:after="20" w:line="240" w:lineRule="auto"/>
            </w:pPr>
            <w:r>
              <w:rPr>
                <w:rFonts w:ascii="Times New Roman" w:hAnsi="Times New Roman" w:eastAsia="宋体"/>
                <w:b w:val="0"/>
                <w:sz w:val="18"/>
              </w:rPr>
              <w:t>否</w:t>
            </w:r>
          </w:p>
        </w:tc>
        <w:tc>
          <w:tcPr>
            <w:tcW w:w="794" w:type="dxa"/>
          </w:tcPr>
          <w:p w14:paraId="11C47E97">
            <w:pPr>
              <w:spacing w:before="20" w:after="20" w:line="240" w:lineRule="auto"/>
            </w:pPr>
            <w:r>
              <w:rPr>
                <w:rFonts w:ascii="Times New Roman" w:hAnsi="Times New Roman" w:eastAsia="宋体"/>
                <w:b w:val="0"/>
                <w:sz w:val="18"/>
              </w:rPr>
              <w:t>—</w:t>
            </w:r>
          </w:p>
        </w:tc>
        <w:tc>
          <w:tcPr>
            <w:tcW w:w="964" w:type="dxa"/>
          </w:tcPr>
          <w:p w14:paraId="376766D3">
            <w:pPr>
              <w:spacing w:before="20" w:after="20" w:line="240" w:lineRule="auto"/>
            </w:pPr>
            <w:r>
              <w:rPr>
                <w:rFonts w:ascii="Times New Roman" w:hAnsi="Times New Roman" w:eastAsia="宋体"/>
                <w:b w:val="0"/>
                <w:sz w:val="18"/>
              </w:rPr>
              <w:t>IDX</w:t>
            </w:r>
          </w:p>
        </w:tc>
        <w:tc>
          <w:tcPr>
            <w:tcW w:w="1587" w:type="dxa"/>
          </w:tcPr>
          <w:p w14:paraId="5916BBE4">
            <w:pPr>
              <w:spacing w:before="20" w:after="20" w:line="240" w:lineRule="auto"/>
            </w:pPr>
            <w:r>
              <w:rPr>
                <w:rFonts w:ascii="Times New Roman" w:hAnsi="Times New Roman" w:eastAsia="宋体"/>
                <w:b w:val="0"/>
                <w:sz w:val="18"/>
              </w:rPr>
              <w:t>UTC 时间，晚于创建时间</w:t>
            </w:r>
          </w:p>
        </w:tc>
        <w:tc>
          <w:tcPr>
            <w:tcW w:w="2268" w:type="dxa"/>
          </w:tcPr>
          <w:p w14:paraId="4C6B7753">
            <w:pPr>
              <w:spacing w:before="20" w:after="20" w:line="240" w:lineRule="auto"/>
            </w:pPr>
            <w:r>
              <w:rPr>
                <w:rFonts w:ascii="Times New Roman" w:hAnsi="Times New Roman" w:eastAsia="宋体"/>
                <w:b w:val="0"/>
                <w:sz w:val="18"/>
              </w:rPr>
              <w:t>过期时间</w:t>
            </w:r>
          </w:p>
        </w:tc>
      </w:tr>
      <w:tr w14:paraId="3A7E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FF07BA2">
            <w:pPr>
              <w:spacing w:before="20" w:after="20" w:line="240" w:lineRule="auto"/>
            </w:pPr>
            <w:r>
              <w:rPr>
                <w:rFonts w:ascii="Times New Roman" w:hAnsi="Times New Roman" w:eastAsia="宋体"/>
                <w:b w:val="0"/>
                <w:sz w:val="18"/>
              </w:rPr>
              <w:t>allow_download</w:t>
            </w:r>
          </w:p>
        </w:tc>
        <w:tc>
          <w:tcPr>
            <w:tcW w:w="1077" w:type="dxa"/>
          </w:tcPr>
          <w:p w14:paraId="13E082FE">
            <w:pPr>
              <w:spacing w:before="20" w:after="20" w:line="240" w:lineRule="auto"/>
            </w:pPr>
            <w:r>
              <w:rPr>
                <w:rFonts w:ascii="Times New Roman" w:hAnsi="Times New Roman" w:eastAsia="宋体"/>
                <w:b w:val="0"/>
                <w:sz w:val="18"/>
              </w:rPr>
              <w:t>TINYINT</w:t>
            </w:r>
          </w:p>
        </w:tc>
        <w:tc>
          <w:tcPr>
            <w:tcW w:w="397" w:type="dxa"/>
          </w:tcPr>
          <w:p w14:paraId="25F0FF29">
            <w:pPr>
              <w:spacing w:before="20" w:after="20" w:line="240" w:lineRule="auto"/>
            </w:pPr>
            <w:r>
              <w:rPr>
                <w:rFonts w:ascii="Times New Roman" w:hAnsi="Times New Roman" w:eastAsia="宋体"/>
                <w:b w:val="0"/>
                <w:sz w:val="18"/>
              </w:rPr>
              <w:t>否</w:t>
            </w:r>
          </w:p>
        </w:tc>
        <w:tc>
          <w:tcPr>
            <w:tcW w:w="794" w:type="dxa"/>
          </w:tcPr>
          <w:p w14:paraId="03E24060">
            <w:pPr>
              <w:spacing w:before="20" w:after="20" w:line="240" w:lineRule="auto"/>
            </w:pPr>
            <w:r>
              <w:rPr>
                <w:rFonts w:ascii="Times New Roman" w:hAnsi="Times New Roman" w:eastAsia="宋体"/>
                <w:b w:val="0"/>
                <w:sz w:val="18"/>
              </w:rPr>
              <w:t>0</w:t>
            </w:r>
          </w:p>
        </w:tc>
        <w:tc>
          <w:tcPr>
            <w:tcW w:w="964" w:type="dxa"/>
          </w:tcPr>
          <w:p w14:paraId="4EE8ECA5">
            <w:pPr>
              <w:spacing w:before="20" w:after="20" w:line="240" w:lineRule="auto"/>
            </w:pPr>
            <w:r>
              <w:rPr>
                <w:rFonts w:ascii="Times New Roman" w:hAnsi="Times New Roman" w:eastAsia="宋体"/>
                <w:b w:val="0"/>
                <w:sz w:val="18"/>
              </w:rPr>
              <w:t>—</w:t>
            </w:r>
          </w:p>
        </w:tc>
        <w:tc>
          <w:tcPr>
            <w:tcW w:w="1587" w:type="dxa"/>
          </w:tcPr>
          <w:p w14:paraId="37A84381">
            <w:pPr>
              <w:spacing w:before="20" w:after="20" w:line="240" w:lineRule="auto"/>
            </w:pPr>
            <w:r>
              <w:rPr>
                <w:rFonts w:ascii="Times New Roman" w:hAnsi="Times New Roman" w:eastAsia="宋体"/>
                <w:b w:val="0"/>
                <w:sz w:val="18"/>
              </w:rPr>
              <w:t>0 或 1</w:t>
            </w:r>
          </w:p>
        </w:tc>
        <w:tc>
          <w:tcPr>
            <w:tcW w:w="2268" w:type="dxa"/>
          </w:tcPr>
          <w:p w14:paraId="6CF1DE67">
            <w:pPr>
              <w:spacing w:before="20" w:after="20" w:line="240" w:lineRule="auto"/>
            </w:pPr>
            <w:r>
              <w:rPr>
                <w:rFonts w:ascii="Times New Roman" w:hAnsi="Times New Roman" w:eastAsia="宋体"/>
                <w:b w:val="0"/>
                <w:sz w:val="18"/>
              </w:rPr>
              <w:t>是否允许下载</w:t>
            </w:r>
          </w:p>
        </w:tc>
      </w:tr>
      <w:tr w14:paraId="0400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42D93D9">
            <w:pPr>
              <w:spacing w:before="20" w:after="20" w:line="240" w:lineRule="auto"/>
            </w:pPr>
            <w:r>
              <w:rPr>
                <w:rFonts w:ascii="Times New Roman" w:hAnsi="Times New Roman" w:eastAsia="宋体"/>
                <w:b w:val="0"/>
                <w:sz w:val="18"/>
              </w:rPr>
              <w:t>revoked</w:t>
            </w:r>
          </w:p>
        </w:tc>
        <w:tc>
          <w:tcPr>
            <w:tcW w:w="1077" w:type="dxa"/>
          </w:tcPr>
          <w:p w14:paraId="45AADD1D">
            <w:pPr>
              <w:spacing w:before="20" w:after="20" w:line="240" w:lineRule="auto"/>
            </w:pPr>
            <w:r>
              <w:rPr>
                <w:rFonts w:ascii="Times New Roman" w:hAnsi="Times New Roman" w:eastAsia="宋体"/>
                <w:b w:val="0"/>
                <w:sz w:val="18"/>
              </w:rPr>
              <w:t>TINYINT</w:t>
            </w:r>
          </w:p>
        </w:tc>
        <w:tc>
          <w:tcPr>
            <w:tcW w:w="397" w:type="dxa"/>
          </w:tcPr>
          <w:p w14:paraId="74A08948">
            <w:pPr>
              <w:spacing w:before="20" w:after="20" w:line="240" w:lineRule="auto"/>
            </w:pPr>
            <w:r>
              <w:rPr>
                <w:rFonts w:ascii="Times New Roman" w:hAnsi="Times New Roman" w:eastAsia="宋体"/>
                <w:b w:val="0"/>
                <w:sz w:val="18"/>
              </w:rPr>
              <w:t>否</w:t>
            </w:r>
          </w:p>
        </w:tc>
        <w:tc>
          <w:tcPr>
            <w:tcW w:w="794" w:type="dxa"/>
          </w:tcPr>
          <w:p w14:paraId="331F226F">
            <w:pPr>
              <w:spacing w:before="20" w:after="20" w:line="240" w:lineRule="auto"/>
            </w:pPr>
            <w:r>
              <w:rPr>
                <w:rFonts w:ascii="Times New Roman" w:hAnsi="Times New Roman" w:eastAsia="宋体"/>
                <w:b w:val="0"/>
                <w:sz w:val="18"/>
              </w:rPr>
              <w:t>0</w:t>
            </w:r>
          </w:p>
        </w:tc>
        <w:tc>
          <w:tcPr>
            <w:tcW w:w="964" w:type="dxa"/>
          </w:tcPr>
          <w:p w14:paraId="0130131E">
            <w:pPr>
              <w:spacing w:before="20" w:after="20" w:line="240" w:lineRule="auto"/>
            </w:pPr>
            <w:r>
              <w:rPr>
                <w:rFonts w:ascii="Times New Roman" w:hAnsi="Times New Roman" w:eastAsia="宋体"/>
                <w:b w:val="0"/>
                <w:sz w:val="18"/>
              </w:rPr>
              <w:t>—</w:t>
            </w:r>
          </w:p>
        </w:tc>
        <w:tc>
          <w:tcPr>
            <w:tcW w:w="1587" w:type="dxa"/>
          </w:tcPr>
          <w:p w14:paraId="4587E925">
            <w:pPr>
              <w:spacing w:before="20" w:after="20" w:line="240" w:lineRule="auto"/>
            </w:pPr>
            <w:r>
              <w:rPr>
                <w:rFonts w:ascii="Times New Roman" w:hAnsi="Times New Roman" w:eastAsia="宋体"/>
                <w:b w:val="0"/>
                <w:sz w:val="18"/>
              </w:rPr>
              <w:t>0 或 1</w:t>
            </w:r>
          </w:p>
        </w:tc>
        <w:tc>
          <w:tcPr>
            <w:tcW w:w="2268" w:type="dxa"/>
          </w:tcPr>
          <w:p w14:paraId="0EDB4937">
            <w:pPr>
              <w:spacing w:before="20" w:after="20" w:line="240" w:lineRule="auto"/>
            </w:pPr>
            <w:r>
              <w:rPr>
                <w:rFonts w:ascii="Times New Roman" w:hAnsi="Times New Roman" w:eastAsia="宋体"/>
                <w:b w:val="0"/>
                <w:sz w:val="18"/>
              </w:rPr>
              <w:t>撤销标记，撤销后不再删除记录</w:t>
            </w:r>
          </w:p>
        </w:tc>
      </w:tr>
      <w:tr w14:paraId="5FEF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A8DE57D">
            <w:pPr>
              <w:spacing w:before="20" w:after="20" w:line="240" w:lineRule="auto"/>
            </w:pPr>
            <w:r>
              <w:rPr>
                <w:rFonts w:ascii="Times New Roman" w:hAnsi="Times New Roman" w:eastAsia="宋体"/>
                <w:b w:val="0"/>
                <w:sz w:val="18"/>
              </w:rPr>
              <w:t>visit_count</w:t>
            </w:r>
          </w:p>
        </w:tc>
        <w:tc>
          <w:tcPr>
            <w:tcW w:w="1077" w:type="dxa"/>
          </w:tcPr>
          <w:p w14:paraId="0EC6A6C8">
            <w:pPr>
              <w:spacing w:before="20" w:after="20" w:line="240" w:lineRule="auto"/>
            </w:pPr>
            <w:r>
              <w:rPr>
                <w:rFonts w:ascii="Times New Roman" w:hAnsi="Times New Roman" w:eastAsia="宋体"/>
                <w:b w:val="0"/>
                <w:sz w:val="18"/>
              </w:rPr>
              <w:t>INT</w:t>
            </w:r>
          </w:p>
        </w:tc>
        <w:tc>
          <w:tcPr>
            <w:tcW w:w="397" w:type="dxa"/>
          </w:tcPr>
          <w:p w14:paraId="75E439BD">
            <w:pPr>
              <w:spacing w:before="20" w:after="20" w:line="240" w:lineRule="auto"/>
            </w:pPr>
            <w:r>
              <w:rPr>
                <w:rFonts w:ascii="Times New Roman" w:hAnsi="Times New Roman" w:eastAsia="宋体"/>
                <w:b w:val="0"/>
                <w:sz w:val="18"/>
              </w:rPr>
              <w:t>否</w:t>
            </w:r>
          </w:p>
        </w:tc>
        <w:tc>
          <w:tcPr>
            <w:tcW w:w="794" w:type="dxa"/>
          </w:tcPr>
          <w:p w14:paraId="335F6294">
            <w:pPr>
              <w:spacing w:before="20" w:after="20" w:line="240" w:lineRule="auto"/>
            </w:pPr>
            <w:r>
              <w:rPr>
                <w:rFonts w:ascii="Times New Roman" w:hAnsi="Times New Roman" w:eastAsia="宋体"/>
                <w:b w:val="0"/>
                <w:sz w:val="18"/>
              </w:rPr>
              <w:t>0</w:t>
            </w:r>
          </w:p>
        </w:tc>
        <w:tc>
          <w:tcPr>
            <w:tcW w:w="964" w:type="dxa"/>
          </w:tcPr>
          <w:p w14:paraId="79F19120">
            <w:pPr>
              <w:spacing w:before="20" w:after="20" w:line="240" w:lineRule="auto"/>
            </w:pPr>
            <w:r>
              <w:rPr>
                <w:rFonts w:ascii="Times New Roman" w:hAnsi="Times New Roman" w:eastAsia="宋体"/>
                <w:b w:val="0"/>
                <w:sz w:val="18"/>
              </w:rPr>
              <w:t>—</w:t>
            </w:r>
          </w:p>
        </w:tc>
        <w:tc>
          <w:tcPr>
            <w:tcW w:w="1587" w:type="dxa"/>
          </w:tcPr>
          <w:p w14:paraId="36DB78AE">
            <w:pPr>
              <w:spacing w:before="20" w:after="20" w:line="240" w:lineRule="auto"/>
            </w:pPr>
            <w:r>
              <w:rPr>
                <w:rFonts w:ascii="Times New Roman" w:hAnsi="Times New Roman" w:eastAsia="宋体"/>
                <w:b w:val="0"/>
                <w:sz w:val="18"/>
              </w:rPr>
              <w:t>≥ 0</w:t>
            </w:r>
          </w:p>
        </w:tc>
        <w:tc>
          <w:tcPr>
            <w:tcW w:w="2268" w:type="dxa"/>
          </w:tcPr>
          <w:p w14:paraId="6880ED17">
            <w:pPr>
              <w:spacing w:before="20" w:after="20" w:line="240" w:lineRule="auto"/>
            </w:pPr>
            <w:r>
              <w:rPr>
                <w:rFonts w:ascii="Times New Roman" w:hAnsi="Times New Roman" w:eastAsia="宋体"/>
                <w:b w:val="0"/>
                <w:sz w:val="18"/>
              </w:rPr>
              <w:t>访问次数统计</w:t>
            </w:r>
          </w:p>
        </w:tc>
      </w:tr>
    </w:tbl>
    <w:p w14:paraId="623BDD26">
      <w:pPr>
        <w:spacing w:before="120" w:after="60" w:line="240" w:lineRule="auto"/>
        <w:jc w:val="center"/>
      </w:pPr>
      <w:r>
        <w:rPr>
          <w:rFonts w:ascii="Times New Roman" w:hAnsi="Times New Roman" w:eastAsia="黑体"/>
          <w:b/>
          <w:sz w:val="21"/>
        </w:rPr>
        <w:t>表 2-11 数据字典：ocr_audit_log（操作审计）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CD4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7EEF1214">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79FA329C">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29582FF2">
            <w:pPr>
              <w:spacing w:before="40" w:after="40" w:line="240" w:lineRule="auto"/>
              <w:jc w:val="center"/>
            </w:pPr>
            <w:r>
              <w:rPr>
                <w:rFonts w:ascii="Times New Roman" w:hAnsi="Times New Roman" w:eastAsia="黑体"/>
                <w:b/>
                <w:sz w:val="18"/>
              </w:rPr>
              <w:t>空</w:t>
            </w:r>
          </w:p>
        </w:tc>
        <w:tc>
          <w:tcPr>
            <w:tcW w:w="794" w:type="dxa"/>
            <w:shd w:val="clear" w:color="auto" w:fill="D9E2F3"/>
          </w:tcPr>
          <w:p w14:paraId="0EE1F53D">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61853A1E">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79C39ACF">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050D88D7">
            <w:pPr>
              <w:spacing w:before="40" w:after="40" w:line="240" w:lineRule="auto"/>
              <w:jc w:val="center"/>
            </w:pPr>
            <w:r>
              <w:rPr>
                <w:rFonts w:ascii="Times New Roman" w:hAnsi="Times New Roman" w:eastAsia="黑体"/>
                <w:b/>
                <w:sz w:val="18"/>
              </w:rPr>
              <w:t>说明</w:t>
            </w:r>
          </w:p>
        </w:tc>
      </w:tr>
      <w:tr w14:paraId="6F5E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7D05B36">
            <w:pPr>
              <w:spacing w:before="20" w:after="20" w:line="240" w:lineRule="auto"/>
            </w:pPr>
            <w:r>
              <w:rPr>
                <w:rFonts w:ascii="Times New Roman" w:hAnsi="Times New Roman" w:eastAsia="宋体"/>
                <w:b w:val="0"/>
                <w:sz w:val="18"/>
              </w:rPr>
              <w:t>id</w:t>
            </w:r>
          </w:p>
        </w:tc>
        <w:tc>
          <w:tcPr>
            <w:tcW w:w="1077" w:type="dxa"/>
          </w:tcPr>
          <w:p w14:paraId="5CD08947">
            <w:pPr>
              <w:spacing w:before="20" w:after="20" w:line="240" w:lineRule="auto"/>
            </w:pPr>
            <w:r>
              <w:rPr>
                <w:rFonts w:ascii="Times New Roman" w:hAnsi="Times New Roman" w:eastAsia="宋体"/>
                <w:b w:val="0"/>
                <w:sz w:val="18"/>
              </w:rPr>
              <w:t>VARCHAR(32)</w:t>
            </w:r>
          </w:p>
        </w:tc>
        <w:tc>
          <w:tcPr>
            <w:tcW w:w="397" w:type="dxa"/>
          </w:tcPr>
          <w:p w14:paraId="2ECF33F0">
            <w:pPr>
              <w:spacing w:before="20" w:after="20" w:line="240" w:lineRule="auto"/>
            </w:pPr>
            <w:r>
              <w:rPr>
                <w:rFonts w:ascii="Times New Roman" w:hAnsi="Times New Roman" w:eastAsia="宋体"/>
                <w:b w:val="0"/>
                <w:sz w:val="18"/>
              </w:rPr>
              <w:t>否</w:t>
            </w:r>
          </w:p>
        </w:tc>
        <w:tc>
          <w:tcPr>
            <w:tcW w:w="794" w:type="dxa"/>
          </w:tcPr>
          <w:p w14:paraId="113E62AA">
            <w:pPr>
              <w:spacing w:before="20" w:after="20" w:line="240" w:lineRule="auto"/>
            </w:pPr>
            <w:r>
              <w:rPr>
                <w:rFonts w:ascii="Times New Roman" w:hAnsi="Times New Roman" w:eastAsia="宋体"/>
                <w:b w:val="0"/>
                <w:sz w:val="18"/>
              </w:rPr>
              <w:t>—</w:t>
            </w:r>
          </w:p>
        </w:tc>
        <w:tc>
          <w:tcPr>
            <w:tcW w:w="964" w:type="dxa"/>
          </w:tcPr>
          <w:p w14:paraId="3455045E">
            <w:pPr>
              <w:spacing w:before="20" w:after="20" w:line="240" w:lineRule="auto"/>
            </w:pPr>
            <w:r>
              <w:rPr>
                <w:rFonts w:ascii="Times New Roman" w:hAnsi="Times New Roman" w:eastAsia="宋体"/>
                <w:b w:val="0"/>
                <w:sz w:val="18"/>
              </w:rPr>
              <w:t>PK</w:t>
            </w:r>
          </w:p>
        </w:tc>
        <w:tc>
          <w:tcPr>
            <w:tcW w:w="1587" w:type="dxa"/>
          </w:tcPr>
          <w:p w14:paraId="182D7CDE">
            <w:pPr>
              <w:spacing w:before="20" w:after="20" w:line="240" w:lineRule="auto"/>
            </w:pPr>
            <w:r>
              <w:rPr>
                <w:rFonts w:ascii="Times New Roman" w:hAnsi="Times New Roman" w:eastAsia="宋体"/>
                <w:b w:val="0"/>
                <w:sz w:val="18"/>
              </w:rPr>
              <w:t>32 位十六进制</w:t>
            </w:r>
          </w:p>
        </w:tc>
        <w:tc>
          <w:tcPr>
            <w:tcW w:w="2268" w:type="dxa"/>
          </w:tcPr>
          <w:p w14:paraId="57451996">
            <w:pPr>
              <w:spacing w:before="20" w:after="20" w:line="240" w:lineRule="auto"/>
            </w:pPr>
            <w:r>
              <w:rPr>
                <w:rFonts w:ascii="Times New Roman" w:hAnsi="Times New Roman" w:eastAsia="宋体"/>
                <w:b w:val="0"/>
                <w:sz w:val="18"/>
              </w:rPr>
              <w:t>日志标识</w:t>
            </w:r>
          </w:p>
        </w:tc>
      </w:tr>
      <w:tr w14:paraId="43CD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6F8444BB">
            <w:pPr>
              <w:spacing w:before="20" w:after="20" w:line="240" w:lineRule="auto"/>
            </w:pPr>
            <w:r>
              <w:rPr>
                <w:rFonts w:ascii="Times New Roman" w:hAnsi="Times New Roman" w:eastAsia="宋体"/>
                <w:b w:val="0"/>
                <w:sz w:val="18"/>
              </w:rPr>
              <w:t>actor_id</w:t>
            </w:r>
          </w:p>
        </w:tc>
        <w:tc>
          <w:tcPr>
            <w:tcW w:w="1077" w:type="dxa"/>
          </w:tcPr>
          <w:p w14:paraId="4334ED0B">
            <w:pPr>
              <w:spacing w:before="20" w:after="20" w:line="240" w:lineRule="auto"/>
            </w:pPr>
            <w:r>
              <w:rPr>
                <w:rFonts w:ascii="Times New Roman" w:hAnsi="Times New Roman" w:eastAsia="宋体"/>
                <w:b w:val="0"/>
                <w:sz w:val="18"/>
              </w:rPr>
              <w:t>VARCHAR(128)</w:t>
            </w:r>
          </w:p>
        </w:tc>
        <w:tc>
          <w:tcPr>
            <w:tcW w:w="397" w:type="dxa"/>
          </w:tcPr>
          <w:p w14:paraId="61676E10">
            <w:pPr>
              <w:spacing w:before="20" w:after="20" w:line="240" w:lineRule="auto"/>
            </w:pPr>
            <w:r>
              <w:rPr>
                <w:rFonts w:ascii="Times New Roman" w:hAnsi="Times New Roman" w:eastAsia="宋体"/>
                <w:b w:val="0"/>
                <w:sz w:val="18"/>
              </w:rPr>
              <w:t>否</w:t>
            </w:r>
          </w:p>
        </w:tc>
        <w:tc>
          <w:tcPr>
            <w:tcW w:w="794" w:type="dxa"/>
          </w:tcPr>
          <w:p w14:paraId="57E43A99">
            <w:pPr>
              <w:spacing w:before="20" w:after="20" w:line="240" w:lineRule="auto"/>
            </w:pPr>
            <w:r>
              <w:rPr>
                <w:rFonts w:ascii="Times New Roman" w:hAnsi="Times New Roman" w:eastAsia="宋体"/>
                <w:b w:val="0"/>
                <w:sz w:val="18"/>
              </w:rPr>
              <w:t>—</w:t>
            </w:r>
          </w:p>
        </w:tc>
        <w:tc>
          <w:tcPr>
            <w:tcW w:w="964" w:type="dxa"/>
          </w:tcPr>
          <w:p w14:paraId="017DB9C0">
            <w:pPr>
              <w:spacing w:before="20" w:after="20" w:line="240" w:lineRule="auto"/>
            </w:pPr>
            <w:r>
              <w:rPr>
                <w:rFonts w:ascii="Times New Roman" w:hAnsi="Times New Roman" w:eastAsia="宋体"/>
                <w:b w:val="0"/>
                <w:sz w:val="18"/>
              </w:rPr>
              <w:t>IDX</w:t>
            </w:r>
          </w:p>
        </w:tc>
        <w:tc>
          <w:tcPr>
            <w:tcW w:w="1587" w:type="dxa"/>
          </w:tcPr>
          <w:p w14:paraId="5D7F5C14">
            <w:pPr>
              <w:spacing w:before="20" w:after="20" w:line="240" w:lineRule="auto"/>
            </w:pPr>
            <w:r>
              <w:rPr>
                <w:rFonts w:ascii="Times New Roman" w:hAnsi="Times New Roman" w:eastAsia="宋体"/>
                <w:b w:val="0"/>
                <w:sz w:val="18"/>
              </w:rPr>
              <w:t>引用用户标识或 anonymous</w:t>
            </w:r>
          </w:p>
        </w:tc>
        <w:tc>
          <w:tcPr>
            <w:tcW w:w="2268" w:type="dxa"/>
          </w:tcPr>
          <w:p w14:paraId="1B8182B2">
            <w:pPr>
              <w:spacing w:before="20" w:after="20" w:line="240" w:lineRule="auto"/>
            </w:pPr>
            <w:r>
              <w:rPr>
                <w:rFonts w:ascii="Times New Roman" w:hAnsi="Times New Roman" w:eastAsia="宋体"/>
                <w:b w:val="0"/>
                <w:sz w:val="18"/>
              </w:rPr>
              <w:t>操作者，支持按人追溯</w:t>
            </w:r>
          </w:p>
        </w:tc>
      </w:tr>
      <w:tr w14:paraId="7C9E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4E0B13B0">
            <w:pPr>
              <w:spacing w:before="20" w:after="20" w:line="240" w:lineRule="auto"/>
            </w:pPr>
            <w:r>
              <w:rPr>
                <w:rFonts w:ascii="Times New Roman" w:hAnsi="Times New Roman" w:eastAsia="宋体"/>
                <w:b w:val="0"/>
                <w:sz w:val="18"/>
              </w:rPr>
              <w:t>action</w:t>
            </w:r>
          </w:p>
        </w:tc>
        <w:tc>
          <w:tcPr>
            <w:tcW w:w="1077" w:type="dxa"/>
          </w:tcPr>
          <w:p w14:paraId="7DD55417">
            <w:pPr>
              <w:spacing w:before="20" w:after="20" w:line="240" w:lineRule="auto"/>
            </w:pPr>
            <w:r>
              <w:rPr>
                <w:rFonts w:ascii="Times New Roman" w:hAnsi="Times New Roman" w:eastAsia="宋体"/>
                <w:b w:val="0"/>
                <w:sz w:val="18"/>
              </w:rPr>
              <w:t>VARCHAR(40)</w:t>
            </w:r>
          </w:p>
        </w:tc>
        <w:tc>
          <w:tcPr>
            <w:tcW w:w="397" w:type="dxa"/>
          </w:tcPr>
          <w:p w14:paraId="76A6A054">
            <w:pPr>
              <w:spacing w:before="20" w:after="20" w:line="240" w:lineRule="auto"/>
            </w:pPr>
            <w:r>
              <w:rPr>
                <w:rFonts w:ascii="Times New Roman" w:hAnsi="Times New Roman" w:eastAsia="宋体"/>
                <w:b w:val="0"/>
                <w:sz w:val="18"/>
              </w:rPr>
              <w:t>否</w:t>
            </w:r>
          </w:p>
        </w:tc>
        <w:tc>
          <w:tcPr>
            <w:tcW w:w="794" w:type="dxa"/>
          </w:tcPr>
          <w:p w14:paraId="6310E02D">
            <w:pPr>
              <w:spacing w:before="20" w:after="20" w:line="240" w:lineRule="auto"/>
            </w:pPr>
            <w:r>
              <w:rPr>
                <w:rFonts w:ascii="Times New Roman" w:hAnsi="Times New Roman" w:eastAsia="宋体"/>
                <w:b w:val="0"/>
                <w:sz w:val="18"/>
              </w:rPr>
              <w:t>—</w:t>
            </w:r>
          </w:p>
        </w:tc>
        <w:tc>
          <w:tcPr>
            <w:tcW w:w="964" w:type="dxa"/>
          </w:tcPr>
          <w:p w14:paraId="74699DBA">
            <w:pPr>
              <w:spacing w:before="20" w:after="20" w:line="240" w:lineRule="auto"/>
            </w:pPr>
            <w:r>
              <w:rPr>
                <w:rFonts w:ascii="Times New Roman" w:hAnsi="Times New Roman" w:eastAsia="宋体"/>
                <w:b w:val="0"/>
                <w:sz w:val="18"/>
              </w:rPr>
              <w:t>IDX</w:t>
            </w:r>
          </w:p>
        </w:tc>
        <w:tc>
          <w:tcPr>
            <w:tcW w:w="1587" w:type="dxa"/>
          </w:tcPr>
          <w:p w14:paraId="47BF02EE">
            <w:pPr>
              <w:spacing w:before="20" w:after="20" w:line="240" w:lineRule="auto"/>
            </w:pPr>
            <w:r>
              <w:rPr>
                <w:rFonts w:ascii="Times New Roman" w:hAnsi="Times New Roman" w:eastAsia="宋体"/>
                <w:b w:val="0"/>
                <w:sz w:val="18"/>
              </w:rPr>
              <w:t>枚举见 2.13.5</w:t>
            </w:r>
          </w:p>
        </w:tc>
        <w:tc>
          <w:tcPr>
            <w:tcW w:w="2268" w:type="dxa"/>
          </w:tcPr>
          <w:p w14:paraId="19853B98">
            <w:pPr>
              <w:spacing w:before="20" w:after="20" w:line="240" w:lineRule="auto"/>
            </w:pPr>
            <w:r>
              <w:rPr>
                <w:rFonts w:ascii="Times New Roman" w:hAnsi="Times New Roman" w:eastAsia="宋体"/>
                <w:b w:val="0"/>
                <w:sz w:val="18"/>
              </w:rPr>
              <w:t>操作类型</w:t>
            </w:r>
          </w:p>
        </w:tc>
      </w:tr>
      <w:tr w14:paraId="5A54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A344D58">
            <w:pPr>
              <w:spacing w:before="20" w:after="20" w:line="240" w:lineRule="auto"/>
            </w:pPr>
            <w:r>
              <w:rPr>
                <w:rFonts w:ascii="Times New Roman" w:hAnsi="Times New Roman" w:eastAsia="宋体"/>
                <w:b w:val="0"/>
                <w:sz w:val="18"/>
              </w:rPr>
              <w:t>resource_id</w:t>
            </w:r>
          </w:p>
        </w:tc>
        <w:tc>
          <w:tcPr>
            <w:tcW w:w="1077" w:type="dxa"/>
          </w:tcPr>
          <w:p w14:paraId="61E85A5F">
            <w:pPr>
              <w:spacing w:before="20" w:after="20" w:line="240" w:lineRule="auto"/>
            </w:pPr>
            <w:r>
              <w:rPr>
                <w:rFonts w:ascii="Times New Roman" w:hAnsi="Times New Roman" w:eastAsia="宋体"/>
                <w:b w:val="0"/>
                <w:sz w:val="18"/>
              </w:rPr>
              <w:t>VARCHAR(32)</w:t>
            </w:r>
          </w:p>
        </w:tc>
        <w:tc>
          <w:tcPr>
            <w:tcW w:w="397" w:type="dxa"/>
          </w:tcPr>
          <w:p w14:paraId="158F0FC3">
            <w:pPr>
              <w:spacing w:before="20" w:after="20" w:line="240" w:lineRule="auto"/>
            </w:pPr>
            <w:r>
              <w:rPr>
                <w:rFonts w:ascii="Times New Roman" w:hAnsi="Times New Roman" w:eastAsia="宋体"/>
                <w:b w:val="0"/>
                <w:sz w:val="18"/>
              </w:rPr>
              <w:t>否</w:t>
            </w:r>
          </w:p>
        </w:tc>
        <w:tc>
          <w:tcPr>
            <w:tcW w:w="794" w:type="dxa"/>
          </w:tcPr>
          <w:p w14:paraId="7A4FEF41">
            <w:pPr>
              <w:spacing w:before="20" w:after="20" w:line="240" w:lineRule="auto"/>
            </w:pPr>
            <w:r>
              <w:rPr>
                <w:rFonts w:ascii="Times New Roman" w:hAnsi="Times New Roman" w:eastAsia="宋体"/>
                <w:b w:val="0"/>
                <w:sz w:val="18"/>
              </w:rPr>
              <w:t>—</w:t>
            </w:r>
          </w:p>
        </w:tc>
        <w:tc>
          <w:tcPr>
            <w:tcW w:w="964" w:type="dxa"/>
          </w:tcPr>
          <w:p w14:paraId="61D34BB1">
            <w:pPr>
              <w:spacing w:before="20" w:after="20" w:line="240" w:lineRule="auto"/>
            </w:pPr>
            <w:r>
              <w:rPr>
                <w:rFonts w:ascii="Times New Roman" w:hAnsi="Times New Roman" w:eastAsia="宋体"/>
                <w:b w:val="0"/>
                <w:sz w:val="18"/>
              </w:rPr>
              <w:t>IDX</w:t>
            </w:r>
          </w:p>
        </w:tc>
        <w:tc>
          <w:tcPr>
            <w:tcW w:w="1587" w:type="dxa"/>
          </w:tcPr>
          <w:p w14:paraId="0D8EBC1C">
            <w:pPr>
              <w:spacing w:before="20" w:after="20" w:line="240" w:lineRule="auto"/>
            </w:pPr>
            <w:r>
              <w:rPr>
                <w:rFonts w:ascii="Times New Roman" w:hAnsi="Times New Roman" w:eastAsia="宋体"/>
                <w:b w:val="0"/>
                <w:sz w:val="18"/>
              </w:rPr>
              <w:t>资源标识</w:t>
            </w:r>
          </w:p>
        </w:tc>
        <w:tc>
          <w:tcPr>
            <w:tcW w:w="2268" w:type="dxa"/>
          </w:tcPr>
          <w:p w14:paraId="7336EFBF">
            <w:pPr>
              <w:spacing w:before="20" w:after="20" w:line="240" w:lineRule="auto"/>
            </w:pPr>
            <w:r>
              <w:rPr>
                <w:rFonts w:ascii="Times New Roman" w:hAnsi="Times New Roman" w:eastAsia="宋体"/>
                <w:b w:val="0"/>
                <w:sz w:val="18"/>
              </w:rPr>
              <w:t>被操作对象</w:t>
            </w:r>
          </w:p>
        </w:tc>
      </w:tr>
      <w:tr w14:paraId="59C0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5BC7B93">
            <w:pPr>
              <w:spacing w:before="20" w:after="20" w:line="240" w:lineRule="auto"/>
            </w:pPr>
            <w:r>
              <w:rPr>
                <w:rFonts w:ascii="Times New Roman" w:hAnsi="Times New Roman" w:eastAsia="宋体"/>
                <w:b w:val="0"/>
                <w:sz w:val="18"/>
              </w:rPr>
              <w:t>detail</w:t>
            </w:r>
          </w:p>
        </w:tc>
        <w:tc>
          <w:tcPr>
            <w:tcW w:w="1077" w:type="dxa"/>
          </w:tcPr>
          <w:p w14:paraId="63788BB8">
            <w:pPr>
              <w:spacing w:before="20" w:after="20" w:line="240" w:lineRule="auto"/>
            </w:pPr>
            <w:r>
              <w:rPr>
                <w:rFonts w:ascii="Times New Roman" w:hAnsi="Times New Roman" w:eastAsia="宋体"/>
                <w:b w:val="0"/>
                <w:sz w:val="18"/>
              </w:rPr>
              <w:t>JSON</w:t>
            </w:r>
          </w:p>
        </w:tc>
        <w:tc>
          <w:tcPr>
            <w:tcW w:w="397" w:type="dxa"/>
          </w:tcPr>
          <w:p w14:paraId="4A0E0CF3">
            <w:pPr>
              <w:spacing w:before="20" w:after="20" w:line="240" w:lineRule="auto"/>
            </w:pPr>
            <w:r>
              <w:rPr>
                <w:rFonts w:ascii="Times New Roman" w:hAnsi="Times New Roman" w:eastAsia="宋体"/>
                <w:b w:val="0"/>
                <w:sz w:val="18"/>
              </w:rPr>
              <w:t>否</w:t>
            </w:r>
          </w:p>
        </w:tc>
        <w:tc>
          <w:tcPr>
            <w:tcW w:w="794" w:type="dxa"/>
          </w:tcPr>
          <w:p w14:paraId="1FA6D0F1">
            <w:pPr>
              <w:spacing w:before="20" w:after="20" w:line="240" w:lineRule="auto"/>
            </w:pPr>
            <w:r>
              <w:rPr>
                <w:rFonts w:ascii="Times New Roman" w:hAnsi="Times New Roman" w:eastAsia="宋体"/>
                <w:b w:val="0"/>
                <w:sz w:val="18"/>
              </w:rPr>
              <w:t>{}</w:t>
            </w:r>
          </w:p>
        </w:tc>
        <w:tc>
          <w:tcPr>
            <w:tcW w:w="964" w:type="dxa"/>
          </w:tcPr>
          <w:p w14:paraId="37AC55AA">
            <w:pPr>
              <w:spacing w:before="20" w:after="20" w:line="240" w:lineRule="auto"/>
            </w:pPr>
            <w:r>
              <w:rPr>
                <w:rFonts w:ascii="Times New Roman" w:hAnsi="Times New Roman" w:eastAsia="宋体"/>
                <w:b w:val="0"/>
                <w:sz w:val="18"/>
              </w:rPr>
              <w:t>—</w:t>
            </w:r>
          </w:p>
        </w:tc>
        <w:tc>
          <w:tcPr>
            <w:tcW w:w="1587" w:type="dxa"/>
          </w:tcPr>
          <w:p w14:paraId="25E98010">
            <w:pPr>
              <w:spacing w:before="20" w:after="20" w:line="240" w:lineRule="auto"/>
            </w:pPr>
            <w:r>
              <w:rPr>
                <w:rFonts w:ascii="Times New Roman" w:hAnsi="Times New Roman" w:eastAsia="宋体"/>
                <w:b w:val="0"/>
                <w:sz w:val="18"/>
              </w:rPr>
              <w:t>结构见 2.13.4</w:t>
            </w:r>
          </w:p>
        </w:tc>
        <w:tc>
          <w:tcPr>
            <w:tcW w:w="2268" w:type="dxa"/>
          </w:tcPr>
          <w:p w14:paraId="2BD1D9CA">
            <w:pPr>
              <w:spacing w:before="20" w:after="20" w:line="240" w:lineRule="auto"/>
            </w:pPr>
            <w:r>
              <w:rPr>
                <w:rFonts w:ascii="Times New Roman" w:hAnsi="Times New Roman" w:eastAsia="宋体"/>
                <w:b w:val="0"/>
                <w:sz w:val="18"/>
              </w:rPr>
              <w:t>附加信息，禁止记录正文与令牌</w:t>
            </w:r>
          </w:p>
        </w:tc>
      </w:tr>
      <w:tr w14:paraId="5508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8E4C005">
            <w:pPr>
              <w:spacing w:before="20" w:after="20" w:line="240" w:lineRule="auto"/>
            </w:pPr>
            <w:r>
              <w:rPr>
                <w:rFonts w:ascii="Times New Roman" w:hAnsi="Times New Roman" w:eastAsia="宋体"/>
                <w:b w:val="0"/>
                <w:sz w:val="18"/>
              </w:rPr>
              <w:t>created_at</w:t>
            </w:r>
          </w:p>
        </w:tc>
        <w:tc>
          <w:tcPr>
            <w:tcW w:w="1077" w:type="dxa"/>
          </w:tcPr>
          <w:p w14:paraId="3136E9D5">
            <w:pPr>
              <w:spacing w:before="20" w:after="20" w:line="240" w:lineRule="auto"/>
            </w:pPr>
            <w:r>
              <w:rPr>
                <w:rFonts w:ascii="Times New Roman" w:hAnsi="Times New Roman" w:eastAsia="宋体"/>
                <w:b w:val="0"/>
                <w:sz w:val="18"/>
              </w:rPr>
              <w:t>DATETIME</w:t>
            </w:r>
          </w:p>
        </w:tc>
        <w:tc>
          <w:tcPr>
            <w:tcW w:w="397" w:type="dxa"/>
          </w:tcPr>
          <w:p w14:paraId="726D3D80">
            <w:pPr>
              <w:spacing w:before="20" w:after="20" w:line="240" w:lineRule="auto"/>
            </w:pPr>
            <w:r>
              <w:rPr>
                <w:rFonts w:ascii="Times New Roman" w:hAnsi="Times New Roman" w:eastAsia="宋体"/>
                <w:b w:val="0"/>
                <w:sz w:val="18"/>
              </w:rPr>
              <w:t>否</w:t>
            </w:r>
          </w:p>
        </w:tc>
        <w:tc>
          <w:tcPr>
            <w:tcW w:w="794" w:type="dxa"/>
          </w:tcPr>
          <w:p w14:paraId="78426D8A">
            <w:pPr>
              <w:spacing w:before="20" w:after="20" w:line="240" w:lineRule="auto"/>
            </w:pPr>
            <w:r>
              <w:rPr>
                <w:rFonts w:ascii="Times New Roman" w:hAnsi="Times New Roman" w:eastAsia="宋体"/>
                <w:b w:val="0"/>
                <w:sz w:val="18"/>
              </w:rPr>
              <w:t>当前 UTC</w:t>
            </w:r>
          </w:p>
        </w:tc>
        <w:tc>
          <w:tcPr>
            <w:tcW w:w="964" w:type="dxa"/>
          </w:tcPr>
          <w:p w14:paraId="7051DDE3">
            <w:pPr>
              <w:spacing w:before="20" w:after="20" w:line="240" w:lineRule="auto"/>
            </w:pPr>
            <w:r>
              <w:rPr>
                <w:rFonts w:ascii="Times New Roman" w:hAnsi="Times New Roman" w:eastAsia="宋体"/>
                <w:b w:val="0"/>
                <w:sz w:val="18"/>
              </w:rPr>
              <w:t>IDX</w:t>
            </w:r>
          </w:p>
        </w:tc>
        <w:tc>
          <w:tcPr>
            <w:tcW w:w="1587" w:type="dxa"/>
          </w:tcPr>
          <w:p w14:paraId="4A82F632">
            <w:pPr>
              <w:spacing w:before="20" w:after="20" w:line="240" w:lineRule="auto"/>
            </w:pPr>
            <w:r>
              <w:rPr>
                <w:rFonts w:ascii="Times New Roman" w:hAnsi="Times New Roman" w:eastAsia="宋体"/>
                <w:b w:val="0"/>
                <w:sz w:val="18"/>
              </w:rPr>
              <w:t>—</w:t>
            </w:r>
          </w:p>
        </w:tc>
        <w:tc>
          <w:tcPr>
            <w:tcW w:w="2268" w:type="dxa"/>
          </w:tcPr>
          <w:p w14:paraId="6577531D">
            <w:pPr>
              <w:spacing w:before="20" w:after="20" w:line="240" w:lineRule="auto"/>
            </w:pPr>
            <w:r>
              <w:rPr>
                <w:rFonts w:ascii="Times New Roman" w:hAnsi="Times New Roman" w:eastAsia="宋体"/>
                <w:b w:val="0"/>
                <w:sz w:val="18"/>
              </w:rPr>
              <w:t>发生时间，支持按时间范围查询</w:t>
            </w:r>
          </w:p>
        </w:tc>
      </w:tr>
    </w:tbl>
    <w:p w14:paraId="323015A8">
      <w:pPr>
        <w:spacing w:before="120" w:after="60" w:line="240" w:lineRule="auto"/>
        <w:jc w:val="center"/>
      </w:pPr>
      <w:r>
        <w:rPr>
          <w:rFonts w:ascii="Times New Roman" w:hAnsi="Times New Roman" w:eastAsia="黑体"/>
          <w:b/>
          <w:sz w:val="21"/>
        </w:rPr>
        <w:t>表 2-12 数据字典：quota_usage（配额账）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640A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9E2F3"/>
          </w:tcPr>
          <w:p w14:paraId="502F99D4">
            <w:pPr>
              <w:spacing w:before="40" w:after="40" w:line="240" w:lineRule="auto"/>
              <w:jc w:val="center"/>
            </w:pPr>
            <w:r>
              <w:rPr>
                <w:rFonts w:ascii="Times New Roman" w:hAnsi="Times New Roman" w:eastAsia="黑体"/>
                <w:b/>
                <w:sz w:val="18"/>
              </w:rPr>
              <w:t>字段</w:t>
            </w:r>
          </w:p>
        </w:tc>
        <w:tc>
          <w:tcPr>
            <w:tcW w:w="1077" w:type="dxa"/>
            <w:shd w:val="clear" w:color="auto" w:fill="D9E2F3"/>
          </w:tcPr>
          <w:p w14:paraId="2CF18EC7">
            <w:pPr>
              <w:spacing w:before="40" w:after="40" w:line="240" w:lineRule="auto"/>
              <w:jc w:val="center"/>
            </w:pPr>
            <w:r>
              <w:rPr>
                <w:rFonts w:ascii="Times New Roman" w:hAnsi="Times New Roman" w:eastAsia="黑体"/>
                <w:b/>
                <w:sz w:val="18"/>
              </w:rPr>
              <w:t>类型(长度)</w:t>
            </w:r>
          </w:p>
        </w:tc>
        <w:tc>
          <w:tcPr>
            <w:tcW w:w="397" w:type="dxa"/>
            <w:shd w:val="clear" w:color="auto" w:fill="D9E2F3"/>
          </w:tcPr>
          <w:p w14:paraId="3C1D91CF">
            <w:pPr>
              <w:spacing w:before="40" w:after="40" w:line="240" w:lineRule="auto"/>
              <w:jc w:val="center"/>
            </w:pPr>
            <w:r>
              <w:rPr>
                <w:rFonts w:ascii="Times New Roman" w:hAnsi="Times New Roman" w:eastAsia="黑体"/>
                <w:b/>
                <w:sz w:val="18"/>
              </w:rPr>
              <w:t>空</w:t>
            </w:r>
          </w:p>
        </w:tc>
        <w:tc>
          <w:tcPr>
            <w:tcW w:w="794" w:type="dxa"/>
            <w:shd w:val="clear" w:color="auto" w:fill="D9E2F3"/>
          </w:tcPr>
          <w:p w14:paraId="6D56F75D">
            <w:pPr>
              <w:spacing w:before="40" w:after="40" w:line="240" w:lineRule="auto"/>
              <w:jc w:val="center"/>
            </w:pPr>
            <w:r>
              <w:rPr>
                <w:rFonts w:ascii="Times New Roman" w:hAnsi="Times New Roman" w:eastAsia="黑体"/>
                <w:b/>
                <w:sz w:val="18"/>
              </w:rPr>
              <w:t>默认值</w:t>
            </w:r>
          </w:p>
        </w:tc>
        <w:tc>
          <w:tcPr>
            <w:tcW w:w="964" w:type="dxa"/>
            <w:shd w:val="clear" w:color="auto" w:fill="D9E2F3"/>
          </w:tcPr>
          <w:p w14:paraId="13AF0513">
            <w:pPr>
              <w:spacing w:before="40" w:after="40" w:line="240" w:lineRule="auto"/>
              <w:jc w:val="center"/>
            </w:pPr>
            <w:r>
              <w:rPr>
                <w:rFonts w:ascii="Times New Roman" w:hAnsi="Times New Roman" w:eastAsia="黑体"/>
                <w:b/>
                <w:sz w:val="18"/>
              </w:rPr>
              <w:t>键与索引</w:t>
            </w:r>
          </w:p>
        </w:tc>
        <w:tc>
          <w:tcPr>
            <w:tcW w:w="1587" w:type="dxa"/>
            <w:shd w:val="clear" w:color="auto" w:fill="D9E2F3"/>
          </w:tcPr>
          <w:p w14:paraId="66FD5616">
            <w:pPr>
              <w:spacing w:before="40" w:after="40" w:line="240" w:lineRule="auto"/>
              <w:jc w:val="center"/>
            </w:pPr>
            <w:r>
              <w:rPr>
                <w:rFonts w:ascii="Times New Roman" w:hAnsi="Times New Roman" w:eastAsia="黑体"/>
                <w:b/>
                <w:sz w:val="18"/>
              </w:rPr>
              <w:t>约束与取值域</w:t>
            </w:r>
          </w:p>
        </w:tc>
        <w:tc>
          <w:tcPr>
            <w:tcW w:w="2268" w:type="dxa"/>
            <w:shd w:val="clear" w:color="auto" w:fill="D9E2F3"/>
          </w:tcPr>
          <w:p w14:paraId="1497BAD4">
            <w:pPr>
              <w:spacing w:before="40" w:after="40" w:line="240" w:lineRule="auto"/>
              <w:jc w:val="center"/>
            </w:pPr>
            <w:r>
              <w:rPr>
                <w:rFonts w:ascii="Times New Roman" w:hAnsi="Times New Roman" w:eastAsia="黑体"/>
                <w:b/>
                <w:sz w:val="18"/>
              </w:rPr>
              <w:t>说明</w:t>
            </w:r>
          </w:p>
        </w:tc>
      </w:tr>
      <w:tr w14:paraId="4C55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2EF2E83">
            <w:pPr>
              <w:spacing w:before="20" w:after="20" w:line="240" w:lineRule="auto"/>
            </w:pPr>
            <w:r>
              <w:rPr>
                <w:rFonts w:ascii="Times New Roman" w:hAnsi="Times New Roman" w:eastAsia="宋体"/>
                <w:b w:val="0"/>
                <w:sz w:val="18"/>
              </w:rPr>
              <w:t>user_id</w:t>
            </w:r>
          </w:p>
        </w:tc>
        <w:tc>
          <w:tcPr>
            <w:tcW w:w="1077" w:type="dxa"/>
          </w:tcPr>
          <w:p w14:paraId="2E346B2C">
            <w:pPr>
              <w:spacing w:before="20" w:after="20" w:line="240" w:lineRule="auto"/>
            </w:pPr>
            <w:r>
              <w:rPr>
                <w:rFonts w:ascii="Times New Roman" w:hAnsi="Times New Roman" w:eastAsia="宋体"/>
                <w:b w:val="0"/>
                <w:sz w:val="18"/>
              </w:rPr>
              <w:t>VARCHAR(32)</w:t>
            </w:r>
          </w:p>
        </w:tc>
        <w:tc>
          <w:tcPr>
            <w:tcW w:w="397" w:type="dxa"/>
          </w:tcPr>
          <w:p w14:paraId="64CDDEA1">
            <w:pPr>
              <w:spacing w:before="20" w:after="20" w:line="240" w:lineRule="auto"/>
            </w:pPr>
            <w:r>
              <w:rPr>
                <w:rFonts w:ascii="Times New Roman" w:hAnsi="Times New Roman" w:eastAsia="宋体"/>
                <w:b w:val="0"/>
                <w:sz w:val="18"/>
              </w:rPr>
              <w:t>否</w:t>
            </w:r>
          </w:p>
        </w:tc>
        <w:tc>
          <w:tcPr>
            <w:tcW w:w="794" w:type="dxa"/>
          </w:tcPr>
          <w:p w14:paraId="42574B58">
            <w:pPr>
              <w:spacing w:before="20" w:after="20" w:line="240" w:lineRule="auto"/>
            </w:pPr>
            <w:r>
              <w:rPr>
                <w:rFonts w:ascii="Times New Roman" w:hAnsi="Times New Roman" w:eastAsia="宋体"/>
                <w:b w:val="0"/>
                <w:sz w:val="18"/>
              </w:rPr>
              <w:t>—</w:t>
            </w:r>
          </w:p>
        </w:tc>
        <w:tc>
          <w:tcPr>
            <w:tcW w:w="964" w:type="dxa"/>
          </w:tcPr>
          <w:p w14:paraId="600665DA">
            <w:pPr>
              <w:spacing w:before="20" w:after="20" w:line="240" w:lineRule="auto"/>
            </w:pPr>
            <w:r>
              <w:rPr>
                <w:rFonts w:ascii="Times New Roman" w:hAnsi="Times New Roman" w:eastAsia="宋体"/>
                <w:b w:val="0"/>
                <w:sz w:val="18"/>
              </w:rPr>
              <w:t>PK(FK)</w:t>
            </w:r>
          </w:p>
        </w:tc>
        <w:tc>
          <w:tcPr>
            <w:tcW w:w="1587" w:type="dxa"/>
          </w:tcPr>
          <w:p w14:paraId="09DDDDB2">
            <w:pPr>
              <w:spacing w:before="20" w:after="20" w:line="240" w:lineRule="auto"/>
            </w:pPr>
            <w:r>
              <w:rPr>
                <w:rFonts w:ascii="Times New Roman" w:hAnsi="Times New Roman" w:eastAsia="宋体"/>
                <w:b w:val="0"/>
                <w:sz w:val="18"/>
              </w:rPr>
              <w:t>引用 sys_user.id</w:t>
            </w:r>
          </w:p>
        </w:tc>
        <w:tc>
          <w:tcPr>
            <w:tcW w:w="2268" w:type="dxa"/>
          </w:tcPr>
          <w:p w14:paraId="736DE1B9">
            <w:pPr>
              <w:spacing w:before="20" w:after="20" w:line="240" w:lineRule="auto"/>
            </w:pPr>
            <w:r>
              <w:rPr>
                <w:rFonts w:ascii="Times New Roman" w:hAnsi="Times New Roman" w:eastAsia="宋体"/>
                <w:b w:val="0"/>
                <w:sz w:val="18"/>
              </w:rPr>
              <w:t>用户标识</w:t>
            </w:r>
          </w:p>
        </w:tc>
      </w:tr>
      <w:tr w14:paraId="4A31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2BBBB63E">
            <w:pPr>
              <w:spacing w:before="20" w:after="20" w:line="240" w:lineRule="auto"/>
            </w:pPr>
            <w:r>
              <w:rPr>
                <w:rFonts w:ascii="Times New Roman" w:hAnsi="Times New Roman" w:eastAsia="宋体"/>
                <w:b w:val="0"/>
                <w:sz w:val="18"/>
              </w:rPr>
              <w:t>period</w:t>
            </w:r>
          </w:p>
        </w:tc>
        <w:tc>
          <w:tcPr>
            <w:tcW w:w="1077" w:type="dxa"/>
          </w:tcPr>
          <w:p w14:paraId="2A833B76">
            <w:pPr>
              <w:spacing w:before="20" w:after="20" w:line="240" w:lineRule="auto"/>
            </w:pPr>
            <w:r>
              <w:rPr>
                <w:rFonts w:ascii="Times New Roman" w:hAnsi="Times New Roman" w:eastAsia="宋体"/>
                <w:b w:val="0"/>
                <w:sz w:val="18"/>
              </w:rPr>
              <w:t>CHAR(7)</w:t>
            </w:r>
          </w:p>
        </w:tc>
        <w:tc>
          <w:tcPr>
            <w:tcW w:w="397" w:type="dxa"/>
          </w:tcPr>
          <w:p w14:paraId="727A2653">
            <w:pPr>
              <w:spacing w:before="20" w:after="20" w:line="240" w:lineRule="auto"/>
            </w:pPr>
            <w:r>
              <w:rPr>
                <w:rFonts w:ascii="Times New Roman" w:hAnsi="Times New Roman" w:eastAsia="宋体"/>
                <w:b w:val="0"/>
                <w:sz w:val="18"/>
              </w:rPr>
              <w:t>否</w:t>
            </w:r>
          </w:p>
        </w:tc>
        <w:tc>
          <w:tcPr>
            <w:tcW w:w="794" w:type="dxa"/>
          </w:tcPr>
          <w:p w14:paraId="3BAD523F">
            <w:pPr>
              <w:spacing w:before="20" w:after="20" w:line="240" w:lineRule="auto"/>
            </w:pPr>
            <w:r>
              <w:rPr>
                <w:rFonts w:ascii="Times New Roman" w:hAnsi="Times New Roman" w:eastAsia="宋体"/>
                <w:b w:val="0"/>
                <w:sz w:val="18"/>
              </w:rPr>
              <w:t>—</w:t>
            </w:r>
          </w:p>
        </w:tc>
        <w:tc>
          <w:tcPr>
            <w:tcW w:w="964" w:type="dxa"/>
          </w:tcPr>
          <w:p w14:paraId="6B10418C">
            <w:pPr>
              <w:spacing w:before="20" w:after="20" w:line="240" w:lineRule="auto"/>
            </w:pPr>
            <w:r>
              <w:rPr>
                <w:rFonts w:ascii="Times New Roman" w:hAnsi="Times New Roman" w:eastAsia="宋体"/>
                <w:b w:val="0"/>
                <w:sz w:val="18"/>
              </w:rPr>
              <w:t>PK</w:t>
            </w:r>
          </w:p>
        </w:tc>
        <w:tc>
          <w:tcPr>
            <w:tcW w:w="1587" w:type="dxa"/>
          </w:tcPr>
          <w:p w14:paraId="3076A9D4">
            <w:pPr>
              <w:spacing w:before="20" w:after="20" w:line="240" w:lineRule="auto"/>
            </w:pPr>
            <w:r>
              <w:rPr>
                <w:rFonts w:ascii="Times New Roman" w:hAnsi="Times New Roman" w:eastAsia="宋体"/>
                <w:b w:val="0"/>
                <w:sz w:val="18"/>
              </w:rPr>
              <w:t>YYYY-MM</w:t>
            </w:r>
          </w:p>
        </w:tc>
        <w:tc>
          <w:tcPr>
            <w:tcW w:w="2268" w:type="dxa"/>
          </w:tcPr>
          <w:p w14:paraId="4DE26162">
            <w:pPr>
              <w:spacing w:before="20" w:after="20" w:line="240" w:lineRule="auto"/>
            </w:pPr>
            <w:r>
              <w:rPr>
                <w:rFonts w:ascii="Times New Roman" w:hAnsi="Times New Roman" w:eastAsia="宋体"/>
                <w:b w:val="0"/>
                <w:sz w:val="18"/>
              </w:rPr>
              <w:t>账期，按月</w:t>
            </w:r>
          </w:p>
        </w:tc>
      </w:tr>
      <w:tr w14:paraId="2C8A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1C3030A">
            <w:pPr>
              <w:spacing w:before="20" w:after="20" w:line="240" w:lineRule="auto"/>
            </w:pPr>
            <w:r>
              <w:rPr>
                <w:rFonts w:ascii="Times New Roman" w:hAnsi="Times New Roman" w:eastAsia="宋体"/>
                <w:b w:val="0"/>
                <w:sz w:val="18"/>
              </w:rPr>
              <w:t>pages_reserved</w:t>
            </w:r>
          </w:p>
        </w:tc>
        <w:tc>
          <w:tcPr>
            <w:tcW w:w="1077" w:type="dxa"/>
          </w:tcPr>
          <w:p w14:paraId="4B0F81C4">
            <w:pPr>
              <w:spacing w:before="20" w:after="20" w:line="240" w:lineRule="auto"/>
            </w:pPr>
            <w:r>
              <w:rPr>
                <w:rFonts w:ascii="Times New Roman" w:hAnsi="Times New Roman" w:eastAsia="宋体"/>
                <w:b w:val="0"/>
                <w:sz w:val="18"/>
              </w:rPr>
              <w:t>INT</w:t>
            </w:r>
          </w:p>
        </w:tc>
        <w:tc>
          <w:tcPr>
            <w:tcW w:w="397" w:type="dxa"/>
          </w:tcPr>
          <w:p w14:paraId="2B0A9F5D">
            <w:pPr>
              <w:spacing w:before="20" w:after="20" w:line="240" w:lineRule="auto"/>
            </w:pPr>
            <w:r>
              <w:rPr>
                <w:rFonts w:ascii="Times New Roman" w:hAnsi="Times New Roman" w:eastAsia="宋体"/>
                <w:b w:val="0"/>
                <w:sz w:val="18"/>
              </w:rPr>
              <w:t>否</w:t>
            </w:r>
          </w:p>
        </w:tc>
        <w:tc>
          <w:tcPr>
            <w:tcW w:w="794" w:type="dxa"/>
          </w:tcPr>
          <w:p w14:paraId="00A52701">
            <w:pPr>
              <w:spacing w:before="20" w:after="20" w:line="240" w:lineRule="auto"/>
            </w:pPr>
            <w:r>
              <w:rPr>
                <w:rFonts w:ascii="Times New Roman" w:hAnsi="Times New Roman" w:eastAsia="宋体"/>
                <w:b w:val="0"/>
                <w:sz w:val="18"/>
              </w:rPr>
              <w:t>0</w:t>
            </w:r>
          </w:p>
        </w:tc>
        <w:tc>
          <w:tcPr>
            <w:tcW w:w="964" w:type="dxa"/>
          </w:tcPr>
          <w:p w14:paraId="5AD71DFC">
            <w:pPr>
              <w:spacing w:before="20" w:after="20" w:line="240" w:lineRule="auto"/>
            </w:pPr>
            <w:r>
              <w:rPr>
                <w:rFonts w:ascii="Times New Roman" w:hAnsi="Times New Roman" w:eastAsia="宋体"/>
                <w:b w:val="0"/>
                <w:sz w:val="18"/>
              </w:rPr>
              <w:t>—</w:t>
            </w:r>
          </w:p>
        </w:tc>
        <w:tc>
          <w:tcPr>
            <w:tcW w:w="1587" w:type="dxa"/>
          </w:tcPr>
          <w:p w14:paraId="36B7B5C2">
            <w:pPr>
              <w:spacing w:before="20" w:after="20" w:line="240" w:lineRule="auto"/>
            </w:pPr>
            <w:r>
              <w:rPr>
                <w:rFonts w:ascii="Times New Roman" w:hAnsi="Times New Roman" w:eastAsia="宋体"/>
                <w:b w:val="0"/>
                <w:sz w:val="18"/>
              </w:rPr>
              <w:t>≥ 0，数据库 CHECK 约束</w:t>
            </w:r>
          </w:p>
        </w:tc>
        <w:tc>
          <w:tcPr>
            <w:tcW w:w="2268" w:type="dxa"/>
          </w:tcPr>
          <w:p w14:paraId="16D5F962">
            <w:pPr>
              <w:spacing w:before="20" w:after="20" w:line="240" w:lineRule="auto"/>
            </w:pPr>
            <w:r>
              <w:rPr>
                <w:rFonts w:ascii="Times New Roman" w:hAnsi="Times New Roman" w:eastAsia="宋体"/>
                <w:b w:val="0"/>
                <w:sz w:val="18"/>
              </w:rPr>
              <w:t>已预留页数</w:t>
            </w:r>
          </w:p>
        </w:tc>
      </w:tr>
      <w:tr w14:paraId="03F7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59DB353B">
            <w:pPr>
              <w:spacing w:before="20" w:after="20" w:line="240" w:lineRule="auto"/>
            </w:pPr>
            <w:r>
              <w:rPr>
                <w:rFonts w:ascii="Times New Roman" w:hAnsi="Times New Roman" w:eastAsia="宋体"/>
                <w:b w:val="0"/>
                <w:sz w:val="18"/>
              </w:rPr>
              <w:t>pages_used</w:t>
            </w:r>
          </w:p>
        </w:tc>
        <w:tc>
          <w:tcPr>
            <w:tcW w:w="1077" w:type="dxa"/>
          </w:tcPr>
          <w:p w14:paraId="04169984">
            <w:pPr>
              <w:spacing w:before="20" w:after="20" w:line="240" w:lineRule="auto"/>
            </w:pPr>
            <w:r>
              <w:rPr>
                <w:rFonts w:ascii="Times New Roman" w:hAnsi="Times New Roman" w:eastAsia="宋体"/>
                <w:b w:val="0"/>
                <w:sz w:val="18"/>
              </w:rPr>
              <w:t>INT</w:t>
            </w:r>
          </w:p>
        </w:tc>
        <w:tc>
          <w:tcPr>
            <w:tcW w:w="397" w:type="dxa"/>
          </w:tcPr>
          <w:p w14:paraId="0F7373FD">
            <w:pPr>
              <w:spacing w:before="20" w:after="20" w:line="240" w:lineRule="auto"/>
            </w:pPr>
            <w:r>
              <w:rPr>
                <w:rFonts w:ascii="Times New Roman" w:hAnsi="Times New Roman" w:eastAsia="宋体"/>
                <w:b w:val="0"/>
                <w:sz w:val="18"/>
              </w:rPr>
              <w:t>否</w:t>
            </w:r>
          </w:p>
        </w:tc>
        <w:tc>
          <w:tcPr>
            <w:tcW w:w="794" w:type="dxa"/>
          </w:tcPr>
          <w:p w14:paraId="10047B81">
            <w:pPr>
              <w:spacing w:before="20" w:after="20" w:line="240" w:lineRule="auto"/>
            </w:pPr>
            <w:r>
              <w:rPr>
                <w:rFonts w:ascii="Times New Roman" w:hAnsi="Times New Roman" w:eastAsia="宋体"/>
                <w:b w:val="0"/>
                <w:sz w:val="18"/>
              </w:rPr>
              <w:t>0</w:t>
            </w:r>
          </w:p>
        </w:tc>
        <w:tc>
          <w:tcPr>
            <w:tcW w:w="964" w:type="dxa"/>
          </w:tcPr>
          <w:p w14:paraId="0050740B">
            <w:pPr>
              <w:spacing w:before="20" w:after="20" w:line="240" w:lineRule="auto"/>
            </w:pPr>
            <w:r>
              <w:rPr>
                <w:rFonts w:ascii="Times New Roman" w:hAnsi="Times New Roman" w:eastAsia="宋体"/>
                <w:b w:val="0"/>
                <w:sz w:val="18"/>
              </w:rPr>
              <w:t>—</w:t>
            </w:r>
          </w:p>
        </w:tc>
        <w:tc>
          <w:tcPr>
            <w:tcW w:w="1587" w:type="dxa"/>
          </w:tcPr>
          <w:p w14:paraId="25D02472">
            <w:pPr>
              <w:spacing w:before="20" w:after="20" w:line="240" w:lineRule="auto"/>
            </w:pPr>
            <w:r>
              <w:rPr>
                <w:rFonts w:ascii="Times New Roman" w:hAnsi="Times New Roman" w:eastAsia="宋体"/>
                <w:b w:val="0"/>
                <w:sz w:val="18"/>
              </w:rPr>
              <w:t>≥ 0</w:t>
            </w:r>
          </w:p>
        </w:tc>
        <w:tc>
          <w:tcPr>
            <w:tcW w:w="2268" w:type="dxa"/>
          </w:tcPr>
          <w:p w14:paraId="0F940DA1">
            <w:pPr>
              <w:spacing w:before="20" w:after="20" w:line="240" w:lineRule="auto"/>
            </w:pPr>
            <w:r>
              <w:rPr>
                <w:rFonts w:ascii="Times New Roman" w:hAnsi="Times New Roman" w:eastAsia="宋体"/>
                <w:b w:val="0"/>
                <w:sz w:val="18"/>
              </w:rPr>
              <w:t>已结算页数</w:t>
            </w:r>
          </w:p>
        </w:tc>
      </w:tr>
      <w:tr w14:paraId="74F7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F06586">
            <w:pPr>
              <w:spacing w:before="20" w:after="20" w:line="240" w:lineRule="auto"/>
            </w:pPr>
            <w:r>
              <w:rPr>
                <w:rFonts w:ascii="Times New Roman" w:hAnsi="Times New Roman" w:eastAsia="宋体"/>
                <w:b w:val="0"/>
                <w:sz w:val="18"/>
              </w:rPr>
              <w:t>storage_bytes</w:t>
            </w:r>
          </w:p>
        </w:tc>
        <w:tc>
          <w:tcPr>
            <w:tcW w:w="1077" w:type="dxa"/>
          </w:tcPr>
          <w:p w14:paraId="53A96522">
            <w:pPr>
              <w:spacing w:before="20" w:after="20" w:line="240" w:lineRule="auto"/>
            </w:pPr>
            <w:r>
              <w:rPr>
                <w:rFonts w:ascii="Times New Roman" w:hAnsi="Times New Roman" w:eastAsia="宋体"/>
                <w:b w:val="0"/>
                <w:sz w:val="18"/>
              </w:rPr>
              <w:t>BIGINT</w:t>
            </w:r>
          </w:p>
        </w:tc>
        <w:tc>
          <w:tcPr>
            <w:tcW w:w="397" w:type="dxa"/>
          </w:tcPr>
          <w:p w14:paraId="05895E2F">
            <w:pPr>
              <w:spacing w:before="20" w:after="20" w:line="240" w:lineRule="auto"/>
            </w:pPr>
            <w:r>
              <w:rPr>
                <w:rFonts w:ascii="Times New Roman" w:hAnsi="Times New Roman" w:eastAsia="宋体"/>
                <w:b w:val="0"/>
                <w:sz w:val="18"/>
              </w:rPr>
              <w:t>否</w:t>
            </w:r>
          </w:p>
        </w:tc>
        <w:tc>
          <w:tcPr>
            <w:tcW w:w="794" w:type="dxa"/>
          </w:tcPr>
          <w:p w14:paraId="17B4DBE3">
            <w:pPr>
              <w:spacing w:before="20" w:after="20" w:line="240" w:lineRule="auto"/>
            </w:pPr>
            <w:r>
              <w:rPr>
                <w:rFonts w:ascii="Times New Roman" w:hAnsi="Times New Roman" w:eastAsia="宋体"/>
                <w:b w:val="0"/>
                <w:sz w:val="18"/>
              </w:rPr>
              <w:t>0</w:t>
            </w:r>
          </w:p>
        </w:tc>
        <w:tc>
          <w:tcPr>
            <w:tcW w:w="964" w:type="dxa"/>
          </w:tcPr>
          <w:p w14:paraId="045AEECC">
            <w:pPr>
              <w:spacing w:before="20" w:after="20" w:line="240" w:lineRule="auto"/>
            </w:pPr>
            <w:r>
              <w:rPr>
                <w:rFonts w:ascii="Times New Roman" w:hAnsi="Times New Roman" w:eastAsia="宋体"/>
                <w:b w:val="0"/>
                <w:sz w:val="18"/>
              </w:rPr>
              <w:t>—</w:t>
            </w:r>
          </w:p>
        </w:tc>
        <w:tc>
          <w:tcPr>
            <w:tcW w:w="1587" w:type="dxa"/>
          </w:tcPr>
          <w:p w14:paraId="3852153D">
            <w:pPr>
              <w:spacing w:before="20" w:after="20" w:line="240" w:lineRule="auto"/>
            </w:pPr>
            <w:r>
              <w:rPr>
                <w:rFonts w:ascii="Times New Roman" w:hAnsi="Times New Roman" w:eastAsia="宋体"/>
                <w:b w:val="0"/>
                <w:sz w:val="18"/>
              </w:rPr>
              <w:t>≥ 0</w:t>
            </w:r>
          </w:p>
        </w:tc>
        <w:tc>
          <w:tcPr>
            <w:tcW w:w="2268" w:type="dxa"/>
          </w:tcPr>
          <w:p w14:paraId="3BD5DAD5">
            <w:pPr>
              <w:spacing w:before="20" w:after="20" w:line="240" w:lineRule="auto"/>
            </w:pPr>
            <w:r>
              <w:rPr>
                <w:rFonts w:ascii="Times New Roman" w:hAnsi="Times New Roman" w:eastAsia="宋体"/>
                <w:b w:val="0"/>
                <w:sz w:val="18"/>
              </w:rPr>
              <w:t>已用存储字节数</w:t>
            </w:r>
          </w:p>
        </w:tc>
      </w:tr>
      <w:tr w14:paraId="6C64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0FC404BA">
            <w:pPr>
              <w:spacing w:before="20" w:after="20" w:line="240" w:lineRule="auto"/>
            </w:pPr>
            <w:r>
              <w:rPr>
                <w:rFonts w:ascii="Times New Roman" w:hAnsi="Times New Roman" w:eastAsia="宋体"/>
                <w:b w:val="0"/>
                <w:sz w:val="18"/>
              </w:rPr>
              <w:t>updated_at</w:t>
            </w:r>
          </w:p>
        </w:tc>
        <w:tc>
          <w:tcPr>
            <w:tcW w:w="1077" w:type="dxa"/>
          </w:tcPr>
          <w:p w14:paraId="755941C7">
            <w:pPr>
              <w:spacing w:before="20" w:after="20" w:line="240" w:lineRule="auto"/>
            </w:pPr>
            <w:r>
              <w:rPr>
                <w:rFonts w:ascii="Times New Roman" w:hAnsi="Times New Roman" w:eastAsia="宋体"/>
                <w:b w:val="0"/>
                <w:sz w:val="18"/>
              </w:rPr>
              <w:t>DATETIME</w:t>
            </w:r>
          </w:p>
        </w:tc>
        <w:tc>
          <w:tcPr>
            <w:tcW w:w="397" w:type="dxa"/>
          </w:tcPr>
          <w:p w14:paraId="077DD34C">
            <w:pPr>
              <w:spacing w:before="20" w:after="20" w:line="240" w:lineRule="auto"/>
            </w:pPr>
            <w:r>
              <w:rPr>
                <w:rFonts w:ascii="Times New Roman" w:hAnsi="Times New Roman" w:eastAsia="宋体"/>
                <w:b w:val="0"/>
                <w:sz w:val="18"/>
              </w:rPr>
              <w:t>否</w:t>
            </w:r>
          </w:p>
        </w:tc>
        <w:tc>
          <w:tcPr>
            <w:tcW w:w="794" w:type="dxa"/>
          </w:tcPr>
          <w:p w14:paraId="05B838F9">
            <w:pPr>
              <w:spacing w:before="20" w:after="20" w:line="240" w:lineRule="auto"/>
            </w:pPr>
            <w:r>
              <w:rPr>
                <w:rFonts w:ascii="Times New Roman" w:hAnsi="Times New Roman" w:eastAsia="宋体"/>
                <w:b w:val="0"/>
                <w:sz w:val="18"/>
              </w:rPr>
              <w:t>当前 UTC</w:t>
            </w:r>
          </w:p>
        </w:tc>
        <w:tc>
          <w:tcPr>
            <w:tcW w:w="964" w:type="dxa"/>
          </w:tcPr>
          <w:p w14:paraId="36504082">
            <w:pPr>
              <w:spacing w:before="20" w:after="20" w:line="240" w:lineRule="auto"/>
            </w:pPr>
            <w:r>
              <w:rPr>
                <w:rFonts w:ascii="Times New Roman" w:hAnsi="Times New Roman" w:eastAsia="宋体"/>
                <w:b w:val="0"/>
                <w:sz w:val="18"/>
              </w:rPr>
              <w:t>—</w:t>
            </w:r>
          </w:p>
        </w:tc>
        <w:tc>
          <w:tcPr>
            <w:tcW w:w="1587" w:type="dxa"/>
          </w:tcPr>
          <w:p w14:paraId="5F6E5F22">
            <w:pPr>
              <w:spacing w:before="20" w:after="20" w:line="240" w:lineRule="auto"/>
            </w:pPr>
            <w:r>
              <w:rPr>
                <w:rFonts w:ascii="Times New Roman" w:hAnsi="Times New Roman" w:eastAsia="宋体"/>
                <w:b w:val="0"/>
                <w:sz w:val="18"/>
              </w:rPr>
              <w:t>—</w:t>
            </w:r>
          </w:p>
        </w:tc>
        <w:tc>
          <w:tcPr>
            <w:tcW w:w="2268" w:type="dxa"/>
          </w:tcPr>
          <w:p w14:paraId="41EC32FF">
            <w:pPr>
              <w:spacing w:before="20" w:after="20" w:line="240" w:lineRule="auto"/>
            </w:pPr>
            <w:r>
              <w:rPr>
                <w:rFonts w:ascii="Times New Roman" w:hAnsi="Times New Roman" w:eastAsia="宋体"/>
                <w:b w:val="0"/>
                <w:sz w:val="18"/>
              </w:rPr>
              <w:t>最后一次记账时间</w:t>
            </w:r>
          </w:p>
        </w:tc>
      </w:tr>
    </w:tbl>
    <w:p w14:paraId="6337314E">
      <w:pPr>
        <w:pStyle w:val="5"/>
        <w:spacing w:before="160" w:after="120" w:line="312" w:lineRule="auto"/>
      </w:pPr>
      <w:r>
        <w:rPr>
          <w:rFonts w:ascii="Times New Roman" w:hAnsi="Times New Roman" w:eastAsia="黑体"/>
          <w:b/>
          <w:sz w:val="24"/>
        </w:rPr>
        <w:t>2.13.4 JSON 字段结构定义与校验规则</w:t>
      </w:r>
    </w:p>
    <w:p w14:paraId="3CC9454E">
      <w:pPr>
        <w:spacing w:after="120" w:line="360" w:lineRule="auto"/>
        <w:ind w:firstLine="480"/>
      </w:pPr>
      <w:r>
        <w:rPr>
          <w:rFonts w:ascii="Times New Roman" w:hAnsi="Times New Roman" w:eastAsia="宋体"/>
          <w:b w:val="0"/>
          <w:sz w:val="24"/>
        </w:rPr>
        <w:t>系统共有三个 JSON 字段：ocr_jobs.options（识别选项）、ocr_pages.result（页识别结果）、ocr_audit_log.detail（审计附加信息）。三者均遵循共同规则：未知键一律拒绝（不静默丢弃），键名与类型不匹配返回 422 E_SCHEMA，字符串字段一律限制最大长度。</w:t>
      </w:r>
    </w:p>
    <w:p w14:paraId="2AC269CC">
      <w:pPr>
        <w:spacing w:before="120" w:after="60" w:line="240" w:lineRule="auto"/>
        <w:jc w:val="center"/>
      </w:pPr>
      <w:r>
        <w:rPr>
          <w:rFonts w:ascii="Times New Roman" w:hAnsi="Times New Roman" w:eastAsia="黑体"/>
          <w:b/>
          <w:sz w:val="21"/>
        </w:rPr>
        <w:t>表 2-13 JSON 字段结构定义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270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9E2F3"/>
          </w:tcPr>
          <w:p w14:paraId="22D6CB95">
            <w:pPr>
              <w:spacing w:before="40" w:after="40" w:line="240" w:lineRule="auto"/>
              <w:jc w:val="center"/>
            </w:pPr>
            <w:r>
              <w:rPr>
                <w:rFonts w:ascii="Times New Roman" w:hAnsi="Times New Roman" w:eastAsia="黑体"/>
                <w:b/>
                <w:sz w:val="18"/>
              </w:rPr>
              <w:t>字段</w:t>
            </w:r>
          </w:p>
        </w:tc>
        <w:tc>
          <w:tcPr>
            <w:tcW w:w="1474" w:type="dxa"/>
            <w:shd w:val="clear" w:color="auto" w:fill="D9E2F3"/>
          </w:tcPr>
          <w:p w14:paraId="1303A2E9">
            <w:pPr>
              <w:spacing w:before="40" w:after="40" w:line="240" w:lineRule="auto"/>
              <w:jc w:val="center"/>
            </w:pPr>
            <w:r>
              <w:rPr>
                <w:rFonts w:ascii="Times New Roman" w:hAnsi="Times New Roman" w:eastAsia="黑体"/>
                <w:b/>
                <w:sz w:val="18"/>
              </w:rPr>
              <w:t>键</w:t>
            </w:r>
          </w:p>
        </w:tc>
        <w:tc>
          <w:tcPr>
            <w:tcW w:w="1020" w:type="dxa"/>
            <w:shd w:val="clear" w:color="auto" w:fill="D9E2F3"/>
          </w:tcPr>
          <w:p w14:paraId="0EC5F8A4">
            <w:pPr>
              <w:spacing w:before="40" w:after="40" w:line="240" w:lineRule="auto"/>
              <w:jc w:val="center"/>
            </w:pPr>
            <w:r>
              <w:rPr>
                <w:rFonts w:ascii="Times New Roman" w:hAnsi="Times New Roman" w:eastAsia="黑体"/>
                <w:b/>
                <w:sz w:val="18"/>
              </w:rPr>
              <w:t>类型</w:t>
            </w:r>
          </w:p>
        </w:tc>
        <w:tc>
          <w:tcPr>
            <w:tcW w:w="567" w:type="dxa"/>
            <w:shd w:val="clear" w:color="auto" w:fill="D9E2F3"/>
          </w:tcPr>
          <w:p w14:paraId="0402586D">
            <w:pPr>
              <w:spacing w:before="40" w:after="40" w:line="240" w:lineRule="auto"/>
              <w:jc w:val="center"/>
            </w:pPr>
            <w:r>
              <w:rPr>
                <w:rFonts w:ascii="Times New Roman" w:hAnsi="Times New Roman" w:eastAsia="黑体"/>
                <w:b/>
                <w:sz w:val="18"/>
              </w:rPr>
              <w:t>必填</w:t>
            </w:r>
          </w:p>
        </w:tc>
        <w:tc>
          <w:tcPr>
            <w:tcW w:w="1814" w:type="dxa"/>
            <w:shd w:val="clear" w:color="auto" w:fill="D9E2F3"/>
          </w:tcPr>
          <w:p w14:paraId="670E7AF1">
            <w:pPr>
              <w:spacing w:before="40" w:after="40" w:line="240" w:lineRule="auto"/>
              <w:jc w:val="center"/>
            </w:pPr>
            <w:r>
              <w:rPr>
                <w:rFonts w:ascii="Times New Roman" w:hAnsi="Times New Roman" w:eastAsia="黑体"/>
                <w:b/>
                <w:sz w:val="18"/>
              </w:rPr>
              <w:t>取值与限制</w:t>
            </w:r>
          </w:p>
        </w:tc>
        <w:tc>
          <w:tcPr>
            <w:tcW w:w="2381" w:type="dxa"/>
            <w:shd w:val="clear" w:color="auto" w:fill="D9E2F3"/>
          </w:tcPr>
          <w:p w14:paraId="45B72869">
            <w:pPr>
              <w:spacing w:before="40" w:after="40" w:line="240" w:lineRule="auto"/>
              <w:jc w:val="center"/>
            </w:pPr>
            <w:r>
              <w:rPr>
                <w:rFonts w:ascii="Times New Roman" w:hAnsi="Times New Roman" w:eastAsia="黑体"/>
                <w:b/>
                <w:sz w:val="18"/>
              </w:rPr>
              <w:t>说明</w:t>
            </w:r>
          </w:p>
        </w:tc>
      </w:tr>
      <w:tr w14:paraId="6555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72F6AE">
            <w:pPr>
              <w:spacing w:before="20" w:after="20" w:line="240" w:lineRule="auto"/>
            </w:pPr>
            <w:r>
              <w:rPr>
                <w:rFonts w:ascii="Times New Roman" w:hAnsi="Times New Roman" w:eastAsia="宋体"/>
                <w:b w:val="0"/>
                <w:sz w:val="18"/>
              </w:rPr>
              <w:t>options</w:t>
            </w:r>
          </w:p>
        </w:tc>
        <w:tc>
          <w:tcPr>
            <w:tcW w:w="1474" w:type="dxa"/>
          </w:tcPr>
          <w:p w14:paraId="395C7690">
            <w:pPr>
              <w:spacing w:before="20" w:after="20" w:line="240" w:lineRule="auto"/>
            </w:pPr>
            <w:r>
              <w:rPr>
                <w:rFonts w:ascii="Times New Roman" w:hAnsi="Times New Roman" w:eastAsia="宋体"/>
                <w:b w:val="0"/>
                <w:sz w:val="18"/>
              </w:rPr>
              <w:t>lang</w:t>
            </w:r>
          </w:p>
        </w:tc>
        <w:tc>
          <w:tcPr>
            <w:tcW w:w="1020" w:type="dxa"/>
          </w:tcPr>
          <w:p w14:paraId="17DA910C">
            <w:pPr>
              <w:spacing w:before="20" w:after="20" w:line="240" w:lineRule="auto"/>
            </w:pPr>
            <w:r>
              <w:rPr>
                <w:rFonts w:ascii="Times New Roman" w:hAnsi="Times New Roman" w:eastAsia="宋体"/>
                <w:b w:val="0"/>
                <w:sz w:val="18"/>
              </w:rPr>
              <w:t>string</w:t>
            </w:r>
          </w:p>
        </w:tc>
        <w:tc>
          <w:tcPr>
            <w:tcW w:w="567" w:type="dxa"/>
          </w:tcPr>
          <w:p w14:paraId="783D3BE1">
            <w:pPr>
              <w:spacing w:before="20" w:after="20" w:line="240" w:lineRule="auto"/>
            </w:pPr>
            <w:r>
              <w:rPr>
                <w:rFonts w:ascii="Times New Roman" w:hAnsi="Times New Roman" w:eastAsia="宋体"/>
                <w:b w:val="0"/>
                <w:sz w:val="18"/>
              </w:rPr>
              <w:t>是</w:t>
            </w:r>
          </w:p>
        </w:tc>
        <w:tc>
          <w:tcPr>
            <w:tcW w:w="1814" w:type="dxa"/>
          </w:tcPr>
          <w:p w14:paraId="004E11AE">
            <w:pPr>
              <w:spacing w:before="20" w:after="20" w:line="240" w:lineRule="auto"/>
            </w:pPr>
            <w:r>
              <w:rPr>
                <w:rFonts w:ascii="Times New Roman" w:hAnsi="Times New Roman" w:eastAsia="宋体"/>
                <w:b w:val="0"/>
                <w:sz w:val="18"/>
              </w:rPr>
              <w:t>枚举：ch / en / ch_en</w:t>
            </w:r>
          </w:p>
        </w:tc>
        <w:tc>
          <w:tcPr>
            <w:tcW w:w="2381" w:type="dxa"/>
          </w:tcPr>
          <w:p w14:paraId="599BF9ED">
            <w:pPr>
              <w:spacing w:before="20" w:after="20" w:line="240" w:lineRule="auto"/>
            </w:pPr>
            <w:r>
              <w:rPr>
                <w:rFonts w:ascii="Times New Roman" w:hAnsi="Times New Roman" w:eastAsia="宋体"/>
                <w:b w:val="0"/>
                <w:sz w:val="18"/>
              </w:rPr>
              <w:t>识别语言</w:t>
            </w:r>
          </w:p>
        </w:tc>
      </w:tr>
      <w:tr w14:paraId="484B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338F9DF">
            <w:pPr>
              <w:spacing w:before="20" w:after="20" w:line="240" w:lineRule="auto"/>
            </w:pPr>
            <w:r>
              <w:rPr>
                <w:rFonts w:ascii="Times New Roman" w:hAnsi="Times New Roman" w:eastAsia="宋体"/>
                <w:b w:val="0"/>
                <w:sz w:val="18"/>
              </w:rPr>
              <w:t>options</w:t>
            </w:r>
          </w:p>
        </w:tc>
        <w:tc>
          <w:tcPr>
            <w:tcW w:w="1474" w:type="dxa"/>
          </w:tcPr>
          <w:p w14:paraId="681919C6">
            <w:pPr>
              <w:spacing w:before="20" w:after="20" w:line="240" w:lineRule="auto"/>
            </w:pPr>
            <w:r>
              <w:rPr>
                <w:rFonts w:ascii="Times New Roman" w:hAnsi="Times New Roman" w:eastAsia="宋体"/>
                <w:b w:val="0"/>
                <w:sz w:val="18"/>
              </w:rPr>
              <w:t>detect_direction</w:t>
            </w:r>
          </w:p>
        </w:tc>
        <w:tc>
          <w:tcPr>
            <w:tcW w:w="1020" w:type="dxa"/>
          </w:tcPr>
          <w:p w14:paraId="35320027">
            <w:pPr>
              <w:spacing w:before="20" w:after="20" w:line="240" w:lineRule="auto"/>
            </w:pPr>
            <w:r>
              <w:rPr>
                <w:rFonts w:ascii="Times New Roman" w:hAnsi="Times New Roman" w:eastAsia="宋体"/>
                <w:b w:val="0"/>
                <w:sz w:val="18"/>
              </w:rPr>
              <w:t>bool</w:t>
            </w:r>
          </w:p>
        </w:tc>
        <w:tc>
          <w:tcPr>
            <w:tcW w:w="567" w:type="dxa"/>
          </w:tcPr>
          <w:p w14:paraId="5C93DD3A">
            <w:pPr>
              <w:spacing w:before="20" w:after="20" w:line="240" w:lineRule="auto"/>
            </w:pPr>
            <w:r>
              <w:rPr>
                <w:rFonts w:ascii="Times New Roman" w:hAnsi="Times New Roman" w:eastAsia="宋体"/>
                <w:b w:val="0"/>
                <w:sz w:val="18"/>
              </w:rPr>
              <w:t>否</w:t>
            </w:r>
          </w:p>
        </w:tc>
        <w:tc>
          <w:tcPr>
            <w:tcW w:w="1814" w:type="dxa"/>
          </w:tcPr>
          <w:p w14:paraId="5A39F66A">
            <w:pPr>
              <w:spacing w:before="20" w:after="20" w:line="240" w:lineRule="auto"/>
            </w:pPr>
            <w:r>
              <w:rPr>
                <w:rFonts w:ascii="Times New Roman" w:hAnsi="Times New Roman" w:eastAsia="宋体"/>
                <w:b w:val="0"/>
                <w:sz w:val="18"/>
              </w:rPr>
              <w:t>默认 false</w:t>
            </w:r>
          </w:p>
        </w:tc>
        <w:tc>
          <w:tcPr>
            <w:tcW w:w="2381" w:type="dxa"/>
          </w:tcPr>
          <w:p w14:paraId="2AEA1A65">
            <w:pPr>
              <w:spacing w:before="20" w:after="20" w:line="240" w:lineRule="auto"/>
            </w:pPr>
            <w:r>
              <w:rPr>
                <w:rFonts w:ascii="Times New Roman" w:hAnsi="Times New Roman" w:eastAsia="宋体"/>
                <w:b w:val="0"/>
                <w:sz w:val="18"/>
              </w:rPr>
              <w:t>是否做方向检测</w:t>
            </w:r>
          </w:p>
        </w:tc>
      </w:tr>
      <w:tr w14:paraId="56A4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BC37B1C">
            <w:pPr>
              <w:spacing w:before="20" w:after="20" w:line="240" w:lineRule="auto"/>
            </w:pPr>
            <w:r>
              <w:rPr>
                <w:rFonts w:ascii="Times New Roman" w:hAnsi="Times New Roman" w:eastAsia="宋体"/>
                <w:b w:val="0"/>
                <w:sz w:val="18"/>
              </w:rPr>
              <w:t>options</w:t>
            </w:r>
          </w:p>
        </w:tc>
        <w:tc>
          <w:tcPr>
            <w:tcW w:w="1474" w:type="dxa"/>
          </w:tcPr>
          <w:p w14:paraId="2D567A43">
            <w:pPr>
              <w:spacing w:before="20" w:after="20" w:line="240" w:lineRule="auto"/>
            </w:pPr>
            <w:r>
              <w:rPr>
                <w:rFonts w:ascii="Times New Roman" w:hAnsi="Times New Roman" w:eastAsia="宋体"/>
                <w:b w:val="0"/>
                <w:sz w:val="18"/>
              </w:rPr>
              <w:t>enable_table</w:t>
            </w:r>
          </w:p>
        </w:tc>
        <w:tc>
          <w:tcPr>
            <w:tcW w:w="1020" w:type="dxa"/>
          </w:tcPr>
          <w:p w14:paraId="32D64CE0">
            <w:pPr>
              <w:spacing w:before="20" w:after="20" w:line="240" w:lineRule="auto"/>
            </w:pPr>
            <w:r>
              <w:rPr>
                <w:rFonts w:ascii="Times New Roman" w:hAnsi="Times New Roman" w:eastAsia="宋体"/>
                <w:b w:val="0"/>
                <w:sz w:val="18"/>
              </w:rPr>
              <w:t>bool</w:t>
            </w:r>
          </w:p>
        </w:tc>
        <w:tc>
          <w:tcPr>
            <w:tcW w:w="567" w:type="dxa"/>
          </w:tcPr>
          <w:p w14:paraId="53DE300D">
            <w:pPr>
              <w:spacing w:before="20" w:after="20" w:line="240" w:lineRule="auto"/>
            </w:pPr>
            <w:r>
              <w:rPr>
                <w:rFonts w:ascii="Times New Roman" w:hAnsi="Times New Roman" w:eastAsia="宋体"/>
                <w:b w:val="0"/>
                <w:sz w:val="18"/>
              </w:rPr>
              <w:t>否</w:t>
            </w:r>
          </w:p>
        </w:tc>
        <w:tc>
          <w:tcPr>
            <w:tcW w:w="1814" w:type="dxa"/>
          </w:tcPr>
          <w:p w14:paraId="36CAA9CE">
            <w:pPr>
              <w:spacing w:before="20" w:after="20" w:line="240" w:lineRule="auto"/>
            </w:pPr>
            <w:r>
              <w:rPr>
                <w:rFonts w:ascii="Times New Roman" w:hAnsi="Times New Roman" w:eastAsia="宋体"/>
                <w:b w:val="0"/>
                <w:sz w:val="18"/>
              </w:rPr>
              <w:t>默认 false</w:t>
            </w:r>
          </w:p>
        </w:tc>
        <w:tc>
          <w:tcPr>
            <w:tcW w:w="2381" w:type="dxa"/>
          </w:tcPr>
          <w:p w14:paraId="3602CAA9">
            <w:pPr>
              <w:spacing w:before="20" w:after="20" w:line="240" w:lineRule="auto"/>
            </w:pPr>
            <w:r>
              <w:rPr>
                <w:rFonts w:ascii="Times New Roman" w:hAnsi="Times New Roman" w:eastAsia="宋体"/>
                <w:b w:val="0"/>
                <w:sz w:val="18"/>
              </w:rPr>
              <w:t>是否开启表格还原</w:t>
            </w:r>
          </w:p>
        </w:tc>
      </w:tr>
      <w:tr w14:paraId="224D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2DACF5D">
            <w:pPr>
              <w:spacing w:before="20" w:after="20" w:line="240" w:lineRule="auto"/>
            </w:pPr>
            <w:r>
              <w:rPr>
                <w:rFonts w:ascii="Times New Roman" w:hAnsi="Times New Roman" w:eastAsia="宋体"/>
                <w:b w:val="0"/>
                <w:sz w:val="18"/>
              </w:rPr>
              <w:t>options</w:t>
            </w:r>
          </w:p>
        </w:tc>
        <w:tc>
          <w:tcPr>
            <w:tcW w:w="1474" w:type="dxa"/>
          </w:tcPr>
          <w:p w14:paraId="33692FB1">
            <w:pPr>
              <w:spacing w:before="20" w:after="20" w:line="240" w:lineRule="auto"/>
            </w:pPr>
            <w:r>
              <w:rPr>
                <w:rFonts w:ascii="Times New Roman" w:hAnsi="Times New Roman" w:eastAsia="宋体"/>
                <w:b w:val="0"/>
                <w:sz w:val="18"/>
              </w:rPr>
              <w:t>pages</w:t>
            </w:r>
          </w:p>
        </w:tc>
        <w:tc>
          <w:tcPr>
            <w:tcW w:w="1020" w:type="dxa"/>
          </w:tcPr>
          <w:p w14:paraId="17E5BFED">
            <w:pPr>
              <w:spacing w:before="20" w:after="20" w:line="240" w:lineRule="auto"/>
            </w:pPr>
            <w:r>
              <w:rPr>
                <w:rFonts w:ascii="Times New Roman" w:hAnsi="Times New Roman" w:eastAsia="宋体"/>
                <w:b w:val="0"/>
                <w:sz w:val="18"/>
              </w:rPr>
              <w:t>array&lt;int&gt;</w:t>
            </w:r>
          </w:p>
        </w:tc>
        <w:tc>
          <w:tcPr>
            <w:tcW w:w="567" w:type="dxa"/>
          </w:tcPr>
          <w:p w14:paraId="3A74031C">
            <w:pPr>
              <w:spacing w:before="20" w:after="20" w:line="240" w:lineRule="auto"/>
            </w:pPr>
            <w:r>
              <w:rPr>
                <w:rFonts w:ascii="Times New Roman" w:hAnsi="Times New Roman" w:eastAsia="宋体"/>
                <w:b w:val="0"/>
                <w:sz w:val="18"/>
              </w:rPr>
              <w:t>否</w:t>
            </w:r>
          </w:p>
        </w:tc>
        <w:tc>
          <w:tcPr>
            <w:tcW w:w="1814" w:type="dxa"/>
          </w:tcPr>
          <w:p w14:paraId="4AEFD745">
            <w:pPr>
              <w:spacing w:before="20" w:after="20" w:line="240" w:lineRule="auto"/>
            </w:pPr>
            <w:r>
              <w:rPr>
                <w:rFonts w:ascii="Times New Roman" w:hAnsi="Times New Roman" w:eastAsia="宋体"/>
                <w:b w:val="0"/>
                <w:sz w:val="18"/>
              </w:rPr>
              <w:t>每项 1～100，最多 100 项</w:t>
            </w:r>
          </w:p>
        </w:tc>
        <w:tc>
          <w:tcPr>
            <w:tcW w:w="2381" w:type="dxa"/>
          </w:tcPr>
          <w:p w14:paraId="07D714AC">
            <w:pPr>
              <w:spacing w:before="20" w:after="20" w:line="240" w:lineRule="auto"/>
            </w:pPr>
            <w:r>
              <w:rPr>
                <w:rFonts w:ascii="Times New Roman" w:hAnsi="Times New Roman" w:eastAsia="宋体"/>
                <w:b w:val="0"/>
                <w:sz w:val="18"/>
              </w:rPr>
              <w:t>指定页范围，缺省为整册</w:t>
            </w:r>
          </w:p>
        </w:tc>
      </w:tr>
      <w:tr w14:paraId="55AB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D895855">
            <w:pPr>
              <w:spacing w:before="20" w:after="20" w:line="240" w:lineRule="auto"/>
            </w:pPr>
            <w:r>
              <w:rPr>
                <w:rFonts w:ascii="Times New Roman" w:hAnsi="Times New Roman" w:eastAsia="宋体"/>
                <w:b w:val="0"/>
                <w:sz w:val="18"/>
              </w:rPr>
              <w:t>result</w:t>
            </w:r>
          </w:p>
        </w:tc>
        <w:tc>
          <w:tcPr>
            <w:tcW w:w="1474" w:type="dxa"/>
          </w:tcPr>
          <w:p w14:paraId="5764AC7F">
            <w:pPr>
              <w:spacing w:before="20" w:after="20" w:line="240" w:lineRule="auto"/>
            </w:pPr>
            <w:r>
              <w:rPr>
                <w:rFonts w:ascii="Times New Roman" w:hAnsi="Times New Roman" w:eastAsia="宋体"/>
                <w:b w:val="0"/>
                <w:sz w:val="18"/>
              </w:rPr>
              <w:t>blocks</w:t>
            </w:r>
          </w:p>
        </w:tc>
        <w:tc>
          <w:tcPr>
            <w:tcW w:w="1020" w:type="dxa"/>
          </w:tcPr>
          <w:p w14:paraId="7E959303">
            <w:pPr>
              <w:spacing w:before="20" w:after="20" w:line="240" w:lineRule="auto"/>
            </w:pPr>
            <w:r>
              <w:rPr>
                <w:rFonts w:ascii="Times New Roman" w:hAnsi="Times New Roman" w:eastAsia="宋体"/>
                <w:b w:val="0"/>
                <w:sz w:val="18"/>
              </w:rPr>
              <w:t>array&lt;object&gt;</w:t>
            </w:r>
          </w:p>
        </w:tc>
        <w:tc>
          <w:tcPr>
            <w:tcW w:w="567" w:type="dxa"/>
          </w:tcPr>
          <w:p w14:paraId="181A81DB">
            <w:pPr>
              <w:spacing w:before="20" w:after="20" w:line="240" w:lineRule="auto"/>
            </w:pPr>
            <w:r>
              <w:rPr>
                <w:rFonts w:ascii="Times New Roman" w:hAnsi="Times New Roman" w:eastAsia="宋体"/>
                <w:b w:val="0"/>
                <w:sz w:val="18"/>
              </w:rPr>
              <w:t>是</w:t>
            </w:r>
          </w:p>
        </w:tc>
        <w:tc>
          <w:tcPr>
            <w:tcW w:w="1814" w:type="dxa"/>
          </w:tcPr>
          <w:p w14:paraId="0AC92E11">
            <w:pPr>
              <w:spacing w:before="20" w:after="20" w:line="240" w:lineRule="auto"/>
            </w:pPr>
            <w:r>
              <w:rPr>
                <w:rFonts w:ascii="Times New Roman" w:hAnsi="Times New Roman" w:eastAsia="宋体"/>
                <w:b w:val="0"/>
                <w:sz w:val="18"/>
              </w:rPr>
              <w:t>每页最多 2000 个</w:t>
            </w:r>
          </w:p>
        </w:tc>
        <w:tc>
          <w:tcPr>
            <w:tcW w:w="2381" w:type="dxa"/>
          </w:tcPr>
          <w:p w14:paraId="24AA46C4">
            <w:pPr>
              <w:spacing w:before="20" w:after="20" w:line="240" w:lineRule="auto"/>
            </w:pPr>
            <w:r>
              <w:rPr>
                <w:rFonts w:ascii="Times New Roman" w:hAnsi="Times New Roman" w:eastAsia="宋体"/>
                <w:b w:val="0"/>
                <w:sz w:val="18"/>
              </w:rPr>
              <w:t>识别到的文本块</w:t>
            </w:r>
          </w:p>
        </w:tc>
      </w:tr>
      <w:tr w14:paraId="5161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0235164">
            <w:pPr>
              <w:spacing w:before="20" w:after="20" w:line="240" w:lineRule="auto"/>
            </w:pPr>
            <w:r>
              <w:rPr>
                <w:rFonts w:ascii="Times New Roman" w:hAnsi="Times New Roman" w:eastAsia="宋体"/>
                <w:b w:val="0"/>
                <w:sz w:val="18"/>
              </w:rPr>
              <w:t>result</w:t>
            </w:r>
          </w:p>
        </w:tc>
        <w:tc>
          <w:tcPr>
            <w:tcW w:w="1474" w:type="dxa"/>
          </w:tcPr>
          <w:p w14:paraId="52E1D473">
            <w:pPr>
              <w:spacing w:before="20" w:after="20" w:line="240" w:lineRule="auto"/>
            </w:pPr>
            <w:r>
              <w:rPr>
                <w:rFonts w:ascii="Times New Roman" w:hAnsi="Times New Roman" w:eastAsia="宋体"/>
                <w:b w:val="0"/>
                <w:sz w:val="18"/>
              </w:rPr>
              <w:t>blocks[].bbox</w:t>
            </w:r>
          </w:p>
        </w:tc>
        <w:tc>
          <w:tcPr>
            <w:tcW w:w="1020" w:type="dxa"/>
          </w:tcPr>
          <w:p w14:paraId="5283A346">
            <w:pPr>
              <w:spacing w:before="20" w:after="20" w:line="240" w:lineRule="auto"/>
            </w:pPr>
            <w:r>
              <w:rPr>
                <w:rFonts w:ascii="Times New Roman" w:hAnsi="Times New Roman" w:eastAsia="宋体"/>
                <w:b w:val="0"/>
                <w:sz w:val="18"/>
              </w:rPr>
              <w:t>array&lt;float&gt;</w:t>
            </w:r>
          </w:p>
        </w:tc>
        <w:tc>
          <w:tcPr>
            <w:tcW w:w="567" w:type="dxa"/>
          </w:tcPr>
          <w:p w14:paraId="4E27DD62">
            <w:pPr>
              <w:spacing w:before="20" w:after="20" w:line="240" w:lineRule="auto"/>
            </w:pPr>
            <w:r>
              <w:rPr>
                <w:rFonts w:ascii="Times New Roman" w:hAnsi="Times New Roman" w:eastAsia="宋体"/>
                <w:b w:val="0"/>
                <w:sz w:val="18"/>
              </w:rPr>
              <w:t>是</w:t>
            </w:r>
          </w:p>
        </w:tc>
        <w:tc>
          <w:tcPr>
            <w:tcW w:w="1814" w:type="dxa"/>
          </w:tcPr>
          <w:p w14:paraId="6403F391">
            <w:pPr>
              <w:spacing w:before="20" w:after="20" w:line="240" w:lineRule="auto"/>
            </w:pPr>
            <w:r>
              <w:rPr>
                <w:rFonts w:ascii="Times New Roman" w:hAnsi="Times New Roman" w:eastAsia="宋体"/>
                <w:b w:val="0"/>
                <w:sz w:val="18"/>
              </w:rPr>
              <w:t>4 项，取值 0.0～1.0</w:t>
            </w:r>
          </w:p>
        </w:tc>
        <w:tc>
          <w:tcPr>
            <w:tcW w:w="2381" w:type="dxa"/>
          </w:tcPr>
          <w:p w14:paraId="5FDC8A1B">
            <w:pPr>
              <w:spacing w:before="20" w:after="20" w:line="240" w:lineRule="auto"/>
            </w:pPr>
            <w:r>
              <w:rPr>
                <w:rFonts w:ascii="Times New Roman" w:hAnsi="Times New Roman" w:eastAsia="宋体"/>
                <w:b w:val="0"/>
                <w:sz w:val="18"/>
              </w:rPr>
              <w:t>归一化坐标 [x0,y0,x1,y1]</w:t>
            </w:r>
          </w:p>
        </w:tc>
      </w:tr>
      <w:tr w14:paraId="4F3A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146EB7">
            <w:pPr>
              <w:spacing w:before="20" w:after="20" w:line="240" w:lineRule="auto"/>
            </w:pPr>
            <w:r>
              <w:rPr>
                <w:rFonts w:ascii="Times New Roman" w:hAnsi="Times New Roman" w:eastAsia="宋体"/>
                <w:b w:val="0"/>
                <w:sz w:val="18"/>
              </w:rPr>
              <w:t>result</w:t>
            </w:r>
          </w:p>
        </w:tc>
        <w:tc>
          <w:tcPr>
            <w:tcW w:w="1474" w:type="dxa"/>
          </w:tcPr>
          <w:p w14:paraId="5E80E6B3">
            <w:pPr>
              <w:spacing w:before="20" w:after="20" w:line="240" w:lineRule="auto"/>
            </w:pPr>
            <w:r>
              <w:rPr>
                <w:rFonts w:ascii="Times New Roman" w:hAnsi="Times New Roman" w:eastAsia="宋体"/>
                <w:b w:val="0"/>
                <w:sz w:val="18"/>
              </w:rPr>
              <w:t>blocks[].text</w:t>
            </w:r>
          </w:p>
        </w:tc>
        <w:tc>
          <w:tcPr>
            <w:tcW w:w="1020" w:type="dxa"/>
          </w:tcPr>
          <w:p w14:paraId="22FAC242">
            <w:pPr>
              <w:spacing w:before="20" w:after="20" w:line="240" w:lineRule="auto"/>
            </w:pPr>
            <w:r>
              <w:rPr>
                <w:rFonts w:ascii="Times New Roman" w:hAnsi="Times New Roman" w:eastAsia="宋体"/>
                <w:b w:val="0"/>
                <w:sz w:val="18"/>
              </w:rPr>
              <w:t>string</w:t>
            </w:r>
          </w:p>
        </w:tc>
        <w:tc>
          <w:tcPr>
            <w:tcW w:w="567" w:type="dxa"/>
          </w:tcPr>
          <w:p w14:paraId="0CCDFCD5">
            <w:pPr>
              <w:spacing w:before="20" w:after="20" w:line="240" w:lineRule="auto"/>
            </w:pPr>
            <w:r>
              <w:rPr>
                <w:rFonts w:ascii="Times New Roman" w:hAnsi="Times New Roman" w:eastAsia="宋体"/>
                <w:b w:val="0"/>
                <w:sz w:val="18"/>
              </w:rPr>
              <w:t>是</w:t>
            </w:r>
          </w:p>
        </w:tc>
        <w:tc>
          <w:tcPr>
            <w:tcW w:w="1814" w:type="dxa"/>
          </w:tcPr>
          <w:p w14:paraId="01505058">
            <w:pPr>
              <w:spacing w:before="20" w:after="20" w:line="240" w:lineRule="auto"/>
            </w:pPr>
            <w:r>
              <w:rPr>
                <w:rFonts w:ascii="Times New Roman" w:hAnsi="Times New Roman" w:eastAsia="宋体"/>
                <w:b w:val="0"/>
                <w:sz w:val="18"/>
              </w:rPr>
              <w:t>≤ 4096 字符</w:t>
            </w:r>
          </w:p>
        </w:tc>
        <w:tc>
          <w:tcPr>
            <w:tcW w:w="2381" w:type="dxa"/>
          </w:tcPr>
          <w:p w14:paraId="139C49A9">
            <w:pPr>
              <w:spacing w:before="20" w:after="20" w:line="240" w:lineRule="auto"/>
            </w:pPr>
            <w:r>
              <w:rPr>
                <w:rFonts w:ascii="Times New Roman" w:hAnsi="Times New Roman" w:eastAsia="宋体"/>
                <w:b w:val="0"/>
                <w:sz w:val="18"/>
              </w:rPr>
              <w:t>识别文本</w:t>
            </w:r>
          </w:p>
        </w:tc>
      </w:tr>
      <w:tr w14:paraId="04F6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48B2112">
            <w:pPr>
              <w:spacing w:before="20" w:after="20" w:line="240" w:lineRule="auto"/>
            </w:pPr>
            <w:r>
              <w:rPr>
                <w:rFonts w:ascii="Times New Roman" w:hAnsi="Times New Roman" w:eastAsia="宋体"/>
                <w:b w:val="0"/>
                <w:sz w:val="18"/>
              </w:rPr>
              <w:t>result</w:t>
            </w:r>
          </w:p>
        </w:tc>
        <w:tc>
          <w:tcPr>
            <w:tcW w:w="1474" w:type="dxa"/>
          </w:tcPr>
          <w:p w14:paraId="5196F2C4">
            <w:pPr>
              <w:spacing w:before="20" w:after="20" w:line="240" w:lineRule="auto"/>
            </w:pPr>
            <w:r>
              <w:rPr>
                <w:rFonts w:ascii="Times New Roman" w:hAnsi="Times New Roman" w:eastAsia="宋体"/>
                <w:b w:val="0"/>
                <w:sz w:val="18"/>
              </w:rPr>
              <w:t>blocks[].score</w:t>
            </w:r>
          </w:p>
        </w:tc>
        <w:tc>
          <w:tcPr>
            <w:tcW w:w="1020" w:type="dxa"/>
          </w:tcPr>
          <w:p w14:paraId="74BD191F">
            <w:pPr>
              <w:spacing w:before="20" w:after="20" w:line="240" w:lineRule="auto"/>
            </w:pPr>
            <w:r>
              <w:rPr>
                <w:rFonts w:ascii="Times New Roman" w:hAnsi="Times New Roman" w:eastAsia="宋体"/>
                <w:b w:val="0"/>
                <w:sz w:val="18"/>
              </w:rPr>
              <w:t>float</w:t>
            </w:r>
          </w:p>
        </w:tc>
        <w:tc>
          <w:tcPr>
            <w:tcW w:w="567" w:type="dxa"/>
          </w:tcPr>
          <w:p w14:paraId="77478489">
            <w:pPr>
              <w:spacing w:before="20" w:after="20" w:line="240" w:lineRule="auto"/>
            </w:pPr>
            <w:r>
              <w:rPr>
                <w:rFonts w:ascii="Times New Roman" w:hAnsi="Times New Roman" w:eastAsia="宋体"/>
                <w:b w:val="0"/>
                <w:sz w:val="18"/>
              </w:rPr>
              <w:t>是</w:t>
            </w:r>
          </w:p>
        </w:tc>
        <w:tc>
          <w:tcPr>
            <w:tcW w:w="1814" w:type="dxa"/>
          </w:tcPr>
          <w:p w14:paraId="0FE8089C">
            <w:pPr>
              <w:spacing w:before="20" w:after="20" w:line="240" w:lineRule="auto"/>
            </w:pPr>
            <w:r>
              <w:rPr>
                <w:rFonts w:ascii="Times New Roman" w:hAnsi="Times New Roman" w:eastAsia="宋体"/>
                <w:b w:val="0"/>
                <w:sz w:val="18"/>
              </w:rPr>
              <w:t>0.0～1.0</w:t>
            </w:r>
          </w:p>
        </w:tc>
        <w:tc>
          <w:tcPr>
            <w:tcW w:w="2381" w:type="dxa"/>
          </w:tcPr>
          <w:p w14:paraId="61751112">
            <w:pPr>
              <w:spacing w:before="20" w:after="20" w:line="240" w:lineRule="auto"/>
            </w:pPr>
            <w:r>
              <w:rPr>
                <w:rFonts w:ascii="Times New Roman" w:hAnsi="Times New Roman" w:eastAsia="宋体"/>
                <w:b w:val="0"/>
                <w:sz w:val="18"/>
              </w:rPr>
              <w:t>置信度</w:t>
            </w:r>
          </w:p>
        </w:tc>
      </w:tr>
      <w:tr w14:paraId="261B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8A23D14">
            <w:pPr>
              <w:spacing w:before="20" w:after="20" w:line="240" w:lineRule="auto"/>
            </w:pPr>
            <w:r>
              <w:rPr>
                <w:rFonts w:ascii="Times New Roman" w:hAnsi="Times New Roman" w:eastAsia="宋体"/>
                <w:b w:val="0"/>
                <w:sz w:val="18"/>
              </w:rPr>
              <w:t>result</w:t>
            </w:r>
          </w:p>
        </w:tc>
        <w:tc>
          <w:tcPr>
            <w:tcW w:w="1474" w:type="dxa"/>
          </w:tcPr>
          <w:p w14:paraId="20AD6ACB">
            <w:pPr>
              <w:spacing w:before="20" w:after="20" w:line="240" w:lineRule="auto"/>
            </w:pPr>
            <w:r>
              <w:rPr>
                <w:rFonts w:ascii="Times New Roman" w:hAnsi="Times New Roman" w:eastAsia="宋体"/>
                <w:b w:val="0"/>
                <w:sz w:val="18"/>
              </w:rPr>
              <w:t>blocks[].order</w:t>
            </w:r>
          </w:p>
        </w:tc>
        <w:tc>
          <w:tcPr>
            <w:tcW w:w="1020" w:type="dxa"/>
          </w:tcPr>
          <w:p w14:paraId="6FFA1365">
            <w:pPr>
              <w:spacing w:before="20" w:after="20" w:line="240" w:lineRule="auto"/>
            </w:pPr>
            <w:r>
              <w:rPr>
                <w:rFonts w:ascii="Times New Roman" w:hAnsi="Times New Roman" w:eastAsia="宋体"/>
                <w:b w:val="0"/>
                <w:sz w:val="18"/>
              </w:rPr>
              <w:t>int</w:t>
            </w:r>
          </w:p>
        </w:tc>
        <w:tc>
          <w:tcPr>
            <w:tcW w:w="567" w:type="dxa"/>
          </w:tcPr>
          <w:p w14:paraId="5653C37F">
            <w:pPr>
              <w:spacing w:before="20" w:after="20" w:line="240" w:lineRule="auto"/>
            </w:pPr>
            <w:r>
              <w:rPr>
                <w:rFonts w:ascii="Times New Roman" w:hAnsi="Times New Roman" w:eastAsia="宋体"/>
                <w:b w:val="0"/>
                <w:sz w:val="18"/>
              </w:rPr>
              <w:t>是</w:t>
            </w:r>
          </w:p>
        </w:tc>
        <w:tc>
          <w:tcPr>
            <w:tcW w:w="1814" w:type="dxa"/>
          </w:tcPr>
          <w:p w14:paraId="2735E1C5">
            <w:pPr>
              <w:spacing w:before="20" w:after="20" w:line="240" w:lineRule="auto"/>
            </w:pPr>
            <w:r>
              <w:rPr>
                <w:rFonts w:ascii="Times New Roman" w:hAnsi="Times New Roman" w:eastAsia="宋体"/>
                <w:b w:val="0"/>
                <w:sz w:val="18"/>
              </w:rPr>
              <w:t>≥ 0</w:t>
            </w:r>
          </w:p>
        </w:tc>
        <w:tc>
          <w:tcPr>
            <w:tcW w:w="2381" w:type="dxa"/>
          </w:tcPr>
          <w:p w14:paraId="07B28672">
            <w:pPr>
              <w:spacing w:before="20" w:after="20" w:line="240" w:lineRule="auto"/>
            </w:pPr>
            <w:r>
              <w:rPr>
                <w:rFonts w:ascii="Times New Roman" w:hAnsi="Times New Roman" w:eastAsia="宋体"/>
                <w:b w:val="0"/>
                <w:sz w:val="18"/>
              </w:rPr>
              <w:t>阅读顺序序号</w:t>
            </w:r>
          </w:p>
        </w:tc>
      </w:tr>
      <w:tr w14:paraId="045D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9A44152">
            <w:pPr>
              <w:spacing w:before="20" w:after="20" w:line="240" w:lineRule="auto"/>
            </w:pPr>
            <w:r>
              <w:rPr>
                <w:rFonts w:ascii="Times New Roman" w:hAnsi="Times New Roman" w:eastAsia="宋体"/>
                <w:b w:val="0"/>
                <w:sz w:val="18"/>
              </w:rPr>
              <w:t>result</w:t>
            </w:r>
          </w:p>
        </w:tc>
        <w:tc>
          <w:tcPr>
            <w:tcW w:w="1474" w:type="dxa"/>
          </w:tcPr>
          <w:p w14:paraId="6304FCDB">
            <w:pPr>
              <w:spacing w:before="20" w:after="20" w:line="240" w:lineRule="auto"/>
            </w:pPr>
            <w:r>
              <w:rPr>
                <w:rFonts w:ascii="Times New Roman" w:hAnsi="Times New Roman" w:eastAsia="宋体"/>
                <w:b w:val="0"/>
                <w:sz w:val="18"/>
              </w:rPr>
              <w:t>tables</w:t>
            </w:r>
          </w:p>
        </w:tc>
        <w:tc>
          <w:tcPr>
            <w:tcW w:w="1020" w:type="dxa"/>
          </w:tcPr>
          <w:p w14:paraId="44F26BB6">
            <w:pPr>
              <w:spacing w:before="20" w:after="20" w:line="240" w:lineRule="auto"/>
            </w:pPr>
            <w:r>
              <w:rPr>
                <w:rFonts w:ascii="Times New Roman" w:hAnsi="Times New Roman" w:eastAsia="宋体"/>
                <w:b w:val="0"/>
                <w:sz w:val="18"/>
              </w:rPr>
              <w:t>array&lt;object&gt;</w:t>
            </w:r>
          </w:p>
        </w:tc>
        <w:tc>
          <w:tcPr>
            <w:tcW w:w="567" w:type="dxa"/>
          </w:tcPr>
          <w:p w14:paraId="3E9E2DB9">
            <w:pPr>
              <w:spacing w:before="20" w:after="20" w:line="240" w:lineRule="auto"/>
            </w:pPr>
            <w:r>
              <w:rPr>
                <w:rFonts w:ascii="Times New Roman" w:hAnsi="Times New Roman" w:eastAsia="宋体"/>
                <w:b w:val="0"/>
                <w:sz w:val="18"/>
              </w:rPr>
              <w:t>否</w:t>
            </w:r>
          </w:p>
        </w:tc>
        <w:tc>
          <w:tcPr>
            <w:tcW w:w="1814" w:type="dxa"/>
          </w:tcPr>
          <w:p w14:paraId="3967CAEE">
            <w:pPr>
              <w:spacing w:before="20" w:after="20" w:line="240" w:lineRule="auto"/>
            </w:pPr>
            <w:r>
              <w:rPr>
                <w:rFonts w:ascii="Times New Roman" w:hAnsi="Times New Roman" w:eastAsia="宋体"/>
                <w:b w:val="0"/>
                <w:sz w:val="18"/>
              </w:rPr>
              <w:t>开启表格还原时出现</w:t>
            </w:r>
          </w:p>
        </w:tc>
        <w:tc>
          <w:tcPr>
            <w:tcW w:w="2381" w:type="dxa"/>
          </w:tcPr>
          <w:p w14:paraId="6D49C8E1">
            <w:pPr>
              <w:spacing w:before="20" w:after="20" w:line="240" w:lineRule="auto"/>
            </w:pPr>
            <w:r>
              <w:rPr>
                <w:rFonts w:ascii="Times New Roman" w:hAnsi="Times New Roman" w:eastAsia="宋体"/>
                <w:b w:val="0"/>
                <w:sz w:val="18"/>
              </w:rPr>
              <w:t>表格结构，含行列与单元格</w:t>
            </w:r>
          </w:p>
        </w:tc>
      </w:tr>
      <w:tr w14:paraId="4AED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4576C87">
            <w:pPr>
              <w:spacing w:before="20" w:after="20" w:line="240" w:lineRule="auto"/>
            </w:pPr>
            <w:r>
              <w:rPr>
                <w:rFonts w:ascii="Times New Roman" w:hAnsi="Times New Roman" w:eastAsia="宋体"/>
                <w:b w:val="0"/>
                <w:sz w:val="18"/>
              </w:rPr>
              <w:t>detail</w:t>
            </w:r>
          </w:p>
        </w:tc>
        <w:tc>
          <w:tcPr>
            <w:tcW w:w="1474" w:type="dxa"/>
          </w:tcPr>
          <w:p w14:paraId="17630784">
            <w:pPr>
              <w:spacing w:before="20" w:after="20" w:line="240" w:lineRule="auto"/>
            </w:pPr>
            <w:r>
              <w:rPr>
                <w:rFonts w:ascii="Times New Roman" w:hAnsi="Times New Roman" w:eastAsia="宋体"/>
                <w:b w:val="0"/>
                <w:sz w:val="18"/>
              </w:rPr>
              <w:t>job_id / page_no</w:t>
            </w:r>
          </w:p>
        </w:tc>
        <w:tc>
          <w:tcPr>
            <w:tcW w:w="1020" w:type="dxa"/>
          </w:tcPr>
          <w:p w14:paraId="33532832">
            <w:pPr>
              <w:spacing w:before="20" w:after="20" w:line="240" w:lineRule="auto"/>
            </w:pPr>
            <w:r>
              <w:rPr>
                <w:rFonts w:ascii="Times New Roman" w:hAnsi="Times New Roman" w:eastAsia="宋体"/>
                <w:b w:val="0"/>
                <w:sz w:val="18"/>
              </w:rPr>
              <w:t>string / int</w:t>
            </w:r>
          </w:p>
        </w:tc>
        <w:tc>
          <w:tcPr>
            <w:tcW w:w="567" w:type="dxa"/>
          </w:tcPr>
          <w:p w14:paraId="4CA1664B">
            <w:pPr>
              <w:spacing w:before="20" w:after="20" w:line="240" w:lineRule="auto"/>
            </w:pPr>
            <w:r>
              <w:rPr>
                <w:rFonts w:ascii="Times New Roman" w:hAnsi="Times New Roman" w:eastAsia="宋体"/>
                <w:b w:val="0"/>
                <w:sz w:val="18"/>
              </w:rPr>
              <w:t>否</w:t>
            </w:r>
          </w:p>
        </w:tc>
        <w:tc>
          <w:tcPr>
            <w:tcW w:w="1814" w:type="dxa"/>
          </w:tcPr>
          <w:p w14:paraId="791A1DE2">
            <w:pPr>
              <w:spacing w:before="20" w:after="20" w:line="240" w:lineRule="auto"/>
            </w:pPr>
            <w:r>
              <w:rPr>
                <w:rFonts w:ascii="Times New Roman" w:hAnsi="Times New Roman" w:eastAsia="宋体"/>
                <w:b w:val="0"/>
                <w:sz w:val="18"/>
              </w:rPr>
              <w:t>—</w:t>
            </w:r>
          </w:p>
        </w:tc>
        <w:tc>
          <w:tcPr>
            <w:tcW w:w="2381" w:type="dxa"/>
          </w:tcPr>
          <w:p w14:paraId="59E1DBCC">
            <w:pPr>
              <w:spacing w:before="20" w:after="20" w:line="240" w:lineRule="auto"/>
            </w:pPr>
            <w:r>
              <w:rPr>
                <w:rFonts w:ascii="Times New Roman" w:hAnsi="Times New Roman" w:eastAsia="宋体"/>
                <w:b w:val="0"/>
                <w:sz w:val="18"/>
              </w:rPr>
              <w:t>与审计动作相关的对象标识</w:t>
            </w:r>
          </w:p>
        </w:tc>
      </w:tr>
      <w:tr w14:paraId="707A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C3EAC5B">
            <w:pPr>
              <w:spacing w:before="20" w:after="20" w:line="240" w:lineRule="auto"/>
            </w:pPr>
            <w:r>
              <w:rPr>
                <w:rFonts w:ascii="Times New Roman" w:hAnsi="Times New Roman" w:eastAsia="宋体"/>
                <w:b w:val="0"/>
                <w:sz w:val="18"/>
              </w:rPr>
              <w:t>detail</w:t>
            </w:r>
          </w:p>
        </w:tc>
        <w:tc>
          <w:tcPr>
            <w:tcW w:w="1474" w:type="dxa"/>
          </w:tcPr>
          <w:p w14:paraId="75D59F49">
            <w:pPr>
              <w:spacing w:before="20" w:after="20" w:line="240" w:lineRule="auto"/>
            </w:pPr>
            <w:r>
              <w:rPr>
                <w:rFonts w:ascii="Times New Roman" w:hAnsi="Times New Roman" w:eastAsia="宋体"/>
                <w:b w:val="0"/>
                <w:sz w:val="18"/>
              </w:rPr>
              <w:t>bytes / pages</w:t>
            </w:r>
          </w:p>
        </w:tc>
        <w:tc>
          <w:tcPr>
            <w:tcW w:w="1020" w:type="dxa"/>
          </w:tcPr>
          <w:p w14:paraId="79DAE98E">
            <w:pPr>
              <w:spacing w:before="20" w:after="20" w:line="240" w:lineRule="auto"/>
            </w:pPr>
            <w:r>
              <w:rPr>
                <w:rFonts w:ascii="Times New Roman" w:hAnsi="Times New Roman" w:eastAsia="宋体"/>
                <w:b w:val="0"/>
                <w:sz w:val="18"/>
              </w:rPr>
              <w:t>int</w:t>
            </w:r>
          </w:p>
        </w:tc>
        <w:tc>
          <w:tcPr>
            <w:tcW w:w="567" w:type="dxa"/>
          </w:tcPr>
          <w:p w14:paraId="545D76EF">
            <w:pPr>
              <w:spacing w:before="20" w:after="20" w:line="240" w:lineRule="auto"/>
            </w:pPr>
            <w:r>
              <w:rPr>
                <w:rFonts w:ascii="Times New Roman" w:hAnsi="Times New Roman" w:eastAsia="宋体"/>
                <w:b w:val="0"/>
                <w:sz w:val="18"/>
              </w:rPr>
              <w:t>否</w:t>
            </w:r>
          </w:p>
        </w:tc>
        <w:tc>
          <w:tcPr>
            <w:tcW w:w="1814" w:type="dxa"/>
          </w:tcPr>
          <w:p w14:paraId="0F4FA169">
            <w:pPr>
              <w:spacing w:before="20" w:after="20" w:line="240" w:lineRule="auto"/>
            </w:pPr>
            <w:r>
              <w:rPr>
                <w:rFonts w:ascii="Times New Roman" w:hAnsi="Times New Roman" w:eastAsia="宋体"/>
                <w:b w:val="0"/>
                <w:sz w:val="18"/>
              </w:rPr>
              <w:t>≥ 0</w:t>
            </w:r>
          </w:p>
        </w:tc>
        <w:tc>
          <w:tcPr>
            <w:tcW w:w="2381" w:type="dxa"/>
          </w:tcPr>
          <w:p w14:paraId="68BAD2AE">
            <w:pPr>
              <w:spacing w:before="20" w:after="20" w:line="240" w:lineRule="auto"/>
            </w:pPr>
            <w:r>
              <w:rPr>
                <w:rFonts w:ascii="Times New Roman" w:hAnsi="Times New Roman" w:eastAsia="宋体"/>
                <w:b w:val="0"/>
                <w:sz w:val="18"/>
              </w:rPr>
              <w:t>计量类信息，用于统计</w:t>
            </w:r>
          </w:p>
        </w:tc>
      </w:tr>
      <w:tr w14:paraId="3E4F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B10F44B">
            <w:pPr>
              <w:spacing w:before="20" w:after="20" w:line="240" w:lineRule="auto"/>
            </w:pPr>
            <w:r>
              <w:rPr>
                <w:rFonts w:ascii="Times New Roman" w:hAnsi="Times New Roman" w:eastAsia="宋体"/>
                <w:b w:val="0"/>
                <w:sz w:val="18"/>
              </w:rPr>
              <w:t>detail</w:t>
            </w:r>
          </w:p>
        </w:tc>
        <w:tc>
          <w:tcPr>
            <w:tcW w:w="1474" w:type="dxa"/>
          </w:tcPr>
          <w:p w14:paraId="69F4A12D">
            <w:pPr>
              <w:spacing w:before="20" w:after="20" w:line="240" w:lineRule="auto"/>
            </w:pPr>
            <w:r>
              <w:rPr>
                <w:rFonts w:ascii="Times New Roman" w:hAnsi="Times New Roman" w:eastAsia="宋体"/>
                <w:b w:val="0"/>
                <w:sz w:val="18"/>
              </w:rPr>
              <w:t>reason</w:t>
            </w:r>
          </w:p>
        </w:tc>
        <w:tc>
          <w:tcPr>
            <w:tcW w:w="1020" w:type="dxa"/>
          </w:tcPr>
          <w:p w14:paraId="451D983D">
            <w:pPr>
              <w:spacing w:before="20" w:after="20" w:line="240" w:lineRule="auto"/>
            </w:pPr>
            <w:r>
              <w:rPr>
                <w:rFonts w:ascii="Times New Roman" w:hAnsi="Times New Roman" w:eastAsia="宋体"/>
                <w:b w:val="0"/>
                <w:sz w:val="18"/>
              </w:rPr>
              <w:t>string</w:t>
            </w:r>
          </w:p>
        </w:tc>
        <w:tc>
          <w:tcPr>
            <w:tcW w:w="567" w:type="dxa"/>
          </w:tcPr>
          <w:p w14:paraId="04732BD8">
            <w:pPr>
              <w:spacing w:before="20" w:after="20" w:line="240" w:lineRule="auto"/>
            </w:pPr>
            <w:r>
              <w:rPr>
                <w:rFonts w:ascii="Times New Roman" w:hAnsi="Times New Roman" w:eastAsia="宋体"/>
                <w:b w:val="0"/>
                <w:sz w:val="18"/>
              </w:rPr>
              <w:t>否</w:t>
            </w:r>
          </w:p>
        </w:tc>
        <w:tc>
          <w:tcPr>
            <w:tcW w:w="1814" w:type="dxa"/>
          </w:tcPr>
          <w:p w14:paraId="0EB5C298">
            <w:pPr>
              <w:spacing w:before="20" w:after="20" w:line="240" w:lineRule="auto"/>
            </w:pPr>
            <w:r>
              <w:rPr>
                <w:rFonts w:ascii="Times New Roman" w:hAnsi="Times New Roman" w:eastAsia="宋体"/>
                <w:b w:val="0"/>
                <w:sz w:val="18"/>
              </w:rPr>
              <w:t>≤ 200 字符</w:t>
            </w:r>
          </w:p>
        </w:tc>
        <w:tc>
          <w:tcPr>
            <w:tcW w:w="2381" w:type="dxa"/>
          </w:tcPr>
          <w:p w14:paraId="6D38C525">
            <w:pPr>
              <w:spacing w:before="20" w:after="20" w:line="240" w:lineRule="auto"/>
            </w:pPr>
            <w:r>
              <w:rPr>
                <w:rFonts w:ascii="Times New Roman" w:hAnsi="Times New Roman" w:eastAsia="宋体"/>
                <w:b w:val="0"/>
                <w:sz w:val="18"/>
              </w:rPr>
              <w:t>失败原因或操作理由</w:t>
            </w:r>
          </w:p>
        </w:tc>
      </w:tr>
    </w:tbl>
    <w:p w14:paraId="4E42C5F4">
      <w:pPr>
        <w:spacing w:after="120" w:line="360" w:lineRule="auto"/>
        <w:ind w:firstLine="480"/>
      </w:pPr>
      <w:r>
        <w:rPr>
          <w:rFonts w:ascii="Times New Roman" w:hAnsi="Times New Roman" w:eastAsia="宋体"/>
          <w:b w:val="0"/>
          <w:sz w:val="24"/>
        </w:rPr>
        <w:t>校验规则：①未知键拒绝，保证结构演进可追踪；②bbox 归一化到 0.0～1.0，与页面像素尺寸解耦，便于不同分辨率下复用；③result 单页大小上限 1 MiB，超出时截断并标注 truncated；④detail 严禁出现文件正文、令牌与密码类信息。</w:t>
      </w:r>
    </w:p>
    <w:p w14:paraId="18539CBA">
      <w:pPr>
        <w:pStyle w:val="5"/>
        <w:spacing w:before="160" w:after="120" w:line="312" w:lineRule="auto"/>
      </w:pPr>
      <w:r>
        <w:rPr>
          <w:rFonts w:ascii="Times New Roman" w:hAnsi="Times New Roman" w:eastAsia="黑体"/>
          <w:b/>
          <w:sz w:val="24"/>
        </w:rPr>
        <w:t>2.13.5 状态枚举字典</w:t>
      </w:r>
    </w:p>
    <w:p w14:paraId="38F41263">
      <w:pPr>
        <w:spacing w:before="120" w:after="60" w:line="240" w:lineRule="auto"/>
        <w:jc w:val="center"/>
      </w:pPr>
      <w:r>
        <w:rPr>
          <w:rFonts w:ascii="Times New Roman" w:hAnsi="Times New Roman" w:eastAsia="黑体"/>
          <w:b/>
          <w:sz w:val="21"/>
        </w:rPr>
        <w:t>表 2-14 状态枚举字典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438B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D9E2F3"/>
          </w:tcPr>
          <w:p w14:paraId="5F36162B">
            <w:pPr>
              <w:spacing w:before="40" w:after="40" w:line="240" w:lineRule="auto"/>
              <w:jc w:val="center"/>
            </w:pPr>
            <w:r>
              <w:rPr>
                <w:rFonts w:ascii="Times New Roman" w:hAnsi="Times New Roman" w:eastAsia="黑体"/>
                <w:b/>
                <w:sz w:val="18"/>
              </w:rPr>
              <w:t>归属</w:t>
            </w:r>
          </w:p>
        </w:tc>
        <w:tc>
          <w:tcPr>
            <w:tcW w:w="2494" w:type="dxa"/>
            <w:shd w:val="clear" w:color="auto" w:fill="D9E2F3"/>
          </w:tcPr>
          <w:p w14:paraId="66AC54FF">
            <w:pPr>
              <w:spacing w:before="40" w:after="40" w:line="240" w:lineRule="auto"/>
              <w:jc w:val="center"/>
            </w:pPr>
            <w:r>
              <w:rPr>
                <w:rFonts w:ascii="Times New Roman" w:hAnsi="Times New Roman" w:eastAsia="黑体"/>
                <w:b/>
                <w:sz w:val="18"/>
              </w:rPr>
              <w:t>取值</w:t>
            </w:r>
          </w:p>
        </w:tc>
        <w:tc>
          <w:tcPr>
            <w:tcW w:w="2041" w:type="dxa"/>
            <w:shd w:val="clear" w:color="auto" w:fill="D9E2F3"/>
          </w:tcPr>
          <w:p w14:paraId="11372852">
            <w:pPr>
              <w:spacing w:before="40" w:after="40" w:line="240" w:lineRule="auto"/>
              <w:jc w:val="center"/>
            </w:pPr>
            <w:r>
              <w:rPr>
                <w:rFonts w:ascii="Times New Roman" w:hAnsi="Times New Roman" w:eastAsia="黑体"/>
                <w:b/>
                <w:sz w:val="18"/>
              </w:rPr>
              <w:t>含义</w:t>
            </w:r>
          </w:p>
        </w:tc>
        <w:tc>
          <w:tcPr>
            <w:tcW w:w="2948" w:type="dxa"/>
            <w:shd w:val="clear" w:color="auto" w:fill="D9E2F3"/>
          </w:tcPr>
          <w:p w14:paraId="0729C936">
            <w:pPr>
              <w:spacing w:before="40" w:after="40" w:line="240" w:lineRule="auto"/>
              <w:jc w:val="center"/>
            </w:pPr>
            <w:r>
              <w:rPr>
                <w:rFonts w:ascii="Times New Roman" w:hAnsi="Times New Roman" w:eastAsia="黑体"/>
                <w:b/>
                <w:sz w:val="18"/>
              </w:rPr>
              <w:t>可迁移到的状态</w:t>
            </w:r>
          </w:p>
        </w:tc>
      </w:tr>
      <w:tr w14:paraId="79A4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BC8F6AC">
            <w:pPr>
              <w:spacing w:before="20" w:after="20" w:line="240" w:lineRule="auto"/>
            </w:pPr>
            <w:r>
              <w:rPr>
                <w:rFonts w:ascii="Times New Roman" w:hAnsi="Times New Roman" w:eastAsia="宋体"/>
                <w:b w:val="0"/>
                <w:sz w:val="18"/>
              </w:rPr>
              <w:t>任务</w:t>
            </w:r>
          </w:p>
        </w:tc>
        <w:tc>
          <w:tcPr>
            <w:tcW w:w="2494" w:type="dxa"/>
          </w:tcPr>
          <w:p w14:paraId="59935CCE">
            <w:pPr>
              <w:spacing w:before="20" w:after="20" w:line="240" w:lineRule="auto"/>
            </w:pPr>
            <w:r>
              <w:rPr>
                <w:rFonts w:ascii="Times New Roman" w:hAnsi="Times New Roman" w:eastAsia="宋体"/>
                <w:b w:val="0"/>
                <w:sz w:val="18"/>
              </w:rPr>
              <w:t>queued</w:t>
            </w:r>
          </w:p>
        </w:tc>
        <w:tc>
          <w:tcPr>
            <w:tcW w:w="2041" w:type="dxa"/>
          </w:tcPr>
          <w:p w14:paraId="2A18F5E5">
            <w:pPr>
              <w:spacing w:before="20" w:after="20" w:line="240" w:lineRule="auto"/>
            </w:pPr>
            <w:r>
              <w:rPr>
                <w:rFonts w:ascii="Times New Roman" w:hAnsi="Times New Roman" w:eastAsia="宋体"/>
                <w:b w:val="0"/>
                <w:sz w:val="18"/>
              </w:rPr>
              <w:t>排队中，等待 Worker 领取</w:t>
            </w:r>
          </w:p>
        </w:tc>
        <w:tc>
          <w:tcPr>
            <w:tcW w:w="2948" w:type="dxa"/>
          </w:tcPr>
          <w:p w14:paraId="59FF6A93">
            <w:pPr>
              <w:spacing w:before="20" w:after="20" w:line="240" w:lineRule="auto"/>
            </w:pPr>
            <w:r>
              <w:rPr>
                <w:rFonts w:ascii="Times New Roman" w:hAnsi="Times New Roman" w:eastAsia="宋体"/>
                <w:b w:val="0"/>
                <w:sz w:val="18"/>
              </w:rPr>
              <w:t>running、cancelled</w:t>
            </w:r>
          </w:p>
        </w:tc>
      </w:tr>
      <w:tr w14:paraId="582F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EFE6584">
            <w:pPr>
              <w:spacing w:before="20" w:after="20" w:line="240" w:lineRule="auto"/>
            </w:pPr>
            <w:r>
              <w:rPr>
                <w:rFonts w:ascii="Times New Roman" w:hAnsi="Times New Roman" w:eastAsia="宋体"/>
                <w:b w:val="0"/>
                <w:sz w:val="18"/>
              </w:rPr>
              <w:t>任务</w:t>
            </w:r>
          </w:p>
        </w:tc>
        <w:tc>
          <w:tcPr>
            <w:tcW w:w="2494" w:type="dxa"/>
          </w:tcPr>
          <w:p w14:paraId="52565D1E">
            <w:pPr>
              <w:spacing w:before="20" w:after="20" w:line="240" w:lineRule="auto"/>
            </w:pPr>
            <w:r>
              <w:rPr>
                <w:rFonts w:ascii="Times New Roman" w:hAnsi="Times New Roman" w:eastAsia="宋体"/>
                <w:b w:val="0"/>
                <w:sz w:val="18"/>
              </w:rPr>
              <w:t>running</w:t>
            </w:r>
          </w:p>
        </w:tc>
        <w:tc>
          <w:tcPr>
            <w:tcW w:w="2041" w:type="dxa"/>
          </w:tcPr>
          <w:p w14:paraId="2F12EF43">
            <w:pPr>
              <w:spacing w:before="20" w:after="20" w:line="240" w:lineRule="auto"/>
            </w:pPr>
            <w:r>
              <w:rPr>
                <w:rFonts w:ascii="Times New Roman" w:hAnsi="Times New Roman" w:eastAsia="宋体"/>
                <w:b w:val="0"/>
                <w:sz w:val="18"/>
              </w:rPr>
              <w:t>执行中，持有租约</w:t>
            </w:r>
          </w:p>
        </w:tc>
        <w:tc>
          <w:tcPr>
            <w:tcW w:w="2948" w:type="dxa"/>
          </w:tcPr>
          <w:p w14:paraId="61F347FC">
            <w:pPr>
              <w:spacing w:before="20" w:after="20" w:line="240" w:lineRule="auto"/>
            </w:pPr>
            <w:r>
              <w:rPr>
                <w:rFonts w:ascii="Times New Roman" w:hAnsi="Times New Roman" w:eastAsia="宋体"/>
                <w:b w:val="0"/>
                <w:sz w:val="18"/>
              </w:rPr>
              <w:t>succeeded、partial_success、failed、retry_wait、cancelled</w:t>
            </w:r>
          </w:p>
        </w:tc>
      </w:tr>
      <w:tr w14:paraId="35F4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4FEB44B">
            <w:pPr>
              <w:spacing w:before="20" w:after="20" w:line="240" w:lineRule="auto"/>
            </w:pPr>
            <w:r>
              <w:rPr>
                <w:rFonts w:ascii="Times New Roman" w:hAnsi="Times New Roman" w:eastAsia="宋体"/>
                <w:b w:val="0"/>
                <w:sz w:val="18"/>
              </w:rPr>
              <w:t>任务</w:t>
            </w:r>
          </w:p>
        </w:tc>
        <w:tc>
          <w:tcPr>
            <w:tcW w:w="2494" w:type="dxa"/>
          </w:tcPr>
          <w:p w14:paraId="2636FEBE">
            <w:pPr>
              <w:spacing w:before="20" w:after="20" w:line="240" w:lineRule="auto"/>
            </w:pPr>
            <w:r>
              <w:rPr>
                <w:rFonts w:ascii="Times New Roman" w:hAnsi="Times New Roman" w:eastAsia="宋体"/>
                <w:b w:val="0"/>
                <w:sz w:val="18"/>
              </w:rPr>
              <w:t>retry_wait</w:t>
            </w:r>
          </w:p>
        </w:tc>
        <w:tc>
          <w:tcPr>
            <w:tcW w:w="2041" w:type="dxa"/>
          </w:tcPr>
          <w:p w14:paraId="7326D03E">
            <w:pPr>
              <w:spacing w:before="20" w:after="20" w:line="240" w:lineRule="auto"/>
            </w:pPr>
            <w:r>
              <w:rPr>
                <w:rFonts w:ascii="Times New Roman" w:hAnsi="Times New Roman" w:eastAsia="宋体"/>
                <w:b w:val="0"/>
                <w:sz w:val="18"/>
              </w:rPr>
              <w:t>等待重试，退避计时中</w:t>
            </w:r>
          </w:p>
        </w:tc>
        <w:tc>
          <w:tcPr>
            <w:tcW w:w="2948" w:type="dxa"/>
          </w:tcPr>
          <w:p w14:paraId="48595475">
            <w:pPr>
              <w:spacing w:before="20" w:after="20" w:line="240" w:lineRule="auto"/>
            </w:pPr>
            <w:r>
              <w:rPr>
                <w:rFonts w:ascii="Times New Roman" w:hAnsi="Times New Roman" w:eastAsia="宋体"/>
                <w:b w:val="0"/>
                <w:sz w:val="18"/>
              </w:rPr>
              <w:t>running、cancelled</w:t>
            </w:r>
          </w:p>
        </w:tc>
      </w:tr>
      <w:tr w14:paraId="2B34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62A202F">
            <w:pPr>
              <w:spacing w:before="20" w:after="20" w:line="240" w:lineRule="auto"/>
            </w:pPr>
            <w:r>
              <w:rPr>
                <w:rFonts w:ascii="Times New Roman" w:hAnsi="Times New Roman" w:eastAsia="宋体"/>
                <w:b w:val="0"/>
                <w:sz w:val="18"/>
              </w:rPr>
              <w:t>任务</w:t>
            </w:r>
          </w:p>
        </w:tc>
        <w:tc>
          <w:tcPr>
            <w:tcW w:w="2494" w:type="dxa"/>
          </w:tcPr>
          <w:p w14:paraId="16553DDF">
            <w:pPr>
              <w:spacing w:before="20" w:after="20" w:line="240" w:lineRule="auto"/>
            </w:pPr>
            <w:r>
              <w:rPr>
                <w:rFonts w:ascii="Times New Roman" w:hAnsi="Times New Roman" w:eastAsia="宋体"/>
                <w:b w:val="0"/>
                <w:sz w:val="18"/>
              </w:rPr>
              <w:t>succeeded</w:t>
            </w:r>
          </w:p>
        </w:tc>
        <w:tc>
          <w:tcPr>
            <w:tcW w:w="2041" w:type="dxa"/>
          </w:tcPr>
          <w:p w14:paraId="3842D752">
            <w:pPr>
              <w:spacing w:before="20" w:after="20" w:line="240" w:lineRule="auto"/>
            </w:pPr>
            <w:r>
              <w:rPr>
                <w:rFonts w:ascii="Times New Roman" w:hAnsi="Times New Roman" w:eastAsia="宋体"/>
                <w:b w:val="0"/>
                <w:sz w:val="18"/>
              </w:rPr>
              <w:t>全部页成功（终态）</w:t>
            </w:r>
          </w:p>
        </w:tc>
        <w:tc>
          <w:tcPr>
            <w:tcW w:w="2948" w:type="dxa"/>
          </w:tcPr>
          <w:p w14:paraId="4C5C0335">
            <w:pPr>
              <w:spacing w:before="20" w:after="20" w:line="240" w:lineRule="auto"/>
            </w:pPr>
            <w:r>
              <w:rPr>
                <w:rFonts w:ascii="Times New Roman" w:hAnsi="Times New Roman" w:eastAsia="宋体"/>
                <w:b w:val="0"/>
                <w:sz w:val="18"/>
              </w:rPr>
              <w:t>—</w:t>
            </w:r>
          </w:p>
        </w:tc>
      </w:tr>
      <w:tr w14:paraId="4DC5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49E68A8">
            <w:pPr>
              <w:spacing w:before="20" w:after="20" w:line="240" w:lineRule="auto"/>
            </w:pPr>
            <w:r>
              <w:rPr>
                <w:rFonts w:ascii="Times New Roman" w:hAnsi="Times New Roman" w:eastAsia="宋体"/>
                <w:b w:val="0"/>
                <w:sz w:val="18"/>
              </w:rPr>
              <w:t>任务</w:t>
            </w:r>
          </w:p>
        </w:tc>
        <w:tc>
          <w:tcPr>
            <w:tcW w:w="2494" w:type="dxa"/>
          </w:tcPr>
          <w:p w14:paraId="4B8CBC42">
            <w:pPr>
              <w:spacing w:before="20" w:after="20" w:line="240" w:lineRule="auto"/>
            </w:pPr>
            <w:r>
              <w:rPr>
                <w:rFonts w:ascii="Times New Roman" w:hAnsi="Times New Roman" w:eastAsia="宋体"/>
                <w:b w:val="0"/>
                <w:sz w:val="18"/>
              </w:rPr>
              <w:t>partial_success</w:t>
            </w:r>
          </w:p>
        </w:tc>
        <w:tc>
          <w:tcPr>
            <w:tcW w:w="2041" w:type="dxa"/>
          </w:tcPr>
          <w:p w14:paraId="6671175A">
            <w:pPr>
              <w:spacing w:before="20" w:after="20" w:line="240" w:lineRule="auto"/>
            </w:pPr>
            <w:r>
              <w:rPr>
                <w:rFonts w:ascii="Times New Roman" w:hAnsi="Times New Roman" w:eastAsia="宋体"/>
                <w:b w:val="0"/>
                <w:sz w:val="18"/>
              </w:rPr>
              <w:t>部分页失败（终态）</w:t>
            </w:r>
          </w:p>
        </w:tc>
        <w:tc>
          <w:tcPr>
            <w:tcW w:w="2948" w:type="dxa"/>
          </w:tcPr>
          <w:p w14:paraId="2F224E7D">
            <w:pPr>
              <w:spacing w:before="20" w:after="20" w:line="240" w:lineRule="auto"/>
            </w:pPr>
            <w:r>
              <w:rPr>
                <w:rFonts w:ascii="Times New Roman" w:hAnsi="Times New Roman" w:eastAsia="宋体"/>
                <w:b w:val="0"/>
                <w:sz w:val="18"/>
              </w:rPr>
              <w:t>—（可经重试回到 queued）</w:t>
            </w:r>
          </w:p>
        </w:tc>
      </w:tr>
      <w:tr w14:paraId="5372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BA31C8C">
            <w:pPr>
              <w:spacing w:before="20" w:after="20" w:line="240" w:lineRule="auto"/>
            </w:pPr>
            <w:r>
              <w:rPr>
                <w:rFonts w:ascii="Times New Roman" w:hAnsi="Times New Roman" w:eastAsia="宋体"/>
                <w:b w:val="0"/>
                <w:sz w:val="18"/>
              </w:rPr>
              <w:t>任务</w:t>
            </w:r>
          </w:p>
        </w:tc>
        <w:tc>
          <w:tcPr>
            <w:tcW w:w="2494" w:type="dxa"/>
          </w:tcPr>
          <w:p w14:paraId="4FAEA3EA">
            <w:pPr>
              <w:spacing w:before="20" w:after="20" w:line="240" w:lineRule="auto"/>
            </w:pPr>
            <w:r>
              <w:rPr>
                <w:rFonts w:ascii="Times New Roman" w:hAnsi="Times New Roman" w:eastAsia="宋体"/>
                <w:b w:val="0"/>
                <w:sz w:val="18"/>
              </w:rPr>
              <w:t>failed</w:t>
            </w:r>
          </w:p>
        </w:tc>
        <w:tc>
          <w:tcPr>
            <w:tcW w:w="2041" w:type="dxa"/>
          </w:tcPr>
          <w:p w14:paraId="0FB2FDBF">
            <w:pPr>
              <w:spacing w:before="20" w:after="20" w:line="240" w:lineRule="auto"/>
            </w:pPr>
            <w:r>
              <w:rPr>
                <w:rFonts w:ascii="Times New Roman" w:hAnsi="Times New Roman" w:eastAsia="宋体"/>
                <w:b w:val="0"/>
                <w:sz w:val="18"/>
              </w:rPr>
              <w:t>全部页失败（终态）</w:t>
            </w:r>
          </w:p>
        </w:tc>
        <w:tc>
          <w:tcPr>
            <w:tcW w:w="2948" w:type="dxa"/>
          </w:tcPr>
          <w:p w14:paraId="6E6E6482">
            <w:pPr>
              <w:spacing w:before="20" w:after="20" w:line="240" w:lineRule="auto"/>
            </w:pPr>
            <w:r>
              <w:rPr>
                <w:rFonts w:ascii="Times New Roman" w:hAnsi="Times New Roman" w:eastAsia="宋体"/>
                <w:b w:val="0"/>
                <w:sz w:val="18"/>
              </w:rPr>
              <w:t>—（可经重试回到 queued）</w:t>
            </w:r>
          </w:p>
        </w:tc>
      </w:tr>
      <w:tr w14:paraId="3A26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68C3E83">
            <w:pPr>
              <w:spacing w:before="20" w:after="20" w:line="240" w:lineRule="auto"/>
            </w:pPr>
            <w:r>
              <w:rPr>
                <w:rFonts w:ascii="Times New Roman" w:hAnsi="Times New Roman" w:eastAsia="宋体"/>
                <w:b w:val="0"/>
                <w:sz w:val="18"/>
              </w:rPr>
              <w:t>任务</w:t>
            </w:r>
          </w:p>
        </w:tc>
        <w:tc>
          <w:tcPr>
            <w:tcW w:w="2494" w:type="dxa"/>
          </w:tcPr>
          <w:p w14:paraId="5FC39EF9">
            <w:pPr>
              <w:spacing w:before="20" w:after="20" w:line="240" w:lineRule="auto"/>
            </w:pPr>
            <w:r>
              <w:rPr>
                <w:rFonts w:ascii="Times New Roman" w:hAnsi="Times New Roman" w:eastAsia="宋体"/>
                <w:b w:val="0"/>
                <w:sz w:val="18"/>
              </w:rPr>
              <w:t>cancelled</w:t>
            </w:r>
          </w:p>
        </w:tc>
        <w:tc>
          <w:tcPr>
            <w:tcW w:w="2041" w:type="dxa"/>
          </w:tcPr>
          <w:p w14:paraId="01EDC0BB">
            <w:pPr>
              <w:spacing w:before="20" w:after="20" w:line="240" w:lineRule="auto"/>
            </w:pPr>
            <w:r>
              <w:rPr>
                <w:rFonts w:ascii="Times New Roman" w:hAnsi="Times New Roman" w:eastAsia="宋体"/>
                <w:b w:val="0"/>
                <w:sz w:val="18"/>
              </w:rPr>
              <w:t>已取消（终态）</w:t>
            </w:r>
          </w:p>
        </w:tc>
        <w:tc>
          <w:tcPr>
            <w:tcW w:w="2948" w:type="dxa"/>
          </w:tcPr>
          <w:p w14:paraId="1A618256">
            <w:pPr>
              <w:spacing w:before="20" w:after="20" w:line="240" w:lineRule="auto"/>
            </w:pPr>
            <w:r>
              <w:rPr>
                <w:rFonts w:ascii="Times New Roman" w:hAnsi="Times New Roman" w:eastAsia="宋体"/>
                <w:b w:val="0"/>
                <w:sz w:val="18"/>
              </w:rPr>
              <w:t>—</w:t>
            </w:r>
          </w:p>
        </w:tc>
      </w:tr>
      <w:tr w14:paraId="3217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D84B8E3">
            <w:pPr>
              <w:spacing w:before="20" w:after="20" w:line="240" w:lineRule="auto"/>
            </w:pPr>
            <w:r>
              <w:rPr>
                <w:rFonts w:ascii="Times New Roman" w:hAnsi="Times New Roman" w:eastAsia="宋体"/>
                <w:b w:val="0"/>
                <w:sz w:val="18"/>
              </w:rPr>
              <w:t>页面</w:t>
            </w:r>
          </w:p>
        </w:tc>
        <w:tc>
          <w:tcPr>
            <w:tcW w:w="2494" w:type="dxa"/>
          </w:tcPr>
          <w:p w14:paraId="03580827">
            <w:pPr>
              <w:spacing w:before="20" w:after="20" w:line="240" w:lineRule="auto"/>
            </w:pPr>
            <w:r>
              <w:rPr>
                <w:rFonts w:ascii="Times New Roman" w:hAnsi="Times New Roman" w:eastAsia="宋体"/>
                <w:b w:val="0"/>
                <w:sz w:val="18"/>
              </w:rPr>
              <w:t>pending</w:t>
            </w:r>
          </w:p>
        </w:tc>
        <w:tc>
          <w:tcPr>
            <w:tcW w:w="2041" w:type="dxa"/>
          </w:tcPr>
          <w:p w14:paraId="7EA1E5BC">
            <w:pPr>
              <w:spacing w:before="20" w:after="20" w:line="240" w:lineRule="auto"/>
            </w:pPr>
            <w:r>
              <w:rPr>
                <w:rFonts w:ascii="Times New Roman" w:hAnsi="Times New Roman" w:eastAsia="宋体"/>
                <w:b w:val="0"/>
                <w:sz w:val="18"/>
              </w:rPr>
              <w:t>待处理</w:t>
            </w:r>
          </w:p>
        </w:tc>
        <w:tc>
          <w:tcPr>
            <w:tcW w:w="2948" w:type="dxa"/>
          </w:tcPr>
          <w:p w14:paraId="31E3C74A">
            <w:pPr>
              <w:spacing w:before="20" w:after="20" w:line="240" w:lineRule="auto"/>
            </w:pPr>
            <w:r>
              <w:rPr>
                <w:rFonts w:ascii="Times New Roman" w:hAnsi="Times New Roman" w:eastAsia="宋体"/>
                <w:b w:val="0"/>
                <w:sz w:val="18"/>
              </w:rPr>
              <w:t>succeeded、failed</w:t>
            </w:r>
          </w:p>
        </w:tc>
      </w:tr>
      <w:tr w14:paraId="7194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E0CB994">
            <w:pPr>
              <w:spacing w:before="20" w:after="20" w:line="240" w:lineRule="auto"/>
            </w:pPr>
            <w:r>
              <w:rPr>
                <w:rFonts w:ascii="Times New Roman" w:hAnsi="Times New Roman" w:eastAsia="宋体"/>
                <w:b w:val="0"/>
                <w:sz w:val="18"/>
              </w:rPr>
              <w:t>页面</w:t>
            </w:r>
          </w:p>
        </w:tc>
        <w:tc>
          <w:tcPr>
            <w:tcW w:w="2494" w:type="dxa"/>
          </w:tcPr>
          <w:p w14:paraId="64C1713B">
            <w:pPr>
              <w:spacing w:before="20" w:after="20" w:line="240" w:lineRule="auto"/>
            </w:pPr>
            <w:r>
              <w:rPr>
                <w:rFonts w:ascii="Times New Roman" w:hAnsi="Times New Roman" w:eastAsia="宋体"/>
                <w:b w:val="0"/>
                <w:sz w:val="18"/>
              </w:rPr>
              <w:t>succeeded</w:t>
            </w:r>
          </w:p>
        </w:tc>
        <w:tc>
          <w:tcPr>
            <w:tcW w:w="2041" w:type="dxa"/>
          </w:tcPr>
          <w:p w14:paraId="7B55544E">
            <w:pPr>
              <w:spacing w:before="20" w:after="20" w:line="240" w:lineRule="auto"/>
            </w:pPr>
            <w:r>
              <w:rPr>
                <w:rFonts w:ascii="Times New Roman" w:hAnsi="Times New Roman" w:eastAsia="宋体"/>
                <w:b w:val="0"/>
                <w:sz w:val="18"/>
              </w:rPr>
              <w:t>本页成功</w:t>
            </w:r>
          </w:p>
        </w:tc>
        <w:tc>
          <w:tcPr>
            <w:tcW w:w="2948" w:type="dxa"/>
          </w:tcPr>
          <w:p w14:paraId="424A2855">
            <w:pPr>
              <w:spacing w:before="20" w:after="20" w:line="240" w:lineRule="auto"/>
            </w:pPr>
            <w:r>
              <w:rPr>
                <w:rFonts w:ascii="Times New Roman" w:hAnsi="Times New Roman" w:eastAsia="宋体"/>
                <w:b w:val="0"/>
                <w:sz w:val="18"/>
              </w:rPr>
              <w:t>succeeded（校对）</w:t>
            </w:r>
          </w:p>
        </w:tc>
      </w:tr>
      <w:tr w14:paraId="39BC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2FB78E5">
            <w:pPr>
              <w:spacing w:before="20" w:after="20" w:line="240" w:lineRule="auto"/>
            </w:pPr>
            <w:r>
              <w:rPr>
                <w:rFonts w:ascii="Times New Roman" w:hAnsi="Times New Roman" w:eastAsia="宋体"/>
                <w:b w:val="0"/>
                <w:sz w:val="18"/>
              </w:rPr>
              <w:t>页面</w:t>
            </w:r>
          </w:p>
        </w:tc>
        <w:tc>
          <w:tcPr>
            <w:tcW w:w="2494" w:type="dxa"/>
          </w:tcPr>
          <w:p w14:paraId="02451201">
            <w:pPr>
              <w:spacing w:before="20" w:after="20" w:line="240" w:lineRule="auto"/>
            </w:pPr>
            <w:r>
              <w:rPr>
                <w:rFonts w:ascii="Times New Roman" w:hAnsi="Times New Roman" w:eastAsia="宋体"/>
                <w:b w:val="0"/>
                <w:sz w:val="18"/>
              </w:rPr>
              <w:t>failed</w:t>
            </w:r>
          </w:p>
        </w:tc>
        <w:tc>
          <w:tcPr>
            <w:tcW w:w="2041" w:type="dxa"/>
          </w:tcPr>
          <w:p w14:paraId="536ED447">
            <w:pPr>
              <w:spacing w:before="20" w:after="20" w:line="240" w:lineRule="auto"/>
            </w:pPr>
            <w:r>
              <w:rPr>
                <w:rFonts w:ascii="Times New Roman" w:hAnsi="Times New Roman" w:eastAsia="宋体"/>
                <w:b w:val="0"/>
                <w:sz w:val="18"/>
              </w:rPr>
              <w:t>本页失败</w:t>
            </w:r>
          </w:p>
        </w:tc>
        <w:tc>
          <w:tcPr>
            <w:tcW w:w="2948" w:type="dxa"/>
          </w:tcPr>
          <w:p w14:paraId="4FF1F3E1">
            <w:pPr>
              <w:spacing w:before="20" w:after="20" w:line="240" w:lineRule="auto"/>
            </w:pPr>
            <w:r>
              <w:rPr>
                <w:rFonts w:ascii="Times New Roman" w:hAnsi="Times New Roman" w:eastAsia="宋体"/>
                <w:b w:val="0"/>
                <w:sz w:val="18"/>
              </w:rPr>
              <w:t>pending（重试）</w:t>
            </w:r>
          </w:p>
        </w:tc>
      </w:tr>
      <w:tr w14:paraId="69E0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6F3B5C2">
            <w:pPr>
              <w:spacing w:before="20" w:after="20" w:line="240" w:lineRule="auto"/>
            </w:pPr>
            <w:r>
              <w:rPr>
                <w:rFonts w:ascii="Times New Roman" w:hAnsi="Times New Roman" w:eastAsia="宋体"/>
                <w:b w:val="0"/>
                <w:sz w:val="18"/>
              </w:rPr>
              <w:t>文件</w:t>
            </w:r>
          </w:p>
        </w:tc>
        <w:tc>
          <w:tcPr>
            <w:tcW w:w="2494" w:type="dxa"/>
          </w:tcPr>
          <w:p w14:paraId="7B439BC9">
            <w:pPr>
              <w:spacing w:before="20" w:after="20" w:line="240" w:lineRule="auto"/>
            </w:pPr>
            <w:r>
              <w:rPr>
                <w:rFonts w:ascii="Times New Roman" w:hAnsi="Times New Roman" w:eastAsia="宋体"/>
                <w:b w:val="0"/>
                <w:sz w:val="18"/>
              </w:rPr>
              <w:t>待识别 / 识别中 / 已识别 / 部分成功 / 识别失败</w:t>
            </w:r>
          </w:p>
        </w:tc>
        <w:tc>
          <w:tcPr>
            <w:tcW w:w="2041" w:type="dxa"/>
          </w:tcPr>
          <w:p w14:paraId="6AADBB9D">
            <w:pPr>
              <w:spacing w:before="20" w:after="20" w:line="240" w:lineRule="auto"/>
            </w:pPr>
            <w:r>
              <w:rPr>
                <w:rFonts w:ascii="Times New Roman" w:hAnsi="Times New Roman" w:eastAsia="宋体"/>
                <w:b w:val="0"/>
                <w:sz w:val="18"/>
              </w:rPr>
              <w:t>文件生命周期状态</w:t>
            </w:r>
          </w:p>
        </w:tc>
        <w:tc>
          <w:tcPr>
            <w:tcW w:w="2948" w:type="dxa"/>
          </w:tcPr>
          <w:p w14:paraId="01F98001">
            <w:pPr>
              <w:spacing w:before="20" w:after="20" w:line="240" w:lineRule="auto"/>
            </w:pPr>
            <w:r>
              <w:rPr>
                <w:rFonts w:ascii="Times New Roman" w:hAnsi="Times New Roman" w:eastAsia="宋体"/>
                <w:b w:val="0"/>
                <w:sz w:val="18"/>
              </w:rPr>
              <w:t>见图 2-2</w:t>
            </w:r>
          </w:p>
        </w:tc>
      </w:tr>
      <w:tr w14:paraId="66E7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7A4B5B1">
            <w:pPr>
              <w:spacing w:before="20" w:after="20" w:line="240" w:lineRule="auto"/>
            </w:pPr>
            <w:r>
              <w:rPr>
                <w:rFonts w:ascii="Times New Roman" w:hAnsi="Times New Roman" w:eastAsia="宋体"/>
                <w:b w:val="0"/>
                <w:sz w:val="18"/>
              </w:rPr>
              <w:t>用户</w:t>
            </w:r>
          </w:p>
        </w:tc>
        <w:tc>
          <w:tcPr>
            <w:tcW w:w="2494" w:type="dxa"/>
          </w:tcPr>
          <w:p w14:paraId="43D3A24F">
            <w:pPr>
              <w:spacing w:before="20" w:after="20" w:line="240" w:lineRule="auto"/>
            </w:pPr>
            <w:r>
              <w:rPr>
                <w:rFonts w:ascii="Times New Roman" w:hAnsi="Times New Roman" w:eastAsia="宋体"/>
                <w:b w:val="0"/>
                <w:sz w:val="18"/>
              </w:rPr>
              <w:t>active / disabled / locked</w:t>
            </w:r>
          </w:p>
        </w:tc>
        <w:tc>
          <w:tcPr>
            <w:tcW w:w="2041" w:type="dxa"/>
          </w:tcPr>
          <w:p w14:paraId="6487C771">
            <w:pPr>
              <w:spacing w:before="20" w:after="20" w:line="240" w:lineRule="auto"/>
            </w:pPr>
            <w:r>
              <w:rPr>
                <w:rFonts w:ascii="Times New Roman" w:hAnsi="Times New Roman" w:eastAsia="宋体"/>
                <w:b w:val="0"/>
                <w:sz w:val="18"/>
              </w:rPr>
              <w:t>账号状态</w:t>
            </w:r>
          </w:p>
        </w:tc>
        <w:tc>
          <w:tcPr>
            <w:tcW w:w="2948" w:type="dxa"/>
          </w:tcPr>
          <w:p w14:paraId="21E8AFC6">
            <w:pPr>
              <w:spacing w:before="20" w:after="20" w:line="240" w:lineRule="auto"/>
            </w:pPr>
            <w:r>
              <w:rPr>
                <w:rFonts w:ascii="Times New Roman" w:hAnsi="Times New Roman" w:eastAsia="宋体"/>
                <w:b w:val="0"/>
                <w:sz w:val="18"/>
              </w:rPr>
              <w:t>由管理员操作与登录失败策略驱动</w:t>
            </w:r>
          </w:p>
        </w:tc>
      </w:tr>
      <w:tr w14:paraId="09DB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E8C1208">
            <w:pPr>
              <w:spacing w:before="20" w:after="20" w:line="240" w:lineRule="auto"/>
            </w:pPr>
            <w:r>
              <w:rPr>
                <w:rFonts w:ascii="Times New Roman" w:hAnsi="Times New Roman" w:eastAsia="宋体"/>
                <w:b w:val="0"/>
                <w:sz w:val="18"/>
              </w:rPr>
              <w:t>角色</w:t>
            </w:r>
          </w:p>
        </w:tc>
        <w:tc>
          <w:tcPr>
            <w:tcW w:w="2494" w:type="dxa"/>
          </w:tcPr>
          <w:p w14:paraId="48CEE248">
            <w:pPr>
              <w:spacing w:before="20" w:after="20" w:line="240" w:lineRule="auto"/>
            </w:pPr>
            <w:r>
              <w:rPr>
                <w:rFonts w:ascii="Times New Roman" w:hAnsi="Times New Roman" w:eastAsia="宋体"/>
                <w:b w:val="0"/>
                <w:sz w:val="18"/>
              </w:rPr>
              <w:t>user / viewer / admin</w:t>
            </w:r>
          </w:p>
        </w:tc>
        <w:tc>
          <w:tcPr>
            <w:tcW w:w="2041" w:type="dxa"/>
          </w:tcPr>
          <w:p w14:paraId="583D312E">
            <w:pPr>
              <w:spacing w:before="20" w:after="20" w:line="240" w:lineRule="auto"/>
            </w:pPr>
            <w:r>
              <w:rPr>
                <w:rFonts w:ascii="Times New Roman" w:hAnsi="Times New Roman" w:eastAsia="宋体"/>
                <w:b w:val="0"/>
                <w:sz w:val="18"/>
              </w:rPr>
              <w:t>角色代码</w:t>
            </w:r>
          </w:p>
        </w:tc>
        <w:tc>
          <w:tcPr>
            <w:tcW w:w="2948" w:type="dxa"/>
          </w:tcPr>
          <w:p w14:paraId="759413A1">
            <w:pPr>
              <w:spacing w:before="20" w:after="20" w:line="240" w:lineRule="auto"/>
            </w:pPr>
            <w:r>
              <w:rPr>
                <w:rFonts w:ascii="Times New Roman" w:hAnsi="Times New Roman" w:eastAsia="宋体"/>
                <w:b w:val="0"/>
                <w:sz w:val="18"/>
              </w:rPr>
              <w:t>由管理员调整</w:t>
            </w:r>
          </w:p>
        </w:tc>
      </w:tr>
    </w:tbl>
    <w:p w14:paraId="5698E91C">
      <w:pPr>
        <w:pStyle w:val="5"/>
        <w:spacing w:before="160" w:after="120" w:line="312" w:lineRule="auto"/>
      </w:pPr>
      <w:r>
        <w:rPr>
          <w:rFonts w:ascii="Times New Roman" w:hAnsi="Times New Roman" w:eastAsia="黑体"/>
          <w:b/>
          <w:sz w:val="24"/>
        </w:rPr>
        <w:t>2.13.6 完整性约束与索引策略</w:t>
      </w:r>
    </w:p>
    <w:p w14:paraId="327D044E">
      <w:pPr>
        <w:spacing w:after="120" w:line="360" w:lineRule="auto"/>
        <w:ind w:firstLine="480"/>
      </w:pPr>
      <w:r>
        <w:rPr>
          <w:rFonts w:ascii="Times New Roman" w:hAnsi="Times New Roman" w:eastAsia="宋体"/>
          <w:b w:val="0"/>
          <w:sz w:val="24"/>
        </w:rPr>
        <w:t>完整性分三类。实体完整性：所有表以 32 位字符串为主键，业务唯一性由唯一键保证（用户名、标签名、分享令牌、(job_id, page_no)、(file_id, page_no)）。参照完整性：任务、页、索引、分享链接均以外键引用文件与任务，文件删除时其任务与索引随之删除（级联），页随任务级联。用户定义完整性：取值域约束（状态枚举、页数与大小上限、配额预留非负）由数据库 CHECK 与应用层双重保证。</w:t>
      </w:r>
    </w:p>
    <w:p w14:paraId="728C2300">
      <w:pPr>
        <w:spacing w:before="120" w:after="60" w:line="240" w:lineRule="auto"/>
        <w:jc w:val="center"/>
      </w:pPr>
      <w:r>
        <w:rPr>
          <w:rFonts w:ascii="Times New Roman" w:hAnsi="Times New Roman" w:eastAsia="黑体"/>
          <w:b/>
          <w:sz w:val="21"/>
        </w:rPr>
        <w:t>表 2-15 索引清单与用途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27DB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2F3"/>
          </w:tcPr>
          <w:p w14:paraId="207157E6">
            <w:pPr>
              <w:spacing w:before="40" w:after="40" w:line="240" w:lineRule="auto"/>
              <w:jc w:val="center"/>
            </w:pPr>
            <w:r>
              <w:rPr>
                <w:rFonts w:ascii="Times New Roman" w:hAnsi="Times New Roman" w:eastAsia="黑体"/>
                <w:b/>
                <w:sz w:val="18"/>
              </w:rPr>
              <w:t>索引</w:t>
            </w:r>
          </w:p>
        </w:tc>
        <w:tc>
          <w:tcPr>
            <w:tcW w:w="1474" w:type="dxa"/>
            <w:shd w:val="clear" w:color="auto" w:fill="D9E2F3"/>
          </w:tcPr>
          <w:p w14:paraId="2AC03E86">
            <w:pPr>
              <w:spacing w:before="40" w:after="40" w:line="240" w:lineRule="auto"/>
              <w:jc w:val="center"/>
            </w:pPr>
            <w:r>
              <w:rPr>
                <w:rFonts w:ascii="Times New Roman" w:hAnsi="Times New Roman" w:eastAsia="黑体"/>
                <w:b/>
                <w:sz w:val="18"/>
              </w:rPr>
              <w:t>所在表</w:t>
            </w:r>
          </w:p>
        </w:tc>
        <w:tc>
          <w:tcPr>
            <w:tcW w:w="2268" w:type="dxa"/>
            <w:shd w:val="clear" w:color="auto" w:fill="D9E2F3"/>
          </w:tcPr>
          <w:p w14:paraId="0393767C">
            <w:pPr>
              <w:spacing w:before="40" w:after="40" w:line="240" w:lineRule="auto"/>
              <w:jc w:val="center"/>
            </w:pPr>
            <w:r>
              <w:rPr>
                <w:rFonts w:ascii="Times New Roman" w:hAnsi="Times New Roman" w:eastAsia="黑体"/>
                <w:b/>
                <w:sz w:val="18"/>
              </w:rPr>
              <w:t>列</w:t>
            </w:r>
          </w:p>
        </w:tc>
        <w:tc>
          <w:tcPr>
            <w:tcW w:w="2494" w:type="dxa"/>
            <w:shd w:val="clear" w:color="auto" w:fill="D9E2F3"/>
          </w:tcPr>
          <w:p w14:paraId="6E0C4EBF">
            <w:pPr>
              <w:spacing w:before="40" w:after="40" w:line="240" w:lineRule="auto"/>
              <w:jc w:val="center"/>
            </w:pPr>
            <w:r>
              <w:rPr>
                <w:rFonts w:ascii="Times New Roman" w:hAnsi="Times New Roman" w:eastAsia="黑体"/>
                <w:b/>
                <w:sz w:val="18"/>
              </w:rPr>
              <w:t>用途</w:t>
            </w:r>
          </w:p>
        </w:tc>
      </w:tr>
      <w:tr w14:paraId="3081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CBC570D">
            <w:pPr>
              <w:spacing w:before="20" w:after="20" w:line="240" w:lineRule="auto"/>
            </w:pPr>
            <w:r>
              <w:rPr>
                <w:rFonts w:ascii="Times New Roman" w:hAnsi="Times New Roman" w:eastAsia="宋体"/>
                <w:b w:val="0"/>
                <w:sz w:val="18"/>
              </w:rPr>
              <w:t>ix_ocr_files_owner_id</w:t>
            </w:r>
          </w:p>
        </w:tc>
        <w:tc>
          <w:tcPr>
            <w:tcW w:w="1474" w:type="dxa"/>
          </w:tcPr>
          <w:p w14:paraId="5F163884">
            <w:pPr>
              <w:spacing w:before="20" w:after="20" w:line="240" w:lineRule="auto"/>
            </w:pPr>
            <w:r>
              <w:rPr>
                <w:rFonts w:ascii="Times New Roman" w:hAnsi="Times New Roman" w:eastAsia="宋体"/>
                <w:b w:val="0"/>
                <w:sz w:val="18"/>
              </w:rPr>
              <w:t>ocr_files</w:t>
            </w:r>
          </w:p>
        </w:tc>
        <w:tc>
          <w:tcPr>
            <w:tcW w:w="2268" w:type="dxa"/>
          </w:tcPr>
          <w:p w14:paraId="5326D5E0">
            <w:pPr>
              <w:spacing w:before="20" w:after="20" w:line="240" w:lineRule="auto"/>
            </w:pPr>
            <w:r>
              <w:rPr>
                <w:rFonts w:ascii="Times New Roman" w:hAnsi="Times New Roman" w:eastAsia="宋体"/>
                <w:b w:val="0"/>
                <w:sz w:val="18"/>
              </w:rPr>
              <w:t>owner_id</w:t>
            </w:r>
          </w:p>
        </w:tc>
        <w:tc>
          <w:tcPr>
            <w:tcW w:w="2494" w:type="dxa"/>
          </w:tcPr>
          <w:p w14:paraId="30B5BAC3">
            <w:pPr>
              <w:spacing w:before="20" w:after="20" w:line="240" w:lineRule="auto"/>
            </w:pPr>
            <w:r>
              <w:rPr>
                <w:rFonts w:ascii="Times New Roman" w:hAnsi="Times New Roman" w:eastAsia="宋体"/>
                <w:b w:val="0"/>
                <w:sz w:val="18"/>
              </w:rPr>
              <w:t>支撑文件列表按归属筛选，避免全表扫描</w:t>
            </w:r>
          </w:p>
        </w:tc>
      </w:tr>
      <w:tr w14:paraId="6599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FCFD94A">
            <w:pPr>
              <w:spacing w:before="20" w:after="20" w:line="240" w:lineRule="auto"/>
            </w:pPr>
            <w:r>
              <w:rPr>
                <w:rFonts w:ascii="Times New Roman" w:hAnsi="Times New Roman" w:eastAsia="宋体"/>
                <w:b w:val="0"/>
                <w:sz w:val="18"/>
              </w:rPr>
              <w:t>ix_ocr_jobs_owner_id</w:t>
            </w:r>
          </w:p>
        </w:tc>
        <w:tc>
          <w:tcPr>
            <w:tcW w:w="1474" w:type="dxa"/>
          </w:tcPr>
          <w:p w14:paraId="10A97ABA">
            <w:pPr>
              <w:spacing w:before="20" w:after="20" w:line="240" w:lineRule="auto"/>
            </w:pPr>
            <w:r>
              <w:rPr>
                <w:rFonts w:ascii="Times New Roman" w:hAnsi="Times New Roman" w:eastAsia="宋体"/>
                <w:b w:val="0"/>
                <w:sz w:val="18"/>
              </w:rPr>
              <w:t>ocr_jobs</w:t>
            </w:r>
          </w:p>
        </w:tc>
        <w:tc>
          <w:tcPr>
            <w:tcW w:w="2268" w:type="dxa"/>
          </w:tcPr>
          <w:p w14:paraId="79A78EA7">
            <w:pPr>
              <w:spacing w:before="20" w:after="20" w:line="240" w:lineRule="auto"/>
            </w:pPr>
            <w:r>
              <w:rPr>
                <w:rFonts w:ascii="Times New Roman" w:hAnsi="Times New Roman" w:eastAsia="宋体"/>
                <w:b w:val="0"/>
                <w:sz w:val="18"/>
              </w:rPr>
              <w:t>owner_id</w:t>
            </w:r>
          </w:p>
        </w:tc>
        <w:tc>
          <w:tcPr>
            <w:tcW w:w="2494" w:type="dxa"/>
          </w:tcPr>
          <w:p w14:paraId="63158F34">
            <w:pPr>
              <w:spacing w:before="20" w:after="20" w:line="240" w:lineRule="auto"/>
            </w:pPr>
            <w:r>
              <w:rPr>
                <w:rFonts w:ascii="Times New Roman" w:hAnsi="Times New Roman" w:eastAsia="宋体"/>
                <w:b w:val="0"/>
                <w:sz w:val="18"/>
              </w:rPr>
              <w:t>支撑“我的任务”列表</w:t>
            </w:r>
          </w:p>
        </w:tc>
      </w:tr>
      <w:tr w14:paraId="5314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7D9A87">
            <w:pPr>
              <w:spacing w:before="20" w:after="20" w:line="240" w:lineRule="auto"/>
            </w:pPr>
            <w:r>
              <w:rPr>
                <w:rFonts w:ascii="Times New Roman" w:hAnsi="Times New Roman" w:eastAsia="宋体"/>
                <w:b w:val="0"/>
                <w:sz w:val="18"/>
              </w:rPr>
              <w:t>ix_ocr_jobs_file_id</w:t>
            </w:r>
          </w:p>
        </w:tc>
        <w:tc>
          <w:tcPr>
            <w:tcW w:w="1474" w:type="dxa"/>
          </w:tcPr>
          <w:p w14:paraId="5F5B4B22">
            <w:pPr>
              <w:spacing w:before="20" w:after="20" w:line="240" w:lineRule="auto"/>
            </w:pPr>
            <w:r>
              <w:rPr>
                <w:rFonts w:ascii="Times New Roman" w:hAnsi="Times New Roman" w:eastAsia="宋体"/>
                <w:b w:val="0"/>
                <w:sz w:val="18"/>
              </w:rPr>
              <w:t>ocr_jobs</w:t>
            </w:r>
          </w:p>
        </w:tc>
        <w:tc>
          <w:tcPr>
            <w:tcW w:w="2268" w:type="dxa"/>
          </w:tcPr>
          <w:p w14:paraId="1138D88E">
            <w:pPr>
              <w:spacing w:before="20" w:after="20" w:line="240" w:lineRule="auto"/>
            </w:pPr>
            <w:r>
              <w:rPr>
                <w:rFonts w:ascii="Times New Roman" w:hAnsi="Times New Roman" w:eastAsia="宋体"/>
                <w:b w:val="0"/>
                <w:sz w:val="18"/>
              </w:rPr>
              <w:t>file_id</w:t>
            </w:r>
          </w:p>
        </w:tc>
        <w:tc>
          <w:tcPr>
            <w:tcW w:w="2494" w:type="dxa"/>
          </w:tcPr>
          <w:p w14:paraId="47136992">
            <w:pPr>
              <w:spacing w:before="20" w:after="20" w:line="240" w:lineRule="auto"/>
            </w:pPr>
            <w:r>
              <w:rPr>
                <w:rFonts w:ascii="Times New Roman" w:hAnsi="Times New Roman" w:eastAsia="宋体"/>
                <w:b w:val="0"/>
                <w:sz w:val="18"/>
              </w:rPr>
              <w:t>支撑按文件查任务与级联删除</w:t>
            </w:r>
          </w:p>
        </w:tc>
      </w:tr>
      <w:tr w14:paraId="7666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2F5C2E5">
            <w:pPr>
              <w:spacing w:before="20" w:after="20" w:line="240" w:lineRule="auto"/>
            </w:pPr>
            <w:r>
              <w:rPr>
                <w:rFonts w:ascii="Times New Roman" w:hAnsi="Times New Roman" w:eastAsia="宋体"/>
                <w:b w:val="0"/>
                <w:sz w:val="18"/>
              </w:rPr>
              <w:t>ix_ocr_queue</w:t>
            </w:r>
          </w:p>
        </w:tc>
        <w:tc>
          <w:tcPr>
            <w:tcW w:w="1474" w:type="dxa"/>
          </w:tcPr>
          <w:p w14:paraId="436536CA">
            <w:pPr>
              <w:spacing w:before="20" w:after="20" w:line="240" w:lineRule="auto"/>
            </w:pPr>
            <w:r>
              <w:rPr>
                <w:rFonts w:ascii="Times New Roman" w:hAnsi="Times New Roman" w:eastAsia="宋体"/>
                <w:b w:val="0"/>
                <w:sz w:val="18"/>
              </w:rPr>
              <w:t>ocr_jobs</w:t>
            </w:r>
          </w:p>
        </w:tc>
        <w:tc>
          <w:tcPr>
            <w:tcW w:w="2268" w:type="dxa"/>
          </w:tcPr>
          <w:p w14:paraId="4CE85967">
            <w:pPr>
              <w:spacing w:before="20" w:after="20" w:line="240" w:lineRule="auto"/>
            </w:pPr>
            <w:r>
              <w:rPr>
                <w:rFonts w:ascii="Times New Roman" w:hAnsi="Times New Roman" w:eastAsia="宋体"/>
                <w:b w:val="0"/>
                <w:sz w:val="18"/>
              </w:rPr>
              <w:t>(status, available_at, lease_until)</w:t>
            </w:r>
          </w:p>
        </w:tc>
        <w:tc>
          <w:tcPr>
            <w:tcW w:w="2494" w:type="dxa"/>
          </w:tcPr>
          <w:p w14:paraId="69302D4F">
            <w:pPr>
              <w:spacing w:before="20" w:after="20" w:line="240" w:lineRule="auto"/>
            </w:pPr>
            <w:r>
              <w:rPr>
                <w:rFonts w:ascii="Times New Roman" w:hAnsi="Times New Roman" w:eastAsia="宋体"/>
                <w:b w:val="0"/>
                <w:sz w:val="18"/>
              </w:rPr>
              <w:t>支撑队列扫描与租约过期接管，最关键的复合索引</w:t>
            </w:r>
          </w:p>
        </w:tc>
      </w:tr>
      <w:tr w14:paraId="08A6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073C886">
            <w:pPr>
              <w:spacing w:before="20" w:after="20" w:line="240" w:lineRule="auto"/>
            </w:pPr>
            <w:r>
              <w:rPr>
                <w:rFonts w:ascii="Times New Roman" w:hAnsi="Times New Roman" w:eastAsia="宋体"/>
                <w:b w:val="0"/>
                <w:sz w:val="18"/>
              </w:rPr>
              <w:t>ix_ocr_pages_job_id</w:t>
            </w:r>
          </w:p>
        </w:tc>
        <w:tc>
          <w:tcPr>
            <w:tcW w:w="1474" w:type="dxa"/>
          </w:tcPr>
          <w:p w14:paraId="150B6E8E">
            <w:pPr>
              <w:spacing w:before="20" w:after="20" w:line="240" w:lineRule="auto"/>
            </w:pPr>
            <w:r>
              <w:rPr>
                <w:rFonts w:ascii="Times New Roman" w:hAnsi="Times New Roman" w:eastAsia="宋体"/>
                <w:b w:val="0"/>
                <w:sz w:val="18"/>
              </w:rPr>
              <w:t>ocr_pages</w:t>
            </w:r>
          </w:p>
        </w:tc>
        <w:tc>
          <w:tcPr>
            <w:tcW w:w="2268" w:type="dxa"/>
          </w:tcPr>
          <w:p w14:paraId="12F31691">
            <w:pPr>
              <w:spacing w:before="20" w:after="20" w:line="240" w:lineRule="auto"/>
            </w:pPr>
            <w:r>
              <w:rPr>
                <w:rFonts w:ascii="Times New Roman" w:hAnsi="Times New Roman" w:eastAsia="宋体"/>
                <w:b w:val="0"/>
                <w:sz w:val="18"/>
              </w:rPr>
              <w:t>job_id</w:t>
            </w:r>
          </w:p>
        </w:tc>
        <w:tc>
          <w:tcPr>
            <w:tcW w:w="2494" w:type="dxa"/>
          </w:tcPr>
          <w:p w14:paraId="0AF278AD">
            <w:pPr>
              <w:spacing w:before="20" w:after="20" w:line="240" w:lineRule="auto"/>
            </w:pPr>
            <w:r>
              <w:rPr>
                <w:rFonts w:ascii="Times New Roman" w:hAnsi="Times New Roman" w:eastAsia="宋体"/>
                <w:b w:val="0"/>
                <w:sz w:val="18"/>
              </w:rPr>
              <w:t>支撑按任务取页结果与进度展示</w:t>
            </w:r>
          </w:p>
        </w:tc>
      </w:tr>
      <w:tr w14:paraId="0805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B4C5383">
            <w:pPr>
              <w:spacing w:before="20" w:after="20" w:line="240" w:lineRule="auto"/>
            </w:pPr>
            <w:r>
              <w:rPr>
                <w:rFonts w:ascii="Times New Roman" w:hAnsi="Times New Roman" w:eastAsia="宋体"/>
                <w:b w:val="0"/>
                <w:sz w:val="18"/>
              </w:rPr>
              <w:t>uq (job_id, page_no)</w:t>
            </w:r>
          </w:p>
        </w:tc>
        <w:tc>
          <w:tcPr>
            <w:tcW w:w="1474" w:type="dxa"/>
          </w:tcPr>
          <w:p w14:paraId="02D9A956">
            <w:pPr>
              <w:spacing w:before="20" w:after="20" w:line="240" w:lineRule="auto"/>
            </w:pPr>
            <w:r>
              <w:rPr>
                <w:rFonts w:ascii="Times New Roman" w:hAnsi="Times New Roman" w:eastAsia="宋体"/>
                <w:b w:val="0"/>
                <w:sz w:val="18"/>
              </w:rPr>
              <w:t>ocr_pages</w:t>
            </w:r>
          </w:p>
        </w:tc>
        <w:tc>
          <w:tcPr>
            <w:tcW w:w="2268" w:type="dxa"/>
          </w:tcPr>
          <w:p w14:paraId="1B965BB0">
            <w:pPr>
              <w:spacing w:before="20" w:after="20" w:line="240" w:lineRule="auto"/>
            </w:pPr>
            <w:r>
              <w:rPr>
                <w:rFonts w:ascii="Times New Roman" w:hAnsi="Times New Roman" w:eastAsia="宋体"/>
                <w:b w:val="0"/>
                <w:sz w:val="18"/>
              </w:rPr>
              <w:t>job_id, page_no</w:t>
            </w:r>
          </w:p>
        </w:tc>
        <w:tc>
          <w:tcPr>
            <w:tcW w:w="2494" w:type="dxa"/>
          </w:tcPr>
          <w:p w14:paraId="3EF0A809">
            <w:pPr>
              <w:spacing w:before="20" w:after="20" w:line="240" w:lineRule="auto"/>
            </w:pPr>
            <w:r>
              <w:rPr>
                <w:rFonts w:ascii="Times New Roman" w:hAnsi="Times New Roman" w:eastAsia="宋体"/>
                <w:b w:val="0"/>
                <w:sz w:val="18"/>
              </w:rPr>
              <w:t>防止同一任务出现重复页</w:t>
            </w:r>
          </w:p>
        </w:tc>
      </w:tr>
      <w:tr w14:paraId="7C3F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220025E">
            <w:pPr>
              <w:spacing w:before="20" w:after="20" w:line="240" w:lineRule="auto"/>
            </w:pPr>
            <w:r>
              <w:rPr>
                <w:rFonts w:ascii="Times New Roman" w:hAnsi="Times New Roman" w:eastAsia="宋体"/>
                <w:b w:val="0"/>
                <w:sz w:val="18"/>
              </w:rPr>
              <w:t>uq (file_id, page_no)</w:t>
            </w:r>
          </w:p>
        </w:tc>
        <w:tc>
          <w:tcPr>
            <w:tcW w:w="1474" w:type="dxa"/>
          </w:tcPr>
          <w:p w14:paraId="74F495B9">
            <w:pPr>
              <w:spacing w:before="20" w:after="20" w:line="240" w:lineRule="auto"/>
            </w:pPr>
            <w:r>
              <w:rPr>
                <w:rFonts w:ascii="Times New Roman" w:hAnsi="Times New Roman" w:eastAsia="宋体"/>
                <w:b w:val="0"/>
                <w:sz w:val="18"/>
              </w:rPr>
              <w:t>pdf_text_index</w:t>
            </w:r>
          </w:p>
        </w:tc>
        <w:tc>
          <w:tcPr>
            <w:tcW w:w="2268" w:type="dxa"/>
          </w:tcPr>
          <w:p w14:paraId="61E78E6B">
            <w:pPr>
              <w:spacing w:before="20" w:after="20" w:line="240" w:lineRule="auto"/>
            </w:pPr>
            <w:r>
              <w:rPr>
                <w:rFonts w:ascii="Times New Roman" w:hAnsi="Times New Roman" w:eastAsia="宋体"/>
                <w:b w:val="0"/>
                <w:sz w:val="18"/>
              </w:rPr>
              <w:t>file_id, page_no</w:t>
            </w:r>
          </w:p>
        </w:tc>
        <w:tc>
          <w:tcPr>
            <w:tcW w:w="2494" w:type="dxa"/>
          </w:tcPr>
          <w:p w14:paraId="2016D687">
            <w:pPr>
              <w:spacing w:before="20" w:after="20" w:line="240" w:lineRule="auto"/>
            </w:pPr>
            <w:r>
              <w:rPr>
                <w:rFonts w:ascii="Times New Roman" w:hAnsi="Times New Roman" w:eastAsia="宋体"/>
                <w:b w:val="0"/>
                <w:sz w:val="18"/>
              </w:rPr>
              <w:t>保证一页一条索引，支撑 upsert</w:t>
            </w:r>
          </w:p>
        </w:tc>
      </w:tr>
      <w:tr w14:paraId="2D3B6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85BE10">
            <w:pPr>
              <w:spacing w:before="20" w:after="20" w:line="240" w:lineRule="auto"/>
            </w:pPr>
            <w:r>
              <w:rPr>
                <w:rFonts w:ascii="Times New Roman" w:hAnsi="Times New Roman" w:eastAsia="宋体"/>
                <w:b w:val="0"/>
                <w:sz w:val="18"/>
              </w:rPr>
              <w:t>ft_pdf_text_content</w:t>
            </w:r>
          </w:p>
        </w:tc>
        <w:tc>
          <w:tcPr>
            <w:tcW w:w="1474" w:type="dxa"/>
          </w:tcPr>
          <w:p w14:paraId="592BFF44">
            <w:pPr>
              <w:spacing w:before="20" w:after="20" w:line="240" w:lineRule="auto"/>
            </w:pPr>
            <w:r>
              <w:rPr>
                <w:rFonts w:ascii="Times New Roman" w:hAnsi="Times New Roman" w:eastAsia="宋体"/>
                <w:b w:val="0"/>
                <w:sz w:val="18"/>
              </w:rPr>
              <w:t>pdf_text_index</w:t>
            </w:r>
          </w:p>
        </w:tc>
        <w:tc>
          <w:tcPr>
            <w:tcW w:w="2268" w:type="dxa"/>
          </w:tcPr>
          <w:p w14:paraId="7AE852AE">
            <w:pPr>
              <w:spacing w:before="20" w:after="20" w:line="240" w:lineRule="auto"/>
            </w:pPr>
            <w:r>
              <w:rPr>
                <w:rFonts w:ascii="Times New Roman" w:hAnsi="Times New Roman" w:eastAsia="宋体"/>
                <w:b w:val="0"/>
                <w:sz w:val="18"/>
              </w:rPr>
              <w:t>content（ngram）</w:t>
            </w:r>
          </w:p>
        </w:tc>
        <w:tc>
          <w:tcPr>
            <w:tcW w:w="2494" w:type="dxa"/>
          </w:tcPr>
          <w:p w14:paraId="4D0BDB2F">
            <w:pPr>
              <w:spacing w:before="20" w:after="20" w:line="240" w:lineRule="auto"/>
            </w:pPr>
            <w:r>
              <w:rPr>
                <w:rFonts w:ascii="Times New Roman" w:hAnsi="Times New Roman" w:eastAsia="宋体"/>
                <w:b w:val="0"/>
                <w:sz w:val="18"/>
              </w:rPr>
              <w:t>支撑中文全文检索</w:t>
            </w:r>
          </w:p>
        </w:tc>
      </w:tr>
      <w:tr w14:paraId="1A47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F631A9F">
            <w:pPr>
              <w:spacing w:before="20" w:after="20" w:line="240" w:lineRule="auto"/>
            </w:pPr>
            <w:r>
              <w:rPr>
                <w:rFonts w:ascii="Times New Roman" w:hAnsi="Times New Roman" w:eastAsia="宋体"/>
                <w:b w:val="0"/>
                <w:sz w:val="18"/>
              </w:rPr>
              <w:t>ix_ocr_audit_log_actor_id</w:t>
            </w:r>
          </w:p>
        </w:tc>
        <w:tc>
          <w:tcPr>
            <w:tcW w:w="1474" w:type="dxa"/>
          </w:tcPr>
          <w:p w14:paraId="412F76BB">
            <w:pPr>
              <w:spacing w:before="20" w:after="20" w:line="240" w:lineRule="auto"/>
            </w:pPr>
            <w:r>
              <w:rPr>
                <w:rFonts w:ascii="Times New Roman" w:hAnsi="Times New Roman" w:eastAsia="宋体"/>
                <w:b w:val="0"/>
                <w:sz w:val="18"/>
              </w:rPr>
              <w:t>ocr_audit_log</w:t>
            </w:r>
          </w:p>
        </w:tc>
        <w:tc>
          <w:tcPr>
            <w:tcW w:w="2268" w:type="dxa"/>
          </w:tcPr>
          <w:p w14:paraId="6820AB5C">
            <w:pPr>
              <w:spacing w:before="20" w:after="20" w:line="240" w:lineRule="auto"/>
            </w:pPr>
            <w:r>
              <w:rPr>
                <w:rFonts w:ascii="Times New Roman" w:hAnsi="Times New Roman" w:eastAsia="宋体"/>
                <w:b w:val="0"/>
                <w:sz w:val="18"/>
              </w:rPr>
              <w:t>actor_id</w:t>
            </w:r>
          </w:p>
        </w:tc>
        <w:tc>
          <w:tcPr>
            <w:tcW w:w="2494" w:type="dxa"/>
          </w:tcPr>
          <w:p w14:paraId="7380A73D">
            <w:pPr>
              <w:spacing w:before="20" w:after="20" w:line="240" w:lineRule="auto"/>
            </w:pPr>
            <w:r>
              <w:rPr>
                <w:rFonts w:ascii="Times New Roman" w:hAnsi="Times New Roman" w:eastAsia="宋体"/>
                <w:b w:val="0"/>
                <w:sz w:val="18"/>
              </w:rPr>
              <w:t>支撑审计按人追溯</w:t>
            </w:r>
          </w:p>
        </w:tc>
      </w:tr>
      <w:tr w14:paraId="4FC1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EA6FF16">
            <w:pPr>
              <w:spacing w:before="20" w:after="20" w:line="240" w:lineRule="auto"/>
            </w:pPr>
            <w:r>
              <w:rPr>
                <w:rFonts w:ascii="Times New Roman" w:hAnsi="Times New Roman" w:eastAsia="宋体"/>
                <w:b w:val="0"/>
                <w:sz w:val="18"/>
              </w:rPr>
              <w:t>uq token</w:t>
            </w:r>
          </w:p>
        </w:tc>
        <w:tc>
          <w:tcPr>
            <w:tcW w:w="1474" w:type="dxa"/>
          </w:tcPr>
          <w:p w14:paraId="06D02BBA">
            <w:pPr>
              <w:spacing w:before="20" w:after="20" w:line="240" w:lineRule="auto"/>
            </w:pPr>
            <w:r>
              <w:rPr>
                <w:rFonts w:ascii="Times New Roman" w:hAnsi="Times New Roman" w:eastAsia="宋体"/>
                <w:b w:val="0"/>
                <w:sz w:val="18"/>
              </w:rPr>
              <w:t>share_link</w:t>
            </w:r>
          </w:p>
        </w:tc>
        <w:tc>
          <w:tcPr>
            <w:tcW w:w="2268" w:type="dxa"/>
          </w:tcPr>
          <w:p w14:paraId="10AE01A8">
            <w:pPr>
              <w:spacing w:before="20" w:after="20" w:line="240" w:lineRule="auto"/>
            </w:pPr>
            <w:r>
              <w:rPr>
                <w:rFonts w:ascii="Times New Roman" w:hAnsi="Times New Roman" w:eastAsia="宋体"/>
                <w:b w:val="0"/>
                <w:sz w:val="18"/>
              </w:rPr>
              <w:t>token</w:t>
            </w:r>
          </w:p>
        </w:tc>
        <w:tc>
          <w:tcPr>
            <w:tcW w:w="2494" w:type="dxa"/>
          </w:tcPr>
          <w:p w14:paraId="667ECF11">
            <w:pPr>
              <w:spacing w:before="20" w:after="20" w:line="240" w:lineRule="auto"/>
            </w:pPr>
            <w:r>
              <w:rPr>
                <w:rFonts w:ascii="Times New Roman" w:hAnsi="Times New Roman" w:eastAsia="宋体"/>
                <w:b w:val="0"/>
                <w:sz w:val="18"/>
              </w:rPr>
              <w:t>支撑分享链接查找与唯一性</w:t>
            </w:r>
          </w:p>
        </w:tc>
      </w:tr>
    </w:tbl>
    <w:p w14:paraId="0C709916">
      <w:pPr>
        <w:spacing w:after="120" w:line="360" w:lineRule="auto"/>
        <w:ind w:firstLine="480"/>
      </w:pPr>
      <w:r>
        <w:rPr>
          <w:rFonts w:ascii="Times New Roman" w:hAnsi="Times New Roman" w:eastAsia="宋体"/>
          <w:b w:val="0"/>
          <w:sz w:val="24"/>
        </w:rPr>
        <w:t>索引原则：只为支撑查询与队列扫描的列建索引；不为低选择性列（如状态列单独）建单列索引；全文索引只在 MySQL 上建立，SQLite 开发库明确退化为子串匹配，验收以 MySQL 为准。</w:t>
      </w:r>
    </w:p>
    <w:p w14:paraId="7B21D0A9">
      <w:pPr>
        <w:pStyle w:val="5"/>
        <w:spacing w:before="160" w:after="120" w:line="312" w:lineRule="auto"/>
      </w:pPr>
      <w:r>
        <w:rPr>
          <w:rFonts w:ascii="Times New Roman" w:hAnsi="Times New Roman" w:eastAsia="黑体"/>
          <w:b/>
          <w:sz w:val="24"/>
        </w:rPr>
        <w:t>2.13.7 数据量估算与容量规划</w:t>
      </w:r>
    </w:p>
    <w:p w14:paraId="0062E31C">
      <w:pPr>
        <w:spacing w:after="120" w:line="360" w:lineRule="auto"/>
        <w:ind w:firstLine="480"/>
      </w:pPr>
      <w:r>
        <w:rPr>
          <w:rFonts w:ascii="Times New Roman" w:hAnsi="Times New Roman" w:eastAsia="宋体"/>
          <w:b w:val="0"/>
          <w:sz w:val="24"/>
        </w:rPr>
        <w:t>估算假设：存量 1000 个文件，平均 30 页，共约 3 万页；单页识别结果 JSON 约 4 KB、抽取文本约 2 KB、渲染页图约 150 KB。据此：元数据表（文件、任务、页）合计不足 100 MB；文本与索引表约 60 MB；文件本体与页图合计约 5 GB，是磁盘占用的主体。</w:t>
      </w:r>
    </w:p>
    <w:p w14:paraId="1CCE905D">
      <w:pPr>
        <w:spacing w:after="120" w:line="360" w:lineRule="auto"/>
        <w:ind w:firstLine="480"/>
      </w:pPr>
      <w:r>
        <w:rPr>
          <w:rFonts w:ascii="Times New Roman" w:hAnsi="Times New Roman" w:eastAsia="宋体"/>
          <w:b w:val="0"/>
          <w:sz w:val="24"/>
        </w:rPr>
        <w:t>容量结论与阈值：磁盘按 20 GB 预留可容纳约 4000 个文件；当磁盘使用率达到 80% 时向管理员告警，达到 90% 时拒绝新的上传请求并返回 507 E_NO_SPACE。页图缓存保留 7 天，过期由清理任务删除，删除前须确认无任务正在使用。</w:t>
      </w:r>
    </w:p>
    <w:p w14:paraId="2C7D46E9">
      <w:pPr>
        <w:spacing w:after="120" w:line="360" w:lineRule="auto"/>
        <w:ind w:firstLine="480"/>
      </w:pPr>
      <w:r>
        <w:rPr>
          <w:rFonts w:ascii="Times New Roman" w:hAnsi="Times New Roman" w:eastAsia="宋体"/>
          <w:b w:val="0"/>
          <w:sz w:val="24"/>
        </w:rPr>
        <w:t>并发估算：Worker 并发数默认 3，单页 CPU 推理约 2～3 s，则理论吞吐约每分钟 60～90 页；按日均 200 页的使用强度，日累计占用机时约 5 分钟，资源余量充足。</w:t>
      </w:r>
    </w:p>
    <w:p w14:paraId="12A5C8C5">
      <w:pPr>
        <w:pStyle w:val="5"/>
        <w:spacing w:before="160" w:after="120" w:line="312" w:lineRule="auto"/>
      </w:pPr>
      <w:r>
        <w:rPr>
          <w:rFonts w:ascii="Times New Roman" w:hAnsi="Times New Roman" w:eastAsia="黑体"/>
          <w:b/>
          <w:sz w:val="24"/>
        </w:rPr>
        <w:t>2.13.8 数据保留、备份与清理</w:t>
      </w:r>
    </w:p>
    <w:p w14:paraId="4BDF84BC">
      <w:pPr>
        <w:spacing w:before="120" w:after="60" w:line="240" w:lineRule="auto"/>
        <w:jc w:val="center"/>
      </w:pPr>
      <w:r>
        <w:rPr>
          <w:rFonts w:ascii="Times New Roman" w:hAnsi="Times New Roman" w:eastAsia="黑体"/>
          <w:b/>
          <w:sz w:val="21"/>
        </w:rPr>
        <w:t>表 2-16 数据保留与清理策略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2E36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2FFBD6DD">
            <w:pPr>
              <w:spacing w:before="40" w:after="40" w:line="240" w:lineRule="auto"/>
              <w:jc w:val="center"/>
            </w:pPr>
            <w:r>
              <w:rPr>
                <w:rFonts w:ascii="Times New Roman" w:hAnsi="Times New Roman" w:eastAsia="黑体"/>
                <w:b/>
                <w:sz w:val="18"/>
              </w:rPr>
              <w:t>数据类别</w:t>
            </w:r>
          </w:p>
        </w:tc>
        <w:tc>
          <w:tcPr>
            <w:tcW w:w="1134" w:type="dxa"/>
            <w:shd w:val="clear" w:color="auto" w:fill="D9E2F3"/>
          </w:tcPr>
          <w:p w14:paraId="5B3BEE4B">
            <w:pPr>
              <w:spacing w:before="40" w:after="40" w:line="240" w:lineRule="auto"/>
              <w:jc w:val="center"/>
            </w:pPr>
            <w:r>
              <w:rPr>
                <w:rFonts w:ascii="Times New Roman" w:hAnsi="Times New Roman" w:eastAsia="黑体"/>
                <w:b/>
                <w:sz w:val="18"/>
              </w:rPr>
              <w:t>保留期</w:t>
            </w:r>
          </w:p>
        </w:tc>
        <w:tc>
          <w:tcPr>
            <w:tcW w:w="2154" w:type="dxa"/>
            <w:shd w:val="clear" w:color="auto" w:fill="D9E2F3"/>
          </w:tcPr>
          <w:p w14:paraId="183104AE">
            <w:pPr>
              <w:spacing w:before="40" w:after="40" w:line="240" w:lineRule="auto"/>
              <w:jc w:val="center"/>
            </w:pPr>
            <w:r>
              <w:rPr>
                <w:rFonts w:ascii="Times New Roman" w:hAnsi="Times New Roman" w:eastAsia="黑体"/>
                <w:b/>
                <w:sz w:val="18"/>
              </w:rPr>
              <w:t>清理方式</w:t>
            </w:r>
          </w:p>
        </w:tc>
        <w:tc>
          <w:tcPr>
            <w:tcW w:w="3515" w:type="dxa"/>
            <w:shd w:val="clear" w:color="auto" w:fill="D9E2F3"/>
          </w:tcPr>
          <w:p w14:paraId="317A8BF6">
            <w:pPr>
              <w:spacing w:before="40" w:after="40" w:line="240" w:lineRule="auto"/>
              <w:jc w:val="center"/>
            </w:pPr>
            <w:r>
              <w:rPr>
                <w:rFonts w:ascii="Times New Roman" w:hAnsi="Times New Roman" w:eastAsia="黑体"/>
                <w:b/>
                <w:sz w:val="18"/>
              </w:rPr>
              <w:t>注意事项</w:t>
            </w:r>
          </w:p>
        </w:tc>
      </w:tr>
      <w:tr w14:paraId="6950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83F64C9">
            <w:pPr>
              <w:spacing w:before="20" w:after="20" w:line="240" w:lineRule="auto"/>
            </w:pPr>
            <w:r>
              <w:rPr>
                <w:rFonts w:ascii="Times New Roman" w:hAnsi="Times New Roman" w:eastAsia="宋体"/>
                <w:b w:val="0"/>
                <w:sz w:val="18"/>
              </w:rPr>
              <w:t>回收站文件</w:t>
            </w:r>
          </w:p>
        </w:tc>
        <w:tc>
          <w:tcPr>
            <w:tcW w:w="1134" w:type="dxa"/>
          </w:tcPr>
          <w:p w14:paraId="1DBF9D96">
            <w:pPr>
              <w:spacing w:before="20" w:after="20" w:line="240" w:lineRule="auto"/>
            </w:pPr>
            <w:r>
              <w:rPr>
                <w:rFonts w:ascii="Times New Roman" w:hAnsi="Times New Roman" w:eastAsia="宋体"/>
                <w:b w:val="0"/>
                <w:sz w:val="18"/>
              </w:rPr>
              <w:t>30 天</w:t>
            </w:r>
          </w:p>
        </w:tc>
        <w:tc>
          <w:tcPr>
            <w:tcW w:w="2154" w:type="dxa"/>
          </w:tcPr>
          <w:p w14:paraId="2E62954F">
            <w:pPr>
              <w:spacing w:before="20" w:after="20" w:line="240" w:lineRule="auto"/>
            </w:pPr>
            <w:r>
              <w:rPr>
                <w:rFonts w:ascii="Times New Roman" w:hAnsi="Times New Roman" w:eastAsia="宋体"/>
                <w:b w:val="0"/>
                <w:sz w:val="18"/>
              </w:rPr>
              <w:t>每日定时任务物理删除</w:t>
            </w:r>
          </w:p>
        </w:tc>
        <w:tc>
          <w:tcPr>
            <w:tcW w:w="3515" w:type="dxa"/>
          </w:tcPr>
          <w:p w14:paraId="79F48477">
            <w:pPr>
              <w:spacing w:before="20" w:after="20" w:line="240" w:lineRule="auto"/>
            </w:pPr>
            <w:r>
              <w:rPr>
                <w:rFonts w:ascii="Times New Roman" w:hAnsi="Times New Roman" w:eastAsia="宋体"/>
                <w:b w:val="0"/>
                <w:sz w:val="18"/>
              </w:rPr>
              <w:t>删除需同时清理磁盘文件与页图</w:t>
            </w:r>
          </w:p>
        </w:tc>
      </w:tr>
      <w:tr w14:paraId="0333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B461818">
            <w:pPr>
              <w:spacing w:before="20" w:after="20" w:line="240" w:lineRule="auto"/>
            </w:pPr>
            <w:r>
              <w:rPr>
                <w:rFonts w:ascii="Times New Roman" w:hAnsi="Times New Roman" w:eastAsia="宋体"/>
                <w:b w:val="0"/>
                <w:sz w:val="18"/>
              </w:rPr>
              <w:t>操作审计日志</w:t>
            </w:r>
          </w:p>
        </w:tc>
        <w:tc>
          <w:tcPr>
            <w:tcW w:w="1134" w:type="dxa"/>
          </w:tcPr>
          <w:p w14:paraId="7AFE5237">
            <w:pPr>
              <w:spacing w:before="20" w:after="20" w:line="240" w:lineRule="auto"/>
            </w:pPr>
            <w:r>
              <w:rPr>
                <w:rFonts w:ascii="Times New Roman" w:hAnsi="Times New Roman" w:eastAsia="宋体"/>
                <w:b w:val="0"/>
                <w:sz w:val="18"/>
              </w:rPr>
              <w:t>180 天</w:t>
            </w:r>
          </w:p>
        </w:tc>
        <w:tc>
          <w:tcPr>
            <w:tcW w:w="2154" w:type="dxa"/>
          </w:tcPr>
          <w:p w14:paraId="2DDB4DF5">
            <w:pPr>
              <w:spacing w:before="20" w:after="20" w:line="240" w:lineRule="auto"/>
            </w:pPr>
            <w:r>
              <w:rPr>
                <w:rFonts w:ascii="Times New Roman" w:hAnsi="Times New Roman" w:eastAsia="宋体"/>
                <w:b w:val="0"/>
                <w:sz w:val="18"/>
              </w:rPr>
              <w:t>按月分区删除过期数据</w:t>
            </w:r>
          </w:p>
        </w:tc>
        <w:tc>
          <w:tcPr>
            <w:tcW w:w="3515" w:type="dxa"/>
          </w:tcPr>
          <w:p w14:paraId="6747314C">
            <w:pPr>
              <w:spacing w:before="20" w:after="20" w:line="240" w:lineRule="auto"/>
            </w:pPr>
            <w:r>
              <w:rPr>
                <w:rFonts w:ascii="Times New Roman" w:hAnsi="Times New Roman" w:eastAsia="宋体"/>
                <w:b w:val="0"/>
                <w:sz w:val="18"/>
              </w:rPr>
              <w:t>删除前导出归档，删除本身也要留痕</w:t>
            </w:r>
          </w:p>
        </w:tc>
      </w:tr>
      <w:tr w14:paraId="3F52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28A5CA6">
            <w:pPr>
              <w:spacing w:before="20" w:after="20" w:line="240" w:lineRule="auto"/>
            </w:pPr>
            <w:r>
              <w:rPr>
                <w:rFonts w:ascii="Times New Roman" w:hAnsi="Times New Roman" w:eastAsia="宋体"/>
                <w:b w:val="0"/>
                <w:sz w:val="18"/>
              </w:rPr>
              <w:t>终态任务记录</w:t>
            </w:r>
          </w:p>
        </w:tc>
        <w:tc>
          <w:tcPr>
            <w:tcW w:w="1134" w:type="dxa"/>
          </w:tcPr>
          <w:p w14:paraId="30646906">
            <w:pPr>
              <w:spacing w:before="20" w:after="20" w:line="240" w:lineRule="auto"/>
            </w:pPr>
            <w:r>
              <w:rPr>
                <w:rFonts w:ascii="Times New Roman" w:hAnsi="Times New Roman" w:eastAsia="宋体"/>
                <w:b w:val="0"/>
                <w:sz w:val="18"/>
              </w:rPr>
              <w:t>90 天</w:t>
            </w:r>
          </w:p>
        </w:tc>
        <w:tc>
          <w:tcPr>
            <w:tcW w:w="2154" w:type="dxa"/>
          </w:tcPr>
          <w:p w14:paraId="006A8494">
            <w:pPr>
              <w:spacing w:before="20" w:after="20" w:line="240" w:lineRule="auto"/>
            </w:pPr>
            <w:r>
              <w:rPr>
                <w:rFonts w:ascii="Times New Roman" w:hAnsi="Times New Roman" w:eastAsia="宋体"/>
                <w:b w:val="0"/>
                <w:sz w:val="18"/>
              </w:rPr>
              <w:t>保留最近记录，历史归档</w:t>
            </w:r>
          </w:p>
        </w:tc>
        <w:tc>
          <w:tcPr>
            <w:tcW w:w="3515" w:type="dxa"/>
          </w:tcPr>
          <w:p w14:paraId="61BCD573">
            <w:pPr>
              <w:spacing w:before="20" w:after="20" w:line="240" w:lineRule="auto"/>
            </w:pPr>
            <w:r>
              <w:rPr>
                <w:rFonts w:ascii="Times New Roman" w:hAnsi="Times New Roman" w:eastAsia="宋体"/>
                <w:b w:val="0"/>
                <w:sz w:val="18"/>
              </w:rPr>
              <w:t>保留期间供统计与追溯使用</w:t>
            </w:r>
          </w:p>
        </w:tc>
      </w:tr>
      <w:tr w14:paraId="2DD7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8EFEC7F">
            <w:pPr>
              <w:spacing w:before="20" w:after="20" w:line="240" w:lineRule="auto"/>
            </w:pPr>
            <w:r>
              <w:rPr>
                <w:rFonts w:ascii="Times New Roman" w:hAnsi="Times New Roman" w:eastAsia="宋体"/>
                <w:b w:val="0"/>
                <w:sz w:val="18"/>
              </w:rPr>
              <w:t>失败任务中间态</w:t>
            </w:r>
          </w:p>
        </w:tc>
        <w:tc>
          <w:tcPr>
            <w:tcW w:w="1134" w:type="dxa"/>
          </w:tcPr>
          <w:p w14:paraId="15665667">
            <w:pPr>
              <w:spacing w:before="20" w:after="20" w:line="240" w:lineRule="auto"/>
            </w:pPr>
            <w:r>
              <w:rPr>
                <w:rFonts w:ascii="Times New Roman" w:hAnsi="Times New Roman" w:eastAsia="宋体"/>
                <w:b w:val="0"/>
                <w:sz w:val="18"/>
              </w:rPr>
              <w:t>7 天</w:t>
            </w:r>
          </w:p>
        </w:tc>
        <w:tc>
          <w:tcPr>
            <w:tcW w:w="2154" w:type="dxa"/>
          </w:tcPr>
          <w:p w14:paraId="68FEEFC1">
            <w:pPr>
              <w:spacing w:before="20" w:after="20" w:line="240" w:lineRule="auto"/>
            </w:pPr>
            <w:r>
              <w:rPr>
                <w:rFonts w:ascii="Times New Roman" w:hAnsi="Times New Roman" w:eastAsia="宋体"/>
                <w:b w:val="0"/>
                <w:sz w:val="18"/>
              </w:rPr>
              <w:t>清理未完成的中间结果</w:t>
            </w:r>
          </w:p>
        </w:tc>
        <w:tc>
          <w:tcPr>
            <w:tcW w:w="3515" w:type="dxa"/>
          </w:tcPr>
          <w:p w14:paraId="3D04899B">
            <w:pPr>
              <w:spacing w:before="20" w:after="20" w:line="240" w:lineRule="auto"/>
            </w:pPr>
            <w:r>
              <w:rPr>
                <w:rFonts w:ascii="Times New Roman" w:hAnsi="Times New Roman" w:eastAsia="宋体"/>
                <w:b w:val="0"/>
                <w:sz w:val="18"/>
              </w:rPr>
              <w:t>不得清理仍持有租约的任务</w:t>
            </w:r>
          </w:p>
        </w:tc>
      </w:tr>
      <w:tr w14:paraId="4067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4F7A782">
            <w:pPr>
              <w:spacing w:before="20" w:after="20" w:line="240" w:lineRule="auto"/>
            </w:pPr>
            <w:r>
              <w:rPr>
                <w:rFonts w:ascii="Times New Roman" w:hAnsi="Times New Roman" w:eastAsia="宋体"/>
                <w:b w:val="0"/>
                <w:sz w:val="18"/>
              </w:rPr>
              <w:t>页图缓存</w:t>
            </w:r>
          </w:p>
        </w:tc>
        <w:tc>
          <w:tcPr>
            <w:tcW w:w="1134" w:type="dxa"/>
          </w:tcPr>
          <w:p w14:paraId="550469F1">
            <w:pPr>
              <w:spacing w:before="20" w:after="20" w:line="240" w:lineRule="auto"/>
            </w:pPr>
            <w:r>
              <w:rPr>
                <w:rFonts w:ascii="Times New Roman" w:hAnsi="Times New Roman" w:eastAsia="宋体"/>
                <w:b w:val="0"/>
                <w:sz w:val="18"/>
              </w:rPr>
              <w:t>7 天</w:t>
            </w:r>
          </w:p>
        </w:tc>
        <w:tc>
          <w:tcPr>
            <w:tcW w:w="2154" w:type="dxa"/>
          </w:tcPr>
          <w:p w14:paraId="0B29C028">
            <w:pPr>
              <w:spacing w:before="20" w:after="20" w:line="240" w:lineRule="auto"/>
            </w:pPr>
            <w:r>
              <w:rPr>
                <w:rFonts w:ascii="Times New Roman" w:hAnsi="Times New Roman" w:eastAsia="宋体"/>
                <w:b w:val="0"/>
                <w:sz w:val="18"/>
              </w:rPr>
              <w:t>按最后访问时间清理</w:t>
            </w:r>
          </w:p>
        </w:tc>
        <w:tc>
          <w:tcPr>
            <w:tcW w:w="3515" w:type="dxa"/>
          </w:tcPr>
          <w:p w14:paraId="4DC98380">
            <w:pPr>
              <w:spacing w:before="20" w:after="20" w:line="240" w:lineRule="auto"/>
            </w:pPr>
            <w:r>
              <w:rPr>
                <w:rFonts w:ascii="Times New Roman" w:hAnsi="Times New Roman" w:eastAsia="宋体"/>
                <w:b w:val="0"/>
                <w:sz w:val="18"/>
              </w:rPr>
              <w:t>正在使用的页图不得删除</w:t>
            </w:r>
          </w:p>
        </w:tc>
      </w:tr>
      <w:tr w14:paraId="3E39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1B4A331">
            <w:pPr>
              <w:spacing w:before="20" w:after="20" w:line="240" w:lineRule="auto"/>
            </w:pPr>
            <w:r>
              <w:rPr>
                <w:rFonts w:ascii="Times New Roman" w:hAnsi="Times New Roman" w:eastAsia="宋体"/>
                <w:b w:val="0"/>
                <w:sz w:val="18"/>
              </w:rPr>
              <w:t>数据库备份</w:t>
            </w:r>
          </w:p>
        </w:tc>
        <w:tc>
          <w:tcPr>
            <w:tcW w:w="1134" w:type="dxa"/>
          </w:tcPr>
          <w:p w14:paraId="20A0BE70">
            <w:pPr>
              <w:spacing w:before="20" w:after="20" w:line="240" w:lineRule="auto"/>
            </w:pPr>
            <w:r>
              <w:rPr>
                <w:rFonts w:ascii="Times New Roman" w:hAnsi="Times New Roman" w:eastAsia="宋体"/>
                <w:b w:val="0"/>
                <w:sz w:val="18"/>
              </w:rPr>
              <w:t>每日全量 + binlog</w:t>
            </w:r>
          </w:p>
        </w:tc>
        <w:tc>
          <w:tcPr>
            <w:tcW w:w="2154" w:type="dxa"/>
          </w:tcPr>
          <w:p w14:paraId="0BE5BAE6">
            <w:pPr>
              <w:spacing w:before="20" w:after="20" w:line="240" w:lineRule="auto"/>
            </w:pPr>
            <w:r>
              <w:rPr>
                <w:rFonts w:ascii="Times New Roman" w:hAnsi="Times New Roman" w:eastAsia="宋体"/>
                <w:b w:val="0"/>
                <w:sz w:val="18"/>
              </w:rPr>
              <w:t>保留 7 天全量</w:t>
            </w:r>
          </w:p>
        </w:tc>
        <w:tc>
          <w:tcPr>
            <w:tcW w:w="3515" w:type="dxa"/>
          </w:tcPr>
          <w:p w14:paraId="2DECFEA9">
            <w:pPr>
              <w:spacing w:before="20" w:after="20" w:line="240" w:lineRule="auto"/>
            </w:pPr>
            <w:r>
              <w:rPr>
                <w:rFonts w:ascii="Times New Roman" w:hAnsi="Times New Roman" w:eastAsia="宋体"/>
                <w:b w:val="0"/>
                <w:sz w:val="18"/>
              </w:rPr>
              <w:t>RPO 24 h，RTO 2 h（单机现实取值）</w:t>
            </w:r>
          </w:p>
        </w:tc>
      </w:tr>
    </w:tbl>
    <w:p w14:paraId="634F5FB6">
      <w:pPr>
        <w:spacing w:after="120" w:line="360" w:lineRule="auto"/>
        <w:ind w:firstLine="480"/>
      </w:pPr>
      <w:r>
        <w:rPr>
          <w:rFonts w:ascii="Times New Roman" w:hAnsi="Times New Roman" w:eastAsia="宋体"/>
          <w:b w:val="0"/>
          <w:sz w:val="24"/>
        </w:rPr>
        <w:t>清理任务的安全约束：任何清理操作必须先排除仍持有有效租约的任务与仍被活动任务引用的文件；清理任务自身不可与识别任务争抢数据库连接，须在低峰时段执行并限制单次删除批量大小（默认 500 条一批）。</w:t>
      </w:r>
    </w:p>
    <w:p w14:paraId="66B1488F">
      <w:pPr>
        <w:pStyle w:val="3"/>
        <w:spacing w:before="240" w:after="120" w:line="312" w:lineRule="auto"/>
      </w:pPr>
      <w:r>
        <w:rPr>
          <w:rFonts w:ascii="Times New Roman" w:hAnsi="Times New Roman" w:eastAsia="黑体"/>
          <w:b/>
          <w:sz w:val="32"/>
        </w:rPr>
        <w:t>附录</w:t>
      </w:r>
    </w:p>
    <w:p w14:paraId="68B205E9">
      <w:pPr>
        <w:pStyle w:val="4"/>
        <w:spacing w:before="160" w:after="120" w:line="312" w:lineRule="auto"/>
      </w:pPr>
      <w:r>
        <w:rPr>
          <w:rFonts w:ascii="Times New Roman" w:hAnsi="Times New Roman" w:eastAsia="黑体"/>
          <w:b/>
          <w:sz w:val="28"/>
        </w:rPr>
        <w:t>附录 A 功能需求清单汇总</w:t>
      </w:r>
    </w:p>
    <w:p w14:paraId="5BA37617">
      <w:pPr>
        <w:spacing w:before="120" w:after="60" w:line="240" w:lineRule="auto"/>
        <w:jc w:val="center"/>
      </w:pPr>
      <w:r>
        <w:rPr>
          <w:rFonts w:ascii="Times New Roman" w:hAnsi="Times New Roman" w:eastAsia="黑体"/>
          <w:b/>
          <w:sz w:val="21"/>
        </w:rPr>
        <w:t>表 A-1 功能需求清单（按模块汇总）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7874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2F3"/>
          </w:tcPr>
          <w:p w14:paraId="0F30B5CB">
            <w:pPr>
              <w:spacing w:before="40" w:after="40" w:line="240" w:lineRule="auto"/>
              <w:jc w:val="center"/>
            </w:pPr>
            <w:r>
              <w:rPr>
                <w:rFonts w:ascii="Times New Roman" w:hAnsi="Times New Roman" w:eastAsia="黑体"/>
                <w:b/>
                <w:sz w:val="18"/>
              </w:rPr>
              <w:t>编号区间</w:t>
            </w:r>
          </w:p>
        </w:tc>
        <w:tc>
          <w:tcPr>
            <w:tcW w:w="1474" w:type="dxa"/>
            <w:shd w:val="clear" w:color="auto" w:fill="D9E2F3"/>
          </w:tcPr>
          <w:p w14:paraId="6EF4E064">
            <w:pPr>
              <w:spacing w:before="40" w:after="40" w:line="240" w:lineRule="auto"/>
              <w:jc w:val="center"/>
            </w:pPr>
            <w:r>
              <w:rPr>
                <w:rFonts w:ascii="Times New Roman" w:hAnsi="Times New Roman" w:eastAsia="黑体"/>
                <w:b/>
                <w:sz w:val="18"/>
              </w:rPr>
              <w:t>模块</w:t>
            </w:r>
          </w:p>
        </w:tc>
        <w:tc>
          <w:tcPr>
            <w:tcW w:w="680" w:type="dxa"/>
            <w:shd w:val="clear" w:color="auto" w:fill="D9E2F3"/>
          </w:tcPr>
          <w:p w14:paraId="74CED64C">
            <w:pPr>
              <w:spacing w:before="40" w:after="40" w:line="240" w:lineRule="auto"/>
              <w:jc w:val="center"/>
            </w:pPr>
            <w:r>
              <w:rPr>
                <w:rFonts w:ascii="Times New Roman" w:hAnsi="Times New Roman" w:eastAsia="黑体"/>
                <w:b/>
                <w:sz w:val="18"/>
              </w:rPr>
              <w:t>条目数</w:t>
            </w:r>
          </w:p>
        </w:tc>
        <w:tc>
          <w:tcPr>
            <w:tcW w:w="907" w:type="dxa"/>
            <w:shd w:val="clear" w:color="auto" w:fill="D9E2F3"/>
          </w:tcPr>
          <w:p w14:paraId="715F342D">
            <w:pPr>
              <w:spacing w:before="40" w:after="40" w:line="240" w:lineRule="auto"/>
              <w:jc w:val="center"/>
            </w:pPr>
            <w:r>
              <w:rPr>
                <w:rFonts w:ascii="Times New Roman" w:hAnsi="Times New Roman" w:eastAsia="黑体"/>
                <w:b/>
                <w:sz w:val="18"/>
              </w:rPr>
              <w:t>优先级</w:t>
            </w:r>
          </w:p>
        </w:tc>
        <w:tc>
          <w:tcPr>
            <w:tcW w:w="3628" w:type="dxa"/>
            <w:shd w:val="clear" w:color="auto" w:fill="D9E2F3"/>
          </w:tcPr>
          <w:p w14:paraId="27EAD51B">
            <w:pPr>
              <w:spacing w:before="40" w:after="40" w:line="240" w:lineRule="auto"/>
              <w:jc w:val="center"/>
            </w:pPr>
            <w:r>
              <w:rPr>
                <w:rFonts w:ascii="Times New Roman" w:hAnsi="Times New Roman" w:eastAsia="黑体"/>
                <w:b/>
                <w:sz w:val="18"/>
              </w:rPr>
              <w:t>关键条目示例</w:t>
            </w:r>
          </w:p>
        </w:tc>
      </w:tr>
      <w:tr w14:paraId="6570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3542CBF">
            <w:pPr>
              <w:spacing w:before="20" w:after="20" w:line="240" w:lineRule="auto"/>
            </w:pPr>
            <w:r>
              <w:rPr>
                <w:rFonts w:ascii="Times New Roman" w:hAnsi="Times New Roman" w:eastAsia="宋体"/>
                <w:b w:val="0"/>
                <w:sz w:val="18"/>
              </w:rPr>
              <w:t>FR-USER-01～07</w:t>
            </w:r>
          </w:p>
        </w:tc>
        <w:tc>
          <w:tcPr>
            <w:tcW w:w="1474" w:type="dxa"/>
          </w:tcPr>
          <w:p w14:paraId="11819467">
            <w:pPr>
              <w:spacing w:before="20" w:after="20" w:line="240" w:lineRule="auto"/>
            </w:pPr>
            <w:r>
              <w:rPr>
                <w:rFonts w:ascii="Times New Roman" w:hAnsi="Times New Roman" w:eastAsia="宋体"/>
                <w:b w:val="0"/>
                <w:sz w:val="18"/>
              </w:rPr>
              <w:t>用户与权限</w:t>
            </w:r>
          </w:p>
        </w:tc>
        <w:tc>
          <w:tcPr>
            <w:tcW w:w="680" w:type="dxa"/>
          </w:tcPr>
          <w:p w14:paraId="68EEB5D6">
            <w:pPr>
              <w:spacing w:before="20" w:after="20" w:line="240" w:lineRule="auto"/>
            </w:pPr>
            <w:r>
              <w:rPr>
                <w:rFonts w:ascii="Times New Roman" w:hAnsi="Times New Roman" w:eastAsia="宋体"/>
                <w:b w:val="0"/>
                <w:sz w:val="18"/>
              </w:rPr>
              <w:t>7</w:t>
            </w:r>
          </w:p>
        </w:tc>
        <w:tc>
          <w:tcPr>
            <w:tcW w:w="907" w:type="dxa"/>
          </w:tcPr>
          <w:p w14:paraId="2F566F2D">
            <w:pPr>
              <w:spacing w:before="20" w:after="20" w:line="240" w:lineRule="auto"/>
            </w:pPr>
            <w:r>
              <w:rPr>
                <w:rFonts w:ascii="Times New Roman" w:hAnsi="Times New Roman" w:eastAsia="宋体"/>
                <w:b w:val="0"/>
                <w:sz w:val="18"/>
              </w:rPr>
              <w:t>Must</w:t>
            </w:r>
          </w:p>
        </w:tc>
        <w:tc>
          <w:tcPr>
            <w:tcW w:w="3628" w:type="dxa"/>
          </w:tcPr>
          <w:p w14:paraId="4C255CE7">
            <w:pPr>
              <w:spacing w:before="20" w:after="20" w:line="240" w:lineRule="auto"/>
            </w:pPr>
            <w:r>
              <w:rPr>
                <w:rFonts w:ascii="Times New Roman" w:hAnsi="Times New Roman" w:eastAsia="宋体"/>
                <w:b w:val="0"/>
                <w:sz w:val="18"/>
              </w:rPr>
              <w:t>连续 5 次失败锁定 10 分钟</w:t>
            </w:r>
          </w:p>
        </w:tc>
      </w:tr>
      <w:tr w14:paraId="6A97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68AF55F">
            <w:pPr>
              <w:spacing w:before="20" w:after="20" w:line="240" w:lineRule="auto"/>
            </w:pPr>
            <w:r>
              <w:rPr>
                <w:rFonts w:ascii="Times New Roman" w:hAnsi="Times New Roman" w:eastAsia="宋体"/>
                <w:b w:val="0"/>
                <w:sz w:val="18"/>
              </w:rPr>
              <w:t>FR-FILE-01～11</w:t>
            </w:r>
          </w:p>
        </w:tc>
        <w:tc>
          <w:tcPr>
            <w:tcW w:w="1474" w:type="dxa"/>
          </w:tcPr>
          <w:p w14:paraId="72E8D4D8">
            <w:pPr>
              <w:spacing w:before="20" w:after="20" w:line="240" w:lineRule="auto"/>
            </w:pPr>
            <w:r>
              <w:rPr>
                <w:rFonts w:ascii="Times New Roman" w:hAnsi="Times New Roman" w:eastAsia="宋体"/>
                <w:b w:val="0"/>
                <w:sz w:val="18"/>
              </w:rPr>
              <w:t>文件管理</w:t>
            </w:r>
          </w:p>
        </w:tc>
        <w:tc>
          <w:tcPr>
            <w:tcW w:w="680" w:type="dxa"/>
          </w:tcPr>
          <w:p w14:paraId="440D25DD">
            <w:pPr>
              <w:spacing w:before="20" w:after="20" w:line="240" w:lineRule="auto"/>
            </w:pPr>
            <w:r>
              <w:rPr>
                <w:rFonts w:ascii="Times New Roman" w:hAnsi="Times New Roman" w:eastAsia="宋体"/>
                <w:b w:val="0"/>
                <w:sz w:val="18"/>
              </w:rPr>
              <w:t>11</w:t>
            </w:r>
          </w:p>
        </w:tc>
        <w:tc>
          <w:tcPr>
            <w:tcW w:w="907" w:type="dxa"/>
          </w:tcPr>
          <w:p w14:paraId="0933D371">
            <w:pPr>
              <w:spacing w:before="20" w:after="20" w:line="240" w:lineRule="auto"/>
            </w:pPr>
            <w:r>
              <w:rPr>
                <w:rFonts w:ascii="Times New Roman" w:hAnsi="Times New Roman" w:eastAsia="宋体"/>
                <w:b w:val="0"/>
                <w:sz w:val="18"/>
              </w:rPr>
              <w:t>Must</w:t>
            </w:r>
          </w:p>
        </w:tc>
        <w:tc>
          <w:tcPr>
            <w:tcW w:w="3628" w:type="dxa"/>
          </w:tcPr>
          <w:p w14:paraId="5293F9BA">
            <w:pPr>
              <w:spacing w:before="20" w:after="20" w:line="240" w:lineRule="auto"/>
            </w:pPr>
            <w:r>
              <w:rPr>
                <w:rFonts w:ascii="Times New Roman" w:hAnsi="Times New Roman" w:eastAsia="宋体"/>
                <w:b w:val="0"/>
                <w:sz w:val="18"/>
              </w:rPr>
              <w:t>上传三重校验、软删除 30 天</w:t>
            </w:r>
          </w:p>
        </w:tc>
      </w:tr>
      <w:tr w14:paraId="0646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7BDF980">
            <w:pPr>
              <w:spacing w:before="20" w:after="20" w:line="240" w:lineRule="auto"/>
            </w:pPr>
            <w:r>
              <w:rPr>
                <w:rFonts w:ascii="Times New Roman" w:hAnsi="Times New Roman" w:eastAsia="宋体"/>
                <w:b w:val="0"/>
                <w:sz w:val="18"/>
              </w:rPr>
              <w:t>FR-READ-01～09</w:t>
            </w:r>
          </w:p>
        </w:tc>
        <w:tc>
          <w:tcPr>
            <w:tcW w:w="1474" w:type="dxa"/>
          </w:tcPr>
          <w:p w14:paraId="5793AB07">
            <w:pPr>
              <w:spacing w:before="20" w:after="20" w:line="240" w:lineRule="auto"/>
            </w:pPr>
            <w:r>
              <w:rPr>
                <w:rFonts w:ascii="Times New Roman" w:hAnsi="Times New Roman" w:eastAsia="宋体"/>
                <w:b w:val="0"/>
                <w:sz w:val="18"/>
              </w:rPr>
              <w:t>在线阅读器</w:t>
            </w:r>
          </w:p>
        </w:tc>
        <w:tc>
          <w:tcPr>
            <w:tcW w:w="680" w:type="dxa"/>
          </w:tcPr>
          <w:p w14:paraId="34E21308">
            <w:pPr>
              <w:spacing w:before="20" w:after="20" w:line="240" w:lineRule="auto"/>
            </w:pPr>
            <w:r>
              <w:rPr>
                <w:rFonts w:ascii="Times New Roman" w:hAnsi="Times New Roman" w:eastAsia="宋体"/>
                <w:b w:val="0"/>
                <w:sz w:val="18"/>
              </w:rPr>
              <w:t>9</w:t>
            </w:r>
          </w:p>
        </w:tc>
        <w:tc>
          <w:tcPr>
            <w:tcW w:w="907" w:type="dxa"/>
          </w:tcPr>
          <w:p w14:paraId="05E79D78">
            <w:pPr>
              <w:spacing w:before="20" w:after="20" w:line="240" w:lineRule="auto"/>
            </w:pPr>
            <w:r>
              <w:rPr>
                <w:rFonts w:ascii="Times New Roman" w:hAnsi="Times New Roman" w:eastAsia="宋体"/>
                <w:b w:val="0"/>
                <w:sz w:val="18"/>
              </w:rPr>
              <w:t>Must</w:t>
            </w:r>
          </w:p>
        </w:tc>
        <w:tc>
          <w:tcPr>
            <w:tcW w:w="3628" w:type="dxa"/>
          </w:tcPr>
          <w:p w14:paraId="6B68AEE1">
            <w:pPr>
              <w:spacing w:before="20" w:after="20" w:line="240" w:lineRule="auto"/>
            </w:pPr>
            <w:r>
              <w:rPr>
                <w:rFonts w:ascii="Times New Roman" w:hAnsi="Times New Roman" w:eastAsia="宋体"/>
                <w:b w:val="0"/>
                <w:sz w:val="18"/>
              </w:rPr>
              <w:t>归一化批注坐标、双视图切换</w:t>
            </w:r>
          </w:p>
        </w:tc>
      </w:tr>
      <w:tr w14:paraId="799E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CAC0D42">
            <w:pPr>
              <w:spacing w:before="20" w:after="20" w:line="240" w:lineRule="auto"/>
            </w:pPr>
            <w:r>
              <w:rPr>
                <w:rFonts w:ascii="Times New Roman" w:hAnsi="Times New Roman" w:eastAsia="宋体"/>
                <w:b w:val="0"/>
                <w:sz w:val="18"/>
              </w:rPr>
              <w:t>FR-OCR-01～12</w:t>
            </w:r>
          </w:p>
        </w:tc>
        <w:tc>
          <w:tcPr>
            <w:tcW w:w="1474" w:type="dxa"/>
          </w:tcPr>
          <w:p w14:paraId="52363099">
            <w:pPr>
              <w:spacing w:before="20" w:after="20" w:line="240" w:lineRule="auto"/>
            </w:pPr>
            <w:r>
              <w:rPr>
                <w:rFonts w:ascii="Times New Roman" w:hAnsi="Times New Roman" w:eastAsia="宋体"/>
                <w:b w:val="0"/>
                <w:sz w:val="18"/>
              </w:rPr>
              <w:t>OCR 识别</w:t>
            </w:r>
          </w:p>
        </w:tc>
        <w:tc>
          <w:tcPr>
            <w:tcW w:w="680" w:type="dxa"/>
          </w:tcPr>
          <w:p w14:paraId="09709A44">
            <w:pPr>
              <w:spacing w:before="20" w:after="20" w:line="240" w:lineRule="auto"/>
            </w:pPr>
            <w:r>
              <w:rPr>
                <w:rFonts w:ascii="Times New Roman" w:hAnsi="Times New Roman" w:eastAsia="宋体"/>
                <w:b w:val="0"/>
                <w:sz w:val="18"/>
              </w:rPr>
              <w:t>12</w:t>
            </w:r>
          </w:p>
        </w:tc>
        <w:tc>
          <w:tcPr>
            <w:tcW w:w="907" w:type="dxa"/>
          </w:tcPr>
          <w:p w14:paraId="1C020B69">
            <w:pPr>
              <w:spacing w:before="20" w:after="20" w:line="240" w:lineRule="auto"/>
            </w:pPr>
            <w:r>
              <w:rPr>
                <w:rFonts w:ascii="Times New Roman" w:hAnsi="Times New Roman" w:eastAsia="宋体"/>
                <w:b w:val="0"/>
                <w:sz w:val="18"/>
              </w:rPr>
              <w:t>Must</w:t>
            </w:r>
          </w:p>
        </w:tc>
        <w:tc>
          <w:tcPr>
            <w:tcW w:w="3628" w:type="dxa"/>
          </w:tcPr>
          <w:p w14:paraId="5AB4AFC6">
            <w:pPr>
              <w:spacing w:before="20" w:after="20" w:line="240" w:lineRule="auto"/>
            </w:pPr>
            <w:r>
              <w:rPr>
                <w:rFonts w:ascii="Times New Roman" w:hAnsi="Times New Roman" w:eastAsia="宋体"/>
                <w:b w:val="0"/>
                <w:sz w:val="18"/>
              </w:rPr>
              <w:t>代次隔离、租约 120 s、最多 3 次尝试</w:t>
            </w:r>
          </w:p>
        </w:tc>
      </w:tr>
      <w:tr w14:paraId="74EF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1FB7D77">
            <w:pPr>
              <w:spacing w:before="20" w:after="20" w:line="240" w:lineRule="auto"/>
            </w:pPr>
            <w:r>
              <w:rPr>
                <w:rFonts w:ascii="Times New Roman" w:hAnsi="Times New Roman" w:eastAsia="宋体"/>
                <w:b w:val="0"/>
                <w:sz w:val="18"/>
              </w:rPr>
              <w:t>FR-COR-01～06</w:t>
            </w:r>
          </w:p>
        </w:tc>
        <w:tc>
          <w:tcPr>
            <w:tcW w:w="1474" w:type="dxa"/>
          </w:tcPr>
          <w:p w14:paraId="0D41658D">
            <w:pPr>
              <w:spacing w:before="20" w:after="20" w:line="240" w:lineRule="auto"/>
            </w:pPr>
            <w:r>
              <w:rPr>
                <w:rFonts w:ascii="Times New Roman" w:hAnsi="Times New Roman" w:eastAsia="宋体"/>
                <w:b w:val="0"/>
                <w:sz w:val="18"/>
              </w:rPr>
              <w:t>结果校对</w:t>
            </w:r>
          </w:p>
        </w:tc>
        <w:tc>
          <w:tcPr>
            <w:tcW w:w="680" w:type="dxa"/>
          </w:tcPr>
          <w:p w14:paraId="421EE099">
            <w:pPr>
              <w:spacing w:before="20" w:after="20" w:line="240" w:lineRule="auto"/>
            </w:pPr>
            <w:r>
              <w:rPr>
                <w:rFonts w:ascii="Times New Roman" w:hAnsi="Times New Roman" w:eastAsia="宋体"/>
                <w:b w:val="0"/>
                <w:sz w:val="18"/>
              </w:rPr>
              <w:t>6</w:t>
            </w:r>
          </w:p>
        </w:tc>
        <w:tc>
          <w:tcPr>
            <w:tcW w:w="907" w:type="dxa"/>
          </w:tcPr>
          <w:p w14:paraId="620709D4">
            <w:pPr>
              <w:spacing w:before="20" w:after="20" w:line="240" w:lineRule="auto"/>
            </w:pPr>
            <w:r>
              <w:rPr>
                <w:rFonts w:ascii="Times New Roman" w:hAnsi="Times New Roman" w:eastAsia="宋体"/>
                <w:b w:val="0"/>
                <w:sz w:val="18"/>
              </w:rPr>
              <w:t>Must</w:t>
            </w:r>
          </w:p>
        </w:tc>
        <w:tc>
          <w:tcPr>
            <w:tcW w:w="3628" w:type="dxa"/>
          </w:tcPr>
          <w:p w14:paraId="00C16326">
            <w:pPr>
              <w:spacing w:before="20" w:after="20" w:line="240" w:lineRule="auto"/>
            </w:pPr>
            <w:r>
              <w:rPr>
                <w:rFonts w:ascii="Times New Roman" w:hAnsi="Times New Roman" w:eastAsia="宋体"/>
                <w:b w:val="0"/>
                <w:sz w:val="18"/>
              </w:rPr>
              <w:t>期望修订号校验、409 冲突</w:t>
            </w:r>
          </w:p>
        </w:tc>
      </w:tr>
      <w:tr w14:paraId="4CB4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86EA04D">
            <w:pPr>
              <w:spacing w:before="20" w:after="20" w:line="240" w:lineRule="auto"/>
            </w:pPr>
            <w:r>
              <w:rPr>
                <w:rFonts w:ascii="Times New Roman" w:hAnsi="Times New Roman" w:eastAsia="宋体"/>
                <w:b w:val="0"/>
                <w:sz w:val="18"/>
              </w:rPr>
              <w:t>FR-TBL-01～04</w:t>
            </w:r>
          </w:p>
        </w:tc>
        <w:tc>
          <w:tcPr>
            <w:tcW w:w="1474" w:type="dxa"/>
          </w:tcPr>
          <w:p w14:paraId="4B93FBE6">
            <w:pPr>
              <w:spacing w:before="20" w:after="20" w:line="240" w:lineRule="auto"/>
            </w:pPr>
            <w:r>
              <w:rPr>
                <w:rFonts w:ascii="Times New Roman" w:hAnsi="Times New Roman" w:eastAsia="宋体"/>
                <w:b w:val="0"/>
                <w:sz w:val="18"/>
              </w:rPr>
              <w:t>表格还原</w:t>
            </w:r>
          </w:p>
        </w:tc>
        <w:tc>
          <w:tcPr>
            <w:tcW w:w="680" w:type="dxa"/>
          </w:tcPr>
          <w:p w14:paraId="36F4F568">
            <w:pPr>
              <w:spacing w:before="20" w:after="20" w:line="240" w:lineRule="auto"/>
            </w:pPr>
            <w:r>
              <w:rPr>
                <w:rFonts w:ascii="Times New Roman" w:hAnsi="Times New Roman" w:eastAsia="宋体"/>
                <w:b w:val="0"/>
                <w:sz w:val="18"/>
              </w:rPr>
              <w:t>4</w:t>
            </w:r>
          </w:p>
        </w:tc>
        <w:tc>
          <w:tcPr>
            <w:tcW w:w="907" w:type="dxa"/>
          </w:tcPr>
          <w:p w14:paraId="0A3CC95C">
            <w:pPr>
              <w:spacing w:before="20" w:after="20" w:line="240" w:lineRule="auto"/>
            </w:pPr>
            <w:r>
              <w:rPr>
                <w:rFonts w:ascii="Times New Roman" w:hAnsi="Times New Roman" w:eastAsia="宋体"/>
                <w:b w:val="0"/>
                <w:sz w:val="18"/>
              </w:rPr>
              <w:t>Should</w:t>
            </w:r>
          </w:p>
        </w:tc>
        <w:tc>
          <w:tcPr>
            <w:tcW w:w="3628" w:type="dxa"/>
          </w:tcPr>
          <w:p w14:paraId="7D989307">
            <w:pPr>
              <w:spacing w:before="20" w:after="20" w:line="240" w:lineRule="auto"/>
            </w:pPr>
            <w:r>
              <w:rPr>
                <w:rFonts w:ascii="Times New Roman" w:hAnsi="Times New Roman" w:eastAsia="宋体"/>
                <w:b w:val="0"/>
                <w:sz w:val="18"/>
              </w:rPr>
              <w:t>完整线框判定、无线框降级</w:t>
            </w:r>
          </w:p>
        </w:tc>
      </w:tr>
      <w:tr w14:paraId="14A2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A26791E">
            <w:pPr>
              <w:spacing w:before="20" w:after="20" w:line="240" w:lineRule="auto"/>
            </w:pPr>
            <w:r>
              <w:rPr>
                <w:rFonts w:ascii="Times New Roman" w:hAnsi="Times New Roman" w:eastAsia="宋体"/>
                <w:b w:val="0"/>
                <w:sz w:val="18"/>
              </w:rPr>
              <w:t>FR-EXP-01～06</w:t>
            </w:r>
          </w:p>
        </w:tc>
        <w:tc>
          <w:tcPr>
            <w:tcW w:w="1474" w:type="dxa"/>
          </w:tcPr>
          <w:p w14:paraId="28B9A206">
            <w:pPr>
              <w:spacing w:before="20" w:after="20" w:line="240" w:lineRule="auto"/>
            </w:pPr>
            <w:r>
              <w:rPr>
                <w:rFonts w:ascii="Times New Roman" w:hAnsi="Times New Roman" w:eastAsia="宋体"/>
                <w:b w:val="0"/>
                <w:sz w:val="18"/>
              </w:rPr>
              <w:t>结果导出</w:t>
            </w:r>
          </w:p>
        </w:tc>
        <w:tc>
          <w:tcPr>
            <w:tcW w:w="680" w:type="dxa"/>
          </w:tcPr>
          <w:p w14:paraId="74FED87F">
            <w:pPr>
              <w:spacing w:before="20" w:after="20" w:line="240" w:lineRule="auto"/>
            </w:pPr>
            <w:r>
              <w:rPr>
                <w:rFonts w:ascii="Times New Roman" w:hAnsi="Times New Roman" w:eastAsia="宋体"/>
                <w:b w:val="0"/>
                <w:sz w:val="18"/>
              </w:rPr>
              <w:t>6</w:t>
            </w:r>
          </w:p>
        </w:tc>
        <w:tc>
          <w:tcPr>
            <w:tcW w:w="907" w:type="dxa"/>
          </w:tcPr>
          <w:p w14:paraId="219ACF6E">
            <w:pPr>
              <w:spacing w:before="20" w:after="20" w:line="240" w:lineRule="auto"/>
            </w:pPr>
            <w:r>
              <w:rPr>
                <w:rFonts w:ascii="Times New Roman" w:hAnsi="Times New Roman" w:eastAsia="宋体"/>
                <w:b w:val="0"/>
                <w:sz w:val="18"/>
              </w:rPr>
              <w:t>Must</w:t>
            </w:r>
          </w:p>
        </w:tc>
        <w:tc>
          <w:tcPr>
            <w:tcW w:w="3628" w:type="dxa"/>
          </w:tcPr>
          <w:p w14:paraId="5426665F">
            <w:pPr>
              <w:spacing w:before="20" w:after="20" w:line="240" w:lineRule="auto"/>
            </w:pPr>
            <w:r>
              <w:rPr>
                <w:rFonts w:ascii="Times New Roman" w:hAnsi="Times New Roman" w:eastAsia="宋体"/>
                <w:b w:val="0"/>
                <w:sz w:val="18"/>
              </w:rPr>
              <w:t>五种格式、防公式注入</w:t>
            </w:r>
          </w:p>
        </w:tc>
      </w:tr>
      <w:tr w14:paraId="7885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51EE3FF">
            <w:pPr>
              <w:spacing w:before="20" w:after="20" w:line="240" w:lineRule="auto"/>
            </w:pPr>
            <w:r>
              <w:rPr>
                <w:rFonts w:ascii="Times New Roman" w:hAnsi="Times New Roman" w:eastAsia="宋体"/>
                <w:b w:val="0"/>
                <w:sz w:val="18"/>
              </w:rPr>
              <w:t>FR-SEA-01～07</w:t>
            </w:r>
          </w:p>
        </w:tc>
        <w:tc>
          <w:tcPr>
            <w:tcW w:w="1474" w:type="dxa"/>
          </w:tcPr>
          <w:p w14:paraId="54016030">
            <w:pPr>
              <w:spacing w:before="20" w:after="20" w:line="240" w:lineRule="auto"/>
            </w:pPr>
            <w:r>
              <w:rPr>
                <w:rFonts w:ascii="Times New Roman" w:hAnsi="Times New Roman" w:eastAsia="宋体"/>
                <w:b w:val="0"/>
                <w:sz w:val="18"/>
              </w:rPr>
              <w:t>全文检索</w:t>
            </w:r>
          </w:p>
        </w:tc>
        <w:tc>
          <w:tcPr>
            <w:tcW w:w="680" w:type="dxa"/>
          </w:tcPr>
          <w:p w14:paraId="3894F759">
            <w:pPr>
              <w:spacing w:before="20" w:after="20" w:line="240" w:lineRule="auto"/>
            </w:pPr>
            <w:r>
              <w:rPr>
                <w:rFonts w:ascii="Times New Roman" w:hAnsi="Times New Roman" w:eastAsia="宋体"/>
                <w:b w:val="0"/>
                <w:sz w:val="18"/>
              </w:rPr>
              <w:t>7</w:t>
            </w:r>
          </w:p>
        </w:tc>
        <w:tc>
          <w:tcPr>
            <w:tcW w:w="907" w:type="dxa"/>
          </w:tcPr>
          <w:p w14:paraId="4742908E">
            <w:pPr>
              <w:spacing w:before="20" w:after="20" w:line="240" w:lineRule="auto"/>
            </w:pPr>
            <w:r>
              <w:rPr>
                <w:rFonts w:ascii="Times New Roman" w:hAnsi="Times New Roman" w:eastAsia="宋体"/>
                <w:b w:val="0"/>
                <w:sz w:val="18"/>
              </w:rPr>
              <w:t>Must</w:t>
            </w:r>
          </w:p>
        </w:tc>
        <w:tc>
          <w:tcPr>
            <w:tcW w:w="3628" w:type="dxa"/>
          </w:tcPr>
          <w:p w14:paraId="4F492A72">
            <w:pPr>
              <w:spacing w:before="20" w:after="20" w:line="240" w:lineRule="auto"/>
            </w:pPr>
            <w:r>
              <w:rPr>
                <w:rFonts w:ascii="Times New Roman" w:hAnsi="Times New Roman" w:eastAsia="宋体"/>
                <w:b w:val="0"/>
                <w:sz w:val="18"/>
              </w:rPr>
              <w:t>ngram 检索、单字降级、权限前置过滤</w:t>
            </w:r>
          </w:p>
        </w:tc>
      </w:tr>
      <w:tr w14:paraId="6665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356DD37F">
            <w:pPr>
              <w:spacing w:before="20" w:after="20" w:line="240" w:lineRule="auto"/>
            </w:pPr>
            <w:r>
              <w:rPr>
                <w:rFonts w:ascii="Times New Roman" w:hAnsi="Times New Roman" w:eastAsia="宋体"/>
                <w:b w:val="0"/>
                <w:sz w:val="18"/>
              </w:rPr>
              <w:t>FR-SHR-01～04</w:t>
            </w:r>
          </w:p>
        </w:tc>
        <w:tc>
          <w:tcPr>
            <w:tcW w:w="1474" w:type="dxa"/>
          </w:tcPr>
          <w:p w14:paraId="34D2348E">
            <w:pPr>
              <w:spacing w:before="20" w:after="20" w:line="240" w:lineRule="auto"/>
            </w:pPr>
            <w:r>
              <w:rPr>
                <w:rFonts w:ascii="Times New Roman" w:hAnsi="Times New Roman" w:eastAsia="宋体"/>
                <w:b w:val="0"/>
                <w:sz w:val="18"/>
              </w:rPr>
              <w:t>分享与协作</w:t>
            </w:r>
          </w:p>
        </w:tc>
        <w:tc>
          <w:tcPr>
            <w:tcW w:w="680" w:type="dxa"/>
          </w:tcPr>
          <w:p w14:paraId="390D58DB">
            <w:pPr>
              <w:spacing w:before="20" w:after="20" w:line="240" w:lineRule="auto"/>
            </w:pPr>
            <w:r>
              <w:rPr>
                <w:rFonts w:ascii="Times New Roman" w:hAnsi="Times New Roman" w:eastAsia="宋体"/>
                <w:b w:val="0"/>
                <w:sz w:val="18"/>
              </w:rPr>
              <w:t>4</w:t>
            </w:r>
          </w:p>
        </w:tc>
        <w:tc>
          <w:tcPr>
            <w:tcW w:w="907" w:type="dxa"/>
          </w:tcPr>
          <w:p w14:paraId="3057A1DD">
            <w:pPr>
              <w:spacing w:before="20" w:after="20" w:line="240" w:lineRule="auto"/>
            </w:pPr>
            <w:r>
              <w:rPr>
                <w:rFonts w:ascii="Times New Roman" w:hAnsi="Times New Roman" w:eastAsia="宋体"/>
                <w:b w:val="0"/>
                <w:sz w:val="18"/>
              </w:rPr>
              <w:t>Should</w:t>
            </w:r>
          </w:p>
        </w:tc>
        <w:tc>
          <w:tcPr>
            <w:tcW w:w="3628" w:type="dxa"/>
          </w:tcPr>
          <w:p w14:paraId="7A3184FA">
            <w:pPr>
              <w:spacing w:before="20" w:after="20" w:line="240" w:lineRule="auto"/>
            </w:pPr>
            <w:r>
              <w:rPr>
                <w:rFonts w:ascii="Times New Roman" w:hAnsi="Times New Roman" w:eastAsia="宋体"/>
                <w:b w:val="0"/>
                <w:sz w:val="18"/>
              </w:rPr>
              <w:t>令牌 64 位、可撤销、可禁下载</w:t>
            </w:r>
          </w:p>
        </w:tc>
      </w:tr>
      <w:tr w14:paraId="15F6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C7AF1E1">
            <w:pPr>
              <w:spacing w:before="20" w:after="20" w:line="240" w:lineRule="auto"/>
            </w:pPr>
            <w:r>
              <w:rPr>
                <w:rFonts w:ascii="Times New Roman" w:hAnsi="Times New Roman" w:eastAsia="宋体"/>
                <w:b w:val="0"/>
                <w:sz w:val="18"/>
              </w:rPr>
              <w:t>FR-LOG-01～06</w:t>
            </w:r>
          </w:p>
        </w:tc>
        <w:tc>
          <w:tcPr>
            <w:tcW w:w="1474" w:type="dxa"/>
          </w:tcPr>
          <w:p w14:paraId="1E62BBB7">
            <w:pPr>
              <w:spacing w:before="20" w:after="20" w:line="240" w:lineRule="auto"/>
            </w:pPr>
            <w:r>
              <w:rPr>
                <w:rFonts w:ascii="Times New Roman" w:hAnsi="Times New Roman" w:eastAsia="宋体"/>
                <w:b w:val="0"/>
                <w:sz w:val="18"/>
              </w:rPr>
              <w:t>配额日志统计</w:t>
            </w:r>
          </w:p>
        </w:tc>
        <w:tc>
          <w:tcPr>
            <w:tcW w:w="680" w:type="dxa"/>
          </w:tcPr>
          <w:p w14:paraId="3C416BB2">
            <w:pPr>
              <w:spacing w:before="20" w:after="20" w:line="240" w:lineRule="auto"/>
            </w:pPr>
            <w:r>
              <w:rPr>
                <w:rFonts w:ascii="Times New Roman" w:hAnsi="Times New Roman" w:eastAsia="宋体"/>
                <w:b w:val="0"/>
                <w:sz w:val="18"/>
              </w:rPr>
              <w:t>6</w:t>
            </w:r>
          </w:p>
        </w:tc>
        <w:tc>
          <w:tcPr>
            <w:tcW w:w="907" w:type="dxa"/>
          </w:tcPr>
          <w:p w14:paraId="50A7359A">
            <w:pPr>
              <w:spacing w:before="20" w:after="20" w:line="240" w:lineRule="auto"/>
            </w:pPr>
            <w:r>
              <w:rPr>
                <w:rFonts w:ascii="Times New Roman" w:hAnsi="Times New Roman" w:eastAsia="宋体"/>
                <w:b w:val="0"/>
                <w:sz w:val="18"/>
              </w:rPr>
              <w:t>Should</w:t>
            </w:r>
          </w:p>
        </w:tc>
        <w:tc>
          <w:tcPr>
            <w:tcW w:w="3628" w:type="dxa"/>
          </w:tcPr>
          <w:p w14:paraId="6146928D">
            <w:pPr>
              <w:spacing w:before="20" w:after="20" w:line="240" w:lineRule="auto"/>
            </w:pPr>
            <w:r>
              <w:rPr>
                <w:rFonts w:ascii="Times New Roman" w:hAnsi="Times New Roman" w:eastAsia="宋体"/>
                <w:b w:val="0"/>
                <w:sz w:val="18"/>
              </w:rPr>
              <w:t>预留—结算—退还、日志 180 天</w:t>
            </w:r>
          </w:p>
        </w:tc>
      </w:tr>
    </w:tbl>
    <w:p w14:paraId="408B7A7F">
      <w:pPr>
        <w:pStyle w:val="3"/>
        <w:spacing w:before="240" w:after="120" w:line="312" w:lineRule="auto"/>
      </w:pPr>
      <w:r>
        <w:rPr>
          <w:rFonts w:ascii="Times New Roman" w:hAnsi="Times New Roman" w:eastAsia="黑体"/>
          <w:b/>
          <w:sz w:val="32"/>
        </w:rPr>
        <w:t>第 3 章 其他需求</w:t>
      </w:r>
    </w:p>
    <w:p w14:paraId="3A7FDC2A">
      <w:pPr>
        <w:spacing w:after="120" w:line="360" w:lineRule="auto"/>
        <w:ind w:firstLine="480"/>
      </w:pPr>
      <w:r>
        <w:rPr>
          <w:rFonts w:ascii="Times New Roman" w:hAnsi="Times New Roman" w:eastAsia="宋体"/>
          <w:b w:val="0"/>
          <w:sz w:val="24"/>
        </w:rPr>
        <w:t>本章给出除功能以外的全部需求，编号采用 NFR-&lt;类别&gt;-&lt;序号&gt;。所有指标均为可验证的量化表述，并给出度量方法，避免出现“较快”“较好”等无法验收的描述。</w:t>
      </w:r>
    </w:p>
    <w:p w14:paraId="6B8802F3">
      <w:pPr>
        <w:pStyle w:val="4"/>
        <w:spacing w:before="160" w:after="120" w:line="312" w:lineRule="auto"/>
      </w:pPr>
      <w:r>
        <w:rPr>
          <w:rFonts w:ascii="Times New Roman" w:hAnsi="Times New Roman" w:eastAsia="黑体"/>
          <w:b/>
          <w:sz w:val="28"/>
        </w:rPr>
        <w:t>3.1 性能需求</w:t>
      </w:r>
    </w:p>
    <w:p w14:paraId="13B66266">
      <w:pPr>
        <w:spacing w:before="120" w:after="60" w:line="240" w:lineRule="auto"/>
        <w:jc w:val="center"/>
      </w:pPr>
      <w:r>
        <w:rPr>
          <w:rFonts w:ascii="Times New Roman" w:hAnsi="Times New Roman" w:eastAsia="黑体"/>
          <w:b/>
          <w:sz w:val="21"/>
        </w:rPr>
        <w:t>表 3-1 性能指标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2699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2F3"/>
          </w:tcPr>
          <w:p w14:paraId="799465F6">
            <w:pPr>
              <w:spacing w:before="40" w:after="40" w:line="240" w:lineRule="auto"/>
              <w:jc w:val="center"/>
            </w:pPr>
            <w:r>
              <w:rPr>
                <w:rFonts w:ascii="Times New Roman" w:hAnsi="Times New Roman" w:eastAsia="黑体"/>
                <w:b/>
                <w:sz w:val="18"/>
              </w:rPr>
              <w:t>编号</w:t>
            </w:r>
          </w:p>
        </w:tc>
        <w:tc>
          <w:tcPr>
            <w:tcW w:w="1701" w:type="dxa"/>
            <w:shd w:val="clear" w:color="auto" w:fill="D9E2F3"/>
          </w:tcPr>
          <w:p w14:paraId="0A06BFCF">
            <w:pPr>
              <w:spacing w:before="40" w:after="40" w:line="240" w:lineRule="auto"/>
              <w:jc w:val="center"/>
            </w:pPr>
            <w:r>
              <w:rPr>
                <w:rFonts w:ascii="Times New Roman" w:hAnsi="Times New Roman" w:eastAsia="黑体"/>
                <w:b/>
                <w:sz w:val="18"/>
              </w:rPr>
              <w:t>指标项</w:t>
            </w:r>
          </w:p>
        </w:tc>
        <w:tc>
          <w:tcPr>
            <w:tcW w:w="2494" w:type="dxa"/>
            <w:shd w:val="clear" w:color="auto" w:fill="D9E2F3"/>
          </w:tcPr>
          <w:p w14:paraId="38CCB1F9">
            <w:pPr>
              <w:spacing w:before="40" w:after="40" w:line="240" w:lineRule="auto"/>
              <w:jc w:val="center"/>
            </w:pPr>
            <w:r>
              <w:rPr>
                <w:rFonts w:ascii="Times New Roman" w:hAnsi="Times New Roman" w:eastAsia="黑体"/>
                <w:b/>
                <w:sz w:val="18"/>
              </w:rPr>
              <w:t>目标值</w:t>
            </w:r>
          </w:p>
        </w:tc>
        <w:tc>
          <w:tcPr>
            <w:tcW w:w="2608" w:type="dxa"/>
            <w:shd w:val="clear" w:color="auto" w:fill="D9E2F3"/>
          </w:tcPr>
          <w:p w14:paraId="56605046">
            <w:pPr>
              <w:spacing w:before="40" w:after="40" w:line="240" w:lineRule="auto"/>
              <w:jc w:val="center"/>
            </w:pPr>
            <w:r>
              <w:rPr>
                <w:rFonts w:ascii="Times New Roman" w:hAnsi="Times New Roman" w:eastAsia="黑体"/>
                <w:b/>
                <w:sz w:val="18"/>
              </w:rPr>
              <w:t>度量方法</w:t>
            </w:r>
          </w:p>
        </w:tc>
      </w:tr>
      <w:tr w14:paraId="24437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D9D4FD1">
            <w:pPr>
              <w:spacing w:before="20" w:after="20" w:line="240" w:lineRule="auto"/>
            </w:pPr>
            <w:r>
              <w:rPr>
                <w:rFonts w:ascii="Times New Roman" w:hAnsi="Times New Roman" w:eastAsia="宋体"/>
                <w:b w:val="0"/>
                <w:sz w:val="18"/>
              </w:rPr>
              <w:t>NFR-PERF-01</w:t>
            </w:r>
          </w:p>
        </w:tc>
        <w:tc>
          <w:tcPr>
            <w:tcW w:w="1701" w:type="dxa"/>
          </w:tcPr>
          <w:p w14:paraId="2580AA4D">
            <w:pPr>
              <w:spacing w:before="20" w:after="20" w:line="240" w:lineRule="auto"/>
            </w:pPr>
            <w:r>
              <w:rPr>
                <w:rFonts w:ascii="Times New Roman" w:hAnsi="Times New Roman" w:eastAsia="宋体"/>
                <w:b w:val="0"/>
                <w:sz w:val="18"/>
              </w:rPr>
              <w:t>页面接口响应时间</w:t>
            </w:r>
          </w:p>
        </w:tc>
        <w:tc>
          <w:tcPr>
            <w:tcW w:w="2494" w:type="dxa"/>
          </w:tcPr>
          <w:p w14:paraId="6423F0A6">
            <w:pPr>
              <w:spacing w:before="20" w:after="20" w:line="240" w:lineRule="auto"/>
            </w:pPr>
            <w:r>
              <w:rPr>
                <w:rFonts w:ascii="Times New Roman" w:hAnsi="Times New Roman" w:eastAsia="宋体"/>
                <w:b w:val="0"/>
                <w:sz w:val="18"/>
              </w:rPr>
              <w:t>P95 ≤ 300 ms（不含文件传输）</w:t>
            </w:r>
          </w:p>
        </w:tc>
        <w:tc>
          <w:tcPr>
            <w:tcW w:w="2608" w:type="dxa"/>
          </w:tcPr>
          <w:p w14:paraId="25AA2960">
            <w:pPr>
              <w:spacing w:before="20" w:after="20" w:line="240" w:lineRule="auto"/>
            </w:pPr>
            <w:r>
              <w:rPr>
                <w:rFonts w:ascii="Times New Roman" w:hAnsi="Times New Roman" w:eastAsia="宋体"/>
                <w:b w:val="0"/>
                <w:sz w:val="18"/>
              </w:rPr>
              <w:t>接口埋点统计，1000 次请求的分位数</w:t>
            </w:r>
          </w:p>
        </w:tc>
      </w:tr>
      <w:tr w14:paraId="7771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3DD0001">
            <w:pPr>
              <w:spacing w:before="20" w:after="20" w:line="240" w:lineRule="auto"/>
            </w:pPr>
            <w:r>
              <w:rPr>
                <w:rFonts w:ascii="Times New Roman" w:hAnsi="Times New Roman" w:eastAsia="宋体"/>
                <w:b w:val="0"/>
                <w:sz w:val="18"/>
              </w:rPr>
              <w:t>NFR-PERF-02</w:t>
            </w:r>
          </w:p>
        </w:tc>
        <w:tc>
          <w:tcPr>
            <w:tcW w:w="1701" w:type="dxa"/>
          </w:tcPr>
          <w:p w14:paraId="495EA15B">
            <w:pPr>
              <w:spacing w:before="20" w:after="20" w:line="240" w:lineRule="auto"/>
            </w:pPr>
            <w:r>
              <w:rPr>
                <w:rFonts w:ascii="Times New Roman" w:hAnsi="Times New Roman" w:eastAsia="宋体"/>
                <w:b w:val="0"/>
                <w:sz w:val="18"/>
              </w:rPr>
              <w:t>100 页 PDF 首屏渲染</w:t>
            </w:r>
          </w:p>
        </w:tc>
        <w:tc>
          <w:tcPr>
            <w:tcW w:w="2494" w:type="dxa"/>
          </w:tcPr>
          <w:p w14:paraId="16DED33F">
            <w:pPr>
              <w:spacing w:before="20" w:after="20" w:line="240" w:lineRule="auto"/>
            </w:pPr>
            <w:r>
              <w:rPr>
                <w:rFonts w:ascii="Times New Roman" w:hAnsi="Times New Roman" w:eastAsia="宋体"/>
                <w:b w:val="0"/>
                <w:sz w:val="18"/>
              </w:rPr>
              <w:t>≤ 2 s</w:t>
            </w:r>
          </w:p>
        </w:tc>
        <w:tc>
          <w:tcPr>
            <w:tcW w:w="2608" w:type="dxa"/>
          </w:tcPr>
          <w:p w14:paraId="026EFA88">
            <w:pPr>
              <w:spacing w:before="20" w:after="20" w:line="240" w:lineRule="auto"/>
            </w:pPr>
            <w:r>
              <w:rPr>
                <w:rFonts w:ascii="Times New Roman" w:hAnsi="Times New Roman" w:eastAsia="宋体"/>
                <w:b w:val="0"/>
                <w:sz w:val="18"/>
              </w:rPr>
              <w:t>浏览器端计时，取 10 次均值</w:t>
            </w:r>
          </w:p>
        </w:tc>
      </w:tr>
      <w:tr w14:paraId="3C09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A033AA6">
            <w:pPr>
              <w:spacing w:before="20" w:after="20" w:line="240" w:lineRule="auto"/>
            </w:pPr>
            <w:r>
              <w:rPr>
                <w:rFonts w:ascii="Times New Roman" w:hAnsi="Times New Roman" w:eastAsia="宋体"/>
                <w:b w:val="0"/>
                <w:sz w:val="18"/>
              </w:rPr>
              <w:t>NFR-PERF-03</w:t>
            </w:r>
          </w:p>
        </w:tc>
        <w:tc>
          <w:tcPr>
            <w:tcW w:w="1701" w:type="dxa"/>
          </w:tcPr>
          <w:p w14:paraId="60D8C7C2">
            <w:pPr>
              <w:spacing w:before="20" w:after="20" w:line="240" w:lineRule="auto"/>
            </w:pPr>
            <w:r>
              <w:rPr>
                <w:rFonts w:ascii="Times New Roman" w:hAnsi="Times New Roman" w:eastAsia="宋体"/>
                <w:b w:val="0"/>
                <w:sz w:val="18"/>
              </w:rPr>
              <w:t>翻页响应</w:t>
            </w:r>
          </w:p>
        </w:tc>
        <w:tc>
          <w:tcPr>
            <w:tcW w:w="2494" w:type="dxa"/>
          </w:tcPr>
          <w:p w14:paraId="4E0DBF9F">
            <w:pPr>
              <w:spacing w:before="20" w:after="20" w:line="240" w:lineRule="auto"/>
            </w:pPr>
            <w:r>
              <w:rPr>
                <w:rFonts w:ascii="Times New Roman" w:hAnsi="Times New Roman" w:eastAsia="宋体"/>
                <w:b w:val="0"/>
                <w:sz w:val="18"/>
              </w:rPr>
              <w:t>≤ 300 ms</w:t>
            </w:r>
          </w:p>
        </w:tc>
        <w:tc>
          <w:tcPr>
            <w:tcW w:w="2608" w:type="dxa"/>
          </w:tcPr>
          <w:p w14:paraId="462673E9">
            <w:pPr>
              <w:spacing w:before="20" w:after="20" w:line="240" w:lineRule="auto"/>
            </w:pPr>
            <w:r>
              <w:rPr>
                <w:rFonts w:ascii="Times New Roman" w:hAnsi="Times New Roman" w:eastAsia="宋体"/>
                <w:b w:val="0"/>
                <w:sz w:val="18"/>
              </w:rPr>
              <w:t>点击翻页到首帧绘制完成的耗时</w:t>
            </w:r>
          </w:p>
        </w:tc>
      </w:tr>
      <w:tr w14:paraId="7A6C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1D17EB1">
            <w:pPr>
              <w:spacing w:before="20" w:after="20" w:line="240" w:lineRule="auto"/>
            </w:pPr>
            <w:r>
              <w:rPr>
                <w:rFonts w:ascii="Times New Roman" w:hAnsi="Times New Roman" w:eastAsia="宋体"/>
                <w:b w:val="0"/>
                <w:sz w:val="18"/>
              </w:rPr>
              <w:t>NFR-PERF-04</w:t>
            </w:r>
          </w:p>
        </w:tc>
        <w:tc>
          <w:tcPr>
            <w:tcW w:w="1701" w:type="dxa"/>
          </w:tcPr>
          <w:p w14:paraId="090F67F8">
            <w:pPr>
              <w:spacing w:before="20" w:after="20" w:line="240" w:lineRule="auto"/>
            </w:pPr>
            <w:r>
              <w:rPr>
                <w:rFonts w:ascii="Times New Roman" w:hAnsi="Times New Roman" w:eastAsia="宋体"/>
                <w:b w:val="0"/>
                <w:sz w:val="18"/>
              </w:rPr>
              <w:t>单页 OCR 处理时延</w:t>
            </w:r>
          </w:p>
        </w:tc>
        <w:tc>
          <w:tcPr>
            <w:tcW w:w="2494" w:type="dxa"/>
          </w:tcPr>
          <w:p w14:paraId="14C4859F">
            <w:pPr>
              <w:spacing w:before="20" w:after="20" w:line="240" w:lineRule="auto"/>
            </w:pPr>
            <w:r>
              <w:rPr>
                <w:rFonts w:ascii="Times New Roman" w:hAnsi="Times New Roman" w:eastAsia="宋体"/>
                <w:b w:val="0"/>
                <w:sz w:val="18"/>
              </w:rPr>
              <w:t>≤ 3 s（CPU，A4，300 dpi）</w:t>
            </w:r>
          </w:p>
        </w:tc>
        <w:tc>
          <w:tcPr>
            <w:tcW w:w="2608" w:type="dxa"/>
          </w:tcPr>
          <w:p w14:paraId="587E22B8">
            <w:pPr>
              <w:spacing w:before="20" w:after="20" w:line="240" w:lineRule="auto"/>
            </w:pPr>
            <w:r>
              <w:rPr>
                <w:rFonts w:ascii="Times New Roman" w:hAnsi="Times New Roman" w:eastAsia="宋体"/>
                <w:b w:val="0"/>
                <w:sz w:val="18"/>
              </w:rPr>
              <w:t>Worker 端逐页计时</w:t>
            </w:r>
          </w:p>
        </w:tc>
      </w:tr>
      <w:tr w14:paraId="1322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E1352E3">
            <w:pPr>
              <w:spacing w:before="20" w:after="20" w:line="240" w:lineRule="auto"/>
            </w:pPr>
            <w:r>
              <w:rPr>
                <w:rFonts w:ascii="Times New Roman" w:hAnsi="Times New Roman" w:eastAsia="宋体"/>
                <w:b w:val="0"/>
                <w:sz w:val="18"/>
              </w:rPr>
              <w:t>NFR-PERF-05</w:t>
            </w:r>
          </w:p>
        </w:tc>
        <w:tc>
          <w:tcPr>
            <w:tcW w:w="1701" w:type="dxa"/>
          </w:tcPr>
          <w:p w14:paraId="2A290D69">
            <w:pPr>
              <w:spacing w:before="20" w:after="20" w:line="240" w:lineRule="auto"/>
            </w:pPr>
            <w:r>
              <w:rPr>
                <w:rFonts w:ascii="Times New Roman" w:hAnsi="Times New Roman" w:eastAsia="宋体"/>
                <w:b w:val="0"/>
                <w:sz w:val="18"/>
              </w:rPr>
              <w:t>全文检索响应</w:t>
            </w:r>
          </w:p>
        </w:tc>
        <w:tc>
          <w:tcPr>
            <w:tcW w:w="2494" w:type="dxa"/>
          </w:tcPr>
          <w:p w14:paraId="105F8A2D">
            <w:pPr>
              <w:spacing w:before="20" w:after="20" w:line="240" w:lineRule="auto"/>
            </w:pPr>
            <w:r>
              <w:rPr>
                <w:rFonts w:ascii="Times New Roman" w:hAnsi="Times New Roman" w:eastAsia="宋体"/>
                <w:b w:val="0"/>
                <w:sz w:val="18"/>
              </w:rPr>
              <w:t>P95 ≤ 1 s（10 万页规模）</w:t>
            </w:r>
          </w:p>
        </w:tc>
        <w:tc>
          <w:tcPr>
            <w:tcW w:w="2608" w:type="dxa"/>
          </w:tcPr>
          <w:p w14:paraId="2357A499">
            <w:pPr>
              <w:spacing w:before="20" w:after="20" w:line="240" w:lineRule="auto"/>
            </w:pPr>
            <w:r>
              <w:rPr>
                <w:rFonts w:ascii="Times New Roman" w:hAnsi="Times New Roman" w:eastAsia="宋体"/>
                <w:b w:val="0"/>
                <w:sz w:val="18"/>
              </w:rPr>
              <w:t>按 3 万页实测外推并复测</w:t>
            </w:r>
          </w:p>
        </w:tc>
      </w:tr>
      <w:tr w14:paraId="7E47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F0C9B26">
            <w:pPr>
              <w:spacing w:before="20" w:after="20" w:line="240" w:lineRule="auto"/>
            </w:pPr>
            <w:r>
              <w:rPr>
                <w:rFonts w:ascii="Times New Roman" w:hAnsi="Times New Roman" w:eastAsia="宋体"/>
                <w:b w:val="0"/>
                <w:sz w:val="18"/>
              </w:rPr>
              <w:t>NFR-PERF-06</w:t>
            </w:r>
          </w:p>
        </w:tc>
        <w:tc>
          <w:tcPr>
            <w:tcW w:w="1701" w:type="dxa"/>
          </w:tcPr>
          <w:p w14:paraId="1A36C4CE">
            <w:pPr>
              <w:spacing w:before="20" w:after="20" w:line="240" w:lineRule="auto"/>
            </w:pPr>
            <w:r>
              <w:rPr>
                <w:rFonts w:ascii="Times New Roman" w:hAnsi="Times New Roman" w:eastAsia="宋体"/>
                <w:b w:val="0"/>
                <w:sz w:val="18"/>
              </w:rPr>
              <w:t>并发上传</w:t>
            </w:r>
          </w:p>
        </w:tc>
        <w:tc>
          <w:tcPr>
            <w:tcW w:w="2494" w:type="dxa"/>
          </w:tcPr>
          <w:p w14:paraId="31AF6BDC">
            <w:pPr>
              <w:spacing w:before="20" w:after="20" w:line="240" w:lineRule="auto"/>
            </w:pPr>
            <w:r>
              <w:rPr>
                <w:rFonts w:ascii="Times New Roman" w:hAnsi="Times New Roman" w:eastAsia="宋体"/>
                <w:b w:val="0"/>
                <w:sz w:val="18"/>
              </w:rPr>
              <w:t>支持 10 路并发上传</w:t>
            </w:r>
          </w:p>
        </w:tc>
        <w:tc>
          <w:tcPr>
            <w:tcW w:w="2608" w:type="dxa"/>
          </w:tcPr>
          <w:p w14:paraId="5EBD5993">
            <w:pPr>
              <w:spacing w:before="20" w:after="20" w:line="240" w:lineRule="auto"/>
            </w:pPr>
            <w:r>
              <w:rPr>
                <w:rFonts w:ascii="Times New Roman" w:hAnsi="Times New Roman" w:eastAsia="宋体"/>
                <w:b w:val="0"/>
                <w:sz w:val="18"/>
              </w:rPr>
              <w:t>并发脚本压测</w:t>
            </w:r>
          </w:p>
        </w:tc>
      </w:tr>
      <w:tr w14:paraId="6B43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AC27F46">
            <w:pPr>
              <w:spacing w:before="20" w:after="20" w:line="240" w:lineRule="auto"/>
            </w:pPr>
            <w:r>
              <w:rPr>
                <w:rFonts w:ascii="Times New Roman" w:hAnsi="Times New Roman" w:eastAsia="宋体"/>
                <w:b w:val="0"/>
                <w:sz w:val="18"/>
              </w:rPr>
              <w:t>NFR-PERF-07</w:t>
            </w:r>
          </w:p>
        </w:tc>
        <w:tc>
          <w:tcPr>
            <w:tcW w:w="1701" w:type="dxa"/>
          </w:tcPr>
          <w:p w14:paraId="52410913">
            <w:pPr>
              <w:spacing w:before="20" w:after="20" w:line="240" w:lineRule="auto"/>
            </w:pPr>
            <w:r>
              <w:rPr>
                <w:rFonts w:ascii="Times New Roman" w:hAnsi="Times New Roman" w:eastAsia="宋体"/>
                <w:b w:val="0"/>
                <w:sz w:val="18"/>
              </w:rPr>
              <w:t>Worker 并发</w:t>
            </w:r>
          </w:p>
        </w:tc>
        <w:tc>
          <w:tcPr>
            <w:tcW w:w="2494" w:type="dxa"/>
          </w:tcPr>
          <w:p w14:paraId="1944DFE0">
            <w:pPr>
              <w:spacing w:before="20" w:after="20" w:line="240" w:lineRule="auto"/>
            </w:pPr>
            <w:r>
              <w:rPr>
                <w:rFonts w:ascii="Times New Roman" w:hAnsi="Times New Roman" w:eastAsia="宋体"/>
                <w:b w:val="0"/>
                <w:sz w:val="18"/>
              </w:rPr>
              <w:t>默认 3 个进程，可配置</w:t>
            </w:r>
          </w:p>
        </w:tc>
        <w:tc>
          <w:tcPr>
            <w:tcW w:w="2608" w:type="dxa"/>
          </w:tcPr>
          <w:p w14:paraId="1936E641">
            <w:pPr>
              <w:spacing w:before="20" w:after="20" w:line="240" w:lineRule="auto"/>
            </w:pPr>
            <w:r>
              <w:rPr>
                <w:rFonts w:ascii="Times New Roman" w:hAnsi="Times New Roman" w:eastAsia="宋体"/>
                <w:b w:val="0"/>
                <w:sz w:val="18"/>
              </w:rPr>
              <w:t>多进程启动与租约互斥验证</w:t>
            </w:r>
          </w:p>
        </w:tc>
      </w:tr>
      <w:tr w14:paraId="7767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B2245A0">
            <w:pPr>
              <w:spacing w:before="20" w:after="20" w:line="240" w:lineRule="auto"/>
            </w:pPr>
            <w:r>
              <w:rPr>
                <w:rFonts w:ascii="Times New Roman" w:hAnsi="Times New Roman" w:eastAsia="宋体"/>
                <w:b w:val="0"/>
                <w:sz w:val="18"/>
              </w:rPr>
              <w:t>NFR-PERF-08</w:t>
            </w:r>
          </w:p>
        </w:tc>
        <w:tc>
          <w:tcPr>
            <w:tcW w:w="1701" w:type="dxa"/>
          </w:tcPr>
          <w:p w14:paraId="1AE0AF50">
            <w:pPr>
              <w:spacing w:before="20" w:after="20" w:line="240" w:lineRule="auto"/>
            </w:pPr>
            <w:r>
              <w:rPr>
                <w:rFonts w:ascii="Times New Roman" w:hAnsi="Times New Roman" w:eastAsia="宋体"/>
                <w:b w:val="0"/>
                <w:sz w:val="18"/>
              </w:rPr>
              <w:t>内存峰值</w:t>
            </w:r>
          </w:p>
        </w:tc>
        <w:tc>
          <w:tcPr>
            <w:tcW w:w="2494" w:type="dxa"/>
          </w:tcPr>
          <w:p w14:paraId="1CF70366">
            <w:pPr>
              <w:spacing w:before="20" w:after="20" w:line="240" w:lineRule="auto"/>
            </w:pPr>
            <w:r>
              <w:rPr>
                <w:rFonts w:ascii="Times New Roman" w:hAnsi="Times New Roman" w:eastAsia="宋体"/>
                <w:b w:val="0"/>
                <w:sz w:val="18"/>
              </w:rPr>
              <w:t>≤ 4 GB（含全部进程）</w:t>
            </w:r>
          </w:p>
        </w:tc>
        <w:tc>
          <w:tcPr>
            <w:tcW w:w="2608" w:type="dxa"/>
          </w:tcPr>
          <w:p w14:paraId="781C6A8B">
            <w:pPr>
              <w:spacing w:before="20" w:after="20" w:line="240" w:lineRule="auto"/>
            </w:pPr>
            <w:r>
              <w:rPr>
                <w:rFonts w:ascii="Times New Roman" w:hAnsi="Times New Roman" w:eastAsia="宋体"/>
                <w:b w:val="0"/>
                <w:sz w:val="18"/>
              </w:rPr>
              <w:t>进程监控取样最大值</w:t>
            </w:r>
          </w:p>
        </w:tc>
      </w:tr>
      <w:tr w14:paraId="0DDD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E478844">
            <w:pPr>
              <w:spacing w:before="20" w:after="20" w:line="240" w:lineRule="auto"/>
            </w:pPr>
            <w:r>
              <w:rPr>
                <w:rFonts w:ascii="Times New Roman" w:hAnsi="Times New Roman" w:eastAsia="宋体"/>
                <w:b w:val="0"/>
                <w:sz w:val="18"/>
              </w:rPr>
              <w:t>NFR-PERF-09</w:t>
            </w:r>
          </w:p>
        </w:tc>
        <w:tc>
          <w:tcPr>
            <w:tcW w:w="1701" w:type="dxa"/>
          </w:tcPr>
          <w:p w14:paraId="0FE7775C">
            <w:pPr>
              <w:spacing w:before="20" w:after="20" w:line="240" w:lineRule="auto"/>
            </w:pPr>
            <w:r>
              <w:rPr>
                <w:rFonts w:ascii="Times New Roman" w:hAnsi="Times New Roman" w:eastAsia="宋体"/>
                <w:b w:val="0"/>
                <w:sz w:val="18"/>
              </w:rPr>
              <w:t>任务排队等待</w:t>
            </w:r>
          </w:p>
        </w:tc>
        <w:tc>
          <w:tcPr>
            <w:tcW w:w="2494" w:type="dxa"/>
          </w:tcPr>
          <w:p w14:paraId="2751B4F4">
            <w:pPr>
              <w:spacing w:before="20" w:after="20" w:line="240" w:lineRule="auto"/>
            </w:pPr>
            <w:r>
              <w:rPr>
                <w:rFonts w:ascii="Times New Roman" w:hAnsi="Times New Roman" w:eastAsia="宋体"/>
                <w:b w:val="0"/>
                <w:sz w:val="18"/>
              </w:rPr>
              <w:t>空闲时 ≤ 5 s 被领取</w:t>
            </w:r>
          </w:p>
        </w:tc>
        <w:tc>
          <w:tcPr>
            <w:tcW w:w="2608" w:type="dxa"/>
          </w:tcPr>
          <w:p w14:paraId="6D8AEA4E">
            <w:pPr>
              <w:spacing w:before="20" w:after="20" w:line="240" w:lineRule="auto"/>
            </w:pPr>
            <w:r>
              <w:rPr>
                <w:rFonts w:ascii="Times New Roman" w:hAnsi="Times New Roman" w:eastAsia="宋体"/>
                <w:b w:val="0"/>
                <w:sz w:val="18"/>
              </w:rPr>
              <w:t>轮询周期 5 s 的上界</w:t>
            </w:r>
          </w:p>
        </w:tc>
      </w:tr>
      <w:tr w14:paraId="4FE1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82FD2EF">
            <w:pPr>
              <w:spacing w:before="20" w:after="20" w:line="240" w:lineRule="auto"/>
            </w:pPr>
            <w:r>
              <w:rPr>
                <w:rFonts w:ascii="Times New Roman" w:hAnsi="Times New Roman" w:eastAsia="宋体"/>
                <w:b w:val="0"/>
                <w:sz w:val="18"/>
              </w:rPr>
              <w:t>NFR-PERF-10</w:t>
            </w:r>
          </w:p>
        </w:tc>
        <w:tc>
          <w:tcPr>
            <w:tcW w:w="1701" w:type="dxa"/>
          </w:tcPr>
          <w:p w14:paraId="7127CB1D">
            <w:pPr>
              <w:spacing w:before="20" w:after="20" w:line="240" w:lineRule="auto"/>
            </w:pPr>
            <w:r>
              <w:rPr>
                <w:rFonts w:ascii="Times New Roman" w:hAnsi="Times New Roman" w:eastAsia="宋体"/>
                <w:b w:val="0"/>
                <w:sz w:val="18"/>
              </w:rPr>
              <w:t>导出 50 页结果</w:t>
            </w:r>
          </w:p>
        </w:tc>
        <w:tc>
          <w:tcPr>
            <w:tcW w:w="2494" w:type="dxa"/>
          </w:tcPr>
          <w:p w14:paraId="26D9E355">
            <w:pPr>
              <w:spacing w:before="20" w:after="20" w:line="240" w:lineRule="auto"/>
            </w:pPr>
            <w:r>
              <w:rPr>
                <w:rFonts w:ascii="Times New Roman" w:hAnsi="Times New Roman" w:eastAsia="宋体"/>
                <w:b w:val="0"/>
                <w:sz w:val="18"/>
              </w:rPr>
              <w:t>≤ 5 s 返回首字节</w:t>
            </w:r>
          </w:p>
        </w:tc>
        <w:tc>
          <w:tcPr>
            <w:tcW w:w="2608" w:type="dxa"/>
          </w:tcPr>
          <w:p w14:paraId="07D70A98">
            <w:pPr>
              <w:spacing w:before="20" w:after="20" w:line="240" w:lineRule="auto"/>
            </w:pPr>
            <w:r>
              <w:rPr>
                <w:rFonts w:ascii="Times New Roman" w:hAnsi="Times New Roman" w:eastAsia="宋体"/>
                <w:b w:val="0"/>
                <w:sz w:val="18"/>
              </w:rPr>
              <w:t>流式响应计时</w:t>
            </w:r>
          </w:p>
        </w:tc>
      </w:tr>
    </w:tbl>
    <w:p w14:paraId="4EE2B4CC">
      <w:pPr>
        <w:spacing w:after="120" w:line="360" w:lineRule="auto"/>
        <w:ind w:firstLine="480"/>
      </w:pPr>
      <w:r>
        <w:rPr>
          <w:rFonts w:ascii="Times New Roman" w:hAnsi="Times New Roman" w:eastAsia="宋体"/>
          <w:b w:val="0"/>
          <w:sz w:val="24"/>
        </w:rPr>
        <w:t>测试数据来源：自建 200 页标注集（印刷体中文，含表格与图片混排）与程序生成的大文件样本；性能实测结果记入验收报告，不达标项按 3.9 风险表处理。</w:t>
      </w:r>
    </w:p>
    <w:p w14:paraId="226B9CDE">
      <w:pPr>
        <w:pStyle w:val="4"/>
        <w:spacing w:before="160" w:after="120" w:line="312" w:lineRule="auto"/>
      </w:pPr>
      <w:r>
        <w:rPr>
          <w:rFonts w:ascii="Times New Roman" w:hAnsi="Times New Roman" w:eastAsia="黑体"/>
          <w:b/>
          <w:sz w:val="28"/>
        </w:rPr>
        <w:t>3.2 可靠性与可用性</w:t>
      </w:r>
    </w:p>
    <w:p w14:paraId="24C0F86A">
      <w:pPr>
        <w:pStyle w:val="16"/>
        <w:spacing w:after="40" w:line="312" w:lineRule="auto"/>
        <w:ind w:left="480"/>
      </w:pPr>
      <w:r>
        <w:rPr>
          <w:rFonts w:ascii="Times New Roman" w:hAnsi="Times New Roman" w:eastAsia="宋体"/>
          <w:b w:val="0"/>
          <w:sz w:val="24"/>
        </w:rPr>
        <w:t>NFR-REL-01 任务不丢：任务队列基于数据库表，领取与提交均为条件更新，保证同一任务不会被两个 Worker 同时处理。</w:t>
      </w:r>
    </w:p>
    <w:p w14:paraId="234065E2">
      <w:pPr>
        <w:pStyle w:val="16"/>
        <w:spacing w:after="40" w:line="312" w:lineRule="auto"/>
        <w:ind w:left="480"/>
      </w:pPr>
      <w:r>
        <w:rPr>
          <w:rFonts w:ascii="Times New Roman" w:hAnsi="Times New Roman" w:eastAsia="宋体"/>
          <w:b w:val="0"/>
          <w:sz w:val="24"/>
        </w:rPr>
        <w:t>NFR-REL-02 进程崩溃可接管：Worker 异常退出后其任务在租约 120 s 后自动可被其他 Worker 接管。</w:t>
      </w:r>
    </w:p>
    <w:p w14:paraId="3CB114CF">
      <w:pPr>
        <w:pStyle w:val="16"/>
        <w:spacing w:after="40" w:line="312" w:lineRule="auto"/>
        <w:ind w:left="480"/>
      </w:pPr>
      <w:r>
        <w:rPr>
          <w:rFonts w:ascii="Times New Roman" w:hAnsi="Times New Roman" w:eastAsia="宋体"/>
          <w:b w:val="0"/>
          <w:sz w:val="24"/>
        </w:rPr>
        <w:t>NFR-REL-03 断点续跑：识别结果按页落库，重新执行时已成功页不重复处理。</w:t>
      </w:r>
    </w:p>
    <w:p w14:paraId="109D3422">
      <w:pPr>
        <w:pStyle w:val="16"/>
        <w:spacing w:after="40" w:line="312" w:lineRule="auto"/>
        <w:ind w:left="480"/>
      </w:pPr>
      <w:r>
        <w:rPr>
          <w:rFonts w:ascii="Times New Roman" w:hAnsi="Times New Roman" w:eastAsia="宋体"/>
          <w:b w:val="0"/>
          <w:sz w:val="24"/>
        </w:rPr>
        <w:t>NFR-REL-04 失败可解释：所有失败均返回可解释错误码，前端给出原因与下一步建议。</w:t>
      </w:r>
    </w:p>
    <w:p w14:paraId="47C62495">
      <w:pPr>
        <w:pStyle w:val="16"/>
        <w:spacing w:after="40" w:line="312" w:lineRule="auto"/>
        <w:ind w:left="480"/>
      </w:pPr>
      <w:r>
        <w:rPr>
          <w:rFonts w:ascii="Times New Roman" w:hAnsi="Times New Roman" w:eastAsia="宋体"/>
          <w:b w:val="0"/>
          <w:sz w:val="24"/>
        </w:rPr>
        <w:t>NFR-REL-05 可用性目标：单机场景下月度可用时间比例 ≥ 99%（允许维护窗口）。</w:t>
      </w:r>
    </w:p>
    <w:p w14:paraId="35A32741">
      <w:pPr>
        <w:pStyle w:val="16"/>
        <w:spacing w:after="40" w:line="312" w:lineRule="auto"/>
        <w:ind w:left="480"/>
      </w:pPr>
      <w:r>
        <w:rPr>
          <w:rFonts w:ascii="Times New Roman" w:hAnsi="Times New Roman" w:eastAsia="宋体"/>
          <w:b w:val="0"/>
          <w:sz w:val="24"/>
        </w:rPr>
        <w:t>NFR-REL-06 事务边界：页结果与索引写入同一事务；跨聚合操作（预留配额、创建任务、递增代次）同一事务。</w:t>
      </w:r>
    </w:p>
    <w:p w14:paraId="231DC27C">
      <w:pPr>
        <w:pStyle w:val="16"/>
        <w:spacing w:after="40" w:line="312" w:lineRule="auto"/>
        <w:ind w:left="480"/>
      </w:pPr>
      <w:r>
        <w:rPr>
          <w:rFonts w:ascii="Times New Roman" w:hAnsi="Times New Roman" w:eastAsia="宋体"/>
          <w:b w:val="0"/>
          <w:sz w:val="24"/>
        </w:rPr>
        <w:t>NFR-REL-07 备份恢复：RPO 24 h，RTO 2 h。</w:t>
      </w:r>
    </w:p>
    <w:p w14:paraId="0F262384">
      <w:pPr>
        <w:spacing w:before="120" w:after="60" w:line="240" w:lineRule="auto"/>
        <w:jc w:val="center"/>
      </w:pPr>
      <w:r>
        <w:rPr>
          <w:rFonts w:ascii="Times New Roman" w:hAnsi="Times New Roman" w:eastAsia="黑体"/>
          <w:b/>
          <w:sz w:val="21"/>
        </w:rPr>
        <w:t>表 3-2 主要错误码与前端文案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3728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3544A94">
            <w:pPr>
              <w:spacing w:before="40" w:after="40" w:line="240" w:lineRule="auto"/>
              <w:jc w:val="center"/>
            </w:pPr>
            <w:r>
              <w:rPr>
                <w:rFonts w:ascii="Times New Roman" w:hAnsi="Times New Roman" w:eastAsia="黑体"/>
                <w:b/>
                <w:sz w:val="18"/>
              </w:rPr>
              <w:t>错误码</w:t>
            </w:r>
          </w:p>
        </w:tc>
        <w:tc>
          <w:tcPr>
            <w:tcW w:w="907" w:type="dxa"/>
            <w:shd w:val="clear" w:color="auto" w:fill="D9E2F3"/>
          </w:tcPr>
          <w:p w14:paraId="19EDF532">
            <w:pPr>
              <w:spacing w:before="40" w:after="40" w:line="240" w:lineRule="auto"/>
              <w:jc w:val="center"/>
            </w:pPr>
            <w:r>
              <w:rPr>
                <w:rFonts w:ascii="Times New Roman" w:hAnsi="Times New Roman" w:eastAsia="黑体"/>
                <w:b/>
                <w:sz w:val="18"/>
              </w:rPr>
              <w:t>HTTP 状态</w:t>
            </w:r>
          </w:p>
        </w:tc>
        <w:tc>
          <w:tcPr>
            <w:tcW w:w="2268" w:type="dxa"/>
            <w:shd w:val="clear" w:color="auto" w:fill="D9E2F3"/>
          </w:tcPr>
          <w:p w14:paraId="4303B44D">
            <w:pPr>
              <w:spacing w:before="40" w:after="40" w:line="240" w:lineRule="auto"/>
              <w:jc w:val="center"/>
            </w:pPr>
            <w:r>
              <w:rPr>
                <w:rFonts w:ascii="Times New Roman" w:hAnsi="Times New Roman" w:eastAsia="黑体"/>
                <w:b/>
                <w:sz w:val="18"/>
              </w:rPr>
              <w:t>触发条件</w:t>
            </w:r>
          </w:p>
        </w:tc>
        <w:tc>
          <w:tcPr>
            <w:tcW w:w="3175" w:type="dxa"/>
            <w:shd w:val="clear" w:color="auto" w:fill="D9E2F3"/>
          </w:tcPr>
          <w:p w14:paraId="7C0D554B">
            <w:pPr>
              <w:spacing w:before="40" w:after="40" w:line="240" w:lineRule="auto"/>
              <w:jc w:val="center"/>
            </w:pPr>
            <w:r>
              <w:rPr>
                <w:rFonts w:ascii="Times New Roman" w:hAnsi="Times New Roman" w:eastAsia="黑体"/>
                <w:b/>
                <w:sz w:val="18"/>
              </w:rPr>
              <w:t>前端文案要点</w:t>
            </w:r>
          </w:p>
        </w:tc>
      </w:tr>
      <w:tr w14:paraId="6A08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78C6E28">
            <w:pPr>
              <w:spacing w:before="20" w:after="20" w:line="240" w:lineRule="auto"/>
            </w:pPr>
            <w:r>
              <w:rPr>
                <w:rFonts w:ascii="Times New Roman" w:hAnsi="Times New Roman" w:eastAsia="宋体"/>
                <w:b w:val="0"/>
                <w:sz w:val="18"/>
              </w:rPr>
              <w:t>E_UPLOAD_TOO_LARGE</w:t>
            </w:r>
          </w:p>
        </w:tc>
        <w:tc>
          <w:tcPr>
            <w:tcW w:w="907" w:type="dxa"/>
          </w:tcPr>
          <w:p w14:paraId="7698EEB2">
            <w:pPr>
              <w:spacing w:before="20" w:after="20" w:line="240" w:lineRule="auto"/>
            </w:pPr>
            <w:r>
              <w:rPr>
                <w:rFonts w:ascii="Times New Roman" w:hAnsi="Times New Roman" w:eastAsia="宋体"/>
                <w:b w:val="0"/>
                <w:sz w:val="18"/>
              </w:rPr>
              <w:t>413</w:t>
            </w:r>
          </w:p>
        </w:tc>
        <w:tc>
          <w:tcPr>
            <w:tcW w:w="2268" w:type="dxa"/>
          </w:tcPr>
          <w:p w14:paraId="27A3C6BD">
            <w:pPr>
              <w:spacing w:before="20" w:after="20" w:line="240" w:lineRule="auto"/>
            </w:pPr>
            <w:r>
              <w:rPr>
                <w:rFonts w:ascii="Times New Roman" w:hAnsi="Times New Roman" w:eastAsia="宋体"/>
                <w:b w:val="0"/>
                <w:sz w:val="18"/>
              </w:rPr>
              <w:t>文件超过 20 MiB</w:t>
            </w:r>
          </w:p>
        </w:tc>
        <w:tc>
          <w:tcPr>
            <w:tcW w:w="3175" w:type="dxa"/>
          </w:tcPr>
          <w:p w14:paraId="71033DC8">
            <w:pPr>
              <w:spacing w:before="20" w:after="20" w:line="240" w:lineRule="auto"/>
            </w:pPr>
            <w:r>
              <w:rPr>
                <w:rFonts w:ascii="Times New Roman" w:hAnsi="Times New Roman" w:eastAsia="宋体"/>
                <w:b w:val="0"/>
                <w:sz w:val="18"/>
              </w:rPr>
              <w:t>说明上限并建议拆分或压缩</w:t>
            </w:r>
          </w:p>
        </w:tc>
      </w:tr>
      <w:tr w14:paraId="12C1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E320B56">
            <w:pPr>
              <w:spacing w:before="20" w:after="20" w:line="240" w:lineRule="auto"/>
            </w:pPr>
            <w:r>
              <w:rPr>
                <w:rFonts w:ascii="Times New Roman" w:hAnsi="Times New Roman" w:eastAsia="宋体"/>
                <w:b w:val="0"/>
                <w:sz w:val="18"/>
              </w:rPr>
              <w:t>E_TOO_MANY_PAGES</w:t>
            </w:r>
          </w:p>
        </w:tc>
        <w:tc>
          <w:tcPr>
            <w:tcW w:w="907" w:type="dxa"/>
          </w:tcPr>
          <w:p w14:paraId="13FD841F">
            <w:pPr>
              <w:spacing w:before="20" w:after="20" w:line="240" w:lineRule="auto"/>
            </w:pPr>
            <w:r>
              <w:rPr>
                <w:rFonts w:ascii="Times New Roman" w:hAnsi="Times New Roman" w:eastAsia="宋体"/>
                <w:b w:val="0"/>
                <w:sz w:val="18"/>
              </w:rPr>
              <w:t>422</w:t>
            </w:r>
          </w:p>
        </w:tc>
        <w:tc>
          <w:tcPr>
            <w:tcW w:w="2268" w:type="dxa"/>
          </w:tcPr>
          <w:p w14:paraId="488C400B">
            <w:pPr>
              <w:spacing w:before="20" w:after="20" w:line="240" w:lineRule="auto"/>
            </w:pPr>
            <w:r>
              <w:rPr>
                <w:rFonts w:ascii="Times New Roman" w:hAnsi="Times New Roman" w:eastAsia="宋体"/>
                <w:b w:val="0"/>
                <w:sz w:val="18"/>
              </w:rPr>
              <w:t>页数超过 100</w:t>
            </w:r>
          </w:p>
        </w:tc>
        <w:tc>
          <w:tcPr>
            <w:tcW w:w="3175" w:type="dxa"/>
          </w:tcPr>
          <w:p w14:paraId="51400E53">
            <w:pPr>
              <w:spacing w:before="20" w:after="20" w:line="240" w:lineRule="auto"/>
            </w:pPr>
            <w:r>
              <w:rPr>
                <w:rFonts w:ascii="Times New Roman" w:hAnsi="Times New Roman" w:eastAsia="宋体"/>
                <w:b w:val="0"/>
                <w:sz w:val="18"/>
              </w:rPr>
              <w:t>说明上限并建议分批识别</w:t>
            </w:r>
          </w:p>
        </w:tc>
      </w:tr>
      <w:tr w14:paraId="4EBA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4AE4FAA">
            <w:pPr>
              <w:spacing w:before="20" w:after="20" w:line="240" w:lineRule="auto"/>
            </w:pPr>
            <w:r>
              <w:rPr>
                <w:rFonts w:ascii="Times New Roman" w:hAnsi="Times New Roman" w:eastAsia="宋体"/>
                <w:b w:val="0"/>
                <w:sz w:val="18"/>
              </w:rPr>
              <w:t>E_PDF_INVALID</w:t>
            </w:r>
          </w:p>
        </w:tc>
        <w:tc>
          <w:tcPr>
            <w:tcW w:w="907" w:type="dxa"/>
          </w:tcPr>
          <w:p w14:paraId="62D9109A">
            <w:pPr>
              <w:spacing w:before="20" w:after="20" w:line="240" w:lineRule="auto"/>
            </w:pPr>
            <w:r>
              <w:rPr>
                <w:rFonts w:ascii="Times New Roman" w:hAnsi="Times New Roman" w:eastAsia="宋体"/>
                <w:b w:val="0"/>
                <w:sz w:val="18"/>
              </w:rPr>
              <w:t>422</w:t>
            </w:r>
          </w:p>
        </w:tc>
        <w:tc>
          <w:tcPr>
            <w:tcW w:w="2268" w:type="dxa"/>
          </w:tcPr>
          <w:p w14:paraId="7455ECA3">
            <w:pPr>
              <w:spacing w:before="20" w:after="20" w:line="240" w:lineRule="auto"/>
            </w:pPr>
            <w:r>
              <w:rPr>
                <w:rFonts w:ascii="Times New Roman" w:hAnsi="Times New Roman" w:eastAsia="宋体"/>
                <w:b w:val="0"/>
                <w:sz w:val="18"/>
              </w:rPr>
              <w:t>文件损坏或无法解析</w:t>
            </w:r>
          </w:p>
        </w:tc>
        <w:tc>
          <w:tcPr>
            <w:tcW w:w="3175" w:type="dxa"/>
          </w:tcPr>
          <w:p w14:paraId="37B34D69">
            <w:pPr>
              <w:spacing w:before="20" w:after="20" w:line="240" w:lineRule="auto"/>
            </w:pPr>
            <w:r>
              <w:rPr>
                <w:rFonts w:ascii="Times New Roman" w:hAnsi="Times New Roman" w:eastAsia="宋体"/>
                <w:b w:val="0"/>
                <w:sz w:val="18"/>
              </w:rPr>
              <w:t>建议重新导出源 PDF</w:t>
            </w:r>
          </w:p>
        </w:tc>
      </w:tr>
      <w:tr w14:paraId="20B3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CF1200">
            <w:pPr>
              <w:spacing w:before="20" w:after="20" w:line="240" w:lineRule="auto"/>
            </w:pPr>
            <w:r>
              <w:rPr>
                <w:rFonts w:ascii="Times New Roman" w:hAnsi="Times New Roman" w:eastAsia="宋体"/>
                <w:b w:val="0"/>
                <w:sz w:val="18"/>
              </w:rPr>
              <w:t>E_PDF_ENCRYPTED</w:t>
            </w:r>
          </w:p>
        </w:tc>
        <w:tc>
          <w:tcPr>
            <w:tcW w:w="907" w:type="dxa"/>
          </w:tcPr>
          <w:p w14:paraId="1056E4EB">
            <w:pPr>
              <w:spacing w:before="20" w:after="20" w:line="240" w:lineRule="auto"/>
            </w:pPr>
            <w:r>
              <w:rPr>
                <w:rFonts w:ascii="Times New Roman" w:hAnsi="Times New Roman" w:eastAsia="宋体"/>
                <w:b w:val="0"/>
                <w:sz w:val="18"/>
              </w:rPr>
              <w:t>422</w:t>
            </w:r>
          </w:p>
        </w:tc>
        <w:tc>
          <w:tcPr>
            <w:tcW w:w="2268" w:type="dxa"/>
          </w:tcPr>
          <w:p w14:paraId="1184BA97">
            <w:pPr>
              <w:spacing w:before="20" w:after="20" w:line="240" w:lineRule="auto"/>
            </w:pPr>
            <w:r>
              <w:rPr>
                <w:rFonts w:ascii="Times New Roman" w:hAnsi="Times New Roman" w:eastAsia="宋体"/>
                <w:b w:val="0"/>
                <w:sz w:val="18"/>
              </w:rPr>
              <w:t>文件已加密</w:t>
            </w:r>
          </w:p>
        </w:tc>
        <w:tc>
          <w:tcPr>
            <w:tcW w:w="3175" w:type="dxa"/>
          </w:tcPr>
          <w:p w14:paraId="19BDF4FD">
            <w:pPr>
              <w:spacing w:before="20" w:after="20" w:line="240" w:lineRule="auto"/>
            </w:pPr>
            <w:r>
              <w:rPr>
                <w:rFonts w:ascii="Times New Roman" w:hAnsi="Times New Roman" w:eastAsia="宋体"/>
                <w:b w:val="0"/>
                <w:sz w:val="18"/>
              </w:rPr>
              <w:t>提示先解除加密后再上传</w:t>
            </w:r>
          </w:p>
        </w:tc>
      </w:tr>
      <w:tr w14:paraId="76D5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A2D8DC">
            <w:pPr>
              <w:spacing w:before="20" w:after="20" w:line="240" w:lineRule="auto"/>
            </w:pPr>
            <w:r>
              <w:rPr>
                <w:rFonts w:ascii="Times New Roman" w:hAnsi="Times New Roman" w:eastAsia="宋体"/>
                <w:b w:val="0"/>
                <w:sz w:val="18"/>
              </w:rPr>
              <w:t>E_JOB_ACTIVE</w:t>
            </w:r>
          </w:p>
        </w:tc>
        <w:tc>
          <w:tcPr>
            <w:tcW w:w="907" w:type="dxa"/>
          </w:tcPr>
          <w:p w14:paraId="66D04CA9">
            <w:pPr>
              <w:spacing w:before="20" w:after="20" w:line="240" w:lineRule="auto"/>
            </w:pPr>
            <w:r>
              <w:rPr>
                <w:rFonts w:ascii="Times New Roman" w:hAnsi="Times New Roman" w:eastAsia="宋体"/>
                <w:b w:val="0"/>
                <w:sz w:val="18"/>
              </w:rPr>
              <w:t>409</w:t>
            </w:r>
          </w:p>
        </w:tc>
        <w:tc>
          <w:tcPr>
            <w:tcW w:w="2268" w:type="dxa"/>
          </w:tcPr>
          <w:p w14:paraId="42D4D1C5">
            <w:pPr>
              <w:spacing w:before="20" w:after="20" w:line="240" w:lineRule="auto"/>
            </w:pPr>
            <w:r>
              <w:rPr>
                <w:rFonts w:ascii="Times New Roman" w:hAnsi="Times New Roman" w:eastAsia="宋体"/>
                <w:b w:val="0"/>
                <w:sz w:val="18"/>
              </w:rPr>
              <w:t>文件已有活动任务</w:t>
            </w:r>
          </w:p>
        </w:tc>
        <w:tc>
          <w:tcPr>
            <w:tcW w:w="3175" w:type="dxa"/>
          </w:tcPr>
          <w:p w14:paraId="6486EA49">
            <w:pPr>
              <w:spacing w:before="20" w:after="20" w:line="240" w:lineRule="auto"/>
            </w:pPr>
            <w:r>
              <w:rPr>
                <w:rFonts w:ascii="Times New Roman" w:hAnsi="Times New Roman" w:eastAsia="宋体"/>
                <w:b w:val="0"/>
                <w:sz w:val="18"/>
              </w:rPr>
              <w:t>提供查看该任务的入口</w:t>
            </w:r>
          </w:p>
        </w:tc>
      </w:tr>
      <w:tr w14:paraId="6504E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7866654">
            <w:pPr>
              <w:spacing w:before="20" w:after="20" w:line="240" w:lineRule="auto"/>
            </w:pPr>
            <w:r>
              <w:rPr>
                <w:rFonts w:ascii="Times New Roman" w:hAnsi="Times New Roman" w:eastAsia="宋体"/>
                <w:b w:val="0"/>
                <w:sz w:val="18"/>
              </w:rPr>
              <w:t>E_QUOTA_EXCEEDED</w:t>
            </w:r>
          </w:p>
        </w:tc>
        <w:tc>
          <w:tcPr>
            <w:tcW w:w="907" w:type="dxa"/>
          </w:tcPr>
          <w:p w14:paraId="669CBAE1">
            <w:pPr>
              <w:spacing w:before="20" w:after="20" w:line="240" w:lineRule="auto"/>
            </w:pPr>
            <w:r>
              <w:rPr>
                <w:rFonts w:ascii="Times New Roman" w:hAnsi="Times New Roman" w:eastAsia="宋体"/>
                <w:b w:val="0"/>
                <w:sz w:val="18"/>
              </w:rPr>
              <w:t>429</w:t>
            </w:r>
          </w:p>
        </w:tc>
        <w:tc>
          <w:tcPr>
            <w:tcW w:w="2268" w:type="dxa"/>
          </w:tcPr>
          <w:p w14:paraId="1E54E7F3">
            <w:pPr>
              <w:spacing w:before="20" w:after="20" w:line="240" w:lineRule="auto"/>
            </w:pPr>
            <w:r>
              <w:rPr>
                <w:rFonts w:ascii="Times New Roman" w:hAnsi="Times New Roman" w:eastAsia="宋体"/>
                <w:b w:val="0"/>
                <w:sz w:val="18"/>
              </w:rPr>
              <w:t>页数或存储配额不足</w:t>
            </w:r>
          </w:p>
        </w:tc>
        <w:tc>
          <w:tcPr>
            <w:tcW w:w="3175" w:type="dxa"/>
          </w:tcPr>
          <w:p w14:paraId="32581470">
            <w:pPr>
              <w:spacing w:before="20" w:after="20" w:line="240" w:lineRule="auto"/>
            </w:pPr>
            <w:r>
              <w:rPr>
                <w:rFonts w:ascii="Times New Roman" w:hAnsi="Times New Roman" w:eastAsia="宋体"/>
                <w:b w:val="0"/>
                <w:sz w:val="18"/>
              </w:rPr>
              <w:t>说明剩余量与重置时间</w:t>
            </w:r>
          </w:p>
        </w:tc>
      </w:tr>
      <w:tr w14:paraId="0896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F895042">
            <w:pPr>
              <w:spacing w:before="20" w:after="20" w:line="240" w:lineRule="auto"/>
            </w:pPr>
            <w:r>
              <w:rPr>
                <w:rFonts w:ascii="Times New Roman" w:hAnsi="Times New Roman" w:eastAsia="宋体"/>
                <w:b w:val="0"/>
                <w:sz w:val="18"/>
              </w:rPr>
              <w:t>E_LEASE_LOST</w:t>
            </w:r>
          </w:p>
        </w:tc>
        <w:tc>
          <w:tcPr>
            <w:tcW w:w="907" w:type="dxa"/>
          </w:tcPr>
          <w:p w14:paraId="2C5D0883">
            <w:pPr>
              <w:spacing w:before="20" w:after="20" w:line="240" w:lineRule="auto"/>
            </w:pPr>
            <w:r>
              <w:rPr>
                <w:rFonts w:ascii="Times New Roman" w:hAnsi="Times New Roman" w:eastAsia="宋体"/>
                <w:b w:val="0"/>
                <w:sz w:val="18"/>
              </w:rPr>
              <w:t>409</w:t>
            </w:r>
          </w:p>
        </w:tc>
        <w:tc>
          <w:tcPr>
            <w:tcW w:w="2268" w:type="dxa"/>
          </w:tcPr>
          <w:p w14:paraId="5CF4063B">
            <w:pPr>
              <w:spacing w:before="20" w:after="20" w:line="240" w:lineRule="auto"/>
            </w:pPr>
            <w:r>
              <w:rPr>
                <w:rFonts w:ascii="Times New Roman" w:hAnsi="Times New Roman" w:eastAsia="宋体"/>
                <w:b w:val="0"/>
                <w:sz w:val="18"/>
              </w:rPr>
              <w:t>租约过期或令牌不匹配</w:t>
            </w:r>
          </w:p>
        </w:tc>
        <w:tc>
          <w:tcPr>
            <w:tcW w:w="3175" w:type="dxa"/>
          </w:tcPr>
          <w:p w14:paraId="52CC966B">
            <w:pPr>
              <w:spacing w:before="20" w:after="20" w:line="240" w:lineRule="auto"/>
            </w:pPr>
            <w:r>
              <w:rPr>
                <w:rFonts w:ascii="Times New Roman" w:hAnsi="Times New Roman" w:eastAsia="宋体"/>
                <w:b w:val="0"/>
                <w:sz w:val="18"/>
              </w:rPr>
              <w:t>说明任务已被其他进程接管</w:t>
            </w:r>
          </w:p>
        </w:tc>
      </w:tr>
      <w:tr w14:paraId="5F1F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22B2130">
            <w:pPr>
              <w:spacing w:before="20" w:after="20" w:line="240" w:lineRule="auto"/>
            </w:pPr>
            <w:r>
              <w:rPr>
                <w:rFonts w:ascii="Times New Roman" w:hAnsi="Times New Roman" w:eastAsia="宋体"/>
                <w:b w:val="0"/>
                <w:sz w:val="18"/>
              </w:rPr>
              <w:t>E_REVISION_CONFLICT</w:t>
            </w:r>
          </w:p>
        </w:tc>
        <w:tc>
          <w:tcPr>
            <w:tcW w:w="907" w:type="dxa"/>
          </w:tcPr>
          <w:p w14:paraId="24FD9856">
            <w:pPr>
              <w:spacing w:before="20" w:after="20" w:line="240" w:lineRule="auto"/>
            </w:pPr>
            <w:r>
              <w:rPr>
                <w:rFonts w:ascii="Times New Roman" w:hAnsi="Times New Roman" w:eastAsia="宋体"/>
                <w:b w:val="0"/>
                <w:sz w:val="18"/>
              </w:rPr>
              <w:t>409</w:t>
            </w:r>
          </w:p>
        </w:tc>
        <w:tc>
          <w:tcPr>
            <w:tcW w:w="2268" w:type="dxa"/>
          </w:tcPr>
          <w:p w14:paraId="57A98733">
            <w:pPr>
              <w:spacing w:before="20" w:after="20" w:line="240" w:lineRule="auto"/>
            </w:pPr>
            <w:r>
              <w:rPr>
                <w:rFonts w:ascii="Times New Roman" w:hAnsi="Times New Roman" w:eastAsia="宋体"/>
                <w:b w:val="0"/>
                <w:sz w:val="18"/>
              </w:rPr>
              <w:t>校对时修订号不一致</w:t>
            </w:r>
          </w:p>
        </w:tc>
        <w:tc>
          <w:tcPr>
            <w:tcW w:w="3175" w:type="dxa"/>
          </w:tcPr>
          <w:p w14:paraId="7C2BD2D1">
            <w:pPr>
              <w:spacing w:before="20" w:after="20" w:line="240" w:lineRule="auto"/>
            </w:pPr>
            <w:r>
              <w:rPr>
                <w:rFonts w:ascii="Times New Roman" w:hAnsi="Times New Roman" w:eastAsia="宋体"/>
                <w:b w:val="0"/>
                <w:sz w:val="18"/>
              </w:rPr>
              <w:t>提示已被他人更新并展示差异</w:t>
            </w:r>
          </w:p>
        </w:tc>
      </w:tr>
      <w:tr w14:paraId="5822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7B8CE0">
            <w:pPr>
              <w:spacing w:before="20" w:after="20" w:line="240" w:lineRule="auto"/>
            </w:pPr>
            <w:r>
              <w:rPr>
                <w:rFonts w:ascii="Times New Roman" w:hAnsi="Times New Roman" w:eastAsia="宋体"/>
                <w:b w:val="0"/>
                <w:sz w:val="18"/>
              </w:rPr>
              <w:t>E_SHARE_EXPIRED</w:t>
            </w:r>
          </w:p>
        </w:tc>
        <w:tc>
          <w:tcPr>
            <w:tcW w:w="907" w:type="dxa"/>
          </w:tcPr>
          <w:p w14:paraId="46FBF762">
            <w:pPr>
              <w:spacing w:before="20" w:after="20" w:line="240" w:lineRule="auto"/>
            </w:pPr>
            <w:r>
              <w:rPr>
                <w:rFonts w:ascii="Times New Roman" w:hAnsi="Times New Roman" w:eastAsia="宋体"/>
                <w:b w:val="0"/>
                <w:sz w:val="18"/>
              </w:rPr>
              <w:t>410</w:t>
            </w:r>
          </w:p>
        </w:tc>
        <w:tc>
          <w:tcPr>
            <w:tcW w:w="2268" w:type="dxa"/>
          </w:tcPr>
          <w:p w14:paraId="12477F58">
            <w:pPr>
              <w:spacing w:before="20" w:after="20" w:line="240" w:lineRule="auto"/>
            </w:pPr>
            <w:r>
              <w:rPr>
                <w:rFonts w:ascii="Times New Roman" w:hAnsi="Times New Roman" w:eastAsia="宋体"/>
                <w:b w:val="0"/>
                <w:sz w:val="18"/>
              </w:rPr>
              <w:t>分享链接过期或被撤销</w:t>
            </w:r>
          </w:p>
        </w:tc>
        <w:tc>
          <w:tcPr>
            <w:tcW w:w="3175" w:type="dxa"/>
          </w:tcPr>
          <w:p w14:paraId="3C15ADAD">
            <w:pPr>
              <w:spacing w:before="20" w:after="20" w:line="240" w:lineRule="auto"/>
            </w:pPr>
            <w:r>
              <w:rPr>
                <w:rFonts w:ascii="Times New Roman" w:hAnsi="Times New Roman" w:eastAsia="宋体"/>
                <w:b w:val="0"/>
                <w:sz w:val="18"/>
              </w:rPr>
              <w:t>提示联系分享者重新生成</w:t>
            </w:r>
          </w:p>
        </w:tc>
      </w:tr>
      <w:tr w14:paraId="2C10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8952C82">
            <w:pPr>
              <w:spacing w:before="20" w:after="20" w:line="240" w:lineRule="auto"/>
            </w:pPr>
            <w:r>
              <w:rPr>
                <w:rFonts w:ascii="Times New Roman" w:hAnsi="Times New Roman" w:eastAsia="宋体"/>
                <w:b w:val="0"/>
                <w:sz w:val="18"/>
              </w:rPr>
              <w:t>E_NO_SPACE</w:t>
            </w:r>
          </w:p>
        </w:tc>
        <w:tc>
          <w:tcPr>
            <w:tcW w:w="907" w:type="dxa"/>
          </w:tcPr>
          <w:p w14:paraId="7D58FB33">
            <w:pPr>
              <w:spacing w:before="20" w:after="20" w:line="240" w:lineRule="auto"/>
            </w:pPr>
            <w:r>
              <w:rPr>
                <w:rFonts w:ascii="Times New Roman" w:hAnsi="Times New Roman" w:eastAsia="宋体"/>
                <w:b w:val="0"/>
                <w:sz w:val="18"/>
              </w:rPr>
              <w:t>507</w:t>
            </w:r>
          </w:p>
        </w:tc>
        <w:tc>
          <w:tcPr>
            <w:tcW w:w="2268" w:type="dxa"/>
          </w:tcPr>
          <w:p w14:paraId="742A2B2D">
            <w:pPr>
              <w:spacing w:before="20" w:after="20" w:line="240" w:lineRule="auto"/>
            </w:pPr>
            <w:r>
              <w:rPr>
                <w:rFonts w:ascii="Times New Roman" w:hAnsi="Times New Roman" w:eastAsia="宋体"/>
                <w:b w:val="0"/>
                <w:sz w:val="18"/>
              </w:rPr>
              <w:t>磁盘空间不足</w:t>
            </w:r>
          </w:p>
        </w:tc>
        <w:tc>
          <w:tcPr>
            <w:tcW w:w="3175" w:type="dxa"/>
          </w:tcPr>
          <w:p w14:paraId="0F693936">
            <w:pPr>
              <w:spacing w:before="20" w:after="20" w:line="240" w:lineRule="auto"/>
            </w:pPr>
            <w:r>
              <w:rPr>
                <w:rFonts w:ascii="Times New Roman" w:hAnsi="Times New Roman" w:eastAsia="宋体"/>
                <w:b w:val="0"/>
                <w:sz w:val="18"/>
              </w:rPr>
              <w:t>提示管理员清理回收站</w:t>
            </w:r>
          </w:p>
        </w:tc>
      </w:tr>
    </w:tbl>
    <w:p w14:paraId="30E73543">
      <w:pPr>
        <w:pStyle w:val="4"/>
        <w:spacing w:before="160" w:after="120" w:line="312" w:lineRule="auto"/>
      </w:pPr>
      <w:r>
        <w:rPr>
          <w:rFonts w:ascii="Times New Roman" w:hAnsi="Times New Roman" w:eastAsia="黑体"/>
          <w:b/>
          <w:sz w:val="28"/>
        </w:rPr>
        <w:t>3.3 安全性需求</w:t>
      </w:r>
    </w:p>
    <w:p w14:paraId="4A871603">
      <w:pPr>
        <w:pStyle w:val="16"/>
        <w:spacing w:after="40" w:line="312" w:lineRule="auto"/>
        <w:ind w:left="480"/>
      </w:pPr>
      <w:r>
        <w:rPr>
          <w:rFonts w:ascii="Times New Roman" w:hAnsi="Times New Roman" w:eastAsia="宋体"/>
          <w:b w:val="0"/>
          <w:sz w:val="24"/>
        </w:rPr>
        <w:t>NFR-SEC-01 认证：JWT（HS256），含签发者、受众与过期时间；密钥长度 ≥ 32 字符且仅来自环境变量。</w:t>
      </w:r>
    </w:p>
    <w:p w14:paraId="2CE4805B">
      <w:pPr>
        <w:pStyle w:val="16"/>
        <w:spacing w:after="40" w:line="312" w:lineRule="auto"/>
        <w:ind w:left="480"/>
      </w:pPr>
      <w:r>
        <w:rPr>
          <w:rFonts w:ascii="Times New Roman" w:hAnsi="Times New Roman" w:eastAsia="宋体"/>
          <w:b w:val="0"/>
          <w:sz w:val="24"/>
        </w:rPr>
        <w:t>NFR-SEC-02 授权：角色校验与资源归属校验双重拦截；viewer 拒绝一切写操作。</w:t>
      </w:r>
    </w:p>
    <w:p w14:paraId="4A0E02A9">
      <w:pPr>
        <w:pStyle w:val="16"/>
        <w:spacing w:after="40" w:line="312" w:lineRule="auto"/>
        <w:ind w:left="480"/>
      </w:pPr>
      <w:r>
        <w:rPr>
          <w:rFonts w:ascii="Times New Roman" w:hAnsi="Times New Roman" w:eastAsia="宋体"/>
          <w:b w:val="0"/>
          <w:sz w:val="24"/>
        </w:rPr>
        <w:t>NFR-SEC-03 越权响应：访问他人资源返回 404，不泄露资源是否存在。</w:t>
      </w:r>
    </w:p>
    <w:p w14:paraId="46B3098C">
      <w:pPr>
        <w:pStyle w:val="16"/>
        <w:spacing w:after="40" w:line="312" w:lineRule="auto"/>
        <w:ind w:left="480"/>
      </w:pPr>
      <w:r>
        <w:rPr>
          <w:rFonts w:ascii="Times New Roman" w:hAnsi="Times New Roman" w:eastAsia="宋体"/>
          <w:b w:val="0"/>
          <w:sz w:val="24"/>
        </w:rPr>
        <w:t>NFR-SEC-04 密码存储：加盐哈希，禁止明文与可逆加密；修改密码后原有刷新令牌全部失效。</w:t>
      </w:r>
    </w:p>
    <w:p w14:paraId="2BC62D5A">
      <w:pPr>
        <w:pStyle w:val="16"/>
        <w:spacing w:after="40" w:line="312" w:lineRule="auto"/>
        <w:ind w:left="480"/>
      </w:pPr>
      <w:r>
        <w:rPr>
          <w:rFonts w:ascii="Times New Roman" w:hAnsi="Times New Roman" w:eastAsia="宋体"/>
          <w:b w:val="0"/>
          <w:sz w:val="24"/>
        </w:rPr>
        <w:t>NFR-SEC-05 输入安全：上传三重校验、文件名净化、路径穿越防护、XML/压缩包炸弹防护。</w:t>
      </w:r>
    </w:p>
    <w:p w14:paraId="6F7AFE0C">
      <w:pPr>
        <w:pStyle w:val="16"/>
        <w:spacing w:after="40" w:line="312" w:lineRule="auto"/>
        <w:ind w:left="480"/>
      </w:pPr>
      <w:r>
        <w:rPr>
          <w:rFonts w:ascii="Times New Roman" w:hAnsi="Times New Roman" w:eastAsia="宋体"/>
          <w:b w:val="0"/>
          <w:sz w:val="24"/>
        </w:rPr>
        <w:t>NFR-SEC-06 输出安全：HTML 与 XLSX 导出必须转义并防公式注入。</w:t>
      </w:r>
    </w:p>
    <w:p w14:paraId="3E866354">
      <w:pPr>
        <w:pStyle w:val="16"/>
        <w:spacing w:after="40" w:line="312" w:lineRule="auto"/>
        <w:ind w:left="480"/>
      </w:pPr>
      <w:r>
        <w:rPr>
          <w:rFonts w:ascii="Times New Roman" w:hAnsi="Times New Roman" w:eastAsia="宋体"/>
          <w:b w:val="0"/>
          <w:sz w:val="24"/>
        </w:rPr>
        <w:t>NFR-SEC-07 数据安全：文件与识别结果不得离开本机，禁止任何云端识别通道。</w:t>
      </w:r>
    </w:p>
    <w:p w14:paraId="3D2266DB">
      <w:pPr>
        <w:pStyle w:val="16"/>
        <w:spacing w:after="40" w:line="312" w:lineRule="auto"/>
        <w:ind w:left="480"/>
      </w:pPr>
      <w:r>
        <w:rPr>
          <w:rFonts w:ascii="Times New Roman" w:hAnsi="Times New Roman" w:eastAsia="宋体"/>
          <w:b w:val="0"/>
          <w:sz w:val="24"/>
        </w:rPr>
        <w:t>NFR-SEC-08 日志脱敏：审计日志不记录文件正文、密码与令牌。</w:t>
      </w:r>
    </w:p>
    <w:p w14:paraId="33E30FE2">
      <w:pPr>
        <w:pStyle w:val="16"/>
        <w:spacing w:after="40" w:line="312" w:lineRule="auto"/>
        <w:ind w:left="480"/>
      </w:pPr>
      <w:r>
        <w:rPr>
          <w:rFonts w:ascii="Times New Roman" w:hAnsi="Times New Roman" w:eastAsia="宋体"/>
          <w:b w:val="0"/>
          <w:sz w:val="24"/>
        </w:rPr>
        <w:t>NFR-SEC-09 审计：所有写操作留痕，日志只追加不可修改。</w:t>
      </w:r>
    </w:p>
    <w:p w14:paraId="63C3F4E1">
      <w:pPr>
        <w:pStyle w:val="16"/>
        <w:spacing w:after="40" w:line="312" w:lineRule="auto"/>
        <w:ind w:left="480"/>
      </w:pPr>
      <w:r>
        <w:rPr>
          <w:rFonts w:ascii="Times New Roman" w:hAnsi="Times New Roman" w:eastAsia="宋体"/>
          <w:b w:val="0"/>
          <w:sz w:val="24"/>
        </w:rPr>
        <w:t>NFR-SEC-10 分享安全：链接可撤销、可设有效期、可禁止下载，撤销后立即失效。</w:t>
      </w:r>
    </w:p>
    <w:p w14:paraId="7A010DD6">
      <w:pPr>
        <w:pStyle w:val="4"/>
        <w:spacing w:before="160" w:after="120" w:line="312" w:lineRule="auto"/>
      </w:pPr>
      <w:r>
        <w:rPr>
          <w:rFonts w:ascii="Times New Roman" w:hAnsi="Times New Roman" w:eastAsia="黑体"/>
          <w:b/>
          <w:sz w:val="28"/>
        </w:rPr>
        <w:t>3.4 易用性需求</w:t>
      </w:r>
    </w:p>
    <w:p w14:paraId="4AF89075">
      <w:pPr>
        <w:pStyle w:val="16"/>
        <w:spacing w:after="40" w:line="312" w:lineRule="auto"/>
        <w:ind w:left="480"/>
      </w:pPr>
      <w:r>
        <w:rPr>
          <w:rFonts w:ascii="Times New Roman" w:hAnsi="Times New Roman" w:eastAsia="宋体"/>
          <w:b w:val="0"/>
          <w:sz w:val="24"/>
        </w:rPr>
        <w:t>NFR-USE-01 交互一致性：同一操作在相同位置出现，操作反馈形式统一。</w:t>
      </w:r>
    </w:p>
    <w:p w14:paraId="5E52EE0D">
      <w:pPr>
        <w:pStyle w:val="16"/>
        <w:spacing w:after="40" w:line="312" w:lineRule="auto"/>
        <w:ind w:left="480"/>
      </w:pPr>
      <w:r>
        <w:rPr>
          <w:rFonts w:ascii="Times New Roman" w:hAnsi="Times New Roman" w:eastAsia="宋体"/>
          <w:b w:val="0"/>
          <w:sz w:val="24"/>
        </w:rPr>
        <w:t>NFR-USE-02 关键操作二次确认：删除、整册重试、撤销分享须确认。</w:t>
      </w:r>
    </w:p>
    <w:p w14:paraId="0BC7C26E">
      <w:pPr>
        <w:pStyle w:val="16"/>
        <w:spacing w:after="40" w:line="312" w:lineRule="auto"/>
        <w:ind w:left="480"/>
      </w:pPr>
      <w:r>
        <w:rPr>
          <w:rFonts w:ascii="Times New Roman" w:hAnsi="Times New Roman" w:eastAsia="宋体"/>
          <w:b w:val="0"/>
          <w:sz w:val="24"/>
        </w:rPr>
        <w:t>NFR-USE-03 进度可见：上传、识别、导出均显示进度与结果汇总。</w:t>
      </w:r>
    </w:p>
    <w:p w14:paraId="32ABD749">
      <w:pPr>
        <w:pStyle w:val="16"/>
        <w:spacing w:after="40" w:line="312" w:lineRule="auto"/>
        <w:ind w:left="480"/>
      </w:pPr>
      <w:r>
        <w:rPr>
          <w:rFonts w:ascii="Times New Roman" w:hAnsi="Times New Roman" w:eastAsia="宋体"/>
          <w:b w:val="0"/>
          <w:sz w:val="24"/>
        </w:rPr>
        <w:t>NFR-USE-04 错误提示可执行：同时给出原因与下一步操作建议。</w:t>
      </w:r>
    </w:p>
    <w:p w14:paraId="08C795A3">
      <w:pPr>
        <w:pStyle w:val="16"/>
        <w:spacing w:after="40" w:line="312" w:lineRule="auto"/>
        <w:ind w:left="480"/>
      </w:pPr>
      <w:r>
        <w:rPr>
          <w:rFonts w:ascii="Times New Roman" w:hAnsi="Times New Roman" w:eastAsia="宋体"/>
          <w:b w:val="0"/>
          <w:sz w:val="24"/>
        </w:rPr>
        <w:t>NFR-USE-05 中文字体与排版：界面字体统一，表格与文本不出现截断与乱码。</w:t>
      </w:r>
    </w:p>
    <w:p w14:paraId="64E0D546">
      <w:pPr>
        <w:pStyle w:val="16"/>
        <w:spacing w:after="40" w:line="312" w:lineRule="auto"/>
        <w:ind w:left="480"/>
      </w:pPr>
      <w:r>
        <w:rPr>
          <w:rFonts w:ascii="Times New Roman" w:hAnsi="Times New Roman" w:eastAsia="宋体"/>
          <w:b w:val="0"/>
          <w:sz w:val="24"/>
        </w:rPr>
        <w:t>NFR-USE-06 快捷键：翻页、搜索、Esc 取消等常用操作支持键盘。</w:t>
      </w:r>
    </w:p>
    <w:p w14:paraId="5394E5CF">
      <w:pPr>
        <w:pStyle w:val="16"/>
        <w:spacing w:after="40" w:line="312" w:lineRule="auto"/>
        <w:ind w:left="480"/>
      </w:pPr>
      <w:r>
        <w:rPr>
          <w:rFonts w:ascii="Times New Roman" w:hAnsi="Times New Roman" w:eastAsia="宋体"/>
          <w:b w:val="0"/>
          <w:sz w:val="24"/>
        </w:rPr>
        <w:t>NFR-USE-07 空态与骨架屏：列表为空与加载中均有明确呈现。</w:t>
      </w:r>
    </w:p>
    <w:p w14:paraId="7F2F45FB">
      <w:pPr>
        <w:pStyle w:val="16"/>
        <w:spacing w:after="40" w:line="312" w:lineRule="auto"/>
        <w:ind w:left="480"/>
      </w:pPr>
      <w:r>
        <w:rPr>
          <w:rFonts w:ascii="Times New Roman" w:hAnsi="Times New Roman" w:eastAsia="宋体"/>
          <w:b w:val="0"/>
          <w:sz w:val="24"/>
        </w:rPr>
        <w:t>NFR-USE-08 无障碍基础：对比度达标、焦点可见、图片含替代文本。</w:t>
      </w:r>
    </w:p>
    <w:p w14:paraId="6B8A53DC">
      <w:pPr>
        <w:pStyle w:val="4"/>
        <w:spacing w:before="160" w:after="120" w:line="312" w:lineRule="auto"/>
      </w:pPr>
      <w:r>
        <w:rPr>
          <w:rFonts w:ascii="Times New Roman" w:hAnsi="Times New Roman" w:eastAsia="黑体"/>
          <w:b/>
          <w:sz w:val="28"/>
        </w:rPr>
        <w:t>3.5 可维护性与可扩展性</w:t>
      </w:r>
    </w:p>
    <w:p w14:paraId="2768AB3A">
      <w:pPr>
        <w:pStyle w:val="16"/>
        <w:spacing w:after="40" w:line="312" w:lineRule="auto"/>
        <w:ind w:left="480"/>
      </w:pPr>
      <w:r>
        <w:rPr>
          <w:rFonts w:ascii="Times New Roman" w:hAnsi="Times New Roman" w:eastAsia="宋体"/>
          <w:b w:val="0"/>
          <w:sz w:val="24"/>
        </w:rPr>
        <w:t>NFR-MNT-01 模块边界：OCR 作为独立可安装模块，通过 install(app, settings) 挂载，可与主系统分离部署。</w:t>
      </w:r>
    </w:p>
    <w:p w14:paraId="63D54BED">
      <w:pPr>
        <w:pStyle w:val="16"/>
        <w:spacing w:after="40" w:line="312" w:lineRule="auto"/>
        <w:ind w:left="480"/>
      </w:pPr>
      <w:r>
        <w:rPr>
          <w:rFonts w:ascii="Times New Roman" w:hAnsi="Times New Roman" w:eastAsia="宋体"/>
          <w:b w:val="0"/>
          <w:sz w:val="24"/>
        </w:rPr>
        <w:t>NFR-MNT-02 配置化：数据库地址、存储路径、模型路径、各项限额均通过环境变量配置。</w:t>
      </w:r>
    </w:p>
    <w:p w14:paraId="33D28451">
      <w:pPr>
        <w:pStyle w:val="16"/>
        <w:spacing w:after="40" w:line="312" w:lineRule="auto"/>
        <w:ind w:left="480"/>
      </w:pPr>
      <w:r>
        <w:rPr>
          <w:rFonts w:ascii="Times New Roman" w:hAnsi="Times New Roman" w:eastAsia="宋体"/>
          <w:b w:val="0"/>
          <w:sz w:val="24"/>
        </w:rPr>
        <w:t>NFR-MNT-03 可替换点：识别引擎、队列实现、存储后端各留一层适配接口。</w:t>
      </w:r>
    </w:p>
    <w:p w14:paraId="72FB6ED2">
      <w:pPr>
        <w:pStyle w:val="16"/>
        <w:spacing w:after="40" w:line="312" w:lineRule="auto"/>
        <w:ind w:left="480"/>
      </w:pPr>
      <w:r>
        <w:rPr>
          <w:rFonts w:ascii="Times New Roman" w:hAnsi="Times New Roman" w:eastAsia="宋体"/>
          <w:b w:val="0"/>
          <w:sz w:val="24"/>
        </w:rPr>
        <w:t>NFR-MNT-04 接口文档：REST 接口与 OpenAPI 文档同步产出，作为附录 B 的来源。</w:t>
      </w:r>
    </w:p>
    <w:p w14:paraId="4BE01E8F">
      <w:pPr>
        <w:pStyle w:val="16"/>
        <w:spacing w:after="40" w:line="312" w:lineRule="auto"/>
        <w:ind w:left="480"/>
      </w:pPr>
      <w:r>
        <w:rPr>
          <w:rFonts w:ascii="Times New Roman" w:hAnsi="Times New Roman" w:eastAsia="宋体"/>
          <w:b w:val="0"/>
          <w:sz w:val="24"/>
        </w:rPr>
        <w:t>NFR-MNT-05 日志可诊断：Worker 输出结构化日志，包含任务标识与页号，便于定位。</w:t>
      </w:r>
    </w:p>
    <w:p w14:paraId="0D84524C">
      <w:pPr>
        <w:pStyle w:val="16"/>
        <w:spacing w:after="40" w:line="312" w:lineRule="auto"/>
        <w:ind w:left="480"/>
      </w:pPr>
      <w:r>
        <w:rPr>
          <w:rFonts w:ascii="Times New Roman" w:hAnsi="Times New Roman" w:eastAsia="宋体"/>
          <w:b w:val="0"/>
          <w:sz w:val="24"/>
        </w:rPr>
        <w:t>NFR-MNT-06 可测试性：核心逻辑（表格判定、坐标归一化、代次比较）可脱离 Web 环境单测。</w:t>
      </w:r>
    </w:p>
    <w:p w14:paraId="1C7690B4">
      <w:pPr>
        <w:pStyle w:val="4"/>
        <w:spacing w:before="160" w:after="120" w:line="312" w:lineRule="auto"/>
      </w:pPr>
      <w:r>
        <w:rPr>
          <w:rFonts w:ascii="Times New Roman" w:hAnsi="Times New Roman" w:eastAsia="黑体"/>
          <w:b/>
          <w:sz w:val="28"/>
        </w:rPr>
        <w:t>3.6 兼容性需求</w:t>
      </w:r>
    </w:p>
    <w:p w14:paraId="71A707F0">
      <w:pPr>
        <w:pStyle w:val="16"/>
        <w:spacing w:after="40" w:line="312" w:lineRule="auto"/>
        <w:ind w:left="480"/>
      </w:pPr>
      <w:r>
        <w:rPr>
          <w:rFonts w:ascii="Times New Roman" w:hAnsi="Times New Roman" w:eastAsia="宋体"/>
          <w:b w:val="0"/>
          <w:sz w:val="24"/>
        </w:rPr>
        <w:t>NFR-CMP-01 浏览器：Chrome / Edge 100 及以上为完全支持；Firefox ESR 保证只读可用。</w:t>
      </w:r>
    </w:p>
    <w:p w14:paraId="68C0BCB5">
      <w:pPr>
        <w:pStyle w:val="16"/>
        <w:spacing w:after="40" w:line="312" w:lineRule="auto"/>
        <w:ind w:left="480"/>
      </w:pPr>
      <w:r>
        <w:rPr>
          <w:rFonts w:ascii="Times New Roman" w:hAnsi="Times New Roman" w:eastAsia="宋体"/>
          <w:b w:val="0"/>
          <w:sz w:val="24"/>
        </w:rPr>
        <w:t>NFR-CMP-02 操作系统：服务端支持 Windows 10/11 与 Ubuntu 22.04 及以上。</w:t>
      </w:r>
    </w:p>
    <w:p w14:paraId="368C3D88">
      <w:pPr>
        <w:pStyle w:val="16"/>
        <w:spacing w:after="40" w:line="312" w:lineRule="auto"/>
        <w:ind w:left="480"/>
      </w:pPr>
      <w:r>
        <w:rPr>
          <w:rFonts w:ascii="Times New Roman" w:hAnsi="Times New Roman" w:eastAsia="宋体"/>
          <w:b w:val="0"/>
          <w:sz w:val="24"/>
        </w:rPr>
        <w:t>NFR-CMP-03 数据库：生产使用 MySQL 8.0+；开发期可用 SQLite，但全文检索能力以 MySQL 为准。</w:t>
      </w:r>
    </w:p>
    <w:p w14:paraId="5B4A1D0D">
      <w:pPr>
        <w:pStyle w:val="16"/>
        <w:spacing w:after="40" w:line="312" w:lineRule="auto"/>
        <w:ind w:left="480"/>
      </w:pPr>
      <w:r>
        <w:rPr>
          <w:rFonts w:ascii="Times New Roman" w:hAnsi="Times New Roman" w:eastAsia="宋体"/>
          <w:b w:val="0"/>
          <w:sz w:val="24"/>
        </w:rPr>
        <w:t>NFR-CMP-04 文件格式：PDF 全版本读取；图片支持 PNG / JPG / BMP / TIFF。</w:t>
      </w:r>
    </w:p>
    <w:p w14:paraId="2319A41D">
      <w:pPr>
        <w:pStyle w:val="16"/>
        <w:spacing w:after="40" w:line="312" w:lineRule="auto"/>
        <w:ind w:left="480"/>
      </w:pPr>
      <w:r>
        <w:rPr>
          <w:rFonts w:ascii="Times New Roman" w:hAnsi="Times New Roman" w:eastAsia="宋体"/>
          <w:b w:val="0"/>
          <w:sz w:val="24"/>
        </w:rPr>
        <w:t>NFR-CMP-05 编码：全链路 UTF-8，繁体与生僻字不出现乱码。</w:t>
      </w:r>
    </w:p>
    <w:p w14:paraId="2A4AAB7C">
      <w:pPr>
        <w:pStyle w:val="4"/>
        <w:spacing w:before="160" w:after="120" w:line="312" w:lineRule="auto"/>
      </w:pPr>
      <w:r>
        <w:rPr>
          <w:rFonts w:ascii="Times New Roman" w:hAnsi="Times New Roman" w:eastAsia="黑体"/>
          <w:b/>
          <w:sz w:val="28"/>
        </w:rPr>
        <w:t>3.7 合规与法律需求</w:t>
      </w:r>
    </w:p>
    <w:p w14:paraId="316D1911">
      <w:pPr>
        <w:pStyle w:val="16"/>
        <w:spacing w:after="40" w:line="312" w:lineRule="auto"/>
        <w:ind w:left="480"/>
      </w:pPr>
      <w:r>
        <w:rPr>
          <w:rFonts w:ascii="Times New Roman" w:hAnsi="Times New Roman" w:eastAsia="宋体"/>
          <w:b w:val="0"/>
          <w:sz w:val="24"/>
        </w:rPr>
        <w:t>NFR-LEG-01 著作权提示：上传他人作品须提示用户自负版权责任。</w:t>
      </w:r>
    </w:p>
    <w:p w14:paraId="0411391B">
      <w:pPr>
        <w:pStyle w:val="16"/>
        <w:spacing w:after="40" w:line="312" w:lineRule="auto"/>
        <w:ind w:left="480"/>
      </w:pPr>
      <w:r>
        <w:rPr>
          <w:rFonts w:ascii="Times New Roman" w:hAnsi="Times New Roman" w:eastAsia="宋体"/>
          <w:b w:val="0"/>
          <w:sz w:val="24"/>
        </w:rPr>
        <w:t>NFR-LEG-02 个人信息最小化：仅采集用户名、密码哈希与可选邮箱，不采集与业务无关信息。</w:t>
      </w:r>
    </w:p>
    <w:p w14:paraId="7872B605">
      <w:pPr>
        <w:pStyle w:val="16"/>
        <w:spacing w:after="40" w:line="312" w:lineRule="auto"/>
        <w:ind w:left="480"/>
      </w:pPr>
      <w:r>
        <w:rPr>
          <w:rFonts w:ascii="Times New Roman" w:hAnsi="Times New Roman" w:eastAsia="宋体"/>
          <w:b w:val="0"/>
          <w:sz w:val="24"/>
        </w:rPr>
        <w:t>NFR-LEG-03 第三方许可：组件须为 Apache-2.0 / MIT / BSD，并在第三方声明与致谢页列出。</w:t>
      </w:r>
    </w:p>
    <w:p w14:paraId="7100CE9E">
      <w:pPr>
        <w:pStyle w:val="16"/>
        <w:spacing w:after="40" w:line="312" w:lineRule="auto"/>
        <w:ind w:left="480"/>
      </w:pPr>
      <w:r>
        <w:rPr>
          <w:rFonts w:ascii="Times New Roman" w:hAnsi="Times New Roman" w:eastAsia="宋体"/>
          <w:b w:val="0"/>
          <w:sz w:val="24"/>
        </w:rPr>
        <w:t>NFR-LEG-04 数据不出域：满足涉密与个人材料本地处理要求。</w:t>
      </w:r>
    </w:p>
    <w:p w14:paraId="0A48F4D4">
      <w:pPr>
        <w:pStyle w:val="16"/>
        <w:spacing w:after="40" w:line="312" w:lineRule="auto"/>
        <w:ind w:left="480"/>
      </w:pPr>
      <w:r>
        <w:rPr>
          <w:rFonts w:ascii="Times New Roman" w:hAnsi="Times New Roman" w:eastAsia="宋体"/>
          <w:b w:val="0"/>
          <w:sz w:val="24"/>
        </w:rPr>
        <w:t>NFR-LEG-05 可解释性：识别错误与拒绝原因必须对用户可见，不得静默失败。</w:t>
      </w:r>
    </w:p>
    <w:p w14:paraId="6D9DDDAA">
      <w:pPr>
        <w:pStyle w:val="4"/>
        <w:spacing w:before="160" w:after="120" w:line="312" w:lineRule="auto"/>
      </w:pPr>
      <w:r>
        <w:rPr>
          <w:rFonts w:ascii="Times New Roman" w:hAnsi="Times New Roman" w:eastAsia="黑体"/>
          <w:b/>
          <w:sz w:val="28"/>
        </w:rPr>
        <w:t>3.8 质量属性场景</w:t>
      </w:r>
    </w:p>
    <w:p w14:paraId="425C1753">
      <w:pPr>
        <w:spacing w:before="120" w:after="60" w:line="240" w:lineRule="auto"/>
        <w:jc w:val="center"/>
      </w:pPr>
      <w:r>
        <w:rPr>
          <w:rFonts w:ascii="Times New Roman" w:hAnsi="Times New Roman" w:eastAsia="黑体"/>
          <w:b/>
          <w:sz w:val="21"/>
        </w:rPr>
        <w:t>表 3-3 质量属性场景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790DE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2F3"/>
          </w:tcPr>
          <w:p w14:paraId="2FD218E6">
            <w:pPr>
              <w:spacing w:before="40" w:after="40" w:line="240" w:lineRule="auto"/>
              <w:jc w:val="center"/>
            </w:pPr>
            <w:r>
              <w:rPr>
                <w:rFonts w:ascii="Times New Roman" w:hAnsi="Times New Roman" w:eastAsia="黑体"/>
                <w:b/>
                <w:sz w:val="18"/>
              </w:rPr>
              <w:t>属性</w:t>
            </w:r>
          </w:p>
        </w:tc>
        <w:tc>
          <w:tcPr>
            <w:tcW w:w="1928" w:type="dxa"/>
            <w:shd w:val="clear" w:color="auto" w:fill="D9E2F3"/>
          </w:tcPr>
          <w:p w14:paraId="070A1663">
            <w:pPr>
              <w:spacing w:before="40" w:after="40" w:line="240" w:lineRule="auto"/>
              <w:jc w:val="center"/>
            </w:pPr>
            <w:r>
              <w:rPr>
                <w:rFonts w:ascii="Times New Roman" w:hAnsi="Times New Roman" w:eastAsia="黑体"/>
                <w:b/>
                <w:sz w:val="18"/>
              </w:rPr>
              <w:t>刺激源 → 刺激</w:t>
            </w:r>
          </w:p>
        </w:tc>
        <w:tc>
          <w:tcPr>
            <w:tcW w:w="1928" w:type="dxa"/>
            <w:shd w:val="clear" w:color="auto" w:fill="D9E2F3"/>
          </w:tcPr>
          <w:p w14:paraId="2B930B62">
            <w:pPr>
              <w:spacing w:before="40" w:after="40" w:line="240" w:lineRule="auto"/>
              <w:jc w:val="center"/>
            </w:pPr>
            <w:r>
              <w:rPr>
                <w:rFonts w:ascii="Times New Roman" w:hAnsi="Times New Roman" w:eastAsia="黑体"/>
                <w:b/>
                <w:sz w:val="18"/>
              </w:rPr>
              <w:t>制品 → 环境</w:t>
            </w:r>
          </w:p>
        </w:tc>
        <w:tc>
          <w:tcPr>
            <w:tcW w:w="3402" w:type="dxa"/>
            <w:shd w:val="clear" w:color="auto" w:fill="D9E2F3"/>
          </w:tcPr>
          <w:p w14:paraId="3DE5A7B6">
            <w:pPr>
              <w:spacing w:before="40" w:after="40" w:line="240" w:lineRule="auto"/>
              <w:jc w:val="center"/>
            </w:pPr>
            <w:r>
              <w:rPr>
                <w:rFonts w:ascii="Times New Roman" w:hAnsi="Times New Roman" w:eastAsia="黑体"/>
                <w:b/>
                <w:sz w:val="18"/>
              </w:rPr>
              <w:t>响应 → 响应度量</w:t>
            </w:r>
          </w:p>
        </w:tc>
      </w:tr>
      <w:tr w14:paraId="76DD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469D4F">
            <w:pPr>
              <w:spacing w:before="20" w:after="20" w:line="240" w:lineRule="auto"/>
            </w:pPr>
            <w:r>
              <w:rPr>
                <w:rFonts w:ascii="Times New Roman" w:hAnsi="Times New Roman" w:eastAsia="宋体"/>
                <w:b w:val="0"/>
                <w:sz w:val="18"/>
              </w:rPr>
              <w:t>性能</w:t>
            </w:r>
          </w:p>
        </w:tc>
        <w:tc>
          <w:tcPr>
            <w:tcW w:w="1928" w:type="dxa"/>
          </w:tcPr>
          <w:p w14:paraId="3B36B1A3">
            <w:pPr>
              <w:spacing w:before="20" w:after="20" w:line="240" w:lineRule="auto"/>
            </w:pPr>
            <w:r>
              <w:rPr>
                <w:rFonts w:ascii="Times New Roman" w:hAnsi="Times New Roman" w:eastAsia="宋体"/>
                <w:b w:val="0"/>
                <w:sz w:val="18"/>
              </w:rPr>
              <w:t>用户在 10 万页库中输入关键词</w:t>
            </w:r>
          </w:p>
        </w:tc>
        <w:tc>
          <w:tcPr>
            <w:tcW w:w="1928" w:type="dxa"/>
          </w:tcPr>
          <w:p w14:paraId="7714F92C">
            <w:pPr>
              <w:spacing w:before="20" w:after="20" w:line="240" w:lineRule="auto"/>
            </w:pPr>
            <w:r>
              <w:rPr>
                <w:rFonts w:ascii="Times New Roman" w:hAnsi="Times New Roman" w:eastAsia="宋体"/>
                <w:b w:val="0"/>
                <w:sz w:val="18"/>
              </w:rPr>
              <w:t>检索服务 → 正常运行</w:t>
            </w:r>
          </w:p>
        </w:tc>
        <w:tc>
          <w:tcPr>
            <w:tcW w:w="3402" w:type="dxa"/>
          </w:tcPr>
          <w:p w14:paraId="6225FF5C">
            <w:pPr>
              <w:spacing w:before="20" w:after="20" w:line="240" w:lineRule="auto"/>
            </w:pPr>
            <w:r>
              <w:rPr>
                <w:rFonts w:ascii="Times New Roman" w:hAnsi="Times New Roman" w:eastAsia="宋体"/>
                <w:b w:val="0"/>
                <w:sz w:val="18"/>
              </w:rPr>
              <w:t>1 s 内返回结果并按文件聚合 → P95 ≤ 1 s</w:t>
            </w:r>
          </w:p>
        </w:tc>
      </w:tr>
      <w:tr w14:paraId="7674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F837B9A">
            <w:pPr>
              <w:spacing w:before="20" w:after="20" w:line="240" w:lineRule="auto"/>
            </w:pPr>
            <w:r>
              <w:rPr>
                <w:rFonts w:ascii="Times New Roman" w:hAnsi="Times New Roman" w:eastAsia="宋体"/>
                <w:b w:val="0"/>
                <w:sz w:val="18"/>
              </w:rPr>
              <w:t>可用性</w:t>
            </w:r>
          </w:p>
        </w:tc>
        <w:tc>
          <w:tcPr>
            <w:tcW w:w="1928" w:type="dxa"/>
          </w:tcPr>
          <w:p w14:paraId="0B7F3627">
            <w:pPr>
              <w:spacing w:before="20" w:after="20" w:line="240" w:lineRule="auto"/>
            </w:pPr>
            <w:r>
              <w:rPr>
                <w:rFonts w:ascii="Times New Roman" w:hAnsi="Times New Roman" w:eastAsia="宋体"/>
                <w:b w:val="0"/>
                <w:sz w:val="18"/>
              </w:rPr>
              <w:t>Worker 进程在执行中被强制结束</w:t>
            </w:r>
          </w:p>
        </w:tc>
        <w:tc>
          <w:tcPr>
            <w:tcW w:w="1928" w:type="dxa"/>
          </w:tcPr>
          <w:p w14:paraId="10EF5943">
            <w:pPr>
              <w:spacing w:before="20" w:after="20" w:line="240" w:lineRule="auto"/>
            </w:pPr>
            <w:r>
              <w:rPr>
                <w:rFonts w:ascii="Times New Roman" w:hAnsi="Times New Roman" w:eastAsia="宋体"/>
                <w:b w:val="0"/>
                <w:sz w:val="18"/>
              </w:rPr>
              <w:t>任务队列 → 单 Worker 崩溃</w:t>
            </w:r>
          </w:p>
        </w:tc>
        <w:tc>
          <w:tcPr>
            <w:tcW w:w="3402" w:type="dxa"/>
          </w:tcPr>
          <w:p w14:paraId="5B75E957">
            <w:pPr>
              <w:spacing w:before="20" w:after="20" w:line="240" w:lineRule="auto"/>
            </w:pPr>
            <w:r>
              <w:rPr>
                <w:rFonts w:ascii="Times New Roman" w:hAnsi="Times New Roman" w:eastAsia="宋体"/>
                <w:b w:val="0"/>
                <w:sz w:val="18"/>
              </w:rPr>
              <w:t>租约到期后其他 Worker 接管 → 任务不丢失、不重复处理已成功页</w:t>
            </w:r>
          </w:p>
        </w:tc>
      </w:tr>
      <w:tr w14:paraId="5DED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0571792">
            <w:pPr>
              <w:spacing w:before="20" w:after="20" w:line="240" w:lineRule="auto"/>
            </w:pPr>
            <w:r>
              <w:rPr>
                <w:rFonts w:ascii="Times New Roman" w:hAnsi="Times New Roman" w:eastAsia="宋体"/>
                <w:b w:val="0"/>
                <w:sz w:val="18"/>
              </w:rPr>
              <w:t>安全性</w:t>
            </w:r>
          </w:p>
        </w:tc>
        <w:tc>
          <w:tcPr>
            <w:tcW w:w="1928" w:type="dxa"/>
          </w:tcPr>
          <w:p w14:paraId="47DDEAAB">
            <w:pPr>
              <w:spacing w:before="20" w:after="20" w:line="240" w:lineRule="auto"/>
            </w:pPr>
            <w:r>
              <w:rPr>
                <w:rFonts w:ascii="Times New Roman" w:hAnsi="Times New Roman" w:eastAsia="宋体"/>
                <w:b w:val="0"/>
                <w:sz w:val="18"/>
              </w:rPr>
              <w:t>viewer 账号调用导出接口</w:t>
            </w:r>
          </w:p>
        </w:tc>
        <w:tc>
          <w:tcPr>
            <w:tcW w:w="1928" w:type="dxa"/>
          </w:tcPr>
          <w:p w14:paraId="71014819">
            <w:pPr>
              <w:spacing w:before="20" w:after="20" w:line="240" w:lineRule="auto"/>
            </w:pPr>
            <w:r>
              <w:rPr>
                <w:rFonts w:ascii="Times New Roman" w:hAnsi="Times New Roman" w:eastAsia="宋体"/>
                <w:b w:val="0"/>
                <w:sz w:val="18"/>
              </w:rPr>
              <w:t>鉴权层 → 正常运行</w:t>
            </w:r>
          </w:p>
        </w:tc>
        <w:tc>
          <w:tcPr>
            <w:tcW w:w="3402" w:type="dxa"/>
          </w:tcPr>
          <w:p w14:paraId="28FF6450">
            <w:pPr>
              <w:spacing w:before="20" w:after="20" w:line="240" w:lineRule="auto"/>
            </w:pPr>
            <w:r>
              <w:rPr>
                <w:rFonts w:ascii="Times New Roman" w:hAnsi="Times New Roman" w:eastAsia="宋体"/>
                <w:b w:val="0"/>
                <w:sz w:val="18"/>
              </w:rPr>
              <w:t>拒绝请求并记录越权审计 → 返回 403 且有日志</w:t>
            </w:r>
          </w:p>
        </w:tc>
      </w:tr>
      <w:tr w14:paraId="69FC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7988C9F">
            <w:pPr>
              <w:spacing w:before="20" w:after="20" w:line="240" w:lineRule="auto"/>
            </w:pPr>
            <w:r>
              <w:rPr>
                <w:rFonts w:ascii="Times New Roman" w:hAnsi="Times New Roman" w:eastAsia="宋体"/>
                <w:b w:val="0"/>
                <w:sz w:val="18"/>
              </w:rPr>
              <w:t>可修改性</w:t>
            </w:r>
          </w:p>
        </w:tc>
        <w:tc>
          <w:tcPr>
            <w:tcW w:w="1928" w:type="dxa"/>
          </w:tcPr>
          <w:p w14:paraId="6D0883BC">
            <w:pPr>
              <w:spacing w:before="20" w:after="20" w:line="240" w:lineRule="auto"/>
            </w:pPr>
            <w:r>
              <w:rPr>
                <w:rFonts w:ascii="Times New Roman" w:hAnsi="Times New Roman" w:eastAsia="宋体"/>
                <w:b w:val="0"/>
                <w:sz w:val="18"/>
              </w:rPr>
              <w:t>需要替换识别引擎</w:t>
            </w:r>
          </w:p>
        </w:tc>
        <w:tc>
          <w:tcPr>
            <w:tcW w:w="1928" w:type="dxa"/>
          </w:tcPr>
          <w:p w14:paraId="7E6C8E10">
            <w:pPr>
              <w:spacing w:before="20" w:after="20" w:line="240" w:lineRule="auto"/>
            </w:pPr>
            <w:r>
              <w:rPr>
                <w:rFonts w:ascii="Times New Roman" w:hAnsi="Times New Roman" w:eastAsia="宋体"/>
                <w:b w:val="0"/>
                <w:sz w:val="18"/>
              </w:rPr>
              <w:t>推理适配层 → 停机维护窗口</w:t>
            </w:r>
          </w:p>
        </w:tc>
        <w:tc>
          <w:tcPr>
            <w:tcW w:w="3402" w:type="dxa"/>
          </w:tcPr>
          <w:p w14:paraId="3BE2D850">
            <w:pPr>
              <w:spacing w:before="20" w:after="20" w:line="240" w:lineRule="auto"/>
            </w:pPr>
            <w:r>
              <w:rPr>
                <w:rFonts w:ascii="Times New Roman" w:hAnsi="Times New Roman" w:eastAsia="宋体"/>
                <w:b w:val="0"/>
                <w:sz w:val="18"/>
              </w:rPr>
              <w:t>仅替换适配实现，不改业务代码 → 改动集中在 1 个模块</w:t>
            </w:r>
          </w:p>
        </w:tc>
      </w:tr>
      <w:tr w14:paraId="23EE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A5C9F89">
            <w:pPr>
              <w:spacing w:before="20" w:after="20" w:line="240" w:lineRule="auto"/>
            </w:pPr>
            <w:r>
              <w:rPr>
                <w:rFonts w:ascii="Times New Roman" w:hAnsi="Times New Roman" w:eastAsia="宋体"/>
                <w:b w:val="0"/>
                <w:sz w:val="18"/>
              </w:rPr>
              <w:t>易用性</w:t>
            </w:r>
          </w:p>
        </w:tc>
        <w:tc>
          <w:tcPr>
            <w:tcW w:w="1928" w:type="dxa"/>
          </w:tcPr>
          <w:p w14:paraId="68F764EE">
            <w:pPr>
              <w:spacing w:before="20" w:after="20" w:line="240" w:lineRule="auto"/>
            </w:pPr>
            <w:r>
              <w:rPr>
                <w:rFonts w:ascii="Times New Roman" w:hAnsi="Times New Roman" w:eastAsia="宋体"/>
                <w:b w:val="0"/>
                <w:sz w:val="18"/>
              </w:rPr>
              <w:t>首次使用者校对识别错字</w:t>
            </w:r>
          </w:p>
        </w:tc>
        <w:tc>
          <w:tcPr>
            <w:tcW w:w="1928" w:type="dxa"/>
          </w:tcPr>
          <w:p w14:paraId="4953F060">
            <w:pPr>
              <w:spacing w:before="20" w:after="20" w:line="240" w:lineRule="auto"/>
            </w:pPr>
            <w:r>
              <w:rPr>
                <w:rFonts w:ascii="Times New Roman" w:hAnsi="Times New Roman" w:eastAsia="宋体"/>
                <w:b w:val="0"/>
                <w:sz w:val="18"/>
              </w:rPr>
              <w:t>校对台 → 正常运行</w:t>
            </w:r>
          </w:p>
        </w:tc>
        <w:tc>
          <w:tcPr>
            <w:tcW w:w="3402" w:type="dxa"/>
          </w:tcPr>
          <w:p w14:paraId="4CC28979">
            <w:pPr>
              <w:spacing w:before="20" w:after="20" w:line="240" w:lineRule="auto"/>
            </w:pPr>
            <w:r>
              <w:rPr>
                <w:rFonts w:ascii="Times New Roman" w:hAnsi="Times New Roman" w:eastAsia="宋体"/>
                <w:b w:val="0"/>
                <w:sz w:val="18"/>
              </w:rPr>
              <w:t>可直接点击识别框改字并保存 → 无需培训即可完成</w:t>
            </w:r>
          </w:p>
        </w:tc>
      </w:tr>
      <w:tr w14:paraId="50F3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8C5DC8">
            <w:pPr>
              <w:spacing w:before="20" w:after="20" w:line="240" w:lineRule="auto"/>
            </w:pPr>
            <w:r>
              <w:rPr>
                <w:rFonts w:ascii="Times New Roman" w:hAnsi="Times New Roman" w:eastAsia="宋体"/>
                <w:b w:val="0"/>
                <w:sz w:val="18"/>
              </w:rPr>
              <w:t>可测试性</w:t>
            </w:r>
          </w:p>
        </w:tc>
        <w:tc>
          <w:tcPr>
            <w:tcW w:w="1928" w:type="dxa"/>
          </w:tcPr>
          <w:p w14:paraId="6F9C78F9">
            <w:pPr>
              <w:spacing w:before="20" w:after="20" w:line="240" w:lineRule="auto"/>
            </w:pPr>
            <w:r>
              <w:rPr>
                <w:rFonts w:ascii="Times New Roman" w:hAnsi="Times New Roman" w:eastAsia="宋体"/>
                <w:b w:val="0"/>
                <w:sz w:val="18"/>
              </w:rPr>
              <w:t>需要验证表格判定逻辑</w:t>
            </w:r>
          </w:p>
        </w:tc>
        <w:tc>
          <w:tcPr>
            <w:tcW w:w="1928" w:type="dxa"/>
          </w:tcPr>
          <w:p w14:paraId="2585F593">
            <w:pPr>
              <w:spacing w:before="20" w:after="20" w:line="240" w:lineRule="auto"/>
            </w:pPr>
            <w:r>
              <w:rPr>
                <w:rFonts w:ascii="Times New Roman" w:hAnsi="Times New Roman" w:eastAsia="宋体"/>
                <w:b w:val="0"/>
                <w:sz w:val="18"/>
              </w:rPr>
              <w:t>表格还原模块 → 开发环境</w:t>
            </w:r>
          </w:p>
        </w:tc>
        <w:tc>
          <w:tcPr>
            <w:tcW w:w="3402" w:type="dxa"/>
          </w:tcPr>
          <w:p w14:paraId="541FD57D">
            <w:pPr>
              <w:spacing w:before="20" w:after="20" w:line="240" w:lineRule="auto"/>
            </w:pPr>
            <w:r>
              <w:rPr>
                <w:rFonts w:ascii="Times New Roman" w:hAnsi="Times New Roman" w:eastAsia="宋体"/>
                <w:b w:val="0"/>
                <w:sz w:val="18"/>
              </w:rPr>
              <w:t>脱离 Web 直接调用判定函数 → 可自动化断言</w:t>
            </w:r>
          </w:p>
        </w:tc>
      </w:tr>
    </w:tbl>
    <w:p w14:paraId="40CDADF1">
      <w:pPr>
        <w:pStyle w:val="4"/>
        <w:spacing w:before="160" w:after="120" w:line="312" w:lineRule="auto"/>
      </w:pPr>
      <w:r>
        <w:rPr>
          <w:rFonts w:ascii="Times New Roman" w:hAnsi="Times New Roman" w:eastAsia="黑体"/>
          <w:b/>
          <w:sz w:val="28"/>
        </w:rPr>
        <w:t>3.9 假设、依赖与风险</w:t>
      </w:r>
    </w:p>
    <w:p w14:paraId="3723016B">
      <w:pPr>
        <w:spacing w:after="120" w:line="360" w:lineRule="auto"/>
        <w:ind w:firstLine="480"/>
      </w:pPr>
      <w:r>
        <w:rPr>
          <w:rFonts w:ascii="Times New Roman" w:hAnsi="Times New Roman" w:eastAsia="宋体"/>
          <w:b w:val="0"/>
          <w:sz w:val="24"/>
        </w:rPr>
        <w:t>假设：单机部署、用户量 &lt; 30、无 GPU、管理员可信、文件以印刷体中文为主。依赖：PaddleOCR 模型权重可获取、MySQL 8 的 ngram 解析器可用、pdf.js 版本兼容。</w:t>
      </w:r>
    </w:p>
    <w:p w14:paraId="0413A55E">
      <w:pPr>
        <w:spacing w:before="120" w:after="60" w:line="240" w:lineRule="auto"/>
        <w:jc w:val="center"/>
      </w:pPr>
      <w:r>
        <w:rPr>
          <w:rFonts w:ascii="Times New Roman" w:hAnsi="Times New Roman" w:eastAsia="黑体"/>
          <w:b/>
          <w:sz w:val="21"/>
        </w:rPr>
        <w:t>表 3-4 风险登记表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4250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2F3"/>
          </w:tcPr>
          <w:p w14:paraId="2FA8097E">
            <w:pPr>
              <w:spacing w:before="40" w:after="40" w:line="240" w:lineRule="auto"/>
              <w:jc w:val="center"/>
            </w:pPr>
            <w:r>
              <w:rPr>
                <w:rFonts w:ascii="Times New Roman" w:hAnsi="Times New Roman" w:eastAsia="黑体"/>
                <w:b/>
                <w:sz w:val="18"/>
              </w:rPr>
              <w:t>风险</w:t>
            </w:r>
          </w:p>
        </w:tc>
        <w:tc>
          <w:tcPr>
            <w:tcW w:w="680" w:type="dxa"/>
            <w:shd w:val="clear" w:color="auto" w:fill="D9E2F3"/>
          </w:tcPr>
          <w:p w14:paraId="38E72462">
            <w:pPr>
              <w:spacing w:before="40" w:after="40" w:line="240" w:lineRule="auto"/>
              <w:jc w:val="center"/>
            </w:pPr>
            <w:r>
              <w:rPr>
                <w:rFonts w:ascii="Times New Roman" w:hAnsi="Times New Roman" w:eastAsia="黑体"/>
                <w:b/>
                <w:sz w:val="18"/>
              </w:rPr>
              <w:t>概率</w:t>
            </w:r>
          </w:p>
        </w:tc>
        <w:tc>
          <w:tcPr>
            <w:tcW w:w="680" w:type="dxa"/>
            <w:shd w:val="clear" w:color="auto" w:fill="D9E2F3"/>
          </w:tcPr>
          <w:p w14:paraId="11CF44BB">
            <w:pPr>
              <w:spacing w:before="40" w:after="40" w:line="240" w:lineRule="auto"/>
              <w:jc w:val="center"/>
            </w:pPr>
            <w:r>
              <w:rPr>
                <w:rFonts w:ascii="Times New Roman" w:hAnsi="Times New Roman" w:eastAsia="黑体"/>
                <w:b/>
                <w:sz w:val="18"/>
              </w:rPr>
              <w:t>影响</w:t>
            </w:r>
          </w:p>
        </w:tc>
        <w:tc>
          <w:tcPr>
            <w:tcW w:w="4422" w:type="dxa"/>
            <w:shd w:val="clear" w:color="auto" w:fill="D9E2F3"/>
          </w:tcPr>
          <w:p w14:paraId="119E86E8">
            <w:pPr>
              <w:spacing w:before="40" w:after="40" w:line="240" w:lineRule="auto"/>
              <w:jc w:val="center"/>
            </w:pPr>
            <w:r>
              <w:rPr>
                <w:rFonts w:ascii="Times New Roman" w:hAnsi="Times New Roman" w:eastAsia="黑体"/>
                <w:b/>
                <w:sz w:val="18"/>
              </w:rPr>
              <w:t>应对措施</w:t>
            </w:r>
          </w:p>
        </w:tc>
      </w:tr>
      <w:tr w14:paraId="61DB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7949DFD">
            <w:pPr>
              <w:spacing w:before="20" w:after="20" w:line="240" w:lineRule="auto"/>
            </w:pPr>
            <w:r>
              <w:rPr>
                <w:rFonts w:ascii="Times New Roman" w:hAnsi="Times New Roman" w:eastAsia="宋体"/>
                <w:b w:val="0"/>
                <w:sz w:val="18"/>
              </w:rPr>
              <w:t>CPU 推理速度不及预期，100 页耗时过长</w:t>
            </w:r>
          </w:p>
        </w:tc>
        <w:tc>
          <w:tcPr>
            <w:tcW w:w="680" w:type="dxa"/>
          </w:tcPr>
          <w:p w14:paraId="3611DCA0">
            <w:pPr>
              <w:spacing w:before="20" w:after="20" w:line="240" w:lineRule="auto"/>
            </w:pPr>
            <w:r>
              <w:rPr>
                <w:rFonts w:ascii="Times New Roman" w:hAnsi="Times New Roman" w:eastAsia="宋体"/>
                <w:b w:val="0"/>
                <w:sz w:val="18"/>
              </w:rPr>
              <w:t>中</w:t>
            </w:r>
          </w:p>
        </w:tc>
        <w:tc>
          <w:tcPr>
            <w:tcW w:w="680" w:type="dxa"/>
          </w:tcPr>
          <w:p w14:paraId="166772BD">
            <w:pPr>
              <w:spacing w:before="20" w:after="20" w:line="240" w:lineRule="auto"/>
            </w:pPr>
            <w:r>
              <w:rPr>
                <w:rFonts w:ascii="Times New Roman" w:hAnsi="Times New Roman" w:eastAsia="宋体"/>
                <w:b w:val="0"/>
                <w:sz w:val="18"/>
              </w:rPr>
              <w:t>高</w:t>
            </w:r>
          </w:p>
        </w:tc>
        <w:tc>
          <w:tcPr>
            <w:tcW w:w="4422" w:type="dxa"/>
          </w:tcPr>
          <w:p w14:paraId="096DE506">
            <w:pPr>
              <w:spacing w:before="20" w:after="20" w:line="240" w:lineRule="auto"/>
            </w:pPr>
            <w:r>
              <w:rPr>
                <w:rFonts w:ascii="Times New Roman" w:hAnsi="Times New Roman" w:eastAsia="宋体"/>
                <w:b w:val="0"/>
                <w:sz w:val="18"/>
              </w:rPr>
              <w:t>限制并发与页数上限，按页展示进度，允许分册提交</w:t>
            </w:r>
          </w:p>
        </w:tc>
      </w:tr>
      <w:tr w14:paraId="394D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5147CE7">
            <w:pPr>
              <w:spacing w:before="20" w:after="20" w:line="240" w:lineRule="auto"/>
            </w:pPr>
            <w:r>
              <w:rPr>
                <w:rFonts w:ascii="Times New Roman" w:hAnsi="Times New Roman" w:eastAsia="宋体"/>
                <w:b w:val="0"/>
                <w:sz w:val="18"/>
              </w:rPr>
              <w:t>表格还原在复杂版式下不达预期</w:t>
            </w:r>
          </w:p>
        </w:tc>
        <w:tc>
          <w:tcPr>
            <w:tcW w:w="680" w:type="dxa"/>
          </w:tcPr>
          <w:p w14:paraId="3EDD60FE">
            <w:pPr>
              <w:spacing w:before="20" w:after="20" w:line="240" w:lineRule="auto"/>
            </w:pPr>
            <w:r>
              <w:rPr>
                <w:rFonts w:ascii="Times New Roman" w:hAnsi="Times New Roman" w:eastAsia="宋体"/>
                <w:b w:val="0"/>
                <w:sz w:val="18"/>
              </w:rPr>
              <w:t>中</w:t>
            </w:r>
          </w:p>
        </w:tc>
        <w:tc>
          <w:tcPr>
            <w:tcW w:w="680" w:type="dxa"/>
          </w:tcPr>
          <w:p w14:paraId="030FEFD6">
            <w:pPr>
              <w:spacing w:before="20" w:after="20" w:line="240" w:lineRule="auto"/>
            </w:pPr>
            <w:r>
              <w:rPr>
                <w:rFonts w:ascii="Times New Roman" w:hAnsi="Times New Roman" w:eastAsia="宋体"/>
                <w:b w:val="0"/>
                <w:sz w:val="18"/>
              </w:rPr>
              <w:t>中</w:t>
            </w:r>
          </w:p>
        </w:tc>
        <w:tc>
          <w:tcPr>
            <w:tcW w:w="4422" w:type="dxa"/>
          </w:tcPr>
          <w:p w14:paraId="03ECD4B0">
            <w:pPr>
              <w:spacing w:before="20" w:after="20" w:line="240" w:lineRule="auto"/>
            </w:pPr>
            <w:r>
              <w:rPr>
                <w:rFonts w:ascii="Times New Roman" w:hAnsi="Times New Roman" w:eastAsia="宋体"/>
                <w:b w:val="0"/>
                <w:sz w:val="18"/>
              </w:rPr>
              <w:t>仅支持完整线框，其他降级为文本并显式标注“未还原”</w:t>
            </w:r>
          </w:p>
        </w:tc>
      </w:tr>
      <w:tr w14:paraId="6C67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6C1CF6A">
            <w:pPr>
              <w:spacing w:before="20" w:after="20" w:line="240" w:lineRule="auto"/>
            </w:pPr>
            <w:r>
              <w:rPr>
                <w:rFonts w:ascii="Times New Roman" w:hAnsi="Times New Roman" w:eastAsia="宋体"/>
                <w:b w:val="0"/>
                <w:sz w:val="18"/>
              </w:rPr>
              <w:t>MySQL ngram 索引在小内存机器上占用偏高</w:t>
            </w:r>
          </w:p>
        </w:tc>
        <w:tc>
          <w:tcPr>
            <w:tcW w:w="680" w:type="dxa"/>
          </w:tcPr>
          <w:p w14:paraId="57375192">
            <w:pPr>
              <w:spacing w:before="20" w:after="20" w:line="240" w:lineRule="auto"/>
            </w:pPr>
            <w:r>
              <w:rPr>
                <w:rFonts w:ascii="Times New Roman" w:hAnsi="Times New Roman" w:eastAsia="宋体"/>
                <w:b w:val="0"/>
                <w:sz w:val="18"/>
              </w:rPr>
              <w:t>低</w:t>
            </w:r>
          </w:p>
        </w:tc>
        <w:tc>
          <w:tcPr>
            <w:tcW w:w="680" w:type="dxa"/>
          </w:tcPr>
          <w:p w14:paraId="662C18F4">
            <w:pPr>
              <w:spacing w:before="20" w:after="20" w:line="240" w:lineRule="auto"/>
            </w:pPr>
            <w:r>
              <w:rPr>
                <w:rFonts w:ascii="Times New Roman" w:hAnsi="Times New Roman" w:eastAsia="宋体"/>
                <w:b w:val="0"/>
                <w:sz w:val="18"/>
              </w:rPr>
              <w:t>中</w:t>
            </w:r>
          </w:p>
        </w:tc>
        <w:tc>
          <w:tcPr>
            <w:tcW w:w="4422" w:type="dxa"/>
          </w:tcPr>
          <w:p w14:paraId="317946F6">
            <w:pPr>
              <w:spacing w:before="20" w:after="20" w:line="240" w:lineRule="auto"/>
            </w:pPr>
            <w:r>
              <w:rPr>
                <w:rFonts w:ascii="Times New Roman" w:hAnsi="Times New Roman" w:eastAsia="宋体"/>
                <w:b w:val="0"/>
                <w:sz w:val="18"/>
              </w:rPr>
              <w:t>限制单页索引文本长度，按文件分区维护索引</w:t>
            </w:r>
          </w:p>
        </w:tc>
      </w:tr>
      <w:tr w14:paraId="5682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AD30C17">
            <w:pPr>
              <w:spacing w:before="20" w:after="20" w:line="240" w:lineRule="auto"/>
            </w:pPr>
            <w:r>
              <w:rPr>
                <w:rFonts w:ascii="Times New Roman" w:hAnsi="Times New Roman" w:eastAsia="宋体"/>
                <w:b w:val="0"/>
                <w:sz w:val="18"/>
              </w:rPr>
              <w:t>识别准确率低于 90% 目标</w:t>
            </w:r>
          </w:p>
        </w:tc>
        <w:tc>
          <w:tcPr>
            <w:tcW w:w="680" w:type="dxa"/>
          </w:tcPr>
          <w:p w14:paraId="5C39C91A">
            <w:pPr>
              <w:spacing w:before="20" w:after="20" w:line="240" w:lineRule="auto"/>
            </w:pPr>
            <w:r>
              <w:rPr>
                <w:rFonts w:ascii="Times New Roman" w:hAnsi="Times New Roman" w:eastAsia="宋体"/>
                <w:b w:val="0"/>
                <w:sz w:val="18"/>
              </w:rPr>
              <w:t>中</w:t>
            </w:r>
          </w:p>
        </w:tc>
        <w:tc>
          <w:tcPr>
            <w:tcW w:w="680" w:type="dxa"/>
          </w:tcPr>
          <w:p w14:paraId="4FCBFFC4">
            <w:pPr>
              <w:spacing w:before="20" w:after="20" w:line="240" w:lineRule="auto"/>
            </w:pPr>
            <w:r>
              <w:rPr>
                <w:rFonts w:ascii="Times New Roman" w:hAnsi="Times New Roman" w:eastAsia="宋体"/>
                <w:b w:val="0"/>
                <w:sz w:val="18"/>
              </w:rPr>
              <w:t>高</w:t>
            </w:r>
          </w:p>
        </w:tc>
        <w:tc>
          <w:tcPr>
            <w:tcW w:w="4422" w:type="dxa"/>
          </w:tcPr>
          <w:p w14:paraId="511E938E">
            <w:pPr>
              <w:spacing w:before="20" w:after="20" w:line="240" w:lineRule="auto"/>
            </w:pPr>
            <w:r>
              <w:rPr>
                <w:rFonts w:ascii="Times New Roman" w:hAnsi="Times New Roman" w:eastAsia="宋体"/>
                <w:b w:val="0"/>
                <w:sz w:val="18"/>
              </w:rPr>
              <w:t>提供校对台人工兜底，低分辨率扫描件提前提示风险</w:t>
            </w:r>
          </w:p>
        </w:tc>
      </w:tr>
      <w:tr w14:paraId="34BD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44A28DD5">
            <w:pPr>
              <w:spacing w:before="20" w:after="20" w:line="240" w:lineRule="auto"/>
            </w:pPr>
            <w:r>
              <w:rPr>
                <w:rFonts w:ascii="Times New Roman" w:hAnsi="Times New Roman" w:eastAsia="宋体"/>
                <w:b w:val="0"/>
                <w:sz w:val="18"/>
              </w:rPr>
              <w:t>多人同时校对同一页引发冲突</w:t>
            </w:r>
          </w:p>
        </w:tc>
        <w:tc>
          <w:tcPr>
            <w:tcW w:w="680" w:type="dxa"/>
          </w:tcPr>
          <w:p w14:paraId="5D6C5BE6">
            <w:pPr>
              <w:spacing w:before="20" w:after="20" w:line="240" w:lineRule="auto"/>
            </w:pPr>
            <w:r>
              <w:rPr>
                <w:rFonts w:ascii="Times New Roman" w:hAnsi="Times New Roman" w:eastAsia="宋体"/>
                <w:b w:val="0"/>
                <w:sz w:val="18"/>
              </w:rPr>
              <w:t>中</w:t>
            </w:r>
          </w:p>
        </w:tc>
        <w:tc>
          <w:tcPr>
            <w:tcW w:w="680" w:type="dxa"/>
          </w:tcPr>
          <w:p w14:paraId="7DA8C2C5">
            <w:pPr>
              <w:spacing w:before="20" w:after="20" w:line="240" w:lineRule="auto"/>
            </w:pPr>
            <w:r>
              <w:rPr>
                <w:rFonts w:ascii="Times New Roman" w:hAnsi="Times New Roman" w:eastAsia="宋体"/>
                <w:b w:val="0"/>
                <w:sz w:val="18"/>
              </w:rPr>
              <w:t>低</w:t>
            </w:r>
          </w:p>
        </w:tc>
        <w:tc>
          <w:tcPr>
            <w:tcW w:w="4422" w:type="dxa"/>
          </w:tcPr>
          <w:p w14:paraId="6902CD43">
            <w:pPr>
              <w:spacing w:before="20" w:after="20" w:line="240" w:lineRule="auto"/>
            </w:pPr>
            <w:r>
              <w:rPr>
                <w:rFonts w:ascii="Times New Roman" w:hAnsi="Times New Roman" w:eastAsia="宋体"/>
                <w:b w:val="0"/>
                <w:sz w:val="18"/>
              </w:rPr>
              <w:t>乐观锁 + 409 冲突提示 + 前端合并引导</w:t>
            </w:r>
          </w:p>
        </w:tc>
      </w:tr>
      <w:tr w14:paraId="5D25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2C1E1B4">
            <w:pPr>
              <w:spacing w:before="20" w:after="20" w:line="240" w:lineRule="auto"/>
            </w:pPr>
            <w:r>
              <w:rPr>
                <w:rFonts w:ascii="Times New Roman" w:hAnsi="Times New Roman" w:eastAsia="宋体"/>
                <w:b w:val="0"/>
                <w:sz w:val="18"/>
              </w:rPr>
              <w:t>模型权重体积过大导致分发困难</w:t>
            </w:r>
          </w:p>
        </w:tc>
        <w:tc>
          <w:tcPr>
            <w:tcW w:w="680" w:type="dxa"/>
          </w:tcPr>
          <w:p w14:paraId="2E515AEC">
            <w:pPr>
              <w:spacing w:before="20" w:after="20" w:line="240" w:lineRule="auto"/>
            </w:pPr>
            <w:r>
              <w:rPr>
                <w:rFonts w:ascii="Times New Roman" w:hAnsi="Times New Roman" w:eastAsia="宋体"/>
                <w:b w:val="0"/>
                <w:sz w:val="18"/>
              </w:rPr>
              <w:t>低</w:t>
            </w:r>
          </w:p>
        </w:tc>
        <w:tc>
          <w:tcPr>
            <w:tcW w:w="680" w:type="dxa"/>
          </w:tcPr>
          <w:p w14:paraId="4AE89255">
            <w:pPr>
              <w:spacing w:before="20" w:after="20" w:line="240" w:lineRule="auto"/>
            </w:pPr>
            <w:r>
              <w:rPr>
                <w:rFonts w:ascii="Times New Roman" w:hAnsi="Times New Roman" w:eastAsia="宋体"/>
                <w:b w:val="0"/>
                <w:sz w:val="18"/>
              </w:rPr>
              <w:t>中</w:t>
            </w:r>
          </w:p>
        </w:tc>
        <w:tc>
          <w:tcPr>
            <w:tcW w:w="4422" w:type="dxa"/>
          </w:tcPr>
          <w:p w14:paraId="017516BD">
            <w:pPr>
              <w:spacing w:before="20" w:after="20" w:line="240" w:lineRule="auto"/>
            </w:pPr>
            <w:r>
              <w:rPr>
                <w:rFonts w:ascii="Times New Roman" w:hAnsi="Times New Roman" w:eastAsia="宋体"/>
                <w:b w:val="0"/>
                <w:sz w:val="18"/>
              </w:rPr>
              <w:t>随安装包分发并校验 SHA256，不运行时下载</w:t>
            </w:r>
          </w:p>
        </w:tc>
      </w:tr>
    </w:tbl>
    <w:p w14:paraId="2C701C9F">
      <w:pPr>
        <w:pStyle w:val="4"/>
        <w:spacing w:before="160" w:after="120" w:line="312" w:lineRule="auto"/>
      </w:pPr>
      <w:r>
        <w:rPr>
          <w:rFonts w:ascii="Times New Roman" w:hAnsi="Times New Roman" w:eastAsia="黑体"/>
          <w:b/>
          <w:sz w:val="28"/>
        </w:rPr>
        <w:t>3.10 验收标准与需求追踪</w:t>
      </w:r>
    </w:p>
    <w:p w14:paraId="637D007C">
      <w:pPr>
        <w:spacing w:after="120" w:line="360" w:lineRule="auto"/>
        <w:ind w:firstLine="480"/>
      </w:pPr>
      <w:r>
        <w:rPr>
          <w:rFonts w:ascii="Times New Roman" w:hAnsi="Times New Roman" w:eastAsia="宋体"/>
          <w:b w:val="0"/>
          <w:sz w:val="24"/>
        </w:rPr>
        <w:t>验收方式：①按 7 个演示场景现场演示（上传识别、校对、表格还原、导出、检索定位、分享访问、管理统计）；②自动化测试通过率 100%（覆盖 2.2～2.11 的全部验收标准）；③性能实测报告满足表 3-1 各项指标。</w:t>
      </w:r>
    </w:p>
    <w:p w14:paraId="0ED362F1">
      <w:pPr>
        <w:spacing w:before="120" w:after="60" w:line="240" w:lineRule="auto"/>
        <w:jc w:val="center"/>
      </w:pPr>
      <w:r>
        <w:rPr>
          <w:rFonts w:ascii="Times New Roman" w:hAnsi="Times New Roman" w:eastAsia="黑体"/>
          <w:b/>
          <w:sz w:val="21"/>
        </w:rPr>
        <w:t>表 3-5 需求追踪矩阵（示例，结论列留待后续阶段填写）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662"/>
        <w:gridCol w:w="1662"/>
        <w:gridCol w:w="1662"/>
        <w:gridCol w:w="1662"/>
      </w:tblGrid>
      <w:tr w14:paraId="256A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1106EE46">
            <w:pPr>
              <w:spacing w:before="40" w:after="40" w:line="240" w:lineRule="auto"/>
              <w:jc w:val="center"/>
            </w:pPr>
            <w:r>
              <w:rPr>
                <w:rFonts w:ascii="Times New Roman" w:hAnsi="Times New Roman" w:eastAsia="黑体"/>
                <w:b/>
                <w:sz w:val="18"/>
              </w:rPr>
              <w:t>需求编号</w:t>
            </w:r>
          </w:p>
        </w:tc>
        <w:tc>
          <w:tcPr>
            <w:tcW w:w="1701" w:type="dxa"/>
            <w:shd w:val="clear" w:color="auto" w:fill="D9E2F3"/>
          </w:tcPr>
          <w:p w14:paraId="15736062">
            <w:pPr>
              <w:spacing w:before="40" w:after="40" w:line="240" w:lineRule="auto"/>
              <w:jc w:val="center"/>
            </w:pPr>
            <w:r>
              <w:rPr>
                <w:rFonts w:ascii="Times New Roman" w:hAnsi="Times New Roman" w:eastAsia="黑体"/>
                <w:b/>
                <w:sz w:val="18"/>
              </w:rPr>
              <w:t>对应用例</w:t>
            </w:r>
          </w:p>
        </w:tc>
        <w:tc>
          <w:tcPr>
            <w:tcW w:w="1587" w:type="dxa"/>
            <w:shd w:val="clear" w:color="auto" w:fill="D9E2F3"/>
          </w:tcPr>
          <w:p w14:paraId="7C6517D5">
            <w:pPr>
              <w:spacing w:before="40" w:after="40" w:line="240" w:lineRule="auto"/>
              <w:jc w:val="center"/>
            </w:pPr>
            <w:r>
              <w:rPr>
                <w:rFonts w:ascii="Times New Roman" w:hAnsi="Times New Roman" w:eastAsia="黑体"/>
                <w:b/>
                <w:sz w:val="18"/>
              </w:rPr>
              <w:t>设计章节</w:t>
            </w:r>
          </w:p>
        </w:tc>
        <w:tc>
          <w:tcPr>
            <w:tcW w:w="1701" w:type="dxa"/>
            <w:shd w:val="clear" w:color="auto" w:fill="D9E2F3"/>
          </w:tcPr>
          <w:p w14:paraId="5851A6CB">
            <w:pPr>
              <w:spacing w:before="40" w:after="40" w:line="240" w:lineRule="auto"/>
              <w:jc w:val="center"/>
            </w:pPr>
            <w:r>
              <w:rPr>
                <w:rFonts w:ascii="Times New Roman" w:hAnsi="Times New Roman" w:eastAsia="黑体"/>
                <w:b/>
                <w:sz w:val="18"/>
              </w:rPr>
              <w:t>测试用例</w:t>
            </w:r>
          </w:p>
        </w:tc>
        <w:tc>
          <w:tcPr>
            <w:tcW w:w="1701" w:type="dxa"/>
            <w:shd w:val="clear" w:color="auto" w:fill="D9E2F3"/>
          </w:tcPr>
          <w:p w14:paraId="30D2CA03">
            <w:pPr>
              <w:spacing w:before="40" w:after="40" w:line="240" w:lineRule="auto"/>
              <w:jc w:val="center"/>
            </w:pPr>
            <w:r>
              <w:rPr>
                <w:rFonts w:ascii="Times New Roman" w:hAnsi="Times New Roman" w:eastAsia="黑体"/>
                <w:b/>
                <w:sz w:val="18"/>
              </w:rPr>
              <w:t>验收结论</w:t>
            </w:r>
          </w:p>
        </w:tc>
      </w:tr>
      <w:tr w14:paraId="115D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DC59A9B">
            <w:pPr>
              <w:spacing w:before="20" w:after="20" w:line="240" w:lineRule="auto"/>
            </w:pPr>
            <w:r>
              <w:rPr>
                <w:rFonts w:ascii="Times New Roman" w:hAnsi="Times New Roman" w:eastAsia="宋体"/>
                <w:b w:val="0"/>
                <w:sz w:val="18"/>
              </w:rPr>
              <w:t>FR-FILE-01～03</w:t>
            </w:r>
          </w:p>
        </w:tc>
        <w:tc>
          <w:tcPr>
            <w:tcW w:w="1701" w:type="dxa"/>
          </w:tcPr>
          <w:p w14:paraId="65250252">
            <w:pPr>
              <w:spacing w:before="20" w:after="20" w:line="240" w:lineRule="auto"/>
            </w:pPr>
            <w:r>
              <w:rPr>
                <w:rFonts w:ascii="Times New Roman" w:hAnsi="Times New Roman" w:eastAsia="宋体"/>
                <w:b w:val="0"/>
                <w:sz w:val="18"/>
              </w:rPr>
              <w:t>UC03 上传文件</w:t>
            </w:r>
          </w:p>
        </w:tc>
        <w:tc>
          <w:tcPr>
            <w:tcW w:w="1587" w:type="dxa"/>
          </w:tcPr>
          <w:p w14:paraId="1E2E73C6">
            <w:pPr>
              <w:spacing w:before="20" w:after="20" w:line="240" w:lineRule="auto"/>
            </w:pPr>
            <w:r>
              <w:rPr>
                <w:rFonts w:ascii="Times New Roman" w:hAnsi="Times New Roman" w:eastAsia="宋体"/>
                <w:b w:val="0"/>
                <w:sz w:val="18"/>
              </w:rPr>
              <w:t>4.2 文件服务</w:t>
            </w:r>
          </w:p>
        </w:tc>
        <w:tc>
          <w:tcPr>
            <w:tcW w:w="1701" w:type="dxa"/>
          </w:tcPr>
          <w:p w14:paraId="37AE21DF">
            <w:pPr>
              <w:spacing w:before="20" w:after="20" w:line="240" w:lineRule="auto"/>
            </w:pPr>
            <w:r>
              <w:rPr>
                <w:rFonts w:ascii="Times New Roman" w:hAnsi="Times New Roman" w:eastAsia="宋体"/>
                <w:b w:val="0"/>
                <w:sz w:val="18"/>
              </w:rPr>
              <w:t>TC-FILE-01～05</w:t>
            </w:r>
          </w:p>
        </w:tc>
        <w:tc>
          <w:tcPr>
            <w:tcW w:w="1701" w:type="dxa"/>
          </w:tcPr>
          <w:p w14:paraId="284ED459">
            <w:pPr>
              <w:spacing w:before="20" w:after="20" w:line="240" w:lineRule="auto"/>
            </w:pPr>
            <w:r>
              <w:rPr>
                <w:rFonts w:ascii="Times New Roman" w:hAnsi="Times New Roman" w:eastAsia="宋体"/>
                <w:b w:val="0"/>
                <w:sz w:val="18"/>
              </w:rPr>
              <w:t>待填</w:t>
            </w:r>
          </w:p>
        </w:tc>
      </w:tr>
      <w:tr w14:paraId="602C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45BC497">
            <w:pPr>
              <w:spacing w:before="20" w:after="20" w:line="240" w:lineRule="auto"/>
            </w:pPr>
            <w:r>
              <w:rPr>
                <w:rFonts w:ascii="Times New Roman" w:hAnsi="Times New Roman" w:eastAsia="宋体"/>
                <w:b w:val="0"/>
                <w:sz w:val="18"/>
              </w:rPr>
              <w:t>FR-OCR-01～12</w:t>
            </w:r>
          </w:p>
        </w:tc>
        <w:tc>
          <w:tcPr>
            <w:tcW w:w="1701" w:type="dxa"/>
          </w:tcPr>
          <w:p w14:paraId="60780CB0">
            <w:pPr>
              <w:spacing w:before="20" w:after="20" w:line="240" w:lineRule="auto"/>
            </w:pPr>
            <w:r>
              <w:rPr>
                <w:rFonts w:ascii="Times New Roman" w:hAnsi="Times New Roman" w:eastAsia="宋体"/>
                <w:b w:val="0"/>
                <w:sz w:val="18"/>
              </w:rPr>
              <w:t>UC07 创建 OCR 任务</w:t>
            </w:r>
          </w:p>
        </w:tc>
        <w:tc>
          <w:tcPr>
            <w:tcW w:w="1587" w:type="dxa"/>
          </w:tcPr>
          <w:p w14:paraId="193F3207">
            <w:pPr>
              <w:spacing w:before="20" w:after="20" w:line="240" w:lineRule="auto"/>
            </w:pPr>
            <w:r>
              <w:rPr>
                <w:rFonts w:ascii="Times New Roman" w:hAnsi="Times New Roman" w:eastAsia="宋体"/>
                <w:b w:val="0"/>
                <w:sz w:val="18"/>
              </w:rPr>
              <w:t>4.4 任务与队列</w:t>
            </w:r>
          </w:p>
        </w:tc>
        <w:tc>
          <w:tcPr>
            <w:tcW w:w="1701" w:type="dxa"/>
          </w:tcPr>
          <w:p w14:paraId="76C1FDE1">
            <w:pPr>
              <w:spacing w:before="20" w:after="20" w:line="240" w:lineRule="auto"/>
            </w:pPr>
            <w:r>
              <w:rPr>
                <w:rFonts w:ascii="Times New Roman" w:hAnsi="Times New Roman" w:eastAsia="宋体"/>
                <w:b w:val="0"/>
                <w:sz w:val="18"/>
              </w:rPr>
              <w:t>TC-OCR-01～12</w:t>
            </w:r>
          </w:p>
        </w:tc>
        <w:tc>
          <w:tcPr>
            <w:tcW w:w="1701" w:type="dxa"/>
          </w:tcPr>
          <w:p w14:paraId="12B3BB76">
            <w:pPr>
              <w:spacing w:before="20" w:after="20" w:line="240" w:lineRule="auto"/>
            </w:pPr>
            <w:r>
              <w:rPr>
                <w:rFonts w:ascii="Times New Roman" w:hAnsi="Times New Roman" w:eastAsia="宋体"/>
                <w:b w:val="0"/>
                <w:sz w:val="18"/>
              </w:rPr>
              <w:t>待填</w:t>
            </w:r>
          </w:p>
        </w:tc>
      </w:tr>
      <w:tr w14:paraId="4C188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270C728">
            <w:pPr>
              <w:spacing w:before="20" w:after="20" w:line="240" w:lineRule="auto"/>
            </w:pPr>
            <w:r>
              <w:rPr>
                <w:rFonts w:ascii="Times New Roman" w:hAnsi="Times New Roman" w:eastAsia="宋体"/>
                <w:b w:val="0"/>
                <w:sz w:val="18"/>
              </w:rPr>
              <w:t>FR-COR-01～06</w:t>
            </w:r>
          </w:p>
        </w:tc>
        <w:tc>
          <w:tcPr>
            <w:tcW w:w="1701" w:type="dxa"/>
          </w:tcPr>
          <w:p w14:paraId="65E91532">
            <w:pPr>
              <w:spacing w:before="20" w:after="20" w:line="240" w:lineRule="auto"/>
            </w:pPr>
            <w:r>
              <w:rPr>
                <w:rFonts w:ascii="Times New Roman" w:hAnsi="Times New Roman" w:eastAsia="宋体"/>
                <w:b w:val="0"/>
                <w:sz w:val="18"/>
              </w:rPr>
              <w:t>UC16 校对保存</w:t>
            </w:r>
          </w:p>
        </w:tc>
        <w:tc>
          <w:tcPr>
            <w:tcW w:w="1587" w:type="dxa"/>
          </w:tcPr>
          <w:p w14:paraId="38AF0160">
            <w:pPr>
              <w:spacing w:before="20" w:after="20" w:line="240" w:lineRule="auto"/>
            </w:pPr>
            <w:r>
              <w:rPr>
                <w:rFonts w:ascii="Times New Roman" w:hAnsi="Times New Roman" w:eastAsia="宋体"/>
                <w:b w:val="0"/>
                <w:sz w:val="18"/>
              </w:rPr>
              <w:t>4.5 校对服务</w:t>
            </w:r>
          </w:p>
        </w:tc>
        <w:tc>
          <w:tcPr>
            <w:tcW w:w="1701" w:type="dxa"/>
          </w:tcPr>
          <w:p w14:paraId="5C5726FD">
            <w:pPr>
              <w:spacing w:before="20" w:after="20" w:line="240" w:lineRule="auto"/>
            </w:pPr>
            <w:r>
              <w:rPr>
                <w:rFonts w:ascii="Times New Roman" w:hAnsi="Times New Roman" w:eastAsia="宋体"/>
                <w:b w:val="0"/>
                <w:sz w:val="18"/>
              </w:rPr>
              <w:t>TC-COR-01～06</w:t>
            </w:r>
          </w:p>
        </w:tc>
        <w:tc>
          <w:tcPr>
            <w:tcW w:w="1701" w:type="dxa"/>
          </w:tcPr>
          <w:p w14:paraId="49928ADF">
            <w:pPr>
              <w:spacing w:before="20" w:after="20" w:line="240" w:lineRule="auto"/>
            </w:pPr>
            <w:r>
              <w:rPr>
                <w:rFonts w:ascii="Times New Roman" w:hAnsi="Times New Roman" w:eastAsia="宋体"/>
                <w:b w:val="0"/>
                <w:sz w:val="18"/>
              </w:rPr>
              <w:t>待填</w:t>
            </w:r>
          </w:p>
        </w:tc>
      </w:tr>
      <w:tr w14:paraId="7B7E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C15625C">
            <w:pPr>
              <w:spacing w:before="20" w:after="20" w:line="240" w:lineRule="auto"/>
            </w:pPr>
            <w:r>
              <w:rPr>
                <w:rFonts w:ascii="Times New Roman" w:hAnsi="Times New Roman" w:eastAsia="宋体"/>
                <w:b w:val="0"/>
                <w:sz w:val="18"/>
              </w:rPr>
              <w:t>FR-SEA-01～07</w:t>
            </w:r>
          </w:p>
        </w:tc>
        <w:tc>
          <w:tcPr>
            <w:tcW w:w="1701" w:type="dxa"/>
          </w:tcPr>
          <w:p w14:paraId="12627920">
            <w:pPr>
              <w:spacing w:before="20" w:after="20" w:line="240" w:lineRule="auto"/>
            </w:pPr>
            <w:r>
              <w:rPr>
                <w:rFonts w:ascii="Times New Roman" w:hAnsi="Times New Roman" w:eastAsia="宋体"/>
                <w:b w:val="0"/>
                <w:sz w:val="18"/>
              </w:rPr>
              <w:t>UC13 全文检索</w:t>
            </w:r>
          </w:p>
        </w:tc>
        <w:tc>
          <w:tcPr>
            <w:tcW w:w="1587" w:type="dxa"/>
          </w:tcPr>
          <w:p w14:paraId="0390B681">
            <w:pPr>
              <w:spacing w:before="20" w:after="20" w:line="240" w:lineRule="auto"/>
            </w:pPr>
            <w:r>
              <w:rPr>
                <w:rFonts w:ascii="Times New Roman" w:hAnsi="Times New Roman" w:eastAsia="宋体"/>
                <w:b w:val="0"/>
                <w:sz w:val="18"/>
              </w:rPr>
              <w:t>4.6 检索服务</w:t>
            </w:r>
          </w:p>
        </w:tc>
        <w:tc>
          <w:tcPr>
            <w:tcW w:w="1701" w:type="dxa"/>
          </w:tcPr>
          <w:p w14:paraId="5083D0C3">
            <w:pPr>
              <w:spacing w:before="20" w:after="20" w:line="240" w:lineRule="auto"/>
            </w:pPr>
            <w:r>
              <w:rPr>
                <w:rFonts w:ascii="Times New Roman" w:hAnsi="Times New Roman" w:eastAsia="宋体"/>
                <w:b w:val="0"/>
                <w:sz w:val="18"/>
              </w:rPr>
              <w:t>TC-SEA-01～07</w:t>
            </w:r>
          </w:p>
        </w:tc>
        <w:tc>
          <w:tcPr>
            <w:tcW w:w="1701" w:type="dxa"/>
          </w:tcPr>
          <w:p w14:paraId="1B373A69">
            <w:pPr>
              <w:spacing w:before="20" w:after="20" w:line="240" w:lineRule="auto"/>
            </w:pPr>
            <w:r>
              <w:rPr>
                <w:rFonts w:ascii="Times New Roman" w:hAnsi="Times New Roman" w:eastAsia="宋体"/>
                <w:b w:val="0"/>
                <w:sz w:val="18"/>
              </w:rPr>
              <w:t>待填</w:t>
            </w:r>
          </w:p>
        </w:tc>
      </w:tr>
      <w:tr w14:paraId="423D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82CB31F">
            <w:pPr>
              <w:spacing w:before="20" w:after="20" w:line="240" w:lineRule="auto"/>
            </w:pPr>
            <w:r>
              <w:rPr>
                <w:rFonts w:ascii="Times New Roman" w:hAnsi="Times New Roman" w:eastAsia="宋体"/>
                <w:b w:val="0"/>
                <w:sz w:val="18"/>
              </w:rPr>
              <w:t>FR-EXP-01～06</w:t>
            </w:r>
          </w:p>
        </w:tc>
        <w:tc>
          <w:tcPr>
            <w:tcW w:w="1701" w:type="dxa"/>
          </w:tcPr>
          <w:p w14:paraId="4167BB62">
            <w:pPr>
              <w:spacing w:before="20" w:after="20" w:line="240" w:lineRule="auto"/>
            </w:pPr>
            <w:r>
              <w:rPr>
                <w:rFonts w:ascii="Times New Roman" w:hAnsi="Times New Roman" w:eastAsia="宋体"/>
                <w:b w:val="0"/>
                <w:sz w:val="18"/>
              </w:rPr>
              <w:t>UC14 导出结果</w:t>
            </w:r>
          </w:p>
        </w:tc>
        <w:tc>
          <w:tcPr>
            <w:tcW w:w="1587" w:type="dxa"/>
          </w:tcPr>
          <w:p w14:paraId="0A4E92B2">
            <w:pPr>
              <w:spacing w:before="20" w:after="20" w:line="240" w:lineRule="auto"/>
            </w:pPr>
            <w:r>
              <w:rPr>
                <w:rFonts w:ascii="Times New Roman" w:hAnsi="Times New Roman" w:eastAsia="宋体"/>
                <w:b w:val="0"/>
                <w:sz w:val="18"/>
              </w:rPr>
              <w:t>4.7 导出服务</w:t>
            </w:r>
          </w:p>
        </w:tc>
        <w:tc>
          <w:tcPr>
            <w:tcW w:w="1701" w:type="dxa"/>
          </w:tcPr>
          <w:p w14:paraId="1F629636">
            <w:pPr>
              <w:spacing w:before="20" w:after="20" w:line="240" w:lineRule="auto"/>
            </w:pPr>
            <w:r>
              <w:rPr>
                <w:rFonts w:ascii="Times New Roman" w:hAnsi="Times New Roman" w:eastAsia="宋体"/>
                <w:b w:val="0"/>
                <w:sz w:val="18"/>
              </w:rPr>
              <w:t>TC-EXP-01～06</w:t>
            </w:r>
          </w:p>
        </w:tc>
        <w:tc>
          <w:tcPr>
            <w:tcW w:w="1701" w:type="dxa"/>
          </w:tcPr>
          <w:p w14:paraId="03D6CA07">
            <w:pPr>
              <w:spacing w:before="20" w:after="20" w:line="240" w:lineRule="auto"/>
            </w:pPr>
            <w:r>
              <w:rPr>
                <w:rFonts w:ascii="Times New Roman" w:hAnsi="Times New Roman" w:eastAsia="宋体"/>
                <w:b w:val="0"/>
                <w:sz w:val="18"/>
              </w:rPr>
              <w:t>待填</w:t>
            </w:r>
          </w:p>
        </w:tc>
      </w:tr>
      <w:tr w14:paraId="7C6F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8269D56">
            <w:pPr>
              <w:spacing w:before="20" w:after="20" w:line="240" w:lineRule="auto"/>
            </w:pPr>
            <w:r>
              <w:rPr>
                <w:rFonts w:ascii="Times New Roman" w:hAnsi="Times New Roman" w:eastAsia="宋体"/>
                <w:b w:val="0"/>
                <w:sz w:val="18"/>
              </w:rPr>
              <w:t>NFR-PERF-01～10</w:t>
            </w:r>
          </w:p>
        </w:tc>
        <w:tc>
          <w:tcPr>
            <w:tcW w:w="1701" w:type="dxa"/>
          </w:tcPr>
          <w:p w14:paraId="4C800E69">
            <w:pPr>
              <w:spacing w:before="20" w:after="20" w:line="240" w:lineRule="auto"/>
            </w:pPr>
            <w:r>
              <w:rPr>
                <w:rFonts w:ascii="Times New Roman" w:hAnsi="Times New Roman" w:eastAsia="宋体"/>
                <w:b w:val="0"/>
                <w:sz w:val="18"/>
              </w:rPr>
              <w:t>—</w:t>
            </w:r>
          </w:p>
        </w:tc>
        <w:tc>
          <w:tcPr>
            <w:tcW w:w="1587" w:type="dxa"/>
          </w:tcPr>
          <w:p w14:paraId="3589CC1C">
            <w:pPr>
              <w:spacing w:before="20" w:after="20" w:line="240" w:lineRule="auto"/>
            </w:pPr>
            <w:r>
              <w:rPr>
                <w:rFonts w:ascii="Times New Roman" w:hAnsi="Times New Roman" w:eastAsia="宋体"/>
                <w:b w:val="0"/>
                <w:sz w:val="18"/>
              </w:rPr>
              <w:t>5.1 性能设计</w:t>
            </w:r>
          </w:p>
        </w:tc>
        <w:tc>
          <w:tcPr>
            <w:tcW w:w="1701" w:type="dxa"/>
          </w:tcPr>
          <w:p w14:paraId="4B844741">
            <w:pPr>
              <w:spacing w:before="20" w:after="20" w:line="240" w:lineRule="auto"/>
            </w:pPr>
            <w:r>
              <w:rPr>
                <w:rFonts w:ascii="Times New Roman" w:hAnsi="Times New Roman" w:eastAsia="宋体"/>
                <w:b w:val="0"/>
                <w:sz w:val="18"/>
              </w:rPr>
              <w:t>TC-PERF-01～10</w:t>
            </w:r>
          </w:p>
        </w:tc>
        <w:tc>
          <w:tcPr>
            <w:tcW w:w="1701" w:type="dxa"/>
          </w:tcPr>
          <w:p w14:paraId="11BC3FDC">
            <w:pPr>
              <w:spacing w:before="20" w:after="20" w:line="240" w:lineRule="auto"/>
            </w:pPr>
            <w:r>
              <w:rPr>
                <w:rFonts w:ascii="Times New Roman" w:hAnsi="Times New Roman" w:eastAsia="宋体"/>
                <w:b w:val="0"/>
                <w:sz w:val="18"/>
              </w:rPr>
              <w:t>待填</w:t>
            </w:r>
          </w:p>
        </w:tc>
      </w:tr>
      <w:tr w14:paraId="6A75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F0933C5">
            <w:pPr>
              <w:spacing w:before="20" w:after="20" w:line="240" w:lineRule="auto"/>
            </w:pPr>
            <w:r>
              <w:rPr>
                <w:rFonts w:ascii="Times New Roman" w:hAnsi="Times New Roman" w:eastAsia="宋体"/>
                <w:b w:val="0"/>
                <w:sz w:val="18"/>
              </w:rPr>
              <w:t>NFR-SEC-01～10</w:t>
            </w:r>
          </w:p>
        </w:tc>
        <w:tc>
          <w:tcPr>
            <w:tcW w:w="1701" w:type="dxa"/>
          </w:tcPr>
          <w:p w14:paraId="2290EF94">
            <w:pPr>
              <w:spacing w:before="20" w:after="20" w:line="240" w:lineRule="auto"/>
            </w:pPr>
            <w:r>
              <w:rPr>
                <w:rFonts w:ascii="Times New Roman" w:hAnsi="Times New Roman" w:eastAsia="宋体"/>
                <w:b w:val="0"/>
                <w:sz w:val="18"/>
              </w:rPr>
              <w:t>—</w:t>
            </w:r>
          </w:p>
        </w:tc>
        <w:tc>
          <w:tcPr>
            <w:tcW w:w="1587" w:type="dxa"/>
          </w:tcPr>
          <w:p w14:paraId="75E49EE2">
            <w:pPr>
              <w:spacing w:before="20" w:after="20" w:line="240" w:lineRule="auto"/>
            </w:pPr>
            <w:r>
              <w:rPr>
                <w:rFonts w:ascii="Times New Roman" w:hAnsi="Times New Roman" w:eastAsia="宋体"/>
                <w:b w:val="0"/>
                <w:sz w:val="18"/>
              </w:rPr>
              <w:t>5.2 安全设计</w:t>
            </w:r>
          </w:p>
        </w:tc>
        <w:tc>
          <w:tcPr>
            <w:tcW w:w="1701" w:type="dxa"/>
          </w:tcPr>
          <w:p w14:paraId="7D10F12E">
            <w:pPr>
              <w:spacing w:before="20" w:after="20" w:line="240" w:lineRule="auto"/>
            </w:pPr>
            <w:r>
              <w:rPr>
                <w:rFonts w:ascii="Times New Roman" w:hAnsi="Times New Roman" w:eastAsia="宋体"/>
                <w:b w:val="0"/>
                <w:sz w:val="18"/>
              </w:rPr>
              <w:t>TC-SEC-01～10</w:t>
            </w:r>
          </w:p>
        </w:tc>
        <w:tc>
          <w:tcPr>
            <w:tcW w:w="1701" w:type="dxa"/>
          </w:tcPr>
          <w:p w14:paraId="7D9B03C5">
            <w:pPr>
              <w:spacing w:before="20" w:after="20" w:line="240" w:lineRule="auto"/>
            </w:pPr>
            <w:r>
              <w:rPr>
                <w:rFonts w:ascii="Times New Roman" w:hAnsi="Times New Roman" w:eastAsia="宋体"/>
                <w:b w:val="0"/>
                <w:sz w:val="18"/>
              </w:rPr>
              <w:t>待填</w:t>
            </w:r>
          </w:p>
        </w:tc>
      </w:tr>
      <w:tr w14:paraId="24AC3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A8B15FA">
            <w:pPr>
              <w:spacing w:before="20" w:after="20" w:line="240" w:lineRule="auto"/>
            </w:pPr>
            <w:r>
              <w:rPr>
                <w:rFonts w:ascii="Times New Roman" w:hAnsi="Times New Roman" w:eastAsia="宋体"/>
                <w:b w:val="0"/>
                <w:sz w:val="18"/>
              </w:rPr>
              <w:t>DR-*（2.13）</w:t>
            </w:r>
          </w:p>
        </w:tc>
        <w:tc>
          <w:tcPr>
            <w:tcW w:w="1701" w:type="dxa"/>
          </w:tcPr>
          <w:p w14:paraId="7A09F70C">
            <w:pPr>
              <w:spacing w:before="20" w:after="20" w:line="240" w:lineRule="auto"/>
            </w:pPr>
            <w:r>
              <w:rPr>
                <w:rFonts w:ascii="Times New Roman" w:hAnsi="Times New Roman" w:eastAsia="宋体"/>
                <w:b w:val="0"/>
                <w:sz w:val="18"/>
              </w:rPr>
              <w:t>—</w:t>
            </w:r>
          </w:p>
        </w:tc>
        <w:tc>
          <w:tcPr>
            <w:tcW w:w="1587" w:type="dxa"/>
          </w:tcPr>
          <w:p w14:paraId="2A3C3172">
            <w:pPr>
              <w:spacing w:before="20" w:after="20" w:line="240" w:lineRule="auto"/>
            </w:pPr>
            <w:r>
              <w:rPr>
                <w:rFonts w:ascii="Times New Roman" w:hAnsi="Times New Roman" w:eastAsia="宋体"/>
                <w:b w:val="0"/>
                <w:sz w:val="18"/>
              </w:rPr>
              <w:t>4.8 数据设计</w:t>
            </w:r>
          </w:p>
        </w:tc>
        <w:tc>
          <w:tcPr>
            <w:tcW w:w="1701" w:type="dxa"/>
          </w:tcPr>
          <w:p w14:paraId="1BE2BB9E">
            <w:pPr>
              <w:spacing w:before="20" w:after="20" w:line="240" w:lineRule="auto"/>
            </w:pPr>
            <w:r>
              <w:rPr>
                <w:rFonts w:ascii="Times New Roman" w:hAnsi="Times New Roman" w:eastAsia="宋体"/>
                <w:b w:val="0"/>
                <w:sz w:val="18"/>
              </w:rPr>
              <w:t>TC-DB-01～08</w:t>
            </w:r>
          </w:p>
        </w:tc>
        <w:tc>
          <w:tcPr>
            <w:tcW w:w="1701" w:type="dxa"/>
          </w:tcPr>
          <w:p w14:paraId="559CB021">
            <w:pPr>
              <w:spacing w:before="20" w:after="20" w:line="240" w:lineRule="auto"/>
            </w:pPr>
            <w:r>
              <w:rPr>
                <w:rFonts w:ascii="Times New Roman" w:hAnsi="Times New Roman" w:eastAsia="宋体"/>
                <w:b w:val="0"/>
                <w:sz w:val="18"/>
              </w:rPr>
              <w:t>待填</w:t>
            </w:r>
          </w:p>
        </w:tc>
      </w:tr>
    </w:tbl>
    <w:p w14:paraId="281EB5BA">
      <w:pPr>
        <w:pStyle w:val="4"/>
        <w:spacing w:before="160" w:after="120" w:line="312" w:lineRule="auto"/>
      </w:pPr>
      <w:r>
        <w:rPr>
          <w:rFonts w:ascii="Times New Roman" w:hAnsi="Times New Roman" w:eastAsia="黑体"/>
          <w:b/>
          <w:sz w:val="28"/>
        </w:rPr>
        <w:t>附录 B 接口清单</w:t>
      </w:r>
    </w:p>
    <w:p w14:paraId="2A83145B">
      <w:pPr>
        <w:spacing w:after="120" w:line="360" w:lineRule="auto"/>
        <w:ind w:firstLine="480"/>
      </w:pPr>
      <w:r>
        <w:rPr>
          <w:rFonts w:ascii="Times New Roman" w:hAnsi="Times New Roman" w:eastAsia="宋体"/>
          <w:b w:val="0"/>
          <w:sz w:val="24"/>
        </w:rPr>
        <w:t>下列为系统对外 REST 接口的主要清单，与 OpenAPI 文档保持一致；鉴权列中“用户”表示需要登录且角色非 viewer，“游客”表示可通过分享令牌访问。</w:t>
      </w:r>
    </w:p>
    <w:p w14:paraId="2B3DF237">
      <w:pPr>
        <w:spacing w:before="120" w:after="60" w:line="240" w:lineRule="auto"/>
        <w:jc w:val="center"/>
      </w:pPr>
      <w:r>
        <w:rPr>
          <w:rFonts w:ascii="Times New Roman" w:hAnsi="Times New Roman" w:eastAsia="黑体"/>
          <w:b/>
          <w:sz w:val="21"/>
        </w:rPr>
        <w:t>表 B-1 主要 REST 接口清单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1465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D9E2F3"/>
          </w:tcPr>
          <w:p w14:paraId="7030711A">
            <w:pPr>
              <w:spacing w:before="40" w:after="40" w:line="240" w:lineRule="auto"/>
              <w:jc w:val="center"/>
            </w:pPr>
            <w:r>
              <w:rPr>
                <w:rFonts w:ascii="Times New Roman" w:hAnsi="Times New Roman" w:eastAsia="黑体"/>
                <w:b/>
                <w:sz w:val="18"/>
              </w:rPr>
              <w:t>方法</w:t>
            </w:r>
          </w:p>
        </w:tc>
        <w:tc>
          <w:tcPr>
            <w:tcW w:w="2381" w:type="dxa"/>
            <w:shd w:val="clear" w:color="auto" w:fill="D9E2F3"/>
          </w:tcPr>
          <w:p w14:paraId="3C9330E8">
            <w:pPr>
              <w:spacing w:before="40" w:after="40" w:line="240" w:lineRule="auto"/>
              <w:jc w:val="center"/>
            </w:pPr>
            <w:r>
              <w:rPr>
                <w:rFonts w:ascii="Times New Roman" w:hAnsi="Times New Roman" w:eastAsia="黑体"/>
                <w:b/>
                <w:sz w:val="18"/>
              </w:rPr>
              <w:t>路径</w:t>
            </w:r>
          </w:p>
        </w:tc>
        <w:tc>
          <w:tcPr>
            <w:tcW w:w="1134" w:type="dxa"/>
            <w:shd w:val="clear" w:color="auto" w:fill="D9E2F3"/>
          </w:tcPr>
          <w:p w14:paraId="56321A1E">
            <w:pPr>
              <w:spacing w:before="40" w:after="40" w:line="240" w:lineRule="auto"/>
              <w:jc w:val="center"/>
            </w:pPr>
            <w:r>
              <w:rPr>
                <w:rFonts w:ascii="Times New Roman" w:hAnsi="Times New Roman" w:eastAsia="黑体"/>
                <w:b/>
                <w:sz w:val="18"/>
              </w:rPr>
              <w:t>鉴权</w:t>
            </w:r>
          </w:p>
        </w:tc>
        <w:tc>
          <w:tcPr>
            <w:tcW w:w="3855" w:type="dxa"/>
            <w:shd w:val="clear" w:color="auto" w:fill="D9E2F3"/>
          </w:tcPr>
          <w:p w14:paraId="52A04359">
            <w:pPr>
              <w:spacing w:before="40" w:after="40" w:line="240" w:lineRule="auto"/>
              <w:jc w:val="center"/>
            </w:pPr>
            <w:r>
              <w:rPr>
                <w:rFonts w:ascii="Times New Roman" w:hAnsi="Times New Roman" w:eastAsia="黑体"/>
                <w:b/>
                <w:sz w:val="18"/>
              </w:rPr>
              <w:t>要点</w:t>
            </w:r>
          </w:p>
        </w:tc>
      </w:tr>
      <w:tr w14:paraId="5537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6DBBAEB">
            <w:pPr>
              <w:spacing w:before="20" w:after="20" w:line="240" w:lineRule="auto"/>
            </w:pPr>
            <w:r>
              <w:rPr>
                <w:rFonts w:ascii="Times New Roman" w:hAnsi="Times New Roman" w:eastAsia="宋体"/>
                <w:b w:val="0"/>
                <w:sz w:val="18"/>
              </w:rPr>
              <w:t>POST</w:t>
            </w:r>
          </w:p>
        </w:tc>
        <w:tc>
          <w:tcPr>
            <w:tcW w:w="2381" w:type="dxa"/>
          </w:tcPr>
          <w:p w14:paraId="7A4D07DE">
            <w:pPr>
              <w:spacing w:before="20" w:after="20" w:line="240" w:lineRule="auto"/>
            </w:pPr>
            <w:r>
              <w:rPr>
                <w:rFonts w:ascii="Times New Roman" w:hAnsi="Times New Roman" w:eastAsia="宋体"/>
                <w:b w:val="0"/>
                <w:sz w:val="18"/>
              </w:rPr>
              <w:t>/api/auth/register</w:t>
            </w:r>
          </w:p>
        </w:tc>
        <w:tc>
          <w:tcPr>
            <w:tcW w:w="1134" w:type="dxa"/>
          </w:tcPr>
          <w:p w14:paraId="24683569">
            <w:pPr>
              <w:spacing w:before="20" w:after="20" w:line="240" w:lineRule="auto"/>
            </w:pPr>
            <w:r>
              <w:rPr>
                <w:rFonts w:ascii="Times New Roman" w:hAnsi="Times New Roman" w:eastAsia="宋体"/>
                <w:b w:val="0"/>
                <w:sz w:val="18"/>
              </w:rPr>
              <w:t>匿名</w:t>
            </w:r>
          </w:p>
        </w:tc>
        <w:tc>
          <w:tcPr>
            <w:tcW w:w="3855" w:type="dxa"/>
          </w:tcPr>
          <w:p w14:paraId="12F9AE18">
            <w:pPr>
              <w:spacing w:before="20" w:after="20" w:line="240" w:lineRule="auto"/>
            </w:pPr>
            <w:r>
              <w:rPr>
                <w:rFonts w:ascii="Times New Roman" w:hAnsi="Times New Roman" w:eastAsia="宋体"/>
                <w:b w:val="0"/>
                <w:sz w:val="18"/>
              </w:rPr>
              <w:t>注册并返回用户标识</w:t>
            </w:r>
          </w:p>
        </w:tc>
      </w:tr>
      <w:tr w14:paraId="4762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7C1318E">
            <w:pPr>
              <w:spacing w:before="20" w:after="20" w:line="240" w:lineRule="auto"/>
            </w:pPr>
            <w:r>
              <w:rPr>
                <w:rFonts w:ascii="Times New Roman" w:hAnsi="Times New Roman" w:eastAsia="宋体"/>
                <w:b w:val="0"/>
                <w:sz w:val="18"/>
              </w:rPr>
              <w:t>POST</w:t>
            </w:r>
          </w:p>
        </w:tc>
        <w:tc>
          <w:tcPr>
            <w:tcW w:w="2381" w:type="dxa"/>
          </w:tcPr>
          <w:p w14:paraId="636437AF">
            <w:pPr>
              <w:spacing w:before="20" w:after="20" w:line="240" w:lineRule="auto"/>
            </w:pPr>
            <w:r>
              <w:rPr>
                <w:rFonts w:ascii="Times New Roman" w:hAnsi="Times New Roman" w:eastAsia="宋体"/>
                <w:b w:val="0"/>
                <w:sz w:val="18"/>
              </w:rPr>
              <w:t>/api/auth/login</w:t>
            </w:r>
          </w:p>
        </w:tc>
        <w:tc>
          <w:tcPr>
            <w:tcW w:w="1134" w:type="dxa"/>
          </w:tcPr>
          <w:p w14:paraId="26121B11">
            <w:pPr>
              <w:spacing w:before="20" w:after="20" w:line="240" w:lineRule="auto"/>
            </w:pPr>
            <w:r>
              <w:rPr>
                <w:rFonts w:ascii="Times New Roman" w:hAnsi="Times New Roman" w:eastAsia="宋体"/>
                <w:b w:val="0"/>
                <w:sz w:val="18"/>
              </w:rPr>
              <w:t>匿名</w:t>
            </w:r>
          </w:p>
        </w:tc>
        <w:tc>
          <w:tcPr>
            <w:tcW w:w="3855" w:type="dxa"/>
          </w:tcPr>
          <w:p w14:paraId="305A55A4">
            <w:pPr>
              <w:spacing w:before="20" w:after="20" w:line="240" w:lineRule="auto"/>
            </w:pPr>
            <w:r>
              <w:rPr>
                <w:rFonts w:ascii="Times New Roman" w:hAnsi="Times New Roman" w:eastAsia="宋体"/>
                <w:b w:val="0"/>
                <w:sz w:val="18"/>
              </w:rPr>
              <w:t>签发访问令牌与刷新令牌</w:t>
            </w:r>
          </w:p>
        </w:tc>
      </w:tr>
      <w:tr w14:paraId="4AB6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65C3D9A3">
            <w:pPr>
              <w:spacing w:before="20" w:after="20" w:line="240" w:lineRule="auto"/>
            </w:pPr>
            <w:r>
              <w:rPr>
                <w:rFonts w:ascii="Times New Roman" w:hAnsi="Times New Roman" w:eastAsia="宋体"/>
                <w:b w:val="0"/>
                <w:sz w:val="18"/>
              </w:rPr>
              <w:t>POST</w:t>
            </w:r>
          </w:p>
        </w:tc>
        <w:tc>
          <w:tcPr>
            <w:tcW w:w="2381" w:type="dxa"/>
          </w:tcPr>
          <w:p w14:paraId="2F69CDEE">
            <w:pPr>
              <w:spacing w:before="20" w:after="20" w:line="240" w:lineRule="auto"/>
            </w:pPr>
            <w:r>
              <w:rPr>
                <w:rFonts w:ascii="Times New Roman" w:hAnsi="Times New Roman" w:eastAsia="宋体"/>
                <w:b w:val="0"/>
                <w:sz w:val="18"/>
              </w:rPr>
              <w:t>/api/auth/refresh</w:t>
            </w:r>
          </w:p>
        </w:tc>
        <w:tc>
          <w:tcPr>
            <w:tcW w:w="1134" w:type="dxa"/>
          </w:tcPr>
          <w:p w14:paraId="1D703F3F">
            <w:pPr>
              <w:spacing w:before="20" w:after="20" w:line="240" w:lineRule="auto"/>
            </w:pPr>
            <w:r>
              <w:rPr>
                <w:rFonts w:ascii="Times New Roman" w:hAnsi="Times New Roman" w:eastAsia="宋体"/>
                <w:b w:val="0"/>
                <w:sz w:val="18"/>
              </w:rPr>
              <w:t>刷新令牌</w:t>
            </w:r>
          </w:p>
        </w:tc>
        <w:tc>
          <w:tcPr>
            <w:tcW w:w="3855" w:type="dxa"/>
          </w:tcPr>
          <w:p w14:paraId="686599E1">
            <w:pPr>
              <w:spacing w:before="20" w:after="20" w:line="240" w:lineRule="auto"/>
            </w:pPr>
            <w:r>
              <w:rPr>
                <w:rFonts w:ascii="Times New Roman" w:hAnsi="Times New Roman" w:eastAsia="宋体"/>
                <w:b w:val="0"/>
                <w:sz w:val="18"/>
              </w:rPr>
              <w:t>轮换式刷新</w:t>
            </w:r>
          </w:p>
        </w:tc>
      </w:tr>
      <w:tr w14:paraId="08B7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A9B3AF5">
            <w:pPr>
              <w:spacing w:before="20" w:after="20" w:line="240" w:lineRule="auto"/>
            </w:pPr>
            <w:r>
              <w:rPr>
                <w:rFonts w:ascii="Times New Roman" w:hAnsi="Times New Roman" w:eastAsia="宋体"/>
                <w:b w:val="0"/>
                <w:sz w:val="18"/>
              </w:rPr>
              <w:t>GET</w:t>
            </w:r>
          </w:p>
        </w:tc>
        <w:tc>
          <w:tcPr>
            <w:tcW w:w="2381" w:type="dxa"/>
          </w:tcPr>
          <w:p w14:paraId="7A234EFF">
            <w:pPr>
              <w:spacing w:before="20" w:after="20" w:line="240" w:lineRule="auto"/>
            </w:pPr>
            <w:r>
              <w:rPr>
                <w:rFonts w:ascii="Times New Roman" w:hAnsi="Times New Roman" w:eastAsia="宋体"/>
                <w:b w:val="0"/>
                <w:sz w:val="18"/>
              </w:rPr>
              <w:t>/api/files</w:t>
            </w:r>
          </w:p>
        </w:tc>
        <w:tc>
          <w:tcPr>
            <w:tcW w:w="1134" w:type="dxa"/>
          </w:tcPr>
          <w:p w14:paraId="13883528">
            <w:pPr>
              <w:spacing w:before="20" w:after="20" w:line="240" w:lineRule="auto"/>
            </w:pPr>
            <w:r>
              <w:rPr>
                <w:rFonts w:ascii="Times New Roman" w:hAnsi="Times New Roman" w:eastAsia="宋体"/>
                <w:b w:val="0"/>
                <w:sz w:val="18"/>
              </w:rPr>
              <w:t>用户</w:t>
            </w:r>
          </w:p>
        </w:tc>
        <w:tc>
          <w:tcPr>
            <w:tcW w:w="3855" w:type="dxa"/>
          </w:tcPr>
          <w:p w14:paraId="7F8A553E">
            <w:pPr>
              <w:spacing w:before="20" w:after="20" w:line="240" w:lineRule="auto"/>
            </w:pPr>
            <w:r>
              <w:rPr>
                <w:rFonts w:ascii="Times New Roman" w:hAnsi="Times New Roman" w:eastAsia="宋体"/>
                <w:b w:val="0"/>
                <w:sz w:val="18"/>
              </w:rPr>
              <w:t>分页、排序、筛选</w:t>
            </w:r>
          </w:p>
        </w:tc>
      </w:tr>
      <w:tr w14:paraId="0444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B82275B">
            <w:pPr>
              <w:spacing w:before="20" w:after="20" w:line="240" w:lineRule="auto"/>
            </w:pPr>
            <w:r>
              <w:rPr>
                <w:rFonts w:ascii="Times New Roman" w:hAnsi="Times New Roman" w:eastAsia="宋体"/>
                <w:b w:val="0"/>
                <w:sz w:val="18"/>
              </w:rPr>
              <w:t>POST</w:t>
            </w:r>
          </w:p>
        </w:tc>
        <w:tc>
          <w:tcPr>
            <w:tcW w:w="2381" w:type="dxa"/>
          </w:tcPr>
          <w:p w14:paraId="4CF70A26">
            <w:pPr>
              <w:spacing w:before="20" w:after="20" w:line="240" w:lineRule="auto"/>
            </w:pPr>
            <w:r>
              <w:rPr>
                <w:rFonts w:ascii="Times New Roman" w:hAnsi="Times New Roman" w:eastAsia="宋体"/>
                <w:b w:val="0"/>
                <w:sz w:val="18"/>
              </w:rPr>
              <w:t>/api/files</w:t>
            </w:r>
          </w:p>
        </w:tc>
        <w:tc>
          <w:tcPr>
            <w:tcW w:w="1134" w:type="dxa"/>
          </w:tcPr>
          <w:p w14:paraId="0AF30BAC">
            <w:pPr>
              <w:spacing w:before="20" w:after="20" w:line="240" w:lineRule="auto"/>
            </w:pPr>
            <w:r>
              <w:rPr>
                <w:rFonts w:ascii="Times New Roman" w:hAnsi="Times New Roman" w:eastAsia="宋体"/>
                <w:b w:val="0"/>
                <w:sz w:val="18"/>
              </w:rPr>
              <w:t>用户</w:t>
            </w:r>
          </w:p>
        </w:tc>
        <w:tc>
          <w:tcPr>
            <w:tcW w:w="3855" w:type="dxa"/>
          </w:tcPr>
          <w:p w14:paraId="018738E7">
            <w:pPr>
              <w:spacing w:before="20" w:after="20" w:line="240" w:lineRule="auto"/>
            </w:pPr>
            <w:r>
              <w:rPr>
                <w:rFonts w:ascii="Times New Roman" w:hAnsi="Times New Roman" w:eastAsia="宋体"/>
                <w:b w:val="0"/>
                <w:sz w:val="18"/>
              </w:rPr>
              <w:t>上传，三重校验</w:t>
            </w:r>
          </w:p>
        </w:tc>
      </w:tr>
      <w:tr w14:paraId="356F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1944A4B">
            <w:pPr>
              <w:spacing w:before="20" w:after="20" w:line="240" w:lineRule="auto"/>
            </w:pPr>
            <w:r>
              <w:rPr>
                <w:rFonts w:ascii="Times New Roman" w:hAnsi="Times New Roman" w:eastAsia="宋体"/>
                <w:b w:val="0"/>
                <w:sz w:val="18"/>
              </w:rPr>
              <w:t>PATCH</w:t>
            </w:r>
          </w:p>
        </w:tc>
        <w:tc>
          <w:tcPr>
            <w:tcW w:w="2381" w:type="dxa"/>
          </w:tcPr>
          <w:p w14:paraId="42A72BBA">
            <w:pPr>
              <w:spacing w:before="20" w:after="20" w:line="240" w:lineRule="auto"/>
            </w:pPr>
            <w:r>
              <w:rPr>
                <w:rFonts w:ascii="Times New Roman" w:hAnsi="Times New Roman" w:eastAsia="宋体"/>
                <w:b w:val="0"/>
                <w:sz w:val="18"/>
              </w:rPr>
              <w:t>/api/files/{id}</w:t>
            </w:r>
          </w:p>
        </w:tc>
        <w:tc>
          <w:tcPr>
            <w:tcW w:w="1134" w:type="dxa"/>
          </w:tcPr>
          <w:p w14:paraId="389E84D0">
            <w:pPr>
              <w:spacing w:before="20" w:after="20" w:line="240" w:lineRule="auto"/>
            </w:pPr>
            <w:r>
              <w:rPr>
                <w:rFonts w:ascii="Times New Roman" w:hAnsi="Times New Roman" w:eastAsia="宋体"/>
                <w:b w:val="0"/>
                <w:sz w:val="18"/>
              </w:rPr>
              <w:t>用户</w:t>
            </w:r>
          </w:p>
        </w:tc>
        <w:tc>
          <w:tcPr>
            <w:tcW w:w="3855" w:type="dxa"/>
          </w:tcPr>
          <w:p w14:paraId="39E82387">
            <w:pPr>
              <w:spacing w:before="20" w:after="20" w:line="240" w:lineRule="auto"/>
            </w:pPr>
            <w:r>
              <w:rPr>
                <w:rFonts w:ascii="Times New Roman" w:hAnsi="Times New Roman" w:eastAsia="宋体"/>
                <w:b w:val="0"/>
                <w:sz w:val="18"/>
              </w:rPr>
              <w:t>重命名、移动、打标</w:t>
            </w:r>
          </w:p>
        </w:tc>
      </w:tr>
      <w:tr w14:paraId="5D72B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56D5442B">
            <w:pPr>
              <w:spacing w:before="20" w:after="20" w:line="240" w:lineRule="auto"/>
            </w:pPr>
            <w:r>
              <w:rPr>
                <w:rFonts w:ascii="Times New Roman" w:hAnsi="Times New Roman" w:eastAsia="宋体"/>
                <w:b w:val="0"/>
                <w:sz w:val="18"/>
              </w:rPr>
              <w:t>DELETE</w:t>
            </w:r>
          </w:p>
        </w:tc>
        <w:tc>
          <w:tcPr>
            <w:tcW w:w="2381" w:type="dxa"/>
          </w:tcPr>
          <w:p w14:paraId="0B86AF1A">
            <w:pPr>
              <w:spacing w:before="20" w:after="20" w:line="240" w:lineRule="auto"/>
            </w:pPr>
            <w:r>
              <w:rPr>
                <w:rFonts w:ascii="Times New Roman" w:hAnsi="Times New Roman" w:eastAsia="宋体"/>
                <w:b w:val="0"/>
                <w:sz w:val="18"/>
              </w:rPr>
              <w:t>/api/files/{id}</w:t>
            </w:r>
          </w:p>
        </w:tc>
        <w:tc>
          <w:tcPr>
            <w:tcW w:w="1134" w:type="dxa"/>
          </w:tcPr>
          <w:p w14:paraId="1FD2417D">
            <w:pPr>
              <w:spacing w:before="20" w:after="20" w:line="240" w:lineRule="auto"/>
            </w:pPr>
            <w:r>
              <w:rPr>
                <w:rFonts w:ascii="Times New Roman" w:hAnsi="Times New Roman" w:eastAsia="宋体"/>
                <w:b w:val="0"/>
                <w:sz w:val="18"/>
              </w:rPr>
              <w:t>用户</w:t>
            </w:r>
          </w:p>
        </w:tc>
        <w:tc>
          <w:tcPr>
            <w:tcW w:w="3855" w:type="dxa"/>
          </w:tcPr>
          <w:p w14:paraId="144180B2">
            <w:pPr>
              <w:spacing w:before="20" w:after="20" w:line="240" w:lineRule="auto"/>
            </w:pPr>
            <w:r>
              <w:rPr>
                <w:rFonts w:ascii="Times New Roman" w:hAnsi="Times New Roman" w:eastAsia="宋体"/>
                <w:b w:val="0"/>
                <w:sz w:val="18"/>
              </w:rPr>
              <w:t>软删除进入回收站</w:t>
            </w:r>
          </w:p>
        </w:tc>
      </w:tr>
      <w:tr w14:paraId="20C9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443CFF0">
            <w:pPr>
              <w:spacing w:before="20" w:after="20" w:line="240" w:lineRule="auto"/>
            </w:pPr>
            <w:r>
              <w:rPr>
                <w:rFonts w:ascii="Times New Roman" w:hAnsi="Times New Roman" w:eastAsia="宋体"/>
                <w:b w:val="0"/>
                <w:sz w:val="18"/>
              </w:rPr>
              <w:t>POST</w:t>
            </w:r>
          </w:p>
        </w:tc>
        <w:tc>
          <w:tcPr>
            <w:tcW w:w="2381" w:type="dxa"/>
          </w:tcPr>
          <w:p w14:paraId="57768669">
            <w:pPr>
              <w:spacing w:before="20" w:after="20" w:line="240" w:lineRule="auto"/>
            </w:pPr>
            <w:r>
              <w:rPr>
                <w:rFonts w:ascii="Times New Roman" w:hAnsi="Times New Roman" w:eastAsia="宋体"/>
                <w:b w:val="0"/>
                <w:sz w:val="18"/>
              </w:rPr>
              <w:t>/api/jobs</w:t>
            </w:r>
          </w:p>
        </w:tc>
        <w:tc>
          <w:tcPr>
            <w:tcW w:w="1134" w:type="dxa"/>
          </w:tcPr>
          <w:p w14:paraId="728754BE">
            <w:pPr>
              <w:spacing w:before="20" w:after="20" w:line="240" w:lineRule="auto"/>
            </w:pPr>
            <w:r>
              <w:rPr>
                <w:rFonts w:ascii="Times New Roman" w:hAnsi="Times New Roman" w:eastAsia="宋体"/>
                <w:b w:val="0"/>
                <w:sz w:val="18"/>
              </w:rPr>
              <w:t>用户</w:t>
            </w:r>
          </w:p>
        </w:tc>
        <w:tc>
          <w:tcPr>
            <w:tcW w:w="3855" w:type="dxa"/>
          </w:tcPr>
          <w:p w14:paraId="605E83F7">
            <w:pPr>
              <w:spacing w:before="20" w:after="20" w:line="240" w:lineRule="auto"/>
            </w:pPr>
            <w:r>
              <w:rPr>
                <w:rFonts w:ascii="Times New Roman" w:hAnsi="Times New Roman" w:eastAsia="宋体"/>
                <w:b w:val="0"/>
                <w:sz w:val="18"/>
              </w:rPr>
              <w:t>创建识别任务，返回 202</w:t>
            </w:r>
          </w:p>
        </w:tc>
      </w:tr>
      <w:tr w14:paraId="75D7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11519F4">
            <w:pPr>
              <w:spacing w:before="20" w:after="20" w:line="240" w:lineRule="auto"/>
            </w:pPr>
            <w:r>
              <w:rPr>
                <w:rFonts w:ascii="Times New Roman" w:hAnsi="Times New Roman" w:eastAsia="宋体"/>
                <w:b w:val="0"/>
                <w:sz w:val="18"/>
              </w:rPr>
              <w:t>GET</w:t>
            </w:r>
          </w:p>
        </w:tc>
        <w:tc>
          <w:tcPr>
            <w:tcW w:w="2381" w:type="dxa"/>
          </w:tcPr>
          <w:p w14:paraId="6AE65C9C">
            <w:pPr>
              <w:spacing w:before="20" w:after="20" w:line="240" w:lineRule="auto"/>
            </w:pPr>
            <w:r>
              <w:rPr>
                <w:rFonts w:ascii="Times New Roman" w:hAnsi="Times New Roman" w:eastAsia="宋体"/>
                <w:b w:val="0"/>
                <w:sz w:val="18"/>
              </w:rPr>
              <w:t>/api/jobs/{id}</w:t>
            </w:r>
          </w:p>
        </w:tc>
        <w:tc>
          <w:tcPr>
            <w:tcW w:w="1134" w:type="dxa"/>
          </w:tcPr>
          <w:p w14:paraId="4788938F">
            <w:pPr>
              <w:spacing w:before="20" w:after="20" w:line="240" w:lineRule="auto"/>
            </w:pPr>
            <w:r>
              <w:rPr>
                <w:rFonts w:ascii="Times New Roman" w:hAnsi="Times New Roman" w:eastAsia="宋体"/>
                <w:b w:val="0"/>
                <w:sz w:val="18"/>
              </w:rPr>
              <w:t>用户</w:t>
            </w:r>
          </w:p>
        </w:tc>
        <w:tc>
          <w:tcPr>
            <w:tcW w:w="3855" w:type="dxa"/>
          </w:tcPr>
          <w:p w14:paraId="3CBA0F35">
            <w:pPr>
              <w:spacing w:before="20" w:after="20" w:line="240" w:lineRule="auto"/>
            </w:pPr>
            <w:r>
              <w:rPr>
                <w:rFonts w:ascii="Times New Roman" w:hAnsi="Times New Roman" w:eastAsia="宋体"/>
                <w:b w:val="0"/>
                <w:sz w:val="18"/>
              </w:rPr>
              <w:t>轮询任务状态</w:t>
            </w:r>
          </w:p>
        </w:tc>
      </w:tr>
      <w:tr w14:paraId="4AD6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76AD58A">
            <w:pPr>
              <w:spacing w:before="20" w:after="20" w:line="240" w:lineRule="auto"/>
            </w:pPr>
            <w:r>
              <w:rPr>
                <w:rFonts w:ascii="Times New Roman" w:hAnsi="Times New Roman" w:eastAsia="宋体"/>
                <w:b w:val="0"/>
                <w:sz w:val="18"/>
              </w:rPr>
              <w:t>POST</w:t>
            </w:r>
          </w:p>
        </w:tc>
        <w:tc>
          <w:tcPr>
            <w:tcW w:w="2381" w:type="dxa"/>
          </w:tcPr>
          <w:p w14:paraId="20FEAB38">
            <w:pPr>
              <w:spacing w:before="20" w:after="20" w:line="240" w:lineRule="auto"/>
            </w:pPr>
            <w:r>
              <w:rPr>
                <w:rFonts w:ascii="Times New Roman" w:hAnsi="Times New Roman" w:eastAsia="宋体"/>
                <w:b w:val="0"/>
                <w:sz w:val="18"/>
              </w:rPr>
              <w:t>/api/jobs/{id}/cancel</w:t>
            </w:r>
          </w:p>
        </w:tc>
        <w:tc>
          <w:tcPr>
            <w:tcW w:w="1134" w:type="dxa"/>
          </w:tcPr>
          <w:p w14:paraId="7423DA12">
            <w:pPr>
              <w:spacing w:before="20" w:after="20" w:line="240" w:lineRule="auto"/>
            </w:pPr>
            <w:r>
              <w:rPr>
                <w:rFonts w:ascii="Times New Roman" w:hAnsi="Times New Roman" w:eastAsia="宋体"/>
                <w:b w:val="0"/>
                <w:sz w:val="18"/>
              </w:rPr>
              <w:t>用户</w:t>
            </w:r>
          </w:p>
        </w:tc>
        <w:tc>
          <w:tcPr>
            <w:tcW w:w="3855" w:type="dxa"/>
          </w:tcPr>
          <w:p w14:paraId="209A3EDA">
            <w:pPr>
              <w:spacing w:before="20" w:after="20" w:line="240" w:lineRule="auto"/>
            </w:pPr>
            <w:r>
              <w:rPr>
                <w:rFonts w:ascii="Times New Roman" w:hAnsi="Times New Roman" w:eastAsia="宋体"/>
                <w:b w:val="0"/>
                <w:sz w:val="18"/>
              </w:rPr>
              <w:t>取消并退还配额</w:t>
            </w:r>
          </w:p>
        </w:tc>
      </w:tr>
      <w:tr w14:paraId="43DC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19409FB">
            <w:pPr>
              <w:spacing w:before="20" w:after="20" w:line="240" w:lineRule="auto"/>
            </w:pPr>
            <w:r>
              <w:rPr>
                <w:rFonts w:ascii="Times New Roman" w:hAnsi="Times New Roman" w:eastAsia="宋体"/>
                <w:b w:val="0"/>
                <w:sz w:val="18"/>
              </w:rPr>
              <w:t>POST</w:t>
            </w:r>
          </w:p>
        </w:tc>
        <w:tc>
          <w:tcPr>
            <w:tcW w:w="2381" w:type="dxa"/>
          </w:tcPr>
          <w:p w14:paraId="5FAD3CAF">
            <w:pPr>
              <w:spacing w:before="20" w:after="20" w:line="240" w:lineRule="auto"/>
            </w:pPr>
            <w:r>
              <w:rPr>
                <w:rFonts w:ascii="Times New Roman" w:hAnsi="Times New Roman" w:eastAsia="宋体"/>
                <w:b w:val="0"/>
                <w:sz w:val="18"/>
              </w:rPr>
              <w:t>/api/jobs/{id}/retry</w:t>
            </w:r>
          </w:p>
        </w:tc>
        <w:tc>
          <w:tcPr>
            <w:tcW w:w="1134" w:type="dxa"/>
          </w:tcPr>
          <w:p w14:paraId="10C1C937">
            <w:pPr>
              <w:spacing w:before="20" w:after="20" w:line="240" w:lineRule="auto"/>
            </w:pPr>
            <w:r>
              <w:rPr>
                <w:rFonts w:ascii="Times New Roman" w:hAnsi="Times New Roman" w:eastAsia="宋体"/>
                <w:b w:val="0"/>
                <w:sz w:val="18"/>
              </w:rPr>
              <w:t>用户</w:t>
            </w:r>
          </w:p>
        </w:tc>
        <w:tc>
          <w:tcPr>
            <w:tcW w:w="3855" w:type="dxa"/>
          </w:tcPr>
          <w:p w14:paraId="0569C33D">
            <w:pPr>
              <w:spacing w:before="20" w:after="20" w:line="240" w:lineRule="auto"/>
            </w:pPr>
            <w:r>
              <w:rPr>
                <w:rFonts w:ascii="Times New Roman" w:hAnsi="Times New Roman" w:eastAsia="宋体"/>
                <w:b w:val="0"/>
                <w:sz w:val="18"/>
              </w:rPr>
              <w:t>整册或按页重试</w:t>
            </w:r>
          </w:p>
        </w:tc>
      </w:tr>
      <w:tr w14:paraId="7E7A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32DA026D">
            <w:pPr>
              <w:spacing w:before="20" w:after="20" w:line="240" w:lineRule="auto"/>
            </w:pPr>
            <w:r>
              <w:rPr>
                <w:rFonts w:ascii="Times New Roman" w:hAnsi="Times New Roman" w:eastAsia="宋体"/>
                <w:b w:val="0"/>
                <w:sz w:val="18"/>
              </w:rPr>
              <w:t>GET</w:t>
            </w:r>
          </w:p>
        </w:tc>
        <w:tc>
          <w:tcPr>
            <w:tcW w:w="2381" w:type="dxa"/>
          </w:tcPr>
          <w:p w14:paraId="43F95E74">
            <w:pPr>
              <w:spacing w:before="20" w:after="20" w:line="240" w:lineRule="auto"/>
            </w:pPr>
            <w:r>
              <w:rPr>
                <w:rFonts w:ascii="Times New Roman" w:hAnsi="Times New Roman" w:eastAsia="宋体"/>
                <w:b w:val="0"/>
                <w:sz w:val="18"/>
              </w:rPr>
              <w:t>/api/jobs/{id}/pages</w:t>
            </w:r>
          </w:p>
        </w:tc>
        <w:tc>
          <w:tcPr>
            <w:tcW w:w="1134" w:type="dxa"/>
          </w:tcPr>
          <w:p w14:paraId="4C1591DB">
            <w:pPr>
              <w:spacing w:before="20" w:after="20" w:line="240" w:lineRule="auto"/>
            </w:pPr>
            <w:r>
              <w:rPr>
                <w:rFonts w:ascii="Times New Roman" w:hAnsi="Times New Roman" w:eastAsia="宋体"/>
                <w:b w:val="0"/>
                <w:sz w:val="18"/>
              </w:rPr>
              <w:t>用户</w:t>
            </w:r>
          </w:p>
        </w:tc>
        <w:tc>
          <w:tcPr>
            <w:tcW w:w="3855" w:type="dxa"/>
          </w:tcPr>
          <w:p w14:paraId="474DEE79">
            <w:pPr>
              <w:spacing w:before="20" w:after="20" w:line="240" w:lineRule="auto"/>
            </w:pPr>
            <w:r>
              <w:rPr>
                <w:rFonts w:ascii="Times New Roman" w:hAnsi="Times New Roman" w:eastAsia="宋体"/>
                <w:b w:val="0"/>
                <w:sz w:val="18"/>
              </w:rPr>
              <w:t>获取页级结果</w:t>
            </w:r>
          </w:p>
        </w:tc>
      </w:tr>
      <w:tr w14:paraId="733B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4319E8F4">
            <w:pPr>
              <w:spacing w:before="20" w:after="20" w:line="240" w:lineRule="auto"/>
            </w:pPr>
            <w:r>
              <w:rPr>
                <w:rFonts w:ascii="Times New Roman" w:hAnsi="Times New Roman" w:eastAsia="宋体"/>
                <w:b w:val="0"/>
                <w:sz w:val="18"/>
              </w:rPr>
              <w:t>PATCH</w:t>
            </w:r>
          </w:p>
        </w:tc>
        <w:tc>
          <w:tcPr>
            <w:tcW w:w="2381" w:type="dxa"/>
          </w:tcPr>
          <w:p w14:paraId="3314D561">
            <w:pPr>
              <w:spacing w:before="20" w:after="20" w:line="240" w:lineRule="auto"/>
            </w:pPr>
            <w:r>
              <w:rPr>
                <w:rFonts w:ascii="Times New Roman" w:hAnsi="Times New Roman" w:eastAsia="宋体"/>
                <w:b w:val="0"/>
                <w:sz w:val="18"/>
              </w:rPr>
              <w:t>/api/pages/{id}</w:t>
            </w:r>
          </w:p>
        </w:tc>
        <w:tc>
          <w:tcPr>
            <w:tcW w:w="1134" w:type="dxa"/>
          </w:tcPr>
          <w:p w14:paraId="30EECF37">
            <w:pPr>
              <w:spacing w:before="20" w:after="20" w:line="240" w:lineRule="auto"/>
            </w:pPr>
            <w:r>
              <w:rPr>
                <w:rFonts w:ascii="Times New Roman" w:hAnsi="Times New Roman" w:eastAsia="宋体"/>
                <w:b w:val="0"/>
                <w:sz w:val="18"/>
              </w:rPr>
              <w:t>用户</w:t>
            </w:r>
          </w:p>
        </w:tc>
        <w:tc>
          <w:tcPr>
            <w:tcW w:w="3855" w:type="dxa"/>
          </w:tcPr>
          <w:p w14:paraId="03E46904">
            <w:pPr>
              <w:spacing w:before="20" w:after="20" w:line="240" w:lineRule="auto"/>
            </w:pPr>
            <w:r>
              <w:rPr>
                <w:rFonts w:ascii="Times New Roman" w:hAnsi="Times New Roman" w:eastAsia="宋体"/>
                <w:b w:val="0"/>
                <w:sz w:val="18"/>
              </w:rPr>
              <w:t>校对保存，需期望修订号</w:t>
            </w:r>
          </w:p>
        </w:tc>
      </w:tr>
      <w:tr w14:paraId="7DF6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0F65591">
            <w:pPr>
              <w:spacing w:before="20" w:after="20" w:line="240" w:lineRule="auto"/>
            </w:pPr>
            <w:r>
              <w:rPr>
                <w:rFonts w:ascii="Times New Roman" w:hAnsi="Times New Roman" w:eastAsia="宋体"/>
                <w:b w:val="0"/>
                <w:sz w:val="18"/>
              </w:rPr>
              <w:t>GET</w:t>
            </w:r>
          </w:p>
        </w:tc>
        <w:tc>
          <w:tcPr>
            <w:tcW w:w="2381" w:type="dxa"/>
          </w:tcPr>
          <w:p w14:paraId="267558B9">
            <w:pPr>
              <w:spacing w:before="20" w:after="20" w:line="240" w:lineRule="auto"/>
            </w:pPr>
            <w:r>
              <w:rPr>
                <w:rFonts w:ascii="Times New Roman" w:hAnsi="Times New Roman" w:eastAsia="宋体"/>
                <w:b w:val="0"/>
                <w:sz w:val="18"/>
              </w:rPr>
              <w:t>/api/search</w:t>
            </w:r>
          </w:p>
        </w:tc>
        <w:tc>
          <w:tcPr>
            <w:tcW w:w="1134" w:type="dxa"/>
          </w:tcPr>
          <w:p w14:paraId="74892A0D">
            <w:pPr>
              <w:spacing w:before="20" w:after="20" w:line="240" w:lineRule="auto"/>
            </w:pPr>
            <w:r>
              <w:rPr>
                <w:rFonts w:ascii="Times New Roman" w:hAnsi="Times New Roman" w:eastAsia="宋体"/>
                <w:b w:val="0"/>
                <w:sz w:val="18"/>
              </w:rPr>
              <w:t>用户</w:t>
            </w:r>
          </w:p>
        </w:tc>
        <w:tc>
          <w:tcPr>
            <w:tcW w:w="3855" w:type="dxa"/>
          </w:tcPr>
          <w:p w14:paraId="302DC566">
            <w:pPr>
              <w:spacing w:before="20" w:after="20" w:line="240" w:lineRule="auto"/>
            </w:pPr>
            <w:r>
              <w:rPr>
                <w:rFonts w:ascii="Times New Roman" w:hAnsi="Times New Roman" w:eastAsia="宋体"/>
                <w:b w:val="0"/>
                <w:sz w:val="18"/>
              </w:rPr>
              <w:t>全文检索，权限前置过滤</w:t>
            </w:r>
          </w:p>
        </w:tc>
      </w:tr>
      <w:tr w14:paraId="54DA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BDA870D">
            <w:pPr>
              <w:spacing w:before="20" w:after="20" w:line="240" w:lineRule="auto"/>
            </w:pPr>
            <w:r>
              <w:rPr>
                <w:rFonts w:ascii="Times New Roman" w:hAnsi="Times New Roman" w:eastAsia="宋体"/>
                <w:b w:val="0"/>
                <w:sz w:val="18"/>
              </w:rPr>
              <w:t>POST</w:t>
            </w:r>
          </w:p>
        </w:tc>
        <w:tc>
          <w:tcPr>
            <w:tcW w:w="2381" w:type="dxa"/>
          </w:tcPr>
          <w:p w14:paraId="099F7007">
            <w:pPr>
              <w:spacing w:before="20" w:after="20" w:line="240" w:lineRule="auto"/>
            </w:pPr>
            <w:r>
              <w:rPr>
                <w:rFonts w:ascii="Times New Roman" w:hAnsi="Times New Roman" w:eastAsia="宋体"/>
                <w:b w:val="0"/>
                <w:sz w:val="18"/>
              </w:rPr>
              <w:t>/api/shares</w:t>
            </w:r>
          </w:p>
        </w:tc>
        <w:tc>
          <w:tcPr>
            <w:tcW w:w="1134" w:type="dxa"/>
          </w:tcPr>
          <w:p w14:paraId="29DFFA74">
            <w:pPr>
              <w:spacing w:before="20" w:after="20" w:line="240" w:lineRule="auto"/>
            </w:pPr>
            <w:r>
              <w:rPr>
                <w:rFonts w:ascii="Times New Roman" w:hAnsi="Times New Roman" w:eastAsia="宋体"/>
                <w:b w:val="0"/>
                <w:sz w:val="18"/>
              </w:rPr>
              <w:t>用户</w:t>
            </w:r>
          </w:p>
        </w:tc>
        <w:tc>
          <w:tcPr>
            <w:tcW w:w="3855" w:type="dxa"/>
          </w:tcPr>
          <w:p w14:paraId="492C151A">
            <w:pPr>
              <w:spacing w:before="20" w:after="20" w:line="240" w:lineRule="auto"/>
            </w:pPr>
            <w:r>
              <w:rPr>
                <w:rFonts w:ascii="Times New Roman" w:hAnsi="Times New Roman" w:eastAsia="宋体"/>
                <w:b w:val="0"/>
                <w:sz w:val="18"/>
              </w:rPr>
              <w:t>生成分享链接</w:t>
            </w:r>
          </w:p>
        </w:tc>
      </w:tr>
      <w:tr w14:paraId="725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116CB65D">
            <w:pPr>
              <w:spacing w:before="20" w:after="20" w:line="240" w:lineRule="auto"/>
            </w:pPr>
            <w:r>
              <w:rPr>
                <w:rFonts w:ascii="Times New Roman" w:hAnsi="Times New Roman" w:eastAsia="宋体"/>
                <w:b w:val="0"/>
                <w:sz w:val="18"/>
              </w:rPr>
              <w:t>DELETE</w:t>
            </w:r>
          </w:p>
        </w:tc>
        <w:tc>
          <w:tcPr>
            <w:tcW w:w="2381" w:type="dxa"/>
          </w:tcPr>
          <w:p w14:paraId="66723281">
            <w:pPr>
              <w:spacing w:before="20" w:after="20" w:line="240" w:lineRule="auto"/>
            </w:pPr>
            <w:r>
              <w:rPr>
                <w:rFonts w:ascii="Times New Roman" w:hAnsi="Times New Roman" w:eastAsia="宋体"/>
                <w:b w:val="0"/>
                <w:sz w:val="18"/>
              </w:rPr>
              <w:t>/api/shares/{token}</w:t>
            </w:r>
          </w:p>
        </w:tc>
        <w:tc>
          <w:tcPr>
            <w:tcW w:w="1134" w:type="dxa"/>
          </w:tcPr>
          <w:p w14:paraId="4FDC0A88">
            <w:pPr>
              <w:spacing w:before="20" w:after="20" w:line="240" w:lineRule="auto"/>
            </w:pPr>
            <w:r>
              <w:rPr>
                <w:rFonts w:ascii="Times New Roman" w:hAnsi="Times New Roman" w:eastAsia="宋体"/>
                <w:b w:val="0"/>
                <w:sz w:val="18"/>
              </w:rPr>
              <w:t>用户</w:t>
            </w:r>
          </w:p>
        </w:tc>
        <w:tc>
          <w:tcPr>
            <w:tcW w:w="3855" w:type="dxa"/>
          </w:tcPr>
          <w:p w14:paraId="4E5BE9E8">
            <w:pPr>
              <w:spacing w:before="20" w:after="20" w:line="240" w:lineRule="auto"/>
            </w:pPr>
            <w:r>
              <w:rPr>
                <w:rFonts w:ascii="Times New Roman" w:hAnsi="Times New Roman" w:eastAsia="宋体"/>
                <w:b w:val="0"/>
                <w:sz w:val="18"/>
              </w:rPr>
              <w:t>撤销分享</w:t>
            </w:r>
          </w:p>
        </w:tc>
      </w:tr>
      <w:tr w14:paraId="57D0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1C30E75">
            <w:pPr>
              <w:spacing w:before="20" w:after="20" w:line="240" w:lineRule="auto"/>
            </w:pPr>
            <w:r>
              <w:rPr>
                <w:rFonts w:ascii="Times New Roman" w:hAnsi="Times New Roman" w:eastAsia="宋体"/>
                <w:b w:val="0"/>
                <w:sz w:val="18"/>
              </w:rPr>
              <w:t>GET</w:t>
            </w:r>
          </w:p>
        </w:tc>
        <w:tc>
          <w:tcPr>
            <w:tcW w:w="2381" w:type="dxa"/>
          </w:tcPr>
          <w:p w14:paraId="58CF5D73">
            <w:pPr>
              <w:spacing w:before="20" w:after="20" w:line="240" w:lineRule="auto"/>
            </w:pPr>
            <w:r>
              <w:rPr>
                <w:rFonts w:ascii="Times New Roman" w:hAnsi="Times New Roman" w:eastAsia="宋体"/>
                <w:b w:val="0"/>
                <w:sz w:val="18"/>
              </w:rPr>
              <w:t>/api/share/{token}</w:t>
            </w:r>
          </w:p>
        </w:tc>
        <w:tc>
          <w:tcPr>
            <w:tcW w:w="1134" w:type="dxa"/>
          </w:tcPr>
          <w:p w14:paraId="2E66EC0B">
            <w:pPr>
              <w:spacing w:before="20" w:after="20" w:line="240" w:lineRule="auto"/>
            </w:pPr>
            <w:r>
              <w:rPr>
                <w:rFonts w:ascii="Times New Roman" w:hAnsi="Times New Roman" w:eastAsia="宋体"/>
                <w:b w:val="0"/>
                <w:sz w:val="18"/>
              </w:rPr>
              <w:t>游客</w:t>
            </w:r>
          </w:p>
        </w:tc>
        <w:tc>
          <w:tcPr>
            <w:tcW w:w="3855" w:type="dxa"/>
          </w:tcPr>
          <w:p w14:paraId="0DE548F2">
            <w:pPr>
              <w:spacing w:before="20" w:after="20" w:line="240" w:lineRule="auto"/>
            </w:pPr>
            <w:r>
              <w:rPr>
                <w:rFonts w:ascii="Times New Roman" w:hAnsi="Times New Roman" w:eastAsia="宋体"/>
                <w:b w:val="0"/>
                <w:sz w:val="18"/>
              </w:rPr>
              <w:t>只读流式返回</w:t>
            </w:r>
          </w:p>
        </w:tc>
      </w:tr>
      <w:tr w14:paraId="76FD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3019D75">
            <w:pPr>
              <w:spacing w:before="20" w:after="20" w:line="240" w:lineRule="auto"/>
            </w:pPr>
            <w:r>
              <w:rPr>
                <w:rFonts w:ascii="Times New Roman" w:hAnsi="Times New Roman" w:eastAsia="宋体"/>
                <w:b w:val="0"/>
                <w:sz w:val="18"/>
              </w:rPr>
              <w:t>GET</w:t>
            </w:r>
          </w:p>
        </w:tc>
        <w:tc>
          <w:tcPr>
            <w:tcW w:w="2381" w:type="dxa"/>
          </w:tcPr>
          <w:p w14:paraId="4B17A593">
            <w:pPr>
              <w:spacing w:before="20" w:after="20" w:line="240" w:lineRule="auto"/>
            </w:pPr>
            <w:r>
              <w:rPr>
                <w:rFonts w:ascii="Times New Roman" w:hAnsi="Times New Roman" w:eastAsia="宋体"/>
                <w:b w:val="0"/>
                <w:sz w:val="18"/>
              </w:rPr>
              <w:t>/api/exports</w:t>
            </w:r>
          </w:p>
        </w:tc>
        <w:tc>
          <w:tcPr>
            <w:tcW w:w="1134" w:type="dxa"/>
          </w:tcPr>
          <w:p w14:paraId="25FEF56D">
            <w:pPr>
              <w:spacing w:before="20" w:after="20" w:line="240" w:lineRule="auto"/>
            </w:pPr>
            <w:r>
              <w:rPr>
                <w:rFonts w:ascii="Times New Roman" w:hAnsi="Times New Roman" w:eastAsia="宋体"/>
                <w:b w:val="0"/>
                <w:sz w:val="18"/>
              </w:rPr>
              <w:t>用户/viewer</w:t>
            </w:r>
          </w:p>
        </w:tc>
        <w:tc>
          <w:tcPr>
            <w:tcW w:w="3855" w:type="dxa"/>
          </w:tcPr>
          <w:p w14:paraId="6075EC27">
            <w:pPr>
              <w:spacing w:before="20" w:after="20" w:line="240" w:lineRule="auto"/>
            </w:pPr>
            <w:r>
              <w:rPr>
                <w:rFonts w:ascii="Times New Roman" w:hAnsi="Times New Roman" w:eastAsia="宋体"/>
                <w:b w:val="0"/>
                <w:sz w:val="18"/>
              </w:rPr>
              <w:t>五种格式导出</w:t>
            </w:r>
          </w:p>
        </w:tc>
      </w:tr>
      <w:tr w14:paraId="2047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3F2B278">
            <w:pPr>
              <w:spacing w:before="20" w:after="20" w:line="240" w:lineRule="auto"/>
            </w:pPr>
            <w:r>
              <w:rPr>
                <w:rFonts w:ascii="Times New Roman" w:hAnsi="Times New Roman" w:eastAsia="宋体"/>
                <w:b w:val="0"/>
                <w:sz w:val="18"/>
              </w:rPr>
              <w:t>GET</w:t>
            </w:r>
          </w:p>
        </w:tc>
        <w:tc>
          <w:tcPr>
            <w:tcW w:w="2381" w:type="dxa"/>
          </w:tcPr>
          <w:p w14:paraId="07F74BE4">
            <w:pPr>
              <w:spacing w:before="20" w:after="20" w:line="240" w:lineRule="auto"/>
            </w:pPr>
            <w:r>
              <w:rPr>
                <w:rFonts w:ascii="Times New Roman" w:hAnsi="Times New Roman" w:eastAsia="宋体"/>
                <w:b w:val="0"/>
                <w:sz w:val="18"/>
              </w:rPr>
              <w:t>/api/capabilities</w:t>
            </w:r>
          </w:p>
        </w:tc>
        <w:tc>
          <w:tcPr>
            <w:tcW w:w="1134" w:type="dxa"/>
          </w:tcPr>
          <w:p w14:paraId="36FA210C">
            <w:pPr>
              <w:spacing w:before="20" w:after="20" w:line="240" w:lineRule="auto"/>
            </w:pPr>
            <w:r>
              <w:rPr>
                <w:rFonts w:ascii="Times New Roman" w:hAnsi="Times New Roman" w:eastAsia="宋体"/>
                <w:b w:val="0"/>
                <w:sz w:val="18"/>
              </w:rPr>
              <w:t>用户</w:t>
            </w:r>
          </w:p>
        </w:tc>
        <w:tc>
          <w:tcPr>
            <w:tcW w:w="3855" w:type="dxa"/>
          </w:tcPr>
          <w:p w14:paraId="3C84488E">
            <w:pPr>
              <w:spacing w:before="20" w:after="20" w:line="240" w:lineRule="auto"/>
            </w:pPr>
            <w:r>
              <w:rPr>
                <w:rFonts w:ascii="Times New Roman" w:hAnsi="Times New Roman" w:eastAsia="宋体"/>
                <w:b w:val="0"/>
                <w:sz w:val="18"/>
              </w:rPr>
              <w:t>返回当前可用模型能力</w:t>
            </w:r>
          </w:p>
        </w:tc>
      </w:tr>
      <w:tr w14:paraId="47A5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050437CD">
            <w:pPr>
              <w:spacing w:before="20" w:after="20" w:line="240" w:lineRule="auto"/>
            </w:pPr>
            <w:r>
              <w:rPr>
                <w:rFonts w:ascii="Times New Roman" w:hAnsi="Times New Roman" w:eastAsia="宋体"/>
                <w:b w:val="0"/>
                <w:sz w:val="18"/>
              </w:rPr>
              <w:t>GET</w:t>
            </w:r>
          </w:p>
        </w:tc>
        <w:tc>
          <w:tcPr>
            <w:tcW w:w="2381" w:type="dxa"/>
          </w:tcPr>
          <w:p w14:paraId="13D1C714">
            <w:pPr>
              <w:spacing w:before="20" w:after="20" w:line="240" w:lineRule="auto"/>
            </w:pPr>
            <w:r>
              <w:rPr>
                <w:rFonts w:ascii="Times New Roman" w:hAnsi="Times New Roman" w:eastAsia="宋体"/>
                <w:b w:val="0"/>
                <w:sz w:val="18"/>
              </w:rPr>
              <w:t>/api/admin/stats</w:t>
            </w:r>
          </w:p>
        </w:tc>
        <w:tc>
          <w:tcPr>
            <w:tcW w:w="1134" w:type="dxa"/>
          </w:tcPr>
          <w:p w14:paraId="28AC14FD">
            <w:pPr>
              <w:spacing w:before="20" w:after="20" w:line="240" w:lineRule="auto"/>
            </w:pPr>
            <w:r>
              <w:rPr>
                <w:rFonts w:ascii="Times New Roman" w:hAnsi="Times New Roman" w:eastAsia="宋体"/>
                <w:b w:val="0"/>
                <w:sz w:val="18"/>
              </w:rPr>
              <w:t>admin</w:t>
            </w:r>
          </w:p>
        </w:tc>
        <w:tc>
          <w:tcPr>
            <w:tcW w:w="3855" w:type="dxa"/>
          </w:tcPr>
          <w:p w14:paraId="1031C27E">
            <w:pPr>
              <w:spacing w:before="20" w:after="20" w:line="240" w:lineRule="auto"/>
            </w:pPr>
            <w:r>
              <w:rPr>
                <w:rFonts w:ascii="Times New Roman" w:hAnsi="Times New Roman" w:eastAsia="宋体"/>
                <w:b w:val="0"/>
                <w:sz w:val="18"/>
              </w:rPr>
              <w:t>统计看板数据</w:t>
            </w:r>
          </w:p>
        </w:tc>
      </w:tr>
    </w:tbl>
    <w:p w14:paraId="7FD4BB93">
      <w:pPr>
        <w:pStyle w:val="4"/>
        <w:spacing w:before="160" w:after="120" w:line="312" w:lineRule="auto"/>
      </w:pPr>
      <w:r>
        <w:rPr>
          <w:rFonts w:ascii="Times New Roman" w:hAnsi="Times New Roman" w:eastAsia="黑体"/>
          <w:b/>
          <w:sz w:val="28"/>
        </w:rPr>
        <w:t>附录 C 图表索引与建模源码</w:t>
      </w:r>
    </w:p>
    <w:p w14:paraId="138C68E8">
      <w:pPr>
        <w:spacing w:before="120" w:after="60" w:line="240" w:lineRule="auto"/>
        <w:jc w:val="center"/>
      </w:pPr>
      <w:r>
        <w:rPr>
          <w:rFonts w:ascii="Times New Roman" w:hAnsi="Times New Roman" w:eastAsia="黑体"/>
          <w:b/>
          <w:sz w:val="21"/>
        </w:rPr>
        <w:t>表 C-1 图表索引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2078"/>
        <w:gridCol w:w="2078"/>
        <w:gridCol w:w="2078"/>
      </w:tblGrid>
      <w:tr w14:paraId="2EF5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2F3"/>
          </w:tcPr>
          <w:p w14:paraId="450E4CC5">
            <w:pPr>
              <w:spacing w:before="40" w:after="40" w:line="240" w:lineRule="auto"/>
              <w:jc w:val="center"/>
            </w:pPr>
            <w:r>
              <w:rPr>
                <w:rFonts w:ascii="Times New Roman" w:hAnsi="Times New Roman" w:eastAsia="黑体"/>
                <w:b/>
                <w:sz w:val="18"/>
              </w:rPr>
              <w:t>图号</w:t>
            </w:r>
          </w:p>
        </w:tc>
        <w:tc>
          <w:tcPr>
            <w:tcW w:w="2608" w:type="dxa"/>
            <w:shd w:val="clear" w:color="auto" w:fill="D9E2F3"/>
          </w:tcPr>
          <w:p w14:paraId="4C390EB1">
            <w:pPr>
              <w:spacing w:before="40" w:after="40" w:line="240" w:lineRule="auto"/>
              <w:jc w:val="center"/>
            </w:pPr>
            <w:r>
              <w:rPr>
                <w:rFonts w:ascii="Times New Roman" w:hAnsi="Times New Roman" w:eastAsia="黑体"/>
                <w:b/>
                <w:sz w:val="18"/>
              </w:rPr>
              <w:t>名称</w:t>
            </w:r>
          </w:p>
        </w:tc>
        <w:tc>
          <w:tcPr>
            <w:tcW w:w="1474" w:type="dxa"/>
            <w:shd w:val="clear" w:color="auto" w:fill="D9E2F3"/>
          </w:tcPr>
          <w:p w14:paraId="7888148E">
            <w:pPr>
              <w:spacing w:before="40" w:after="40" w:line="240" w:lineRule="auto"/>
              <w:jc w:val="center"/>
            </w:pPr>
            <w:r>
              <w:rPr>
                <w:rFonts w:ascii="Times New Roman" w:hAnsi="Times New Roman" w:eastAsia="黑体"/>
                <w:b/>
                <w:sz w:val="18"/>
              </w:rPr>
              <w:t>类型</w:t>
            </w:r>
          </w:p>
        </w:tc>
        <w:tc>
          <w:tcPr>
            <w:tcW w:w="3175" w:type="dxa"/>
            <w:shd w:val="clear" w:color="auto" w:fill="D9E2F3"/>
          </w:tcPr>
          <w:p w14:paraId="36E6726E">
            <w:pPr>
              <w:spacing w:before="40" w:after="40" w:line="240" w:lineRule="auto"/>
              <w:jc w:val="center"/>
            </w:pPr>
            <w:r>
              <w:rPr>
                <w:rFonts w:ascii="Times New Roman" w:hAnsi="Times New Roman" w:eastAsia="黑体"/>
                <w:b/>
                <w:sz w:val="18"/>
              </w:rPr>
              <w:t>源码文件</w:t>
            </w:r>
          </w:p>
        </w:tc>
      </w:tr>
      <w:tr w14:paraId="2E7E8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548B042">
            <w:pPr>
              <w:spacing w:before="20" w:after="20" w:line="240" w:lineRule="auto"/>
            </w:pPr>
            <w:r>
              <w:rPr>
                <w:rFonts w:ascii="Times New Roman" w:hAnsi="Times New Roman" w:eastAsia="宋体"/>
                <w:b w:val="0"/>
                <w:sz w:val="18"/>
              </w:rPr>
              <w:t>图 1-1</w:t>
            </w:r>
          </w:p>
        </w:tc>
        <w:tc>
          <w:tcPr>
            <w:tcW w:w="2608" w:type="dxa"/>
          </w:tcPr>
          <w:p w14:paraId="59D7DF02">
            <w:pPr>
              <w:spacing w:before="20" w:after="20" w:line="240" w:lineRule="auto"/>
            </w:pPr>
            <w:r>
              <w:rPr>
                <w:rFonts w:ascii="Times New Roman" w:hAnsi="Times New Roman" w:eastAsia="宋体"/>
                <w:b w:val="0"/>
                <w:sz w:val="18"/>
              </w:rPr>
              <w:t>系统上下文图</w:t>
            </w:r>
          </w:p>
        </w:tc>
        <w:tc>
          <w:tcPr>
            <w:tcW w:w="1474" w:type="dxa"/>
          </w:tcPr>
          <w:p w14:paraId="35A008F9">
            <w:pPr>
              <w:spacing w:before="20" w:after="20" w:line="240" w:lineRule="auto"/>
            </w:pPr>
            <w:r>
              <w:rPr>
                <w:rFonts w:ascii="Times New Roman" w:hAnsi="Times New Roman" w:eastAsia="宋体"/>
                <w:b w:val="0"/>
                <w:sz w:val="18"/>
              </w:rPr>
              <w:t>上下文图</w:t>
            </w:r>
          </w:p>
        </w:tc>
        <w:tc>
          <w:tcPr>
            <w:tcW w:w="3175" w:type="dxa"/>
          </w:tcPr>
          <w:p w14:paraId="23DB7DBB">
            <w:pPr>
              <w:spacing w:before="20" w:after="20" w:line="240" w:lineRule="auto"/>
            </w:pPr>
            <w:r>
              <w:rPr>
                <w:rFonts w:ascii="Times New Roman" w:hAnsi="Times New Roman" w:eastAsia="宋体"/>
                <w:b w:val="0"/>
                <w:sz w:val="18"/>
              </w:rPr>
              <w:t>uml/fig1-overview.puml</w:t>
            </w:r>
          </w:p>
        </w:tc>
      </w:tr>
      <w:tr w14:paraId="09017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6500DD8">
            <w:pPr>
              <w:spacing w:before="20" w:after="20" w:line="240" w:lineRule="auto"/>
            </w:pPr>
            <w:r>
              <w:rPr>
                <w:rFonts w:ascii="Times New Roman" w:hAnsi="Times New Roman" w:eastAsia="宋体"/>
                <w:b w:val="0"/>
                <w:sz w:val="18"/>
              </w:rPr>
              <w:t>图 2-1</w:t>
            </w:r>
          </w:p>
        </w:tc>
        <w:tc>
          <w:tcPr>
            <w:tcW w:w="2608" w:type="dxa"/>
          </w:tcPr>
          <w:p w14:paraId="7DD76A85">
            <w:pPr>
              <w:spacing w:before="20" w:after="20" w:line="240" w:lineRule="auto"/>
            </w:pPr>
            <w:r>
              <w:rPr>
                <w:rFonts w:ascii="Times New Roman" w:hAnsi="Times New Roman" w:eastAsia="宋体"/>
                <w:b w:val="0"/>
                <w:sz w:val="18"/>
              </w:rPr>
              <w:t>系统功能结构图</w:t>
            </w:r>
          </w:p>
        </w:tc>
        <w:tc>
          <w:tcPr>
            <w:tcW w:w="1474" w:type="dxa"/>
          </w:tcPr>
          <w:p w14:paraId="5CA69009">
            <w:pPr>
              <w:spacing w:before="20" w:after="20" w:line="240" w:lineRule="auto"/>
            </w:pPr>
            <w:r>
              <w:rPr>
                <w:rFonts w:ascii="Times New Roman" w:hAnsi="Times New Roman" w:eastAsia="宋体"/>
                <w:b w:val="0"/>
                <w:sz w:val="18"/>
              </w:rPr>
              <w:t>结构图</w:t>
            </w:r>
          </w:p>
        </w:tc>
        <w:tc>
          <w:tcPr>
            <w:tcW w:w="3175" w:type="dxa"/>
          </w:tcPr>
          <w:p w14:paraId="5F085DF4">
            <w:pPr>
              <w:spacing w:before="20" w:after="20" w:line="240" w:lineRule="auto"/>
            </w:pPr>
            <w:r>
              <w:rPr>
                <w:rFonts w:ascii="Times New Roman" w:hAnsi="Times New Roman" w:eastAsia="宋体"/>
                <w:b w:val="0"/>
                <w:sz w:val="18"/>
              </w:rPr>
              <w:t>uml/fig2-function.puml</w:t>
            </w:r>
          </w:p>
        </w:tc>
      </w:tr>
      <w:tr w14:paraId="4004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2159493">
            <w:pPr>
              <w:spacing w:before="20" w:after="20" w:line="240" w:lineRule="auto"/>
            </w:pPr>
            <w:r>
              <w:rPr>
                <w:rFonts w:ascii="Times New Roman" w:hAnsi="Times New Roman" w:eastAsia="宋体"/>
                <w:b w:val="0"/>
                <w:sz w:val="18"/>
              </w:rPr>
              <w:t>图 2-2</w:t>
            </w:r>
          </w:p>
        </w:tc>
        <w:tc>
          <w:tcPr>
            <w:tcW w:w="2608" w:type="dxa"/>
          </w:tcPr>
          <w:p w14:paraId="774CDE21">
            <w:pPr>
              <w:spacing w:before="20" w:after="20" w:line="240" w:lineRule="auto"/>
            </w:pPr>
            <w:r>
              <w:rPr>
                <w:rFonts w:ascii="Times New Roman" w:hAnsi="Times New Roman" w:eastAsia="宋体"/>
                <w:b w:val="0"/>
                <w:sz w:val="18"/>
              </w:rPr>
              <w:t>文件生命周期状态图</w:t>
            </w:r>
          </w:p>
        </w:tc>
        <w:tc>
          <w:tcPr>
            <w:tcW w:w="1474" w:type="dxa"/>
          </w:tcPr>
          <w:p w14:paraId="5E6FF9F1">
            <w:pPr>
              <w:spacing w:before="20" w:after="20" w:line="240" w:lineRule="auto"/>
            </w:pPr>
            <w:r>
              <w:rPr>
                <w:rFonts w:ascii="Times New Roman" w:hAnsi="Times New Roman" w:eastAsia="宋体"/>
                <w:b w:val="0"/>
                <w:sz w:val="18"/>
              </w:rPr>
              <w:t>状态图</w:t>
            </w:r>
          </w:p>
        </w:tc>
        <w:tc>
          <w:tcPr>
            <w:tcW w:w="3175" w:type="dxa"/>
          </w:tcPr>
          <w:p w14:paraId="1E970D96">
            <w:pPr>
              <w:spacing w:before="20" w:after="20" w:line="240" w:lineRule="auto"/>
            </w:pPr>
            <w:r>
              <w:rPr>
                <w:rFonts w:ascii="Times New Roman" w:hAnsi="Times New Roman" w:eastAsia="宋体"/>
                <w:b w:val="0"/>
                <w:sz w:val="18"/>
              </w:rPr>
              <w:t>uml/fig2-function.puml</w:t>
            </w:r>
          </w:p>
        </w:tc>
      </w:tr>
      <w:tr w14:paraId="3359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E42610F">
            <w:pPr>
              <w:spacing w:before="20" w:after="20" w:line="240" w:lineRule="auto"/>
            </w:pPr>
            <w:r>
              <w:rPr>
                <w:rFonts w:ascii="Times New Roman" w:hAnsi="Times New Roman" w:eastAsia="宋体"/>
                <w:b w:val="0"/>
                <w:sz w:val="18"/>
              </w:rPr>
              <w:t>图 2-3a</w:t>
            </w:r>
          </w:p>
        </w:tc>
        <w:tc>
          <w:tcPr>
            <w:tcW w:w="2608" w:type="dxa"/>
          </w:tcPr>
          <w:p w14:paraId="52CFD42B">
            <w:pPr>
              <w:spacing w:before="20" w:after="20" w:line="240" w:lineRule="auto"/>
            </w:pPr>
            <w:r>
              <w:rPr>
                <w:rFonts w:ascii="Times New Roman" w:hAnsi="Times New Roman" w:eastAsia="宋体"/>
                <w:b w:val="0"/>
                <w:sz w:val="18"/>
              </w:rPr>
              <w:t>OCR 任务创建与入队活动图</w:t>
            </w:r>
          </w:p>
        </w:tc>
        <w:tc>
          <w:tcPr>
            <w:tcW w:w="1474" w:type="dxa"/>
          </w:tcPr>
          <w:p w14:paraId="50DCE6C5">
            <w:pPr>
              <w:spacing w:before="20" w:after="20" w:line="240" w:lineRule="auto"/>
            </w:pPr>
            <w:r>
              <w:rPr>
                <w:rFonts w:ascii="Times New Roman" w:hAnsi="Times New Roman" w:eastAsia="宋体"/>
                <w:b w:val="0"/>
                <w:sz w:val="18"/>
              </w:rPr>
              <w:t>活动图（泳道）</w:t>
            </w:r>
          </w:p>
        </w:tc>
        <w:tc>
          <w:tcPr>
            <w:tcW w:w="3175" w:type="dxa"/>
          </w:tcPr>
          <w:p w14:paraId="3BBC300A">
            <w:pPr>
              <w:spacing w:before="20" w:after="20" w:line="240" w:lineRule="auto"/>
            </w:pPr>
            <w:r>
              <w:rPr>
                <w:rFonts w:ascii="Times New Roman" w:hAnsi="Times New Roman" w:eastAsia="宋体"/>
                <w:b w:val="0"/>
                <w:sz w:val="18"/>
              </w:rPr>
              <w:t>uml/fig2-function.puml</w:t>
            </w:r>
          </w:p>
        </w:tc>
      </w:tr>
      <w:tr w14:paraId="0B69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ABCA782">
            <w:pPr>
              <w:spacing w:before="20" w:after="20" w:line="240" w:lineRule="auto"/>
            </w:pPr>
            <w:r>
              <w:rPr>
                <w:rFonts w:ascii="Times New Roman" w:hAnsi="Times New Roman" w:eastAsia="宋体"/>
                <w:b w:val="0"/>
                <w:sz w:val="18"/>
              </w:rPr>
              <w:t>图 2-3b</w:t>
            </w:r>
          </w:p>
        </w:tc>
        <w:tc>
          <w:tcPr>
            <w:tcW w:w="2608" w:type="dxa"/>
          </w:tcPr>
          <w:p w14:paraId="3AB2DD23">
            <w:pPr>
              <w:spacing w:before="20" w:after="20" w:line="240" w:lineRule="auto"/>
            </w:pPr>
            <w:r>
              <w:rPr>
                <w:rFonts w:ascii="Times New Roman" w:hAnsi="Times New Roman" w:eastAsia="宋体"/>
                <w:b w:val="0"/>
                <w:sz w:val="18"/>
              </w:rPr>
              <w:t>OCR 逐页识别与结果回写活动图</w:t>
            </w:r>
          </w:p>
        </w:tc>
        <w:tc>
          <w:tcPr>
            <w:tcW w:w="1474" w:type="dxa"/>
          </w:tcPr>
          <w:p w14:paraId="7DE3DAA2">
            <w:pPr>
              <w:spacing w:before="20" w:after="20" w:line="240" w:lineRule="auto"/>
            </w:pPr>
            <w:r>
              <w:rPr>
                <w:rFonts w:ascii="Times New Roman" w:hAnsi="Times New Roman" w:eastAsia="宋体"/>
                <w:b w:val="0"/>
                <w:sz w:val="18"/>
              </w:rPr>
              <w:t>活动图（泳道）</w:t>
            </w:r>
          </w:p>
        </w:tc>
        <w:tc>
          <w:tcPr>
            <w:tcW w:w="3175" w:type="dxa"/>
          </w:tcPr>
          <w:p w14:paraId="7052DEF1">
            <w:pPr>
              <w:spacing w:before="20" w:after="20" w:line="240" w:lineRule="auto"/>
            </w:pPr>
            <w:r>
              <w:rPr>
                <w:rFonts w:ascii="Times New Roman" w:hAnsi="Times New Roman" w:eastAsia="宋体"/>
                <w:b w:val="0"/>
                <w:sz w:val="18"/>
              </w:rPr>
              <w:t>uml/fig2-function.puml</w:t>
            </w:r>
          </w:p>
        </w:tc>
      </w:tr>
      <w:tr w14:paraId="30DD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ACCC0A0">
            <w:pPr>
              <w:spacing w:before="20" w:after="20" w:line="240" w:lineRule="auto"/>
            </w:pPr>
            <w:r>
              <w:rPr>
                <w:rFonts w:ascii="Times New Roman" w:hAnsi="Times New Roman" w:eastAsia="宋体"/>
                <w:b w:val="0"/>
                <w:sz w:val="18"/>
              </w:rPr>
              <w:t>图 2-4</w:t>
            </w:r>
          </w:p>
        </w:tc>
        <w:tc>
          <w:tcPr>
            <w:tcW w:w="2608" w:type="dxa"/>
          </w:tcPr>
          <w:p w14:paraId="1707A90E">
            <w:pPr>
              <w:spacing w:before="20" w:after="20" w:line="240" w:lineRule="auto"/>
            </w:pPr>
            <w:r>
              <w:rPr>
                <w:rFonts w:ascii="Times New Roman" w:hAnsi="Times New Roman" w:eastAsia="宋体"/>
                <w:b w:val="0"/>
                <w:sz w:val="18"/>
              </w:rPr>
              <w:t>系统用例图</w:t>
            </w:r>
          </w:p>
        </w:tc>
        <w:tc>
          <w:tcPr>
            <w:tcW w:w="1474" w:type="dxa"/>
          </w:tcPr>
          <w:p w14:paraId="63C0039D">
            <w:pPr>
              <w:spacing w:before="20" w:after="20" w:line="240" w:lineRule="auto"/>
            </w:pPr>
            <w:r>
              <w:rPr>
                <w:rFonts w:ascii="Times New Roman" w:hAnsi="Times New Roman" w:eastAsia="宋体"/>
                <w:b w:val="0"/>
                <w:sz w:val="18"/>
              </w:rPr>
              <w:t>用例图</w:t>
            </w:r>
          </w:p>
        </w:tc>
        <w:tc>
          <w:tcPr>
            <w:tcW w:w="3175" w:type="dxa"/>
          </w:tcPr>
          <w:p w14:paraId="7AB8B6F3">
            <w:pPr>
              <w:spacing w:before="20" w:after="20" w:line="240" w:lineRule="auto"/>
            </w:pPr>
            <w:r>
              <w:rPr>
                <w:rFonts w:ascii="Times New Roman" w:hAnsi="Times New Roman" w:eastAsia="宋体"/>
                <w:b w:val="0"/>
                <w:sz w:val="18"/>
              </w:rPr>
              <w:t>uml/fig2-usecase.puml</w:t>
            </w:r>
          </w:p>
        </w:tc>
      </w:tr>
      <w:tr w14:paraId="324D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6D277E9">
            <w:pPr>
              <w:spacing w:before="20" w:after="20" w:line="240" w:lineRule="auto"/>
            </w:pPr>
            <w:r>
              <w:rPr>
                <w:rFonts w:ascii="Times New Roman" w:hAnsi="Times New Roman" w:eastAsia="宋体"/>
                <w:b w:val="0"/>
                <w:sz w:val="18"/>
              </w:rPr>
              <w:t>图 2-5</w:t>
            </w:r>
          </w:p>
        </w:tc>
        <w:tc>
          <w:tcPr>
            <w:tcW w:w="2608" w:type="dxa"/>
          </w:tcPr>
          <w:p w14:paraId="03E18687">
            <w:pPr>
              <w:spacing w:before="20" w:after="20" w:line="240" w:lineRule="auto"/>
            </w:pPr>
            <w:r>
              <w:rPr>
                <w:rFonts w:ascii="Times New Roman" w:hAnsi="Times New Roman" w:eastAsia="宋体"/>
                <w:b w:val="0"/>
                <w:sz w:val="18"/>
              </w:rPr>
              <w:t>文件上传与校验活动图</w:t>
            </w:r>
          </w:p>
        </w:tc>
        <w:tc>
          <w:tcPr>
            <w:tcW w:w="1474" w:type="dxa"/>
          </w:tcPr>
          <w:p w14:paraId="5936D30B">
            <w:pPr>
              <w:spacing w:before="20" w:after="20" w:line="240" w:lineRule="auto"/>
            </w:pPr>
            <w:r>
              <w:rPr>
                <w:rFonts w:ascii="Times New Roman" w:hAnsi="Times New Roman" w:eastAsia="宋体"/>
                <w:b w:val="0"/>
                <w:sz w:val="18"/>
              </w:rPr>
              <w:t>活动图（泳道）</w:t>
            </w:r>
          </w:p>
        </w:tc>
        <w:tc>
          <w:tcPr>
            <w:tcW w:w="3175" w:type="dxa"/>
          </w:tcPr>
          <w:p w14:paraId="034E5148">
            <w:pPr>
              <w:spacing w:before="20" w:after="20" w:line="240" w:lineRule="auto"/>
            </w:pPr>
            <w:r>
              <w:rPr>
                <w:rFonts w:ascii="Times New Roman" w:hAnsi="Times New Roman" w:eastAsia="宋体"/>
                <w:b w:val="0"/>
                <w:sz w:val="18"/>
              </w:rPr>
              <w:t>uml/fig2-usecase.puml</w:t>
            </w:r>
          </w:p>
        </w:tc>
      </w:tr>
      <w:tr w14:paraId="39AD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B620D63">
            <w:pPr>
              <w:spacing w:before="20" w:after="20" w:line="240" w:lineRule="auto"/>
            </w:pPr>
            <w:r>
              <w:rPr>
                <w:rFonts w:ascii="Times New Roman" w:hAnsi="Times New Roman" w:eastAsia="宋体"/>
                <w:b w:val="0"/>
                <w:sz w:val="18"/>
              </w:rPr>
              <w:t>图 2-6</w:t>
            </w:r>
          </w:p>
        </w:tc>
        <w:tc>
          <w:tcPr>
            <w:tcW w:w="2608" w:type="dxa"/>
          </w:tcPr>
          <w:p w14:paraId="136D71EA">
            <w:pPr>
              <w:spacing w:before="20" w:after="20" w:line="240" w:lineRule="auto"/>
            </w:pPr>
            <w:r>
              <w:rPr>
                <w:rFonts w:ascii="Times New Roman" w:hAnsi="Times New Roman" w:eastAsia="宋体"/>
                <w:b w:val="0"/>
                <w:sz w:val="18"/>
              </w:rPr>
              <w:t>全文检索活动图</w:t>
            </w:r>
          </w:p>
        </w:tc>
        <w:tc>
          <w:tcPr>
            <w:tcW w:w="1474" w:type="dxa"/>
          </w:tcPr>
          <w:p w14:paraId="37830057">
            <w:pPr>
              <w:spacing w:before="20" w:after="20" w:line="240" w:lineRule="auto"/>
            </w:pPr>
            <w:r>
              <w:rPr>
                <w:rFonts w:ascii="Times New Roman" w:hAnsi="Times New Roman" w:eastAsia="宋体"/>
                <w:b w:val="0"/>
                <w:sz w:val="18"/>
              </w:rPr>
              <w:t>活动图（泳道）</w:t>
            </w:r>
          </w:p>
        </w:tc>
        <w:tc>
          <w:tcPr>
            <w:tcW w:w="3175" w:type="dxa"/>
          </w:tcPr>
          <w:p w14:paraId="64D35163">
            <w:pPr>
              <w:spacing w:before="20" w:after="20" w:line="240" w:lineRule="auto"/>
            </w:pPr>
            <w:r>
              <w:rPr>
                <w:rFonts w:ascii="Times New Roman" w:hAnsi="Times New Roman" w:eastAsia="宋体"/>
                <w:b w:val="0"/>
                <w:sz w:val="18"/>
              </w:rPr>
              <w:t>uml/fig2-usecase.puml</w:t>
            </w:r>
          </w:p>
        </w:tc>
      </w:tr>
      <w:tr w14:paraId="14E1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711000E">
            <w:pPr>
              <w:spacing w:before="20" w:after="20" w:line="240" w:lineRule="auto"/>
            </w:pPr>
            <w:r>
              <w:rPr>
                <w:rFonts w:ascii="Times New Roman" w:hAnsi="Times New Roman" w:eastAsia="宋体"/>
                <w:b w:val="0"/>
                <w:sz w:val="18"/>
              </w:rPr>
              <w:t>图 2-7a</w:t>
            </w:r>
          </w:p>
        </w:tc>
        <w:tc>
          <w:tcPr>
            <w:tcW w:w="2608" w:type="dxa"/>
          </w:tcPr>
          <w:p w14:paraId="7BA8135F">
            <w:pPr>
              <w:spacing w:before="20" w:after="20" w:line="240" w:lineRule="auto"/>
            </w:pPr>
            <w:r>
              <w:rPr>
                <w:rFonts w:ascii="Times New Roman" w:hAnsi="Times New Roman" w:eastAsia="宋体"/>
                <w:b w:val="0"/>
                <w:sz w:val="18"/>
              </w:rPr>
              <w:t>OCR 任务状态图</w:t>
            </w:r>
          </w:p>
        </w:tc>
        <w:tc>
          <w:tcPr>
            <w:tcW w:w="1474" w:type="dxa"/>
          </w:tcPr>
          <w:p w14:paraId="313F39DD">
            <w:pPr>
              <w:spacing w:before="20" w:after="20" w:line="240" w:lineRule="auto"/>
            </w:pPr>
            <w:r>
              <w:rPr>
                <w:rFonts w:ascii="Times New Roman" w:hAnsi="Times New Roman" w:eastAsia="宋体"/>
                <w:b w:val="0"/>
                <w:sz w:val="18"/>
              </w:rPr>
              <w:t>状态图</w:t>
            </w:r>
          </w:p>
        </w:tc>
        <w:tc>
          <w:tcPr>
            <w:tcW w:w="3175" w:type="dxa"/>
          </w:tcPr>
          <w:p w14:paraId="73E6FC72">
            <w:pPr>
              <w:spacing w:before="20" w:after="20" w:line="240" w:lineRule="auto"/>
            </w:pPr>
            <w:r>
              <w:rPr>
                <w:rFonts w:ascii="Times New Roman" w:hAnsi="Times New Roman" w:eastAsia="宋体"/>
                <w:b w:val="0"/>
                <w:sz w:val="18"/>
              </w:rPr>
              <w:t>uml/fig2-state.puml</w:t>
            </w:r>
          </w:p>
        </w:tc>
      </w:tr>
      <w:tr w14:paraId="156F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99D8315">
            <w:pPr>
              <w:spacing w:before="20" w:after="20" w:line="240" w:lineRule="auto"/>
            </w:pPr>
            <w:r>
              <w:rPr>
                <w:rFonts w:ascii="Times New Roman" w:hAnsi="Times New Roman" w:eastAsia="宋体"/>
                <w:b w:val="0"/>
                <w:sz w:val="18"/>
              </w:rPr>
              <w:t>图 2-7b</w:t>
            </w:r>
          </w:p>
        </w:tc>
        <w:tc>
          <w:tcPr>
            <w:tcW w:w="2608" w:type="dxa"/>
          </w:tcPr>
          <w:p w14:paraId="2B33C7ED">
            <w:pPr>
              <w:spacing w:before="20" w:after="20" w:line="240" w:lineRule="auto"/>
            </w:pPr>
            <w:r>
              <w:rPr>
                <w:rFonts w:ascii="Times New Roman" w:hAnsi="Times New Roman" w:eastAsia="宋体"/>
                <w:b w:val="0"/>
                <w:sz w:val="18"/>
              </w:rPr>
              <w:t>页面与全文索引同步状态图</w:t>
            </w:r>
          </w:p>
        </w:tc>
        <w:tc>
          <w:tcPr>
            <w:tcW w:w="1474" w:type="dxa"/>
          </w:tcPr>
          <w:p w14:paraId="395935F2">
            <w:pPr>
              <w:spacing w:before="20" w:after="20" w:line="240" w:lineRule="auto"/>
            </w:pPr>
            <w:r>
              <w:rPr>
                <w:rFonts w:ascii="Times New Roman" w:hAnsi="Times New Roman" w:eastAsia="宋体"/>
                <w:b w:val="0"/>
                <w:sz w:val="18"/>
              </w:rPr>
              <w:t>状态图</w:t>
            </w:r>
          </w:p>
        </w:tc>
        <w:tc>
          <w:tcPr>
            <w:tcW w:w="3175" w:type="dxa"/>
          </w:tcPr>
          <w:p w14:paraId="763BDFDC">
            <w:pPr>
              <w:spacing w:before="20" w:after="20" w:line="240" w:lineRule="auto"/>
            </w:pPr>
            <w:r>
              <w:rPr>
                <w:rFonts w:ascii="Times New Roman" w:hAnsi="Times New Roman" w:eastAsia="宋体"/>
                <w:b w:val="0"/>
                <w:sz w:val="18"/>
              </w:rPr>
              <w:t>uml/fig2-state.puml</w:t>
            </w:r>
          </w:p>
        </w:tc>
      </w:tr>
      <w:tr w14:paraId="3F99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CF8CB1C">
            <w:pPr>
              <w:spacing w:before="20" w:after="20" w:line="240" w:lineRule="auto"/>
            </w:pPr>
            <w:r>
              <w:rPr>
                <w:rFonts w:ascii="Times New Roman" w:hAnsi="Times New Roman" w:eastAsia="宋体"/>
                <w:b w:val="0"/>
                <w:sz w:val="18"/>
              </w:rPr>
              <w:t>图 2-8a</w:t>
            </w:r>
          </w:p>
        </w:tc>
        <w:tc>
          <w:tcPr>
            <w:tcW w:w="2608" w:type="dxa"/>
          </w:tcPr>
          <w:p w14:paraId="43975AA5">
            <w:pPr>
              <w:spacing w:before="20" w:after="20" w:line="240" w:lineRule="auto"/>
            </w:pPr>
            <w:r>
              <w:rPr>
                <w:rFonts w:ascii="Times New Roman" w:hAnsi="Times New Roman" w:eastAsia="宋体"/>
                <w:b w:val="0"/>
                <w:sz w:val="18"/>
              </w:rPr>
              <w:t>文件上传与任务创建顺序图</w:t>
            </w:r>
          </w:p>
        </w:tc>
        <w:tc>
          <w:tcPr>
            <w:tcW w:w="1474" w:type="dxa"/>
          </w:tcPr>
          <w:p w14:paraId="355C1C7C">
            <w:pPr>
              <w:spacing w:before="20" w:after="20" w:line="240" w:lineRule="auto"/>
            </w:pPr>
            <w:r>
              <w:rPr>
                <w:rFonts w:ascii="Times New Roman" w:hAnsi="Times New Roman" w:eastAsia="宋体"/>
                <w:b w:val="0"/>
                <w:sz w:val="18"/>
              </w:rPr>
              <w:t>顺序图</w:t>
            </w:r>
          </w:p>
        </w:tc>
        <w:tc>
          <w:tcPr>
            <w:tcW w:w="3175" w:type="dxa"/>
          </w:tcPr>
          <w:p w14:paraId="6169664A">
            <w:pPr>
              <w:spacing w:before="20" w:after="20" w:line="240" w:lineRule="auto"/>
            </w:pPr>
            <w:r>
              <w:rPr>
                <w:rFonts w:ascii="Times New Roman" w:hAnsi="Times New Roman" w:eastAsia="宋体"/>
                <w:b w:val="0"/>
                <w:sz w:val="18"/>
              </w:rPr>
              <w:t>uml/fig2-sequence.puml</w:t>
            </w:r>
          </w:p>
        </w:tc>
      </w:tr>
      <w:tr w14:paraId="08E7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0D0E112">
            <w:pPr>
              <w:spacing w:before="20" w:after="20" w:line="240" w:lineRule="auto"/>
            </w:pPr>
            <w:r>
              <w:rPr>
                <w:rFonts w:ascii="Times New Roman" w:hAnsi="Times New Roman" w:eastAsia="宋体"/>
                <w:b w:val="0"/>
                <w:sz w:val="18"/>
              </w:rPr>
              <w:t>图 2-8b</w:t>
            </w:r>
          </w:p>
        </w:tc>
        <w:tc>
          <w:tcPr>
            <w:tcW w:w="2608" w:type="dxa"/>
          </w:tcPr>
          <w:p w14:paraId="3A0E40A1">
            <w:pPr>
              <w:spacing w:before="20" w:after="20" w:line="240" w:lineRule="auto"/>
            </w:pPr>
            <w:r>
              <w:rPr>
                <w:rFonts w:ascii="Times New Roman" w:hAnsi="Times New Roman" w:eastAsia="宋体"/>
                <w:b w:val="0"/>
                <w:sz w:val="18"/>
              </w:rPr>
              <w:t>Worker 执行与结果回写顺序图</w:t>
            </w:r>
          </w:p>
        </w:tc>
        <w:tc>
          <w:tcPr>
            <w:tcW w:w="1474" w:type="dxa"/>
          </w:tcPr>
          <w:p w14:paraId="3945C4B7">
            <w:pPr>
              <w:spacing w:before="20" w:after="20" w:line="240" w:lineRule="auto"/>
            </w:pPr>
            <w:r>
              <w:rPr>
                <w:rFonts w:ascii="Times New Roman" w:hAnsi="Times New Roman" w:eastAsia="宋体"/>
                <w:b w:val="0"/>
                <w:sz w:val="18"/>
              </w:rPr>
              <w:t>顺序图</w:t>
            </w:r>
          </w:p>
        </w:tc>
        <w:tc>
          <w:tcPr>
            <w:tcW w:w="3175" w:type="dxa"/>
          </w:tcPr>
          <w:p w14:paraId="6F760C06">
            <w:pPr>
              <w:spacing w:before="20" w:after="20" w:line="240" w:lineRule="auto"/>
            </w:pPr>
            <w:r>
              <w:rPr>
                <w:rFonts w:ascii="Times New Roman" w:hAnsi="Times New Roman" w:eastAsia="宋体"/>
                <w:b w:val="0"/>
                <w:sz w:val="18"/>
              </w:rPr>
              <w:t>uml/fig2-sequence.puml</w:t>
            </w:r>
          </w:p>
        </w:tc>
      </w:tr>
      <w:tr w14:paraId="1648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FC1BC9B">
            <w:pPr>
              <w:spacing w:before="20" w:after="20" w:line="240" w:lineRule="auto"/>
            </w:pPr>
            <w:r>
              <w:rPr>
                <w:rFonts w:ascii="Times New Roman" w:hAnsi="Times New Roman" w:eastAsia="宋体"/>
                <w:b w:val="0"/>
                <w:sz w:val="18"/>
              </w:rPr>
              <w:t>图 2-9</w:t>
            </w:r>
          </w:p>
        </w:tc>
        <w:tc>
          <w:tcPr>
            <w:tcW w:w="2608" w:type="dxa"/>
          </w:tcPr>
          <w:p w14:paraId="389B4082">
            <w:pPr>
              <w:spacing w:before="20" w:after="20" w:line="240" w:lineRule="auto"/>
            </w:pPr>
            <w:r>
              <w:rPr>
                <w:rFonts w:ascii="Times New Roman" w:hAnsi="Times New Roman" w:eastAsia="宋体"/>
                <w:b w:val="0"/>
                <w:sz w:val="18"/>
              </w:rPr>
              <w:t>识别结果校对与并发冲突顺序图</w:t>
            </w:r>
          </w:p>
        </w:tc>
        <w:tc>
          <w:tcPr>
            <w:tcW w:w="1474" w:type="dxa"/>
          </w:tcPr>
          <w:p w14:paraId="5BA741A0">
            <w:pPr>
              <w:spacing w:before="20" w:after="20" w:line="240" w:lineRule="auto"/>
            </w:pPr>
            <w:r>
              <w:rPr>
                <w:rFonts w:ascii="Times New Roman" w:hAnsi="Times New Roman" w:eastAsia="宋体"/>
                <w:b w:val="0"/>
                <w:sz w:val="18"/>
              </w:rPr>
              <w:t>顺序图</w:t>
            </w:r>
          </w:p>
        </w:tc>
        <w:tc>
          <w:tcPr>
            <w:tcW w:w="3175" w:type="dxa"/>
          </w:tcPr>
          <w:p w14:paraId="773E423A">
            <w:pPr>
              <w:spacing w:before="20" w:after="20" w:line="240" w:lineRule="auto"/>
            </w:pPr>
            <w:r>
              <w:rPr>
                <w:rFonts w:ascii="Times New Roman" w:hAnsi="Times New Roman" w:eastAsia="宋体"/>
                <w:b w:val="0"/>
                <w:sz w:val="18"/>
              </w:rPr>
              <w:t>uml/fig2-sequence.puml</w:t>
            </w:r>
          </w:p>
        </w:tc>
      </w:tr>
      <w:tr w14:paraId="3002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E0AAC28">
            <w:pPr>
              <w:spacing w:before="20" w:after="20" w:line="240" w:lineRule="auto"/>
            </w:pPr>
            <w:r>
              <w:rPr>
                <w:rFonts w:ascii="Times New Roman" w:hAnsi="Times New Roman" w:eastAsia="宋体"/>
                <w:b w:val="0"/>
                <w:sz w:val="18"/>
              </w:rPr>
              <w:t>图 2-10</w:t>
            </w:r>
          </w:p>
        </w:tc>
        <w:tc>
          <w:tcPr>
            <w:tcW w:w="2608" w:type="dxa"/>
          </w:tcPr>
          <w:p w14:paraId="521C7949">
            <w:pPr>
              <w:spacing w:before="20" w:after="20" w:line="240" w:lineRule="auto"/>
            </w:pPr>
            <w:r>
              <w:rPr>
                <w:rFonts w:ascii="Times New Roman" w:hAnsi="Times New Roman" w:eastAsia="宋体"/>
                <w:b w:val="0"/>
                <w:sz w:val="18"/>
              </w:rPr>
              <w:t>分享链接访问顺序图</w:t>
            </w:r>
          </w:p>
        </w:tc>
        <w:tc>
          <w:tcPr>
            <w:tcW w:w="1474" w:type="dxa"/>
          </w:tcPr>
          <w:p w14:paraId="58445BC9">
            <w:pPr>
              <w:spacing w:before="20" w:after="20" w:line="240" w:lineRule="auto"/>
            </w:pPr>
            <w:r>
              <w:rPr>
                <w:rFonts w:ascii="Times New Roman" w:hAnsi="Times New Roman" w:eastAsia="宋体"/>
                <w:b w:val="0"/>
                <w:sz w:val="18"/>
              </w:rPr>
              <w:t>顺序图</w:t>
            </w:r>
          </w:p>
        </w:tc>
        <w:tc>
          <w:tcPr>
            <w:tcW w:w="3175" w:type="dxa"/>
          </w:tcPr>
          <w:p w14:paraId="39B1EB01">
            <w:pPr>
              <w:spacing w:before="20" w:after="20" w:line="240" w:lineRule="auto"/>
            </w:pPr>
            <w:r>
              <w:rPr>
                <w:rFonts w:ascii="Times New Roman" w:hAnsi="Times New Roman" w:eastAsia="宋体"/>
                <w:b w:val="0"/>
                <w:sz w:val="18"/>
              </w:rPr>
              <w:t>uml/fig2-sequence.puml</w:t>
            </w:r>
          </w:p>
        </w:tc>
      </w:tr>
      <w:tr w14:paraId="251C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555A22">
            <w:pPr>
              <w:spacing w:before="20" w:after="20" w:line="240" w:lineRule="auto"/>
            </w:pPr>
            <w:r>
              <w:rPr>
                <w:rFonts w:ascii="Times New Roman" w:hAnsi="Times New Roman" w:eastAsia="宋体"/>
                <w:b w:val="0"/>
                <w:sz w:val="18"/>
              </w:rPr>
              <w:t>图 2-11a</w:t>
            </w:r>
          </w:p>
        </w:tc>
        <w:tc>
          <w:tcPr>
            <w:tcW w:w="2608" w:type="dxa"/>
          </w:tcPr>
          <w:p w14:paraId="10145048">
            <w:pPr>
              <w:spacing w:before="20" w:after="20" w:line="240" w:lineRule="auto"/>
            </w:pPr>
            <w:r>
              <w:rPr>
                <w:rFonts w:ascii="Times New Roman" w:hAnsi="Times New Roman" w:eastAsia="宋体"/>
                <w:b w:val="0"/>
                <w:sz w:val="18"/>
              </w:rPr>
              <w:t>领域类图（文档域）</w:t>
            </w:r>
          </w:p>
        </w:tc>
        <w:tc>
          <w:tcPr>
            <w:tcW w:w="1474" w:type="dxa"/>
          </w:tcPr>
          <w:p w14:paraId="2AC7FA7E">
            <w:pPr>
              <w:spacing w:before="20" w:after="20" w:line="240" w:lineRule="auto"/>
            </w:pPr>
            <w:r>
              <w:rPr>
                <w:rFonts w:ascii="Times New Roman" w:hAnsi="Times New Roman" w:eastAsia="宋体"/>
                <w:b w:val="0"/>
                <w:sz w:val="18"/>
              </w:rPr>
              <w:t>类图</w:t>
            </w:r>
          </w:p>
        </w:tc>
        <w:tc>
          <w:tcPr>
            <w:tcW w:w="3175" w:type="dxa"/>
          </w:tcPr>
          <w:p w14:paraId="62938FE0">
            <w:pPr>
              <w:spacing w:before="20" w:after="20" w:line="240" w:lineRule="auto"/>
            </w:pPr>
            <w:r>
              <w:rPr>
                <w:rFonts w:ascii="Times New Roman" w:hAnsi="Times New Roman" w:eastAsia="宋体"/>
                <w:b w:val="0"/>
                <w:sz w:val="18"/>
              </w:rPr>
              <w:t>uml/fig2-class.puml</w:t>
            </w:r>
          </w:p>
        </w:tc>
      </w:tr>
      <w:tr w14:paraId="7B88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841A2C6">
            <w:pPr>
              <w:spacing w:before="20" w:after="20" w:line="240" w:lineRule="auto"/>
            </w:pPr>
            <w:r>
              <w:rPr>
                <w:rFonts w:ascii="Times New Roman" w:hAnsi="Times New Roman" w:eastAsia="宋体"/>
                <w:b w:val="0"/>
                <w:sz w:val="18"/>
              </w:rPr>
              <w:t>图 2-11b</w:t>
            </w:r>
          </w:p>
        </w:tc>
        <w:tc>
          <w:tcPr>
            <w:tcW w:w="2608" w:type="dxa"/>
          </w:tcPr>
          <w:p w14:paraId="1E5A1AFF">
            <w:pPr>
              <w:spacing w:before="20" w:after="20" w:line="240" w:lineRule="auto"/>
            </w:pPr>
            <w:r>
              <w:rPr>
                <w:rFonts w:ascii="Times New Roman" w:hAnsi="Times New Roman" w:eastAsia="宋体"/>
                <w:b w:val="0"/>
                <w:sz w:val="18"/>
              </w:rPr>
              <w:t>账号、权限与记账类图</w:t>
            </w:r>
          </w:p>
        </w:tc>
        <w:tc>
          <w:tcPr>
            <w:tcW w:w="1474" w:type="dxa"/>
          </w:tcPr>
          <w:p w14:paraId="6576903D">
            <w:pPr>
              <w:spacing w:before="20" w:after="20" w:line="240" w:lineRule="auto"/>
            </w:pPr>
            <w:r>
              <w:rPr>
                <w:rFonts w:ascii="Times New Roman" w:hAnsi="Times New Roman" w:eastAsia="宋体"/>
                <w:b w:val="0"/>
                <w:sz w:val="18"/>
              </w:rPr>
              <w:t>类图</w:t>
            </w:r>
          </w:p>
        </w:tc>
        <w:tc>
          <w:tcPr>
            <w:tcW w:w="3175" w:type="dxa"/>
          </w:tcPr>
          <w:p w14:paraId="69B22F8B">
            <w:pPr>
              <w:spacing w:before="20" w:after="20" w:line="240" w:lineRule="auto"/>
            </w:pPr>
            <w:r>
              <w:rPr>
                <w:rFonts w:ascii="Times New Roman" w:hAnsi="Times New Roman" w:eastAsia="宋体"/>
                <w:b w:val="0"/>
                <w:sz w:val="18"/>
              </w:rPr>
              <w:t>uml/fig2-class.puml</w:t>
            </w:r>
          </w:p>
        </w:tc>
      </w:tr>
      <w:tr w14:paraId="79A2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7495B7C">
            <w:pPr>
              <w:spacing w:before="20" w:after="20" w:line="240" w:lineRule="auto"/>
            </w:pPr>
            <w:r>
              <w:rPr>
                <w:rFonts w:ascii="Times New Roman" w:hAnsi="Times New Roman" w:eastAsia="宋体"/>
                <w:b w:val="0"/>
                <w:sz w:val="18"/>
              </w:rPr>
              <w:t>图 2-12</w:t>
            </w:r>
          </w:p>
        </w:tc>
        <w:tc>
          <w:tcPr>
            <w:tcW w:w="2608" w:type="dxa"/>
          </w:tcPr>
          <w:p w14:paraId="3F45B9B1">
            <w:pPr>
              <w:spacing w:before="20" w:after="20" w:line="240" w:lineRule="auto"/>
            </w:pPr>
            <w:r>
              <w:rPr>
                <w:rFonts w:ascii="Times New Roman" w:hAnsi="Times New Roman" w:eastAsia="宋体"/>
                <w:b w:val="0"/>
                <w:sz w:val="18"/>
              </w:rPr>
              <w:t>系统部署图</w:t>
            </w:r>
          </w:p>
        </w:tc>
        <w:tc>
          <w:tcPr>
            <w:tcW w:w="1474" w:type="dxa"/>
          </w:tcPr>
          <w:p w14:paraId="653162D0">
            <w:pPr>
              <w:spacing w:before="20" w:after="20" w:line="240" w:lineRule="auto"/>
            </w:pPr>
            <w:r>
              <w:rPr>
                <w:rFonts w:ascii="Times New Roman" w:hAnsi="Times New Roman" w:eastAsia="宋体"/>
                <w:b w:val="0"/>
                <w:sz w:val="18"/>
              </w:rPr>
              <w:t>部署图</w:t>
            </w:r>
          </w:p>
        </w:tc>
        <w:tc>
          <w:tcPr>
            <w:tcW w:w="3175" w:type="dxa"/>
          </w:tcPr>
          <w:p w14:paraId="7C7A0163">
            <w:pPr>
              <w:spacing w:before="20" w:after="20" w:line="240" w:lineRule="auto"/>
            </w:pPr>
            <w:r>
              <w:rPr>
                <w:rFonts w:ascii="Times New Roman" w:hAnsi="Times New Roman" w:eastAsia="宋体"/>
                <w:b w:val="0"/>
                <w:sz w:val="18"/>
              </w:rPr>
              <w:t>uml/fig2-class.puml</w:t>
            </w:r>
          </w:p>
        </w:tc>
      </w:tr>
      <w:tr w14:paraId="07BD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6332953">
            <w:pPr>
              <w:spacing w:before="20" w:after="20" w:line="240" w:lineRule="auto"/>
            </w:pPr>
            <w:r>
              <w:rPr>
                <w:rFonts w:ascii="Times New Roman" w:hAnsi="Times New Roman" w:eastAsia="宋体"/>
                <w:b w:val="0"/>
                <w:sz w:val="18"/>
              </w:rPr>
              <w:t>图 2-13a</w:t>
            </w:r>
          </w:p>
        </w:tc>
        <w:tc>
          <w:tcPr>
            <w:tcW w:w="2608" w:type="dxa"/>
          </w:tcPr>
          <w:p w14:paraId="6B2B721F">
            <w:pPr>
              <w:spacing w:before="20" w:after="20" w:line="240" w:lineRule="auto"/>
            </w:pPr>
            <w:r>
              <w:rPr>
                <w:rFonts w:ascii="Times New Roman" w:hAnsi="Times New Roman" w:eastAsia="宋体"/>
                <w:b w:val="0"/>
                <w:sz w:val="18"/>
              </w:rPr>
              <w:t>文档与 OCR 域 E-R 图</w:t>
            </w:r>
          </w:p>
        </w:tc>
        <w:tc>
          <w:tcPr>
            <w:tcW w:w="1474" w:type="dxa"/>
          </w:tcPr>
          <w:p w14:paraId="267B90BC">
            <w:pPr>
              <w:spacing w:before="20" w:after="20" w:line="240" w:lineRule="auto"/>
            </w:pPr>
            <w:r>
              <w:rPr>
                <w:rFonts w:ascii="Times New Roman" w:hAnsi="Times New Roman" w:eastAsia="宋体"/>
                <w:b w:val="0"/>
                <w:sz w:val="18"/>
              </w:rPr>
              <w:t>E-R 图</w:t>
            </w:r>
          </w:p>
        </w:tc>
        <w:tc>
          <w:tcPr>
            <w:tcW w:w="3175" w:type="dxa"/>
          </w:tcPr>
          <w:p w14:paraId="76734372">
            <w:pPr>
              <w:spacing w:before="20" w:after="20" w:line="240" w:lineRule="auto"/>
            </w:pPr>
            <w:r>
              <w:rPr>
                <w:rFonts w:ascii="Times New Roman" w:hAnsi="Times New Roman" w:eastAsia="宋体"/>
                <w:b w:val="0"/>
                <w:sz w:val="18"/>
              </w:rPr>
              <w:t>uml/fig2-er.puml</w:t>
            </w:r>
          </w:p>
        </w:tc>
      </w:tr>
      <w:tr w14:paraId="5DD6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08387BD">
            <w:pPr>
              <w:spacing w:before="20" w:after="20" w:line="240" w:lineRule="auto"/>
            </w:pPr>
            <w:r>
              <w:rPr>
                <w:rFonts w:ascii="Times New Roman" w:hAnsi="Times New Roman" w:eastAsia="宋体"/>
                <w:b w:val="0"/>
                <w:sz w:val="18"/>
              </w:rPr>
              <w:t>图 2-13b</w:t>
            </w:r>
          </w:p>
        </w:tc>
        <w:tc>
          <w:tcPr>
            <w:tcW w:w="2608" w:type="dxa"/>
          </w:tcPr>
          <w:p w14:paraId="0858469E">
            <w:pPr>
              <w:spacing w:before="20" w:after="20" w:line="240" w:lineRule="auto"/>
            </w:pPr>
            <w:r>
              <w:rPr>
                <w:rFonts w:ascii="Times New Roman" w:hAnsi="Times New Roman" w:eastAsia="宋体"/>
                <w:b w:val="0"/>
                <w:sz w:val="18"/>
              </w:rPr>
              <w:t>标签与分享域 E-R 图</w:t>
            </w:r>
          </w:p>
        </w:tc>
        <w:tc>
          <w:tcPr>
            <w:tcW w:w="1474" w:type="dxa"/>
          </w:tcPr>
          <w:p w14:paraId="006E12D4">
            <w:pPr>
              <w:spacing w:before="20" w:after="20" w:line="240" w:lineRule="auto"/>
            </w:pPr>
            <w:r>
              <w:rPr>
                <w:rFonts w:ascii="Times New Roman" w:hAnsi="Times New Roman" w:eastAsia="宋体"/>
                <w:b w:val="0"/>
                <w:sz w:val="18"/>
              </w:rPr>
              <w:t>E-R 图</w:t>
            </w:r>
          </w:p>
        </w:tc>
        <w:tc>
          <w:tcPr>
            <w:tcW w:w="3175" w:type="dxa"/>
          </w:tcPr>
          <w:p w14:paraId="0C60599E">
            <w:pPr>
              <w:spacing w:before="20" w:after="20" w:line="240" w:lineRule="auto"/>
            </w:pPr>
            <w:r>
              <w:rPr>
                <w:rFonts w:ascii="Times New Roman" w:hAnsi="Times New Roman" w:eastAsia="宋体"/>
                <w:b w:val="0"/>
                <w:sz w:val="18"/>
              </w:rPr>
              <w:t>uml/fig2-er.puml</w:t>
            </w:r>
          </w:p>
        </w:tc>
      </w:tr>
      <w:tr w14:paraId="0AA5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CE5D01C">
            <w:pPr>
              <w:spacing w:before="20" w:after="20" w:line="240" w:lineRule="auto"/>
            </w:pPr>
            <w:r>
              <w:rPr>
                <w:rFonts w:ascii="Times New Roman" w:hAnsi="Times New Roman" w:eastAsia="宋体"/>
                <w:b w:val="0"/>
                <w:sz w:val="18"/>
              </w:rPr>
              <w:t>图 2-13c</w:t>
            </w:r>
          </w:p>
        </w:tc>
        <w:tc>
          <w:tcPr>
            <w:tcW w:w="2608" w:type="dxa"/>
          </w:tcPr>
          <w:p w14:paraId="2D5110EE">
            <w:pPr>
              <w:spacing w:before="20" w:after="20" w:line="240" w:lineRule="auto"/>
            </w:pPr>
            <w:r>
              <w:rPr>
                <w:rFonts w:ascii="Times New Roman" w:hAnsi="Times New Roman" w:eastAsia="宋体"/>
                <w:b w:val="0"/>
                <w:sz w:val="18"/>
              </w:rPr>
              <w:t>账号、权限与记账域 E-R 图</w:t>
            </w:r>
          </w:p>
        </w:tc>
        <w:tc>
          <w:tcPr>
            <w:tcW w:w="1474" w:type="dxa"/>
          </w:tcPr>
          <w:p w14:paraId="70559332">
            <w:pPr>
              <w:spacing w:before="20" w:after="20" w:line="240" w:lineRule="auto"/>
            </w:pPr>
            <w:r>
              <w:rPr>
                <w:rFonts w:ascii="Times New Roman" w:hAnsi="Times New Roman" w:eastAsia="宋体"/>
                <w:b w:val="0"/>
                <w:sz w:val="18"/>
              </w:rPr>
              <w:t>E-R 图</w:t>
            </w:r>
          </w:p>
        </w:tc>
        <w:tc>
          <w:tcPr>
            <w:tcW w:w="3175" w:type="dxa"/>
          </w:tcPr>
          <w:p w14:paraId="4CB3440C">
            <w:pPr>
              <w:spacing w:before="20" w:after="20" w:line="240" w:lineRule="auto"/>
            </w:pPr>
            <w:r>
              <w:rPr>
                <w:rFonts w:ascii="Times New Roman" w:hAnsi="Times New Roman" w:eastAsia="宋体"/>
                <w:b w:val="0"/>
                <w:sz w:val="18"/>
              </w:rPr>
              <w:t>uml/fig2-er.puml</w:t>
            </w:r>
          </w:p>
        </w:tc>
      </w:tr>
    </w:tbl>
    <w:p w14:paraId="2084502A">
      <w:pPr>
        <w:spacing w:after="120" w:line="360" w:lineRule="auto"/>
        <w:ind w:firstLine="480"/>
      </w:pPr>
      <w:r>
        <w:rPr>
          <w:rFonts w:ascii="Times New Roman" w:hAnsi="Times New Roman" w:eastAsia="宋体"/>
          <w:b w:val="0"/>
          <w:sz w:val="24"/>
        </w:rPr>
        <w:t>建模工具：PlantUML（文本化建模语言），渲染依赖 Java 与 Graphviz。渲染命令：java -jar plantuml.jar -tpng -Sdpi=150 -charset UTF-8 -DPLANTUML_LIMIT_SIZE=16384 uml/*.puml。全部源码与导出图随本文档一并提交，便于复现与修改。</w:t>
      </w:r>
    </w:p>
    <w:p w14:paraId="2B53F8E5">
      <w:pPr>
        <w:pStyle w:val="4"/>
        <w:spacing w:before="160" w:after="120" w:line="312" w:lineRule="auto"/>
      </w:pPr>
      <w:r>
        <w:rPr>
          <w:rFonts w:ascii="Times New Roman" w:hAnsi="Times New Roman" w:eastAsia="黑体"/>
          <w:b/>
          <w:sz w:val="28"/>
        </w:rPr>
        <w:t>附录 D 需求变更记录</w:t>
      </w:r>
    </w:p>
    <w:p w14:paraId="10FEA6A8">
      <w:pPr>
        <w:spacing w:before="120" w:after="60" w:line="240" w:lineRule="auto"/>
        <w:jc w:val="center"/>
      </w:pPr>
      <w:r>
        <w:rPr>
          <w:rFonts w:ascii="Times New Roman" w:hAnsi="Times New Roman" w:eastAsia="黑体"/>
          <w:b/>
          <w:sz w:val="21"/>
        </w:rPr>
        <w:t>表 D-1 需求变更记录表（后续阶段填写）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170E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D9E2F3"/>
          </w:tcPr>
          <w:p w14:paraId="61194D74">
            <w:pPr>
              <w:spacing w:before="40" w:after="40" w:line="240" w:lineRule="auto"/>
              <w:jc w:val="center"/>
            </w:pPr>
            <w:r>
              <w:rPr>
                <w:rFonts w:ascii="Times New Roman" w:hAnsi="Times New Roman" w:eastAsia="黑体"/>
                <w:b/>
                <w:sz w:val="18"/>
              </w:rPr>
              <w:t>编号</w:t>
            </w:r>
          </w:p>
        </w:tc>
        <w:tc>
          <w:tcPr>
            <w:tcW w:w="1134" w:type="dxa"/>
            <w:shd w:val="clear" w:color="auto" w:fill="D9E2F3"/>
          </w:tcPr>
          <w:p w14:paraId="2CBF1887">
            <w:pPr>
              <w:spacing w:before="40" w:after="40" w:line="240" w:lineRule="auto"/>
              <w:jc w:val="center"/>
            </w:pPr>
            <w:r>
              <w:rPr>
                <w:rFonts w:ascii="Times New Roman" w:hAnsi="Times New Roman" w:eastAsia="黑体"/>
                <w:b/>
                <w:sz w:val="18"/>
              </w:rPr>
              <w:t>日期</w:t>
            </w:r>
          </w:p>
        </w:tc>
        <w:tc>
          <w:tcPr>
            <w:tcW w:w="2608" w:type="dxa"/>
            <w:shd w:val="clear" w:color="auto" w:fill="D9E2F3"/>
          </w:tcPr>
          <w:p w14:paraId="7C545055">
            <w:pPr>
              <w:spacing w:before="40" w:after="40" w:line="240" w:lineRule="auto"/>
              <w:jc w:val="center"/>
            </w:pPr>
            <w:r>
              <w:rPr>
                <w:rFonts w:ascii="Times New Roman" w:hAnsi="Times New Roman" w:eastAsia="黑体"/>
                <w:b/>
                <w:sz w:val="18"/>
              </w:rPr>
              <w:t>变更内容</w:t>
            </w:r>
          </w:p>
        </w:tc>
        <w:tc>
          <w:tcPr>
            <w:tcW w:w="1020" w:type="dxa"/>
            <w:shd w:val="clear" w:color="auto" w:fill="D9E2F3"/>
          </w:tcPr>
          <w:p w14:paraId="7D007189">
            <w:pPr>
              <w:spacing w:before="40" w:after="40" w:line="240" w:lineRule="auto"/>
              <w:jc w:val="center"/>
            </w:pPr>
            <w:r>
              <w:rPr>
                <w:rFonts w:ascii="Times New Roman" w:hAnsi="Times New Roman" w:eastAsia="黑体"/>
                <w:b/>
                <w:sz w:val="18"/>
              </w:rPr>
              <w:t>提出人</w:t>
            </w:r>
          </w:p>
        </w:tc>
        <w:tc>
          <w:tcPr>
            <w:tcW w:w="1701" w:type="dxa"/>
            <w:shd w:val="clear" w:color="auto" w:fill="D9E2F3"/>
          </w:tcPr>
          <w:p w14:paraId="08991222">
            <w:pPr>
              <w:spacing w:before="40" w:after="40" w:line="240" w:lineRule="auto"/>
              <w:jc w:val="center"/>
            </w:pPr>
            <w:r>
              <w:rPr>
                <w:rFonts w:ascii="Times New Roman" w:hAnsi="Times New Roman" w:eastAsia="黑体"/>
                <w:b/>
                <w:sz w:val="18"/>
              </w:rPr>
              <w:t>影响分析</w:t>
            </w:r>
          </w:p>
        </w:tc>
        <w:tc>
          <w:tcPr>
            <w:tcW w:w="907" w:type="dxa"/>
            <w:shd w:val="clear" w:color="auto" w:fill="D9E2F3"/>
          </w:tcPr>
          <w:p w14:paraId="691CF050">
            <w:pPr>
              <w:spacing w:before="40" w:after="40" w:line="240" w:lineRule="auto"/>
              <w:jc w:val="center"/>
            </w:pPr>
            <w:r>
              <w:rPr>
                <w:rFonts w:ascii="Times New Roman" w:hAnsi="Times New Roman" w:eastAsia="黑体"/>
                <w:b/>
                <w:sz w:val="18"/>
              </w:rPr>
              <w:t>结论</w:t>
            </w:r>
          </w:p>
        </w:tc>
      </w:tr>
      <w:tr w14:paraId="2514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7904F37">
            <w:pPr>
              <w:spacing w:before="20" w:after="20" w:line="240" w:lineRule="auto"/>
            </w:pPr>
            <w:r>
              <w:rPr>
                <w:rFonts w:ascii="Times New Roman" w:hAnsi="Times New Roman" w:eastAsia="宋体"/>
                <w:b w:val="0"/>
                <w:sz w:val="18"/>
              </w:rPr>
              <w:t>—</w:t>
            </w:r>
          </w:p>
        </w:tc>
        <w:tc>
          <w:tcPr>
            <w:tcW w:w="1134" w:type="dxa"/>
          </w:tcPr>
          <w:p w14:paraId="4FF221B7">
            <w:pPr>
              <w:spacing w:before="20" w:after="20" w:line="240" w:lineRule="auto"/>
            </w:pPr>
            <w:r>
              <w:rPr>
                <w:rFonts w:ascii="Times New Roman" w:hAnsi="Times New Roman" w:eastAsia="宋体"/>
                <w:b w:val="0"/>
                <w:sz w:val="18"/>
              </w:rPr>
              <w:t>—</w:t>
            </w:r>
          </w:p>
        </w:tc>
        <w:tc>
          <w:tcPr>
            <w:tcW w:w="2608" w:type="dxa"/>
          </w:tcPr>
          <w:p w14:paraId="7E4CE9B6">
            <w:pPr>
              <w:spacing w:before="20" w:after="20" w:line="240" w:lineRule="auto"/>
            </w:pPr>
            <w:r>
              <w:rPr>
                <w:rFonts w:ascii="Times New Roman" w:hAnsi="Times New Roman" w:eastAsia="宋体"/>
                <w:b w:val="0"/>
                <w:sz w:val="18"/>
              </w:rPr>
              <w:t>—</w:t>
            </w:r>
          </w:p>
        </w:tc>
        <w:tc>
          <w:tcPr>
            <w:tcW w:w="1020" w:type="dxa"/>
          </w:tcPr>
          <w:p w14:paraId="19211E2A">
            <w:pPr>
              <w:spacing w:before="20" w:after="20" w:line="240" w:lineRule="auto"/>
            </w:pPr>
            <w:r>
              <w:rPr>
                <w:rFonts w:ascii="Times New Roman" w:hAnsi="Times New Roman" w:eastAsia="宋体"/>
                <w:b w:val="0"/>
                <w:sz w:val="18"/>
              </w:rPr>
              <w:t>—</w:t>
            </w:r>
          </w:p>
        </w:tc>
        <w:tc>
          <w:tcPr>
            <w:tcW w:w="1701" w:type="dxa"/>
          </w:tcPr>
          <w:p w14:paraId="4ACF3B6A">
            <w:pPr>
              <w:spacing w:before="20" w:after="20" w:line="240" w:lineRule="auto"/>
            </w:pPr>
            <w:r>
              <w:rPr>
                <w:rFonts w:ascii="Times New Roman" w:hAnsi="Times New Roman" w:eastAsia="宋体"/>
                <w:b w:val="0"/>
                <w:sz w:val="18"/>
              </w:rPr>
              <w:t>—</w:t>
            </w:r>
          </w:p>
        </w:tc>
        <w:tc>
          <w:tcPr>
            <w:tcW w:w="907" w:type="dxa"/>
          </w:tcPr>
          <w:p w14:paraId="51BF86DF">
            <w:pPr>
              <w:spacing w:before="20" w:after="20" w:line="240" w:lineRule="auto"/>
            </w:pPr>
            <w:r>
              <w:rPr>
                <w:rFonts w:ascii="Times New Roman" w:hAnsi="Times New Roman" w:eastAsia="宋体"/>
                <w:b w:val="0"/>
                <w:sz w:val="18"/>
              </w:rPr>
              <w:t>—</w:t>
            </w:r>
          </w:p>
        </w:tc>
      </w:tr>
      <w:tr w14:paraId="45DA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7804D9C1">
            <w:pPr>
              <w:spacing w:before="20" w:after="20" w:line="240" w:lineRule="auto"/>
            </w:pPr>
            <w:r>
              <w:rPr>
                <w:rFonts w:ascii="Times New Roman" w:hAnsi="Times New Roman" w:eastAsia="宋体"/>
                <w:b w:val="0"/>
                <w:sz w:val="18"/>
              </w:rPr>
              <w:t>—</w:t>
            </w:r>
          </w:p>
        </w:tc>
        <w:tc>
          <w:tcPr>
            <w:tcW w:w="1134" w:type="dxa"/>
          </w:tcPr>
          <w:p w14:paraId="33E9124F">
            <w:pPr>
              <w:spacing w:before="20" w:after="20" w:line="240" w:lineRule="auto"/>
            </w:pPr>
            <w:r>
              <w:rPr>
                <w:rFonts w:ascii="Times New Roman" w:hAnsi="Times New Roman" w:eastAsia="宋体"/>
                <w:b w:val="0"/>
                <w:sz w:val="18"/>
              </w:rPr>
              <w:t>—</w:t>
            </w:r>
          </w:p>
        </w:tc>
        <w:tc>
          <w:tcPr>
            <w:tcW w:w="2608" w:type="dxa"/>
          </w:tcPr>
          <w:p w14:paraId="29FDBDF1">
            <w:pPr>
              <w:spacing w:before="20" w:after="20" w:line="240" w:lineRule="auto"/>
            </w:pPr>
            <w:r>
              <w:rPr>
                <w:rFonts w:ascii="Times New Roman" w:hAnsi="Times New Roman" w:eastAsia="宋体"/>
                <w:b w:val="0"/>
                <w:sz w:val="18"/>
              </w:rPr>
              <w:t>—</w:t>
            </w:r>
          </w:p>
        </w:tc>
        <w:tc>
          <w:tcPr>
            <w:tcW w:w="1020" w:type="dxa"/>
          </w:tcPr>
          <w:p w14:paraId="7AEE853B">
            <w:pPr>
              <w:spacing w:before="20" w:after="20" w:line="240" w:lineRule="auto"/>
            </w:pPr>
            <w:r>
              <w:rPr>
                <w:rFonts w:ascii="Times New Roman" w:hAnsi="Times New Roman" w:eastAsia="宋体"/>
                <w:b w:val="0"/>
                <w:sz w:val="18"/>
              </w:rPr>
              <w:t>—</w:t>
            </w:r>
          </w:p>
        </w:tc>
        <w:tc>
          <w:tcPr>
            <w:tcW w:w="1701" w:type="dxa"/>
          </w:tcPr>
          <w:p w14:paraId="78B19FC8">
            <w:pPr>
              <w:spacing w:before="20" w:after="20" w:line="240" w:lineRule="auto"/>
            </w:pPr>
            <w:r>
              <w:rPr>
                <w:rFonts w:ascii="Times New Roman" w:hAnsi="Times New Roman" w:eastAsia="宋体"/>
                <w:b w:val="0"/>
                <w:sz w:val="18"/>
              </w:rPr>
              <w:t>—</w:t>
            </w:r>
          </w:p>
        </w:tc>
        <w:tc>
          <w:tcPr>
            <w:tcW w:w="907" w:type="dxa"/>
          </w:tcPr>
          <w:p w14:paraId="72E3BDEC">
            <w:pPr>
              <w:spacing w:before="20" w:after="20" w:line="240" w:lineRule="auto"/>
            </w:pPr>
            <w:r>
              <w:rPr>
                <w:rFonts w:ascii="Times New Roman" w:hAnsi="Times New Roman" w:eastAsia="宋体"/>
                <w:b w:val="0"/>
                <w:sz w:val="18"/>
              </w:rPr>
              <w:t>—</w:t>
            </w:r>
          </w:p>
        </w:tc>
      </w:tr>
      <w:tr w14:paraId="6031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Pr>
          <w:p w14:paraId="23937DFC">
            <w:pPr>
              <w:spacing w:before="20" w:after="20" w:line="240" w:lineRule="auto"/>
            </w:pPr>
            <w:r>
              <w:rPr>
                <w:rFonts w:ascii="Times New Roman" w:hAnsi="Times New Roman" w:eastAsia="宋体"/>
                <w:b w:val="0"/>
                <w:sz w:val="18"/>
              </w:rPr>
              <w:t>—</w:t>
            </w:r>
          </w:p>
        </w:tc>
        <w:tc>
          <w:tcPr>
            <w:tcW w:w="1134" w:type="dxa"/>
          </w:tcPr>
          <w:p w14:paraId="2EF94649">
            <w:pPr>
              <w:spacing w:before="20" w:after="20" w:line="240" w:lineRule="auto"/>
            </w:pPr>
            <w:r>
              <w:rPr>
                <w:rFonts w:ascii="Times New Roman" w:hAnsi="Times New Roman" w:eastAsia="宋体"/>
                <w:b w:val="0"/>
                <w:sz w:val="18"/>
              </w:rPr>
              <w:t>—</w:t>
            </w:r>
          </w:p>
        </w:tc>
        <w:tc>
          <w:tcPr>
            <w:tcW w:w="2608" w:type="dxa"/>
          </w:tcPr>
          <w:p w14:paraId="169B4DA9">
            <w:pPr>
              <w:spacing w:before="20" w:after="20" w:line="240" w:lineRule="auto"/>
            </w:pPr>
            <w:r>
              <w:rPr>
                <w:rFonts w:ascii="Times New Roman" w:hAnsi="Times New Roman" w:eastAsia="宋体"/>
                <w:b w:val="0"/>
                <w:sz w:val="18"/>
              </w:rPr>
              <w:t>—</w:t>
            </w:r>
          </w:p>
        </w:tc>
        <w:tc>
          <w:tcPr>
            <w:tcW w:w="1020" w:type="dxa"/>
          </w:tcPr>
          <w:p w14:paraId="12F0D1ED">
            <w:pPr>
              <w:spacing w:before="20" w:after="20" w:line="240" w:lineRule="auto"/>
            </w:pPr>
            <w:r>
              <w:rPr>
                <w:rFonts w:ascii="Times New Roman" w:hAnsi="Times New Roman" w:eastAsia="宋体"/>
                <w:b w:val="0"/>
                <w:sz w:val="18"/>
              </w:rPr>
              <w:t>—</w:t>
            </w:r>
          </w:p>
        </w:tc>
        <w:tc>
          <w:tcPr>
            <w:tcW w:w="1701" w:type="dxa"/>
          </w:tcPr>
          <w:p w14:paraId="193C1A08">
            <w:pPr>
              <w:spacing w:before="20" w:after="20" w:line="240" w:lineRule="auto"/>
            </w:pPr>
            <w:r>
              <w:rPr>
                <w:rFonts w:ascii="Times New Roman" w:hAnsi="Times New Roman" w:eastAsia="宋体"/>
                <w:b w:val="0"/>
                <w:sz w:val="18"/>
              </w:rPr>
              <w:t>—</w:t>
            </w:r>
          </w:p>
        </w:tc>
        <w:tc>
          <w:tcPr>
            <w:tcW w:w="907" w:type="dxa"/>
          </w:tcPr>
          <w:p w14:paraId="74615926">
            <w:pPr>
              <w:spacing w:before="20" w:after="20" w:line="240" w:lineRule="auto"/>
            </w:pPr>
            <w:r>
              <w:rPr>
                <w:rFonts w:ascii="Times New Roman" w:hAnsi="Times New Roman" w:eastAsia="宋体"/>
                <w:b w:val="0"/>
                <w:sz w:val="18"/>
              </w:rPr>
              <w:t>—</w:t>
            </w:r>
          </w:p>
        </w:tc>
      </w:tr>
    </w:tbl>
    <w:p w14:paraId="63A3F94A"/>
    <w:sectPr>
      <w:pgSz w:w="11906" w:h="16838"/>
      <w:pgMar w:top="1440" w:right="1797" w:bottom="1440" w:left="1797" w:header="850" w:footer="85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C8E80">
    <w:pPr>
      <w:pStyle w:val="24"/>
      <w:jc w:val="center"/>
    </w:pPr>
    <w:r>
      <w:rPr>
        <w:rFonts w:ascii="Times New Roman" w:hAnsi="Times New Roman" w:eastAsia="宋体"/>
        <w:b w:val="0"/>
        <w:sz w:val="18"/>
      </w:rPr>
      <w:t xml:space="preserve">第 </w:t>
    </w:r>
    <w:r>
      <w:rPr>
        <w:rFonts w:ascii="Times New Roman" w:hAnsi="Times New Roman" w:eastAsia="宋体"/>
        <w:b w:val="0"/>
        <w:sz w:val="18"/>
      </w:rPr>
      <w:fldChar w:fldCharType="begin"/>
    </w:r>
    <w:r>
      <w:rPr>
        <w:rFonts w:ascii="Times New Roman" w:hAnsi="Times New Roman" w:eastAsia="宋体"/>
        <w:b w:val="0"/>
        <w:sz w:val="18"/>
      </w:rPr>
      <w:instrText xml:space="preserve">PAGE</w:instrText>
    </w:r>
    <w:r>
      <w:rPr>
        <w:rFonts w:ascii="Times New Roman" w:hAnsi="Times New Roman" w:eastAsia="宋体"/>
        <w:b w:val="0"/>
        <w:sz w:val="18"/>
      </w:rPr>
      <w:fldChar w:fldCharType="separate"/>
    </w:r>
    <w:r>
      <w:rPr>
        <w:rFonts w:ascii="Times New Roman" w:hAnsi="Times New Roman" w:eastAsia="宋体"/>
        <w:b w:val="0"/>
        <w:sz w:val="18"/>
      </w:rPr>
      <w:fldChar w:fldCharType="end"/>
    </w:r>
    <w:r>
      <w:rPr>
        <w:rFonts w:ascii="Times New Roman" w:hAnsi="Times New Roman" w:eastAsia="宋体"/>
        <w:b w:val="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FE151">
    <w:pPr>
      <w:pStyle w:val="25"/>
      <w:jc w:val="center"/>
    </w:pPr>
    <w:r>
      <w:rPr>
        <w:rFonts w:ascii="Times New Roman" w:hAnsi="Times New Roman" w:eastAsia="宋体"/>
        <w:b w:val="0"/>
        <w:color w:val="595959"/>
        <w:sz w:val="18"/>
      </w:rPr>
      <w:t>基于本地 OCR 的 PDF 文件显示与管理系统 · 需求分析文档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801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415</Words>
  <Characters>581</Characters>
  <Lines>0</Lines>
  <Paragraphs>0</Paragraphs>
  <TotalTime>79</TotalTime>
  <ScaleCrop>false</ScaleCrop>
  <LinksUpToDate>false</LinksUpToDate>
  <CharactersWithSpaces>612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高尔稽</cp:lastModifiedBy>
  <dcterms:modified xsi:type="dcterms:W3CDTF">2026-10-22T12:44:34Z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eyJoZGlkIjoiMWVhMGFhMTkzMTQ4NTQzOGIxMmU3OTg4YzIwY2M4MmMiLCJ1c2VySWQiOiI2NTQ1NDQ2MjIifQ==</vt:lpwstr>
  </property>
  <property fmtid="{D5CDD505-2E9C-101B-9397-08002B2CF9AE}" pid="3" name="KSOProductBuildVer">
    <vt:lpwstr>2052-12.1.0.29161</vt:lpwstr>
  </property>
  <property fmtid="{D5CDD505-2E9C-101B-9397-08002B2CF9AE}" pid="4" name="ICV">
    <vt:lpwstr>16B37B4167DD4DBC82204A3BBC856891_12</vt:lpwstr>
  </property>
</Properties>
</file>