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HANDLES: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https://www.linkedin.com/in/krishangi-borah-0917751b6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https://github.com/gitkrishangi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https://twitter.com/krishangi_26?s=09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