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D74A" w14:textId="77777777" w:rsidR="00B1779F" w:rsidRPr="00B1779F" w:rsidRDefault="00B1779F" w:rsidP="00B177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</w:pPr>
      <w:r w:rsidRPr="00B1779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</w:rPr>
        <w:t>Manual de Instrucciones del Operador</w:t>
      </w:r>
    </w:p>
    <w:p w14:paraId="40F114DD" w14:textId="77777777" w:rsidR="00B1779F" w:rsidRPr="00B1779F" w:rsidRDefault="00B1779F" w:rsidP="00B17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1779F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1. Introducción</w:t>
      </w:r>
    </w:p>
    <w:p w14:paraId="7BBA3A19" w14:textId="77777777" w:rsidR="00B1779F" w:rsidRPr="00B1779F" w:rsidRDefault="00B1779F" w:rsidP="00B17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1779F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1.1 Objetivo del Manual</w:t>
      </w:r>
    </w:p>
    <w:p w14:paraId="3253CCCA" w14:textId="77777777" w:rsidR="00B1779F" w:rsidRPr="00B1779F" w:rsidRDefault="00B1779F" w:rsidP="00B17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t>Brindar instrucciones sobre el uso y monitoreo del sistema para operadores.</w:t>
      </w:r>
    </w:p>
    <w:p w14:paraId="53E43706" w14:textId="77777777" w:rsidR="00B1779F" w:rsidRPr="00B1779F" w:rsidRDefault="00B1779F" w:rsidP="00B17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1779F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1.2 Público Objetivo</w:t>
      </w:r>
    </w:p>
    <w:p w14:paraId="751FD29E" w14:textId="77777777" w:rsidR="00B1779F" w:rsidRPr="00B1779F" w:rsidRDefault="00B1779F" w:rsidP="00B17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t>Operadores con acceso a funciones de monitoreo y gestión de alertas.</w:t>
      </w:r>
    </w:p>
    <w:p w14:paraId="60DFF7C0" w14:textId="77777777" w:rsidR="00B1779F" w:rsidRPr="00B1779F" w:rsidRDefault="00B1779F" w:rsidP="00B17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1779F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1.3 Alcance del Documento</w:t>
      </w:r>
    </w:p>
    <w:p w14:paraId="0B306070" w14:textId="77777777" w:rsidR="00B1779F" w:rsidRPr="00B1779F" w:rsidRDefault="00B1779F" w:rsidP="00B17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t>Incluye acceso al sistema, monitoreo de luminarias y sensores, gestión de alertas y reportes básicos.</w:t>
      </w:r>
    </w:p>
    <w:p w14:paraId="59F05A70" w14:textId="77777777" w:rsidR="00B1779F" w:rsidRPr="00B1779F" w:rsidRDefault="00B1779F" w:rsidP="00B17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50FEE152">
          <v:rect id="_x0000_i1025" style="width:0;height:1.5pt" o:hralign="center" o:hrstd="t" o:hr="t" fillcolor="#a0a0a0" stroked="f"/>
        </w:pict>
      </w:r>
    </w:p>
    <w:p w14:paraId="74CA6BE7" w14:textId="77777777" w:rsidR="00B1779F" w:rsidRPr="00B1779F" w:rsidRDefault="00B1779F" w:rsidP="00B17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1779F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2. Acceso al Sistema</w:t>
      </w:r>
    </w:p>
    <w:p w14:paraId="149A685E" w14:textId="77777777" w:rsidR="00B1779F" w:rsidRPr="00B1779F" w:rsidRDefault="00B1779F" w:rsidP="00B17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1779F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2.1 Inicio de Sesión</w:t>
      </w:r>
    </w:p>
    <w:p w14:paraId="02A2A3E9" w14:textId="77777777" w:rsidR="00B1779F" w:rsidRPr="00B1779F" w:rsidRDefault="00B1779F" w:rsidP="00B17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t>Mismo procedimiento que en el manual del administrador.</w:t>
      </w:r>
    </w:p>
    <w:p w14:paraId="3476D93E" w14:textId="77777777" w:rsidR="00B1779F" w:rsidRPr="00B1779F" w:rsidRDefault="00B1779F" w:rsidP="00B17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1779F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2.2 Recuperación de Contraseña</w:t>
      </w:r>
    </w:p>
    <w:p w14:paraId="4E78F0D3" w14:textId="77777777" w:rsidR="00B1779F" w:rsidRPr="00B1779F" w:rsidRDefault="00B1779F" w:rsidP="00B177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t>Mismo procedimiento que en el manual del administrador.</w:t>
      </w:r>
    </w:p>
    <w:p w14:paraId="10BB9C35" w14:textId="77777777" w:rsidR="00B1779F" w:rsidRPr="00B1779F" w:rsidRDefault="00B1779F" w:rsidP="00B17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5D16E6D8">
          <v:rect id="_x0000_i1026" style="width:0;height:1.5pt" o:hralign="center" o:hrstd="t" o:hr="t" fillcolor="#a0a0a0" stroked="f"/>
        </w:pict>
      </w:r>
    </w:p>
    <w:p w14:paraId="086450A9" w14:textId="77777777" w:rsidR="00B1779F" w:rsidRPr="00B1779F" w:rsidRDefault="00B1779F" w:rsidP="00B17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1779F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3. Visualización del Estado del Sistema</w:t>
      </w:r>
    </w:p>
    <w:p w14:paraId="0B7707BD" w14:textId="77777777" w:rsidR="00B1779F" w:rsidRPr="00B1779F" w:rsidRDefault="00B1779F" w:rsidP="00B17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1779F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3.1 Monitoreo del Estado de las Luminarias</w:t>
      </w:r>
    </w:p>
    <w:p w14:paraId="707094CE" w14:textId="77777777" w:rsidR="00B1779F" w:rsidRPr="00B1779F" w:rsidRDefault="00B1779F" w:rsidP="00B177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Acceder al menú </w:t>
      </w:r>
      <w:r w:rsidRPr="00B1779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"Luminarias"</w:t>
      </w: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A09970D" w14:textId="77777777" w:rsidR="00B1779F" w:rsidRPr="00B1779F" w:rsidRDefault="00B1779F" w:rsidP="00B177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t>Revisar el estado de cada luminaria.</w:t>
      </w:r>
    </w:p>
    <w:p w14:paraId="4CF49D12" w14:textId="77777777" w:rsidR="00B1779F" w:rsidRPr="00B1779F" w:rsidRDefault="00B1779F" w:rsidP="00B17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1779F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3.2 Lectura de Datos de Sensores</w:t>
      </w:r>
    </w:p>
    <w:p w14:paraId="5F3AA317" w14:textId="77777777" w:rsidR="00B1779F" w:rsidRPr="00B1779F" w:rsidRDefault="00B1779F" w:rsidP="00B17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Acceder al menú </w:t>
      </w:r>
      <w:r w:rsidRPr="00B1779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"Sensores"</w:t>
      </w: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678F843E" w14:textId="77777777" w:rsidR="00B1779F" w:rsidRPr="00B1779F" w:rsidRDefault="00B1779F" w:rsidP="00B177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t>Seleccionar un sensor para ver datos históricos.</w:t>
      </w:r>
    </w:p>
    <w:p w14:paraId="07D12507" w14:textId="77777777" w:rsidR="00B1779F" w:rsidRPr="00B1779F" w:rsidRDefault="00B1779F" w:rsidP="00B17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52A2E76D">
          <v:rect id="_x0000_i1027" style="width:0;height:1.5pt" o:hralign="center" o:hrstd="t" o:hr="t" fillcolor="#a0a0a0" stroked="f"/>
        </w:pict>
      </w:r>
    </w:p>
    <w:p w14:paraId="7D864399" w14:textId="77777777" w:rsidR="00B1779F" w:rsidRPr="00B1779F" w:rsidRDefault="00B1779F" w:rsidP="00B17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1779F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4. Gestión de Alertas</w:t>
      </w:r>
    </w:p>
    <w:p w14:paraId="22DC3E6B" w14:textId="77777777" w:rsidR="00B1779F" w:rsidRPr="00B1779F" w:rsidRDefault="00B1779F" w:rsidP="00B17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1779F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lastRenderedPageBreak/>
        <w:t>4.1 Visualización de Alertas</w:t>
      </w:r>
    </w:p>
    <w:p w14:paraId="76534FD5" w14:textId="77777777" w:rsidR="00B1779F" w:rsidRPr="00B1779F" w:rsidRDefault="00B1779F" w:rsidP="00B17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Acceder al menú </w:t>
      </w:r>
      <w:r w:rsidRPr="00B1779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"Alertas"</w:t>
      </w: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52A8AB9" w14:textId="77777777" w:rsidR="00B1779F" w:rsidRPr="00B1779F" w:rsidRDefault="00B1779F" w:rsidP="00B177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t>Revisar alertas activas.</w:t>
      </w:r>
    </w:p>
    <w:p w14:paraId="7C18CE38" w14:textId="77777777" w:rsidR="00B1779F" w:rsidRPr="00B1779F" w:rsidRDefault="00B1779F" w:rsidP="00B17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1779F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4.2 Clasificación y Priorización</w:t>
      </w:r>
    </w:p>
    <w:p w14:paraId="5EAC33A7" w14:textId="77777777" w:rsidR="00B1779F" w:rsidRPr="00B1779F" w:rsidRDefault="00B1779F" w:rsidP="00B177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Priorizar alertas según </w:t>
      </w:r>
      <w:r w:rsidRPr="00B1779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severidad</w:t>
      </w: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(Alta, Media, Baja).</w:t>
      </w:r>
    </w:p>
    <w:p w14:paraId="0F466A82" w14:textId="77777777" w:rsidR="00B1779F" w:rsidRPr="00B1779F" w:rsidRDefault="00B1779F" w:rsidP="00B177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t>Notificar a técnicos en caso de fallas críticas.</w:t>
      </w:r>
    </w:p>
    <w:p w14:paraId="1B70B2BA" w14:textId="77777777" w:rsidR="00B1779F" w:rsidRPr="00B1779F" w:rsidRDefault="00B1779F" w:rsidP="00B17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1779F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4.3 Procedimientos para la Atención</w:t>
      </w:r>
    </w:p>
    <w:p w14:paraId="4D855792" w14:textId="77777777" w:rsidR="00B1779F" w:rsidRPr="00B1779F" w:rsidRDefault="00B1779F" w:rsidP="00B177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Marcar alertas como </w:t>
      </w:r>
      <w:r w:rsidRPr="00B1779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"En revisión"</w:t>
      </w: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</w:t>
      </w:r>
      <w:r w:rsidRPr="00B1779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"Resueltas"</w:t>
      </w: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F7D5941" w14:textId="77777777" w:rsidR="00B1779F" w:rsidRPr="00B1779F" w:rsidRDefault="00B1779F" w:rsidP="00B177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t>Agregar notas sobre las acciones realizadas.</w:t>
      </w:r>
    </w:p>
    <w:p w14:paraId="56D5C497" w14:textId="77777777" w:rsidR="00B1779F" w:rsidRPr="00B1779F" w:rsidRDefault="00B1779F" w:rsidP="00B17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4E951D35">
          <v:rect id="_x0000_i1028" style="width:0;height:1.5pt" o:hralign="center" o:hrstd="t" o:hr="t" fillcolor="#a0a0a0" stroked="f"/>
        </w:pict>
      </w:r>
    </w:p>
    <w:p w14:paraId="61E3B49D" w14:textId="77777777" w:rsidR="00B1779F" w:rsidRPr="00B1779F" w:rsidRDefault="00B1779F" w:rsidP="00B17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1779F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5. Gestión de Mantenimientos</w:t>
      </w:r>
    </w:p>
    <w:p w14:paraId="7794CA1E" w14:textId="77777777" w:rsidR="00B1779F" w:rsidRPr="00B1779F" w:rsidRDefault="00B1779F" w:rsidP="00B17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1779F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5.1 Consulta de Mantenimientos Programados</w:t>
      </w:r>
    </w:p>
    <w:p w14:paraId="221ACDFF" w14:textId="77777777" w:rsidR="00B1779F" w:rsidRPr="00B1779F" w:rsidRDefault="00B1779F" w:rsidP="00B17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t>Ver lista de mantenimientos pendientes.</w:t>
      </w:r>
    </w:p>
    <w:p w14:paraId="795D7518" w14:textId="77777777" w:rsidR="00B1779F" w:rsidRPr="00B1779F" w:rsidRDefault="00B1779F" w:rsidP="00B177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t>Filtrar por fecha o tipo de mantenimiento.</w:t>
      </w:r>
    </w:p>
    <w:p w14:paraId="1162022C" w14:textId="77777777" w:rsidR="00B1779F" w:rsidRPr="00B1779F" w:rsidRDefault="00B1779F" w:rsidP="00B17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1779F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5.2 Registro de Mantenimientos Realizados</w:t>
      </w:r>
    </w:p>
    <w:p w14:paraId="77FA0D8D" w14:textId="77777777" w:rsidR="00B1779F" w:rsidRPr="00B1779F" w:rsidRDefault="00B1779F" w:rsidP="00B177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Marcar mantenimiento como </w:t>
      </w:r>
      <w:r w:rsidRPr="00B1779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"Completado"</w:t>
      </w: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4EE6C392" w14:textId="77777777" w:rsidR="00B1779F" w:rsidRPr="00B1779F" w:rsidRDefault="00B1779F" w:rsidP="00B177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t>Ingresar comentarios y fecha de finalización.</w:t>
      </w:r>
    </w:p>
    <w:p w14:paraId="05E9A0DE" w14:textId="77777777" w:rsidR="00B1779F" w:rsidRPr="00B1779F" w:rsidRDefault="00B1779F" w:rsidP="00B177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B1779F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5.3 Reporte de Fallas</w:t>
      </w:r>
    </w:p>
    <w:p w14:paraId="6ECD1C8B" w14:textId="77777777" w:rsidR="00B1779F" w:rsidRPr="00B1779F" w:rsidRDefault="00B1779F" w:rsidP="00B1779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Registrar fallas detectadas en luminarias o sensores.</w:t>
      </w:r>
    </w:p>
    <w:p w14:paraId="4DCCEDAB" w14:textId="77777777" w:rsidR="00B1779F" w:rsidRPr="00B1779F" w:rsidRDefault="00B1779F" w:rsidP="00B17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498E6793">
          <v:rect id="_x0000_i1029" style="width:0;height:1.5pt" o:hralign="center" o:hrstd="t" o:hr="t" fillcolor="#a0a0a0" stroked="f"/>
        </w:pict>
      </w:r>
    </w:p>
    <w:p w14:paraId="49C6859F" w14:textId="77777777" w:rsidR="00B1779F" w:rsidRPr="00B1779F" w:rsidRDefault="00B1779F" w:rsidP="00B17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1779F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6. Generación de Reportes Básicos</w:t>
      </w:r>
    </w:p>
    <w:p w14:paraId="6001100F" w14:textId="77777777" w:rsidR="00B1779F" w:rsidRPr="00B1779F" w:rsidRDefault="00B1779F" w:rsidP="00B177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t>Descargar reportes de sensores.</w:t>
      </w:r>
    </w:p>
    <w:p w14:paraId="23D1ED7C" w14:textId="77777777" w:rsidR="00B1779F" w:rsidRPr="00B1779F" w:rsidRDefault="00B1779F" w:rsidP="00B1779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t>Analizar tendencias de fallas y alertas.</w:t>
      </w:r>
    </w:p>
    <w:p w14:paraId="47908650" w14:textId="77777777" w:rsidR="00B1779F" w:rsidRPr="00B1779F" w:rsidRDefault="00B1779F" w:rsidP="00B17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77284CC3">
          <v:rect id="_x0000_i1030" style="width:0;height:1.5pt" o:hralign="center" o:hrstd="t" o:hr="t" fillcolor="#a0a0a0" stroked="f"/>
        </w:pict>
      </w:r>
    </w:p>
    <w:p w14:paraId="0E7D83DB" w14:textId="77777777" w:rsidR="00B1779F" w:rsidRPr="00B1779F" w:rsidRDefault="00B1779F" w:rsidP="00B177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B1779F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7. Cierre de Sesión y Buenas Prácticas</w:t>
      </w:r>
    </w:p>
    <w:p w14:paraId="00382568" w14:textId="77777777" w:rsidR="00B1779F" w:rsidRPr="00B1779F" w:rsidRDefault="00B1779F" w:rsidP="00B177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t>Cerrar sesión al finalizar actividades.</w:t>
      </w:r>
    </w:p>
    <w:p w14:paraId="04FFA6C8" w14:textId="77777777" w:rsidR="00B1779F" w:rsidRPr="00B1779F" w:rsidRDefault="00B1779F" w:rsidP="00B1779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1779F">
        <w:rPr>
          <w:rFonts w:ascii="Times New Roman" w:eastAsia="Times New Roman" w:hAnsi="Times New Roman" w:cs="Times New Roman"/>
          <w:sz w:val="24"/>
          <w:szCs w:val="24"/>
          <w:lang w:eastAsia="es-PE"/>
        </w:rPr>
        <w:t>Notificar cualquier problema al administrador.</w:t>
      </w:r>
    </w:p>
    <w:p w14:paraId="12D2A62D" w14:textId="77777777" w:rsidR="00D0131A" w:rsidRDefault="00D0131A"/>
    <w:sectPr w:rsidR="00D01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70C38"/>
    <w:multiLevelType w:val="multilevel"/>
    <w:tmpl w:val="EBCC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F7811"/>
    <w:multiLevelType w:val="multilevel"/>
    <w:tmpl w:val="E770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10647"/>
    <w:multiLevelType w:val="multilevel"/>
    <w:tmpl w:val="1016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B63AA"/>
    <w:multiLevelType w:val="multilevel"/>
    <w:tmpl w:val="5FDE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A2125"/>
    <w:multiLevelType w:val="multilevel"/>
    <w:tmpl w:val="9192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6509D"/>
    <w:multiLevelType w:val="multilevel"/>
    <w:tmpl w:val="9BF2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697838"/>
    <w:multiLevelType w:val="multilevel"/>
    <w:tmpl w:val="7F6E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B3B24"/>
    <w:multiLevelType w:val="multilevel"/>
    <w:tmpl w:val="0852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736CC6"/>
    <w:multiLevelType w:val="multilevel"/>
    <w:tmpl w:val="708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F2BA0"/>
    <w:multiLevelType w:val="multilevel"/>
    <w:tmpl w:val="8B06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9F"/>
    <w:rsid w:val="00B1779F"/>
    <w:rsid w:val="00D0131A"/>
    <w:rsid w:val="00F6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E5F2"/>
  <w15:chartTrackingRefBased/>
  <w15:docId w15:val="{5D0AFEDD-39DF-4DCB-A0B0-418FB76B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177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B177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B177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779F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B1779F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B1779F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Textoennegrita">
    <w:name w:val="Strong"/>
    <w:basedOn w:val="Fuentedeprrafopredeter"/>
    <w:uiPriority w:val="22"/>
    <w:qFormat/>
    <w:rsid w:val="00B177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7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2025-02-04T21:45:00Z</dcterms:created>
  <dcterms:modified xsi:type="dcterms:W3CDTF">2025-02-04T21:45:00Z</dcterms:modified>
</cp:coreProperties>
</file>