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8357" w14:textId="7028F0BA" w:rsidR="002C60F5" w:rsidRDefault="00C110BA" w:rsidP="00C110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OLE_LINK1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ПРОТОКОЛЫ ПЕРЕДАЧИ ДАННЫХ В МОДЕЛИ ИНТЕРНЕТА ВЕЩЕЙ</w:t>
      </w:r>
    </w:p>
    <w:p w14:paraId="6DA8105F" w14:textId="71BC3693" w:rsidR="00C110BA" w:rsidRPr="00C110BA" w:rsidRDefault="00C110BA" w:rsidP="00C110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Чан Ван Хоанг</w:t>
      </w:r>
    </w:p>
    <w:p w14:paraId="61B68AED" w14:textId="77777777" w:rsidR="002C60F5" w:rsidRPr="005E2A08" w:rsidRDefault="002C60F5" w:rsidP="002C60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</w:rPr>
        <w:t>Аннотация</w:t>
      </w:r>
    </w:p>
    <w:p w14:paraId="32FC9CB6" w14:textId="77777777" w:rsidR="002C60F5" w:rsidRPr="005E2A08" w:rsidRDefault="002C60F5" w:rsidP="002C60F5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5E2A08">
        <w:rPr>
          <w:rFonts w:ascii="Times New Roman" w:hAnsi="Times New Roman" w:cs="Times New Roman"/>
          <w:sz w:val="24"/>
          <w:szCs w:val="24"/>
        </w:rPr>
        <w:t>Ключеные слова</w:t>
      </w:r>
      <w:r w:rsidRPr="005E2A08">
        <w:rPr>
          <w:rFonts w:ascii="Times New Roman" w:hAnsi="Times New Roman" w:cs="Times New Roman"/>
          <w:sz w:val="24"/>
          <w:szCs w:val="24"/>
          <w:lang w:val="vi-VN"/>
        </w:rPr>
        <w:t xml:space="preserve">: IoT, </w:t>
      </w:r>
      <w:r w:rsidRPr="005E2A08">
        <w:rPr>
          <w:rFonts w:ascii="Times New Roman" w:hAnsi="Times New Roman" w:cs="Times New Roman"/>
          <w:sz w:val="24"/>
          <w:szCs w:val="24"/>
        </w:rPr>
        <w:t xml:space="preserve">протоколы передачи данных, </w:t>
      </w:r>
      <w:r w:rsidRPr="005E2A0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2014BA33" w14:textId="77777777" w:rsidR="002C60F5" w:rsidRPr="005E2A08" w:rsidRDefault="002C60F5" w:rsidP="002C60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</w:rPr>
        <w:t>План</w:t>
      </w:r>
    </w:p>
    <w:p w14:paraId="56380653" w14:textId="77777777" w:rsidR="002C60F5" w:rsidRPr="005E2A08" w:rsidRDefault="002C60F5" w:rsidP="002C60F5">
      <w:pPr>
        <w:pStyle w:val="ListParagraph"/>
        <w:numPr>
          <w:ilvl w:val="0"/>
          <w:numId w:val="8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</w:rPr>
        <w:t>Протоколы передачи данных</w:t>
      </w:r>
    </w:p>
    <w:p w14:paraId="3E578926" w14:textId="77777777" w:rsidR="002C60F5" w:rsidRPr="005E2A08" w:rsidRDefault="002C60F5" w:rsidP="002C60F5">
      <w:pPr>
        <w:pStyle w:val="ListParagraph"/>
        <w:numPr>
          <w:ilvl w:val="0"/>
          <w:numId w:val="8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</w:rPr>
        <w:t>Типы протоколов</w:t>
      </w:r>
    </w:p>
    <w:p w14:paraId="3F355F54" w14:textId="77777777" w:rsidR="002C60F5" w:rsidRPr="005E2A08" w:rsidRDefault="002C60F5" w:rsidP="002C60F5">
      <w:pPr>
        <w:pStyle w:val="ListParagraph"/>
        <w:numPr>
          <w:ilvl w:val="0"/>
          <w:numId w:val="8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</w:rPr>
        <w:t>Уровни реализации передачи данных</w:t>
      </w:r>
    </w:p>
    <w:p w14:paraId="7D970243" w14:textId="77777777" w:rsidR="002C60F5" w:rsidRPr="005E2A08" w:rsidRDefault="002C60F5" w:rsidP="002C60F5">
      <w:pPr>
        <w:pStyle w:val="ListParagraph"/>
        <w:numPr>
          <w:ilvl w:val="0"/>
          <w:numId w:val="8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OLE_LINK2"/>
      <w:r w:rsidRPr="005E2A08">
        <w:rPr>
          <w:rFonts w:ascii="Times New Roman" w:hAnsi="Times New Roman" w:cs="Times New Roman"/>
          <w:sz w:val="24"/>
          <w:szCs w:val="24"/>
        </w:rPr>
        <w:t>Область применения</w:t>
      </w:r>
    </w:p>
    <w:bookmarkEnd w:id="1"/>
    <w:p w14:paraId="253EC1FF" w14:textId="77777777" w:rsidR="002C60F5" w:rsidRPr="005E2A08" w:rsidRDefault="002C60F5" w:rsidP="002C60F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</w:rPr>
        <w:t>Введение</w:t>
      </w:r>
    </w:p>
    <w:p w14:paraId="73A51EA3" w14:textId="77777777" w:rsidR="002C60F5" w:rsidRPr="005E2A08" w:rsidRDefault="002C60F5" w:rsidP="002C60F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</w:rPr>
        <w:t>В настоящее время интернет вещей (IoT) является чрезвычайно популярным термином.</w:t>
      </w:r>
    </w:p>
    <w:p w14:paraId="20954C9A" w14:textId="77777777" w:rsidR="002C60F5" w:rsidRPr="005E2A08" w:rsidRDefault="002C60F5" w:rsidP="002C60F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</w:rPr>
        <w:t xml:space="preserve">Это общее слово для описания мира, в котором: устройства могут «разговаривать» друг с другом и иметь возможность подключаться к Интернету для выполнения определенной работы. </w:t>
      </w:r>
    </w:p>
    <w:p w14:paraId="1AA86D50" w14:textId="77777777" w:rsidR="002C60F5" w:rsidRPr="005E2A08" w:rsidRDefault="002C60F5" w:rsidP="002C60F5">
      <w:pPr>
        <w:spacing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  <w:r w:rsidRPr="005E2A08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Даже на нынешних ранних этапах Интернет вещей привел к тому, что изменилось взаимодействие между корпорациями, потребителями и окружающими предметами. Технологии Интернета вещей повлияли на такие области решений, как интеллектуальные энергосистемы, управление цепочкой поставок, разумные города и разумные дома. Интернет вещей представляет собой парадигму вычислений, которая изменит бизнес-модели, инвестиции в технологии, обслуживание потребителей и повседневную жизнь. Интернет вещей также представляет собой сеть физических объектов, подключаемых к Интернету, таких как нанотехнологии, потребительская электроника, бытовая техника, всевозможные датчики, встроенные системы и персональные мобильные устройства. В нем задействованы сетевые и коммуникационные технологии, например IPv6, веб-службы, радиочастотная идентификация и сети 4G. Мы уже применяем на практике решения на основе Интернета вещей, когда используем мобильные устройства.</w:t>
      </w:r>
    </w:p>
    <w:p w14:paraId="4A7666D6" w14:textId="77777777" w:rsidR="002C60F5" w:rsidRPr="005E2A08" w:rsidRDefault="002C60F5" w:rsidP="002C60F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</w:rPr>
        <w:t xml:space="preserve">Чтобы оптимизировать Интернет вещей - модель IoT, устройства должны взаимодействовать друг с другом, используя «протоколы» - протоколы. </w:t>
      </w:r>
    </w:p>
    <w:p w14:paraId="3B53F23D" w14:textId="61FA8ED1" w:rsidR="002C60F5" w:rsidRPr="005E2A08" w:rsidRDefault="002C60F5" w:rsidP="002C60F5">
      <w:pPr>
        <w:spacing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  <w:lang w:val="ru-RU"/>
        </w:rPr>
      </w:pPr>
      <w:r w:rsidRPr="005E2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данной работе мы рассмотрим основные протоколы, используемые </w:t>
      </w:r>
      <w:r w:rsidR="001309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</w:t>
      </w:r>
      <w:r w:rsidRPr="005E2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модели Интернета вещей (</w:t>
      </w:r>
      <w:r w:rsidRPr="005E2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IoT</w:t>
      </w:r>
      <w:r w:rsidRPr="005E2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).</w:t>
      </w:r>
    </w:p>
    <w:p w14:paraId="1E80E77A" w14:textId="77777777" w:rsidR="002C60F5" w:rsidRPr="005E2A08" w:rsidRDefault="002C60F5" w:rsidP="002C60F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14:paraId="523CFA94" w14:textId="77777777" w:rsidR="002C60F5" w:rsidRPr="005E2A08" w:rsidRDefault="002C60F5" w:rsidP="002C60F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</w:rPr>
        <w:t>Протоколы передачи данных</w:t>
      </w:r>
    </w:p>
    <w:p w14:paraId="0865CFA5" w14:textId="77777777" w:rsidR="002C60F5" w:rsidRPr="005E2A08" w:rsidRDefault="002C60F5" w:rsidP="002C60F5">
      <w:pPr>
        <w:pStyle w:val="NormalWeb"/>
        <w:spacing w:before="115" w:beforeAutospacing="0" w:after="0" w:afterAutospacing="0"/>
        <w:ind w:firstLine="708"/>
        <w:rPr>
          <w:rFonts w:eastAsiaTheme="minorEastAsia"/>
          <w:color w:val="333333"/>
          <w:kern w:val="24"/>
        </w:rPr>
      </w:pPr>
      <w:r w:rsidRPr="005E2A08">
        <w:rPr>
          <w:rFonts w:eastAsiaTheme="minorEastAsia"/>
          <w:color w:val="333333"/>
          <w:kern w:val="24"/>
        </w:rPr>
        <w:t>Протоколы передачи данных IoT – правила, определяющие способы обмена данными между объектами сети Интернета вещей.</w:t>
      </w:r>
    </w:p>
    <w:p w14:paraId="44DB922E" w14:textId="77777777" w:rsidR="002C60F5" w:rsidRPr="005E2A08" w:rsidRDefault="002C60F5" w:rsidP="002C60F5">
      <w:pPr>
        <w:pStyle w:val="NormalWeb"/>
        <w:spacing w:before="115" w:beforeAutospacing="0" w:after="0" w:afterAutospacing="0"/>
        <w:ind w:firstLine="708"/>
        <w:rPr>
          <w:color w:val="000000"/>
        </w:rPr>
      </w:pPr>
      <w:r w:rsidRPr="005E2A08">
        <w:rPr>
          <w:color w:val="000000"/>
        </w:rPr>
        <w:t>Эти соглашения задают единообразный способ передачи сообщений и обработки ошибок при взаимодействии программного обеспечения разнесённой в пространстве аппаратуры, соединённой тем или иным интерфейсом.</w:t>
      </w:r>
    </w:p>
    <w:p w14:paraId="3683D31E" w14:textId="77777777" w:rsidR="002C60F5" w:rsidRPr="005E2A08" w:rsidRDefault="002C60F5" w:rsidP="002C60F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46E8A8" w14:textId="77777777" w:rsidR="002C60F5" w:rsidRPr="005E2A08" w:rsidRDefault="002C60F5" w:rsidP="002C60F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</w:rPr>
        <w:t>Типы протоколов передачи данных</w:t>
      </w:r>
    </w:p>
    <w:p w14:paraId="0D586F2B" w14:textId="073FA28F" w:rsidR="002C60F5" w:rsidRPr="005E2A08" w:rsidRDefault="002C60F5" w:rsidP="002C60F5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5E2A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Существует множество протоколов передачи данных. </w:t>
      </w:r>
      <w:r w:rsidRPr="005E2A08">
        <w:rPr>
          <w:rFonts w:ascii="Times New Roman" w:hAnsi="Times New Roman" w:cs="Times New Roman"/>
          <w:sz w:val="24"/>
          <w:szCs w:val="24"/>
        </w:rPr>
        <w:t>В</w:t>
      </w:r>
      <w:r w:rsidRPr="005E2A08">
        <w:rPr>
          <w:rFonts w:ascii="Times New Roman" w:hAnsi="Times New Roman" w:cs="Times New Roman"/>
          <w:sz w:val="24"/>
          <w:szCs w:val="24"/>
          <w:lang w:val="vi-VN"/>
        </w:rPr>
        <w:t>от 5 распространенных протоколов передачи данных, которые можно использовать в модел</w:t>
      </w:r>
      <w:r w:rsidR="001309E8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E2A08">
        <w:rPr>
          <w:rFonts w:ascii="Times New Roman" w:hAnsi="Times New Roman" w:cs="Times New Roman"/>
          <w:sz w:val="24"/>
          <w:szCs w:val="24"/>
          <w:lang w:val="vi-VN"/>
        </w:rPr>
        <w:t xml:space="preserve"> Интернета вещей:</w:t>
      </w:r>
    </w:p>
    <w:p w14:paraId="14AD7B19" w14:textId="7E8888C2" w:rsidR="002C60F5" w:rsidRPr="001D5470" w:rsidRDefault="002C60F5" w:rsidP="002C60F5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  <w:lang w:val="en-US"/>
        </w:rPr>
        <w:t>MQTT</w:t>
      </w:r>
      <w:r w:rsidRPr="005E2A08">
        <w:rPr>
          <w:rFonts w:ascii="Times New Roman" w:hAnsi="Times New Roman" w:cs="Times New Roman"/>
          <w:sz w:val="24"/>
          <w:szCs w:val="24"/>
        </w:rPr>
        <w:t xml:space="preserve">: </w:t>
      </w:r>
      <w:r w:rsidRPr="005E2A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осуществляет сбор данных от множества узлов и передачу на сервер. Основывается на модели издатель-подписчик с использованием промежуточного сервера – брокера (приоритезация сообщений, формирование очередей и др.). В качестве транспорта – TCP. На основе MQTT был сформирован специализированный протокол MQTT-SN для сенсорных сетей.</w:t>
      </w:r>
    </w:p>
    <w:p w14:paraId="56F387F1" w14:textId="50385112" w:rsidR="001D5470" w:rsidRDefault="004B43F3" w:rsidP="004B43F3">
      <w:pPr>
        <w:pStyle w:val="ListParagraph"/>
        <w:spacing w:after="16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B43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12DB85" wp14:editId="1414AEDB">
            <wp:extent cx="3386138" cy="1733703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265" cy="17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FD21" w14:textId="7A3ED3F9" w:rsidR="0053266C" w:rsidRPr="00A67927" w:rsidRDefault="0053266C" w:rsidP="004B43F3">
      <w:pPr>
        <w:pStyle w:val="ListParagraph"/>
        <w:spacing w:after="16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Emphasis"/>
          <w:color w:val="737888"/>
          <w:spacing w:val="2"/>
          <w:sz w:val="20"/>
          <w:szCs w:val="20"/>
        </w:rPr>
        <w:t>Упрощенная схема работы протокола MQTT</w:t>
      </w:r>
    </w:p>
    <w:p w14:paraId="5E582394" w14:textId="3BD75F2A" w:rsidR="002C60F5" w:rsidRPr="00A67927" w:rsidRDefault="002C60F5" w:rsidP="002C60F5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  <w:lang w:val="vi-VN"/>
        </w:rPr>
        <w:t xml:space="preserve">CoAP </w:t>
      </w:r>
      <w:r w:rsidRPr="005E2A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осуществляет сбор данных от множества узлов и передачу на сервер. Основывается на модели издатель-подписчик с использованием промежуточного сервера – брокера (приоритезация сообщений, формирование очередей и др.). В качестве транспорта – TCP. На основе MQTT был сформирован специализированный протокол MQTT-SN для сенсорных сетей.</w:t>
      </w:r>
    </w:p>
    <w:p w14:paraId="506A9224" w14:textId="67BCB439" w:rsidR="00A67927" w:rsidRDefault="0053266C" w:rsidP="0053266C">
      <w:pPr>
        <w:pStyle w:val="ListParagraph"/>
        <w:spacing w:after="1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26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24469" wp14:editId="2003497D">
            <wp:extent cx="2735884" cy="968422"/>
            <wp:effectExtent l="0" t="0" r="7620" b="3175"/>
            <wp:docPr id="10" name="Picture 10" descr="A picture containing text, clipart, screensho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ipart, screenshot, vector graph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319" cy="9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EE02" w14:textId="21E5AB26" w:rsidR="00C110BA" w:rsidRPr="005E2A08" w:rsidRDefault="00C110BA" w:rsidP="0053266C">
      <w:pPr>
        <w:pStyle w:val="ListParagraph"/>
        <w:spacing w:after="1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  <w:color w:val="737888"/>
          <w:spacing w:val="2"/>
          <w:sz w:val="20"/>
          <w:szCs w:val="20"/>
        </w:rPr>
        <w:t>CoAP ориентирован на взаимодействие между точками</w:t>
      </w:r>
    </w:p>
    <w:p w14:paraId="7659D920" w14:textId="77777777" w:rsidR="002C60F5" w:rsidRPr="005E2A08" w:rsidRDefault="002C60F5" w:rsidP="002C60F5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E2A08">
        <w:rPr>
          <w:rFonts w:ascii="Times New Roman" w:hAnsi="Times New Roman" w:cs="Times New Roman"/>
          <w:sz w:val="24"/>
          <w:szCs w:val="24"/>
          <w:lang w:val="vi-VN"/>
        </w:rPr>
        <w:t>AMQP - это протокол, который передает пакеты прикладного уровня с целью замены проприетарных и несовместимых систем связи. Основными особенностями AMQP являются ориентация messenge, организация очередей, маршрутизация (включая двухточечную и публикацию-подписку) с высокой надежностью и безопасностью.</w:t>
      </w:r>
    </w:p>
    <w:p w14:paraId="6FEBA432" w14:textId="77777777" w:rsidR="002C60F5" w:rsidRPr="005E2A08" w:rsidRDefault="002C60F5" w:rsidP="002C60F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35" w:afterAutospacing="0"/>
        <w:rPr>
          <w:color w:val="333333"/>
        </w:rPr>
      </w:pPr>
      <w:r w:rsidRPr="005E2A08">
        <w:rPr>
          <w:color w:val="333333"/>
        </w:rPr>
        <w:t>DDS (Data Distribution Service) – реализует шаблон публикации-подписки для отправки и приема данных, событий и команд среди конечных узлов. Узлы-издатели создают информацию, «topic» (темы, разделы: температура, местоположение, давление) и публикуют шаблоны. Узлам, заинтересовавшимся в данных разделах, DDS прозрачно доставляет созданные шаблоны. В качестве транспорта – UDP. Также DDS позволяет управлять параметрами QoS (качество облуживания).</w:t>
      </w:r>
    </w:p>
    <w:p w14:paraId="3E0710DE" w14:textId="77777777" w:rsidR="002C60F5" w:rsidRPr="005E2A08" w:rsidRDefault="002C60F5" w:rsidP="002C60F5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XMPP (Extensible Messaging and Presence Protocol) – давно используется в сети Интернет для передачи сообщений в режиме реального времени, благодаря формату XML подходит для использования в сетях IoT. Работает поверх архитектур издатель-подписчик и клиент-сервер. Также используется для адресации устройств в небольших сетях</w:t>
      </w:r>
    </w:p>
    <w:p w14:paraId="301EF47C" w14:textId="77777777" w:rsidR="002C60F5" w:rsidRPr="005E2A08" w:rsidRDefault="002C60F5" w:rsidP="002C60F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E95F8BD" w14:textId="77777777" w:rsidR="002C60F5" w:rsidRPr="005E2A08" w:rsidRDefault="002C60F5" w:rsidP="002C60F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</w:rPr>
        <w:t>Уровни реализации передачи данных</w:t>
      </w:r>
    </w:p>
    <w:p w14:paraId="4A742D45" w14:textId="77777777" w:rsidR="002C60F5" w:rsidRPr="005E2A08" w:rsidRDefault="002C60F5" w:rsidP="002C60F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  <w:lang w:val="vi-VN"/>
        </w:rPr>
        <w:t xml:space="preserve">Cуществует модель OSI (The Open Systems Interconnection model), на ее основе протоколы интернета вещей делят по группам в соответствии с уровнем архитектуры системы, на котором будут передаваться данные. </w:t>
      </w:r>
      <w:r w:rsidRPr="005E2A08">
        <w:rPr>
          <w:rFonts w:ascii="Times New Roman" w:hAnsi="Times New Roman" w:cs="Times New Roman"/>
          <w:sz w:val="24"/>
          <w:szCs w:val="24"/>
        </w:rPr>
        <w:t xml:space="preserve">Есть 7 уровней: </w:t>
      </w:r>
    </w:p>
    <w:p w14:paraId="65F99C43" w14:textId="77777777" w:rsidR="002C60F5" w:rsidRPr="005E2A08" w:rsidRDefault="002C60F5" w:rsidP="002C60F5">
      <w:pPr>
        <w:pStyle w:val="ListParagraph"/>
        <w:numPr>
          <w:ilvl w:val="1"/>
          <w:numId w:val="10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color w:val="333333"/>
          <w:sz w:val="24"/>
          <w:szCs w:val="24"/>
        </w:rPr>
        <w:t>Физический уровень (Physical)</w:t>
      </w:r>
    </w:p>
    <w:p w14:paraId="33EC9B45" w14:textId="77777777" w:rsidR="002C60F5" w:rsidRPr="005E2A08" w:rsidRDefault="002C60F5" w:rsidP="002C60F5">
      <w:pPr>
        <w:pStyle w:val="ListParagraph"/>
        <w:numPr>
          <w:ilvl w:val="1"/>
          <w:numId w:val="10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>Канальный уровень (</w:t>
      </w:r>
      <w:r w:rsidRPr="005E2A08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  <w:lang w:val="vi-VN"/>
        </w:rPr>
        <w:t xml:space="preserve">Data </w:t>
      </w:r>
      <w:r w:rsidRPr="005E2A08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  <w:lang w:val="en-US"/>
        </w:rPr>
        <w:t>Link)</w:t>
      </w:r>
    </w:p>
    <w:p w14:paraId="170D733F" w14:textId="77777777" w:rsidR="002C60F5" w:rsidRPr="005E2A08" w:rsidRDefault="002C60F5" w:rsidP="002C60F5">
      <w:pPr>
        <w:pStyle w:val="ListParagraph"/>
        <w:numPr>
          <w:ilvl w:val="1"/>
          <w:numId w:val="10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color w:val="333333"/>
          <w:sz w:val="24"/>
          <w:szCs w:val="24"/>
        </w:rPr>
        <w:t>Сетевой уровень</w:t>
      </w:r>
      <w:r w:rsidRPr="005E2A08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(Network)</w:t>
      </w:r>
    </w:p>
    <w:p w14:paraId="7A0AEECE" w14:textId="77777777" w:rsidR="002C60F5" w:rsidRPr="005E2A08" w:rsidRDefault="002C60F5" w:rsidP="002C60F5">
      <w:pPr>
        <w:pStyle w:val="ListParagraph"/>
        <w:numPr>
          <w:ilvl w:val="1"/>
          <w:numId w:val="10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>Уровень транспортировки</w:t>
      </w:r>
      <w:r w:rsidRPr="005E2A08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  <w:lang w:val="en-US"/>
        </w:rPr>
        <w:t xml:space="preserve"> (Transport)</w:t>
      </w:r>
    </w:p>
    <w:p w14:paraId="10785A83" w14:textId="77777777" w:rsidR="002C60F5" w:rsidRPr="005E2A08" w:rsidRDefault="002C60F5" w:rsidP="002C60F5">
      <w:pPr>
        <w:pStyle w:val="ListParagraph"/>
        <w:numPr>
          <w:ilvl w:val="1"/>
          <w:numId w:val="10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color w:val="333333"/>
          <w:sz w:val="24"/>
          <w:szCs w:val="24"/>
        </w:rPr>
        <w:t>Сеансовый уровень</w:t>
      </w:r>
      <w:r w:rsidRPr="005E2A08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(Session)</w:t>
      </w:r>
    </w:p>
    <w:p w14:paraId="743508DC" w14:textId="77777777" w:rsidR="002C60F5" w:rsidRPr="005E2A08" w:rsidRDefault="002C60F5" w:rsidP="002C60F5">
      <w:pPr>
        <w:pStyle w:val="ListParagraph"/>
        <w:numPr>
          <w:ilvl w:val="1"/>
          <w:numId w:val="10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>Уровень представления</w:t>
      </w:r>
      <w:r w:rsidRPr="005E2A08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  <w:lang w:val="en-US"/>
        </w:rPr>
        <w:t xml:space="preserve"> (Presentation)</w:t>
      </w:r>
    </w:p>
    <w:p w14:paraId="31A1E5BF" w14:textId="77777777" w:rsidR="002C60F5" w:rsidRPr="005E2A08" w:rsidRDefault="002C60F5" w:rsidP="002C60F5">
      <w:pPr>
        <w:pStyle w:val="ListParagraph"/>
        <w:numPr>
          <w:ilvl w:val="1"/>
          <w:numId w:val="10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color w:val="333333"/>
          <w:sz w:val="24"/>
          <w:szCs w:val="24"/>
        </w:rPr>
        <w:t>Уровень приложений</w:t>
      </w:r>
      <w:r w:rsidRPr="005E2A08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(Application)</w:t>
      </w:r>
    </w:p>
    <w:p w14:paraId="2AF793C0" w14:textId="77777777" w:rsidR="002C60F5" w:rsidRPr="005E2A08" w:rsidRDefault="002C60F5" w:rsidP="002C60F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8326A9" wp14:editId="076EE9C7">
            <wp:extent cx="6452353" cy="3013862"/>
            <wp:effectExtent l="0" t="0" r="5715" b="0"/>
            <wp:docPr id="11" name="Picture 10" descr="Graphical user interfac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7F87407-CC79-4379-8B7E-36800A8775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Graphical user interfac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7F87407-CC79-4379-8B7E-36800A8775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246" cy="301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EB89" w14:textId="77777777" w:rsidR="002C60F5" w:rsidRPr="005E2A08" w:rsidRDefault="002C60F5" w:rsidP="002C60F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</w:rPr>
        <w:t xml:space="preserve">Таблица 1: Уровни модели </w:t>
      </w:r>
      <w:r w:rsidRPr="005E2A08">
        <w:rPr>
          <w:rFonts w:ascii="Times New Roman" w:hAnsi="Times New Roman" w:cs="Times New Roman"/>
          <w:sz w:val="24"/>
          <w:szCs w:val="24"/>
          <w:lang w:val="vi-VN"/>
        </w:rPr>
        <w:t xml:space="preserve">OSI </w:t>
      </w:r>
      <w:r w:rsidRPr="005E2A08">
        <w:rPr>
          <w:rFonts w:ascii="Times New Roman" w:hAnsi="Times New Roman" w:cs="Times New Roman"/>
          <w:sz w:val="24"/>
          <w:szCs w:val="24"/>
        </w:rPr>
        <w:t>и их функции</w:t>
      </w:r>
    </w:p>
    <w:p w14:paraId="53B7EF37" w14:textId="77777777" w:rsidR="002C60F5" w:rsidRPr="005E2A08" w:rsidRDefault="002C60F5" w:rsidP="002C60F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2A08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14:paraId="5260E1FA" w14:textId="77777777" w:rsidR="002C60F5" w:rsidRPr="002C60F5" w:rsidRDefault="002C60F5" w:rsidP="002C60F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5E2A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Используются во всех приложениях Интернета вещей: домашняя автоматизация, управление климатом, мониторинг окружающей среды, автоматизация на производстве, в сельском хозяйстве, в приложениях для медицины, умный транспорт, умный трафик и т.д.</w:t>
      </w:r>
    </w:p>
    <w:p w14:paraId="69CA1B38" w14:textId="77777777" w:rsidR="002C60F5" w:rsidRPr="005E2A08" w:rsidRDefault="002C60F5" w:rsidP="002C60F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CAA32FF" w14:textId="18732234" w:rsidR="00843A42" w:rsidRPr="002C60F5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</w:pPr>
    </w:p>
    <w:bookmarkEnd w:id="0"/>
    <w:p w14:paraId="13F3D5E6" w14:textId="77777777" w:rsidR="00843A42" w:rsidRP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sectPr w:rsidR="00843A42" w:rsidRPr="00843A42" w:rsidSect="00843A42">
      <w:pgSz w:w="11909" w:h="16834"/>
      <w:pgMar w:top="993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88D"/>
    <w:multiLevelType w:val="hybridMultilevel"/>
    <w:tmpl w:val="1EE8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F5268"/>
    <w:multiLevelType w:val="hybridMultilevel"/>
    <w:tmpl w:val="33BC0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317D"/>
    <w:multiLevelType w:val="multilevel"/>
    <w:tmpl w:val="B92C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65346"/>
    <w:multiLevelType w:val="hybridMultilevel"/>
    <w:tmpl w:val="CB6EB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B338A"/>
    <w:multiLevelType w:val="hybridMultilevel"/>
    <w:tmpl w:val="A8C4EBD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F222D"/>
    <w:multiLevelType w:val="hybridMultilevel"/>
    <w:tmpl w:val="F4562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A7A00"/>
    <w:multiLevelType w:val="hybridMultilevel"/>
    <w:tmpl w:val="3FFE7544"/>
    <w:lvl w:ilvl="0" w:tplc="1A188C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9608F"/>
    <w:multiLevelType w:val="hybridMultilevel"/>
    <w:tmpl w:val="3A228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55D81"/>
    <w:multiLevelType w:val="hybridMultilevel"/>
    <w:tmpl w:val="B53C7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04DC4"/>
    <w:multiLevelType w:val="multilevel"/>
    <w:tmpl w:val="2388A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91B"/>
    <w:rsid w:val="00015FC0"/>
    <w:rsid w:val="000658BA"/>
    <w:rsid w:val="000A1FD7"/>
    <w:rsid w:val="001309E8"/>
    <w:rsid w:val="0015482F"/>
    <w:rsid w:val="001D5470"/>
    <w:rsid w:val="0027391B"/>
    <w:rsid w:val="002C60F5"/>
    <w:rsid w:val="00371176"/>
    <w:rsid w:val="004A7385"/>
    <w:rsid w:val="004B43F3"/>
    <w:rsid w:val="004E2042"/>
    <w:rsid w:val="0053266C"/>
    <w:rsid w:val="005D7E40"/>
    <w:rsid w:val="00645FFD"/>
    <w:rsid w:val="00721D30"/>
    <w:rsid w:val="00837935"/>
    <w:rsid w:val="00843A42"/>
    <w:rsid w:val="00906922"/>
    <w:rsid w:val="009356E8"/>
    <w:rsid w:val="009F374E"/>
    <w:rsid w:val="00A67927"/>
    <w:rsid w:val="00A73003"/>
    <w:rsid w:val="00A85602"/>
    <w:rsid w:val="00BF41A2"/>
    <w:rsid w:val="00C110BA"/>
    <w:rsid w:val="00CB6347"/>
    <w:rsid w:val="00CD3F19"/>
    <w:rsid w:val="00D9513E"/>
    <w:rsid w:val="00EC7F62"/>
    <w:rsid w:val="00EF05C9"/>
    <w:rsid w:val="00F32808"/>
    <w:rsid w:val="00F6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9F84"/>
  <w15:docId w15:val="{B50EB522-2455-437A-9DF6-1710A838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F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Emphasis">
    <w:name w:val="Emphasis"/>
    <w:basedOn w:val="DefaultParagraphFont"/>
    <w:uiPriority w:val="20"/>
    <w:qFormat/>
    <w:rsid w:val="005326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JMPUN4nolYzBMSdwsI63cKE7Q==">AMUW2mVsY9X3M5O72vOcJ/1nB6XOQOoOQz0OXzUYpIBOs43x0Hw85Tc0493rJ7l3yzdxUdmOMlRQZAN0jGyx9p3zoD4MXqSH5U2jtv0GiS8tjmBNVY4+6YCo2ympsb9wX5G8hlUtAcy8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Чан Ван Хоанг</cp:lastModifiedBy>
  <cp:revision>17</cp:revision>
  <dcterms:created xsi:type="dcterms:W3CDTF">2021-08-21T08:03:00Z</dcterms:created>
  <dcterms:modified xsi:type="dcterms:W3CDTF">2021-10-21T21:01:00Z</dcterms:modified>
</cp:coreProperties>
</file>