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A388" w14:textId="77777777" w:rsidR="0027391B" w:rsidRDefault="00BF4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C94C8E" w14:textId="77777777" w:rsidR="0027391B" w:rsidRDefault="00BF41A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8ACD9C" w14:textId="77777777" w:rsidR="0027391B" w:rsidRDefault="00BF41A2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1FEB457" w14:textId="77777777" w:rsidR="0027391B" w:rsidRDefault="0027391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5918D7" w14:textId="77777777" w:rsidR="0027391B" w:rsidRDefault="0027391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C1AC288" w14:textId="77777777" w:rsidR="0027391B" w:rsidRDefault="002739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59E65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A4B02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C35AF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5046FFD" w14:textId="1F4DA4F9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43A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6491F98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E4DC62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7F8B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4CDA547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14:paraId="704A66FD" w14:textId="1F5AE4CB" w:rsidR="0027391B" w:rsidRPr="00037B15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037B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Нгуен Хонг Хань</w:t>
      </w:r>
    </w:p>
    <w:p w14:paraId="715DDBB6" w14:textId="725F902C" w:rsidR="0027391B" w:rsidRPr="00037B15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037B15">
        <w:rPr>
          <w:rFonts w:ascii="Times New Roman" w:eastAsia="Times New Roman" w:hAnsi="Times New Roman" w:cs="Times New Roman"/>
          <w:sz w:val="24"/>
          <w:szCs w:val="24"/>
          <w:lang w:val="ru-RU"/>
        </w:rPr>
        <w:t>ФБИТ</w:t>
      </w:r>
    </w:p>
    <w:p w14:paraId="38C2D339" w14:textId="249F7533" w:rsidR="0027391B" w:rsidRPr="004A36FD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037B1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37B15" w:rsidRPr="004A36FD">
        <w:rPr>
          <w:rFonts w:ascii="Times New Roman" w:eastAsia="Times New Roman" w:hAnsi="Times New Roman" w:cs="Times New Roman"/>
          <w:sz w:val="24"/>
          <w:szCs w:val="24"/>
          <w:lang w:val="ru-RU"/>
        </w:rPr>
        <w:t>3249</w:t>
      </w:r>
    </w:p>
    <w:p w14:paraId="252E0029" w14:textId="615FDD95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D9513E" w:rsidRPr="00D9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 М.</w:t>
      </w:r>
      <w:r w:rsidR="00843A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О.</w:t>
      </w:r>
    </w:p>
    <w:p w14:paraId="70C8DF30" w14:textId="77777777" w:rsid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271A6A" w14:textId="77777777" w:rsidR="00D9513E" w:rsidRP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2D3697" w14:textId="77777777" w:rsidR="0027391B" w:rsidRDefault="0027391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40FC7" w14:textId="77777777" w:rsidR="0027391B" w:rsidRDefault="00BF41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D3E1BA" wp14:editId="7C87578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E25B9" w14:textId="77777777" w:rsidR="0027391B" w:rsidRDefault="00BF41A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br w:type="page"/>
      </w:r>
    </w:p>
    <w:p w14:paraId="356A21A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с учетом культурной специфики района.</w:t>
      </w:r>
    </w:p>
    <w:p w14:paraId="43997F19" w14:textId="77777777" w:rsidR="0027391B" w:rsidRDefault="00BF41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2ADB8D9" w14:textId="77777777" w:rsidR="0027391B" w:rsidRDefault="00BF41A2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7"/>
      <w:r>
        <w:rPr>
          <w:rFonts w:ascii="Times New Roman" w:eastAsia="Times New Roman" w:hAnsi="Times New Roman" w:cs="Times New Roman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14:paraId="0D9943B6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возможных рисков при путешествии в данный район</w:t>
      </w:r>
    </w:p>
    <w:p w14:paraId="4BC75FBA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Описать те особенные правила поведения, которые необходимо будет соблюдать, и способы избежать конфликтных и рисковых ситуаций</w:t>
      </w:r>
    </w:p>
    <w:p w14:paraId="3AB04EC4" w14:textId="77777777" w:rsidR="00CB6347" w:rsidRDefault="00CB634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Подобрать необходимый пакет страхования и страховую компанию</w:t>
      </w:r>
    </w:p>
    <w:p w14:paraId="18CA9A22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14:paraId="2F87D787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личную аптечку для данного путешествия </w:t>
      </w:r>
    </w:p>
    <w:bookmarkEnd w:id="2"/>
    <w:p w14:paraId="69E30D7A" w14:textId="0EEA3B68" w:rsidR="000F1721" w:rsidRDefault="000F1721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Вариант 5: </w:t>
      </w:r>
      <w:r w:rsidRPr="000F17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Путешествие в Таиланд. Пара молодоженов. Поездка на Пхукет. Занятия серфингом.</w:t>
      </w:r>
    </w:p>
    <w:p w14:paraId="6411FCD3" w14:textId="3A18F105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Анализ района</w:t>
      </w:r>
    </w:p>
    <w:p w14:paraId="468D03ED" w14:textId="0C74B5FE" w:rsidR="007D0DCE" w:rsidRPr="007D0DCE" w:rsidRDefault="007D0DCE" w:rsidP="004D1B4F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</w:pPr>
      <w:r w:rsidRPr="00A5131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Таиланд</w:t>
      </w:r>
      <w:r w:rsidR="00501565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 xml:space="preserve"> </w:t>
      </w:r>
      <w:r w:rsidR="00501565" w:rsidRPr="0050156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- государство в Юго-Восточной Азии, расположенное в юго-западной части полуострова Индокитай и в северной части полуострова Малакка. </w:t>
      </w:r>
      <w:r w:rsidR="00A51314" w:rsidRPr="00A5131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Таиланд — аграрно-индустриальная страна. Экономика страны сильно зависит от международной торговли, на экспорт приходится две трети ВВП.</w:t>
      </w:r>
    </w:p>
    <w:p w14:paraId="0FFC54FB" w14:textId="5B1B6F63" w:rsidR="00E01050" w:rsidRPr="00615748" w:rsidRDefault="00E01050" w:rsidP="004D1B4F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</w:pPr>
      <w:r w:rsidRPr="00D004A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Официальный язык</w:t>
      </w:r>
      <w:r w:rsidR="00615748" w:rsidRPr="00615748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:</w:t>
      </w:r>
      <w:r w:rsidR="00615748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D0DCE" w:rsidRPr="007D0DC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тайский язык</w:t>
      </w:r>
    </w:p>
    <w:p w14:paraId="017F2CCA" w14:textId="4A0D33F1" w:rsidR="00E01050" w:rsidRPr="005A0347" w:rsidRDefault="00E01050" w:rsidP="000B45D2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</w:pPr>
      <w:r w:rsidRPr="005A034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Территория</w:t>
      </w:r>
      <w:r w:rsidR="008328C1" w:rsidRPr="005A034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  <w:t>:</w:t>
      </w:r>
      <w:r w:rsidR="008328C1" w:rsidRPr="005A0347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5A0347" w:rsidRPr="005A0347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Таиланд расположен в Юго-Восточной Азии, на полуостровах Индокитай и Малакка, с запада омывается Андаманским морем, с востока Сиамским заливом Южно-Китайского моря. Территория Таиланда вытянута с севера на юг (расстояние от самой северной точки до самой южной точки — 1860 км). Список государств, с которыми граничит Таиланд:</w:t>
      </w:r>
      <w:r w:rsidR="005A0347" w:rsidRPr="005A034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5A0347" w:rsidRPr="005A034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</w:t>
      </w:r>
      <w:r w:rsidR="005A0347" w:rsidRPr="005A0347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ухопутные границы: Мьянма,  Лаос,  Камбоджа,  Малайзия</w:t>
      </w:r>
      <w:r w:rsidR="005A0347" w:rsidRPr="005A034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; </w:t>
      </w:r>
      <w:r w:rsidR="005A034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м</w:t>
      </w:r>
      <w:r w:rsidR="005A0347" w:rsidRPr="005A0347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орские границы: Вьетнам.</w:t>
      </w:r>
    </w:p>
    <w:p w14:paraId="7F65849A" w14:textId="3B1C1429" w:rsidR="00E01050" w:rsidRPr="009A4A54" w:rsidRDefault="009A4A54" w:rsidP="00E01050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</w:pPr>
      <w:r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Валюта</w:t>
      </w:r>
      <w:r w:rsidR="00A86CB4"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  <w:t>:</w:t>
      </w:r>
      <w:r w:rsidR="00A86CB4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bookmarkStart w:id="3" w:name="OLE_LINK2"/>
      <w:r w:rsidR="00AA40DD" w:rsidRPr="00AA40D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Тайский бат</w:t>
      </w:r>
      <w:bookmarkEnd w:id="3"/>
      <w:r w:rsidR="001D637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. 1 </w:t>
      </w:r>
      <w:r w:rsidR="001D6372" w:rsidRPr="00AA40D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Тайский бат</w:t>
      </w:r>
      <w:r w:rsidR="001D6372" w:rsidRPr="001D637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1D637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= </w:t>
      </w:r>
      <w:r w:rsidR="001D6372" w:rsidRPr="001D637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2,18 Российский рубль</w:t>
      </w:r>
      <w:r w:rsidR="00E4626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</w:p>
    <w:p w14:paraId="40D59249" w14:textId="36577705" w:rsidR="009A4A54" w:rsidRPr="00197062" w:rsidRDefault="009A4A54" w:rsidP="00E01050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Население</w:t>
      </w:r>
      <w:r w:rsidR="004F3517"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:</w:t>
      </w:r>
      <w:r w:rsidR="0077164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/>
        </w:rPr>
        <w:t xml:space="preserve"> </w:t>
      </w:r>
    </w:p>
    <w:p w14:paraId="547DBA48" w14:textId="04A5EEFA" w:rsidR="00197062" w:rsidRDefault="00197062" w:rsidP="00197062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851A0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 Большинство населения Таиланда относится к тайской группе (75-80 %)</w:t>
      </w:r>
    </w:p>
    <w:p w14:paraId="115AB3B3" w14:textId="77777777" w:rsidR="00730E99" w:rsidRDefault="00851A0C" w:rsidP="00197062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="00730E99" w:rsidRPr="00730E9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Примерно две трети из тайской группы — тайцы, треть — лао. На юге проживают малайцы. </w:t>
      </w:r>
    </w:p>
    <w:p w14:paraId="2859A8FA" w14:textId="77777777" w:rsidR="00730E99" w:rsidRDefault="00730E99" w:rsidP="00197062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730E9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У границы с Мьянмой живут карены, мяо и моны, у которых распространено христианство, у таиландско-камбоджийской — кхмеры.</w:t>
      </w:r>
    </w:p>
    <w:p w14:paraId="6CCDA6BD" w14:textId="12B44E8C" w:rsidR="00851A0C" w:rsidRPr="00851A0C" w:rsidRDefault="00730E99" w:rsidP="00197062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</w:t>
      </w:r>
      <w:r w:rsidRPr="00730E9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Каждый седьмой житель Таиланда — этнический китаец.</w:t>
      </w:r>
    </w:p>
    <w:p w14:paraId="7945FAD1" w14:textId="10D42DA3" w:rsidR="009A4A54" w:rsidRPr="00E17DE7" w:rsidRDefault="009A4A54" w:rsidP="00E01050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Ре</w:t>
      </w:r>
      <w:r w:rsidR="00EA1BE6"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лигия</w:t>
      </w:r>
      <w:r w:rsidR="00FB2A2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:</w:t>
      </w:r>
      <w:r w:rsidR="0097235A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36E77B6A" w14:textId="1DAB3D84" w:rsidR="00E17DE7" w:rsidRPr="0002380A" w:rsidRDefault="00E17DE7" w:rsidP="00E17DE7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="004A126A" w:rsidRPr="004A126A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Большинство населения Таиланда исповедуют буддизм (94,6 %).</w:t>
      </w:r>
    </w:p>
    <w:p w14:paraId="499B15CA" w14:textId="3CAFA15C" w:rsidR="0002380A" w:rsidRDefault="0002380A" w:rsidP="0002380A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</w:t>
      </w:r>
      <w:r w:rsidR="00E17DE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E17DE7" w:rsidRPr="00E17DE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Второй по значению религией в Таиланде является ислам, который исповедует около 4,6 % населения — в основном жители южных провинций, близких к Малайзии.</w:t>
      </w:r>
    </w:p>
    <w:p w14:paraId="38CE2176" w14:textId="4ACF359C" w:rsidR="00855D65" w:rsidRDefault="00855D65" w:rsidP="0002380A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855D6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От 0,7 % до 1,7 % населения страны исповедуют христианство</w:t>
      </w:r>
    </w:p>
    <w:p w14:paraId="335265EC" w14:textId="66BC40ED" w:rsidR="0002380A" w:rsidRPr="004F3517" w:rsidRDefault="0002380A" w:rsidP="0002380A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lastRenderedPageBreak/>
        <w:t xml:space="preserve">+ </w:t>
      </w:r>
      <w:r w:rsidRPr="0002380A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Представители иных религий (индуизм, сикхизм, иудаизм) составляют менее 0,1 %.</w:t>
      </w:r>
    </w:p>
    <w:p w14:paraId="227F927F" w14:textId="34758B96" w:rsidR="00EA1BE6" w:rsidRPr="004F3517" w:rsidRDefault="00EA1BE6" w:rsidP="00E01050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Часовой пояс</w:t>
      </w:r>
      <w:r w:rsidR="00B002C6" w:rsidRPr="000C49A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: </w:t>
      </w:r>
      <w:r w:rsidR="000C49A2" w:rsidRPr="000C49A2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UTC</w:t>
      </w:r>
      <w:r w:rsidR="000C49A2" w:rsidRPr="000C49A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+</w:t>
      </w:r>
      <w:r w:rsidR="00D2113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7</w:t>
      </w:r>
      <w:r w:rsidR="000751A0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 Разница во времени с Мос</w:t>
      </w:r>
      <w:r w:rsidR="00F20C9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к</w:t>
      </w:r>
      <w:r w:rsidR="000751A0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вой +4 часов.</w:t>
      </w:r>
    </w:p>
    <w:p w14:paraId="5EDD5A5B" w14:textId="1447B146" w:rsidR="00845382" w:rsidRPr="00B97879" w:rsidRDefault="00EA1BE6" w:rsidP="00845382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Климат</w:t>
      </w:r>
      <w:r w:rsidR="0084538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 xml:space="preserve">: </w:t>
      </w:r>
    </w:p>
    <w:p w14:paraId="1D6898E2" w14:textId="440DBA0F" w:rsidR="00B97879" w:rsidRDefault="00B97879" w:rsidP="00B97879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B9787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Климат Таиланда разделяется на два основных типа: тропический климат на севере и тропический муссонный в южных и юго-восточных районах.</w:t>
      </w:r>
    </w:p>
    <w:p w14:paraId="5DA79B41" w14:textId="311DF366" w:rsidR="00B97879" w:rsidRDefault="00B97879" w:rsidP="00B97879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="003032BC" w:rsidRPr="003032B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 конца апреля до середины ноября над территорией Таиланда господствует летний муссон, а зимний с ноября по февраль.</w:t>
      </w:r>
    </w:p>
    <w:p w14:paraId="533E8566" w14:textId="3B20DD82" w:rsidR="00A15CE8" w:rsidRPr="00A15CE8" w:rsidRDefault="00A15CE8" w:rsidP="00B97879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69512BC3" wp14:editId="3C91A983">
            <wp:extent cx="5730240" cy="1516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A83D" w14:textId="6CBA0483" w:rsidR="0077642B" w:rsidRPr="00597597" w:rsidRDefault="0077642B" w:rsidP="00EA1BE6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vi-VN"/>
        </w:rPr>
      </w:pPr>
      <w:r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Па</w:t>
      </w:r>
      <w:r w:rsidR="007642C8" w:rsidRPr="004F351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ссажирское транстпортное с Россией</w:t>
      </w:r>
      <w:r w:rsidR="00FB0727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:</w:t>
      </w:r>
    </w:p>
    <w:p w14:paraId="374C12CC" w14:textId="668DF7C4" w:rsidR="00597597" w:rsidRDefault="00393933" w:rsidP="00597597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Москва </w:t>
      </w:r>
      <w:r w:rsidR="006234A8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Пху</w:t>
      </w:r>
      <w:r w:rsidR="00A53196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кет</w:t>
      </w:r>
      <w:r w:rsidR="006234A8" w:rsidRPr="00BC50B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(</w:t>
      </w:r>
      <w:r w:rsidR="00BC50B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а/к «Аэрофлот»</w:t>
      </w:r>
      <w:r w:rsidR="0093646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, 9 часов</w:t>
      </w:r>
      <w:r w:rsidR="001743B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40 минут)</w:t>
      </w:r>
    </w:p>
    <w:p w14:paraId="391CA800" w14:textId="11B455E1" w:rsidR="00915055" w:rsidRDefault="001743B7" w:rsidP="00915055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="0091505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Санкт</w:t>
      </w:r>
      <w:r w:rsidR="002A2A8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-Петербург</w:t>
      </w:r>
      <w:r w:rsidR="0091505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– Пхукет</w:t>
      </w:r>
      <w:r w:rsidR="00915055" w:rsidRPr="00BC50B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(</w:t>
      </w:r>
      <w:r w:rsidR="0091505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а/к «Аэрофлот», </w:t>
      </w:r>
      <w:r w:rsidR="002A2A8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13</w:t>
      </w:r>
      <w:r w:rsidR="0091505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часов </w:t>
      </w:r>
      <w:r w:rsidR="002A2A8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1</w:t>
      </w:r>
      <w:r w:rsidR="0091505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0 минут)</w:t>
      </w:r>
    </w:p>
    <w:p w14:paraId="6F671276" w14:textId="27772F57" w:rsidR="001743B7" w:rsidRPr="00EF384E" w:rsidRDefault="00EF384E" w:rsidP="00EF384E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</w:pPr>
      <w:r w:rsidRPr="00EF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Тайская кухня</w:t>
      </w:r>
      <w:r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EF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— национальная кухня Таиланда, развивавшаяся на протяжении веков под влиянием китайской, индийской и европейской кухонь.</w:t>
      </w:r>
      <w:r w:rsidR="00AA45A0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AA45A0" w:rsidRPr="00AA45A0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Главным блюдом в тайской кухне является большая порция риса, к которому подаются несколько дополнительных блюд, при этом следя за балансом острых и умеренно острых блюд.</w:t>
      </w:r>
    </w:p>
    <w:p w14:paraId="71872457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Анализ рисков </w:t>
      </w:r>
    </w:p>
    <w:p w14:paraId="1AEFFA02" w14:textId="49044098" w:rsidR="00197ED2" w:rsidRDefault="00011950" w:rsidP="008A062B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5C49E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 xml:space="preserve">Криминал в  Тайланде: </w:t>
      </w:r>
      <w:r w:rsidR="00AB7E57" w:rsidRPr="00AB7E5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Для крупных городов характерен высокий уровень преступности, в том числе и из-за русской мафии в Тайланде</w:t>
      </w:r>
      <w:r w:rsidR="00AB7E5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</w:p>
    <w:p w14:paraId="4C171606" w14:textId="77777777" w:rsidR="00D95B3C" w:rsidRPr="005C49EA" w:rsidRDefault="00A55B03" w:rsidP="00A55B03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  <w:r w:rsidRPr="005C49E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 xml:space="preserve">Местные законы: </w:t>
      </w:r>
    </w:p>
    <w:p w14:paraId="02198E17" w14:textId="0612E518" w:rsidR="00A55B03" w:rsidRPr="00A55B03" w:rsidRDefault="00D95B3C" w:rsidP="00D95B3C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 Т</w:t>
      </w:r>
      <w:r w:rsidR="00A55B03" w:rsidRPr="00A55B0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айцы очень почитают семья монархов. Поэтому любые неуважительные высказывания о Королевской семье воспринимаются очень негативно и даже караются законом.   </w:t>
      </w:r>
    </w:p>
    <w:p w14:paraId="432EF118" w14:textId="6EF15899" w:rsidR="00AB7E57" w:rsidRDefault="00A55B03" w:rsidP="00D95B3C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A55B0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Жители Таиланда исповедуют буддизм и относятся к главному божеству - Будде очень уважительно. Гости Королевства должны с таким же уважением относиться к местной религии и соблюдать правила поведения при посещении храмов. Запрещено касаться руками, а тем более забираться на статуи Будда, женщинам нельзя касаться монахов, а также обязательно нужно снимать обувь при входе. </w:t>
      </w:r>
    </w:p>
    <w:p w14:paraId="3BE0CF3B" w14:textId="2057C070" w:rsidR="003C4E09" w:rsidRPr="003C4E09" w:rsidRDefault="003C4E09" w:rsidP="00E746BC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5C49E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Тайская кухня:</w:t>
      </w:r>
      <w:r w:rsidRPr="003C4E0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Особенности тайской кухни могут вызвать отравления и аллергии.</w:t>
      </w:r>
    </w:p>
    <w:p w14:paraId="58853681" w14:textId="64902A73" w:rsidR="00D95B3C" w:rsidRDefault="006372FB" w:rsidP="00C959DA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5C49E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Передвижение на мотобайках</w:t>
      </w:r>
      <w:r w:rsidRPr="006372F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Pr="006372F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Многие туристы арендуют мотобайк, не имея достаточного опыта вождения, и поэтому довольно часто могут попасть в аварию. Дороги на острове хоть и хорошие, но здесь много крутых поворотов и спусков. </w:t>
      </w:r>
      <w:r w:rsidR="00D95B3C" w:rsidRPr="006372F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09B977C4" w14:textId="6411A90B" w:rsidR="00F90A83" w:rsidRDefault="00F83E72" w:rsidP="00C959DA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5C49E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Опасности при купании</w:t>
      </w: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: </w:t>
      </w:r>
      <w:r w:rsidR="00F90A83" w:rsidRPr="00F90A8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Если туристы приезжают в сезон дождей в Таиланде, то им нужно быть особенно осторожными. Не стоит плавать во время шторма, когда </w:t>
      </w:r>
      <w:r w:rsidR="00F90A83" w:rsidRPr="00F90A8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lastRenderedPageBreak/>
        <w:t>на воде высокие волны. Кроме того, на пляжах существуют зоны, где купаться запрещено.</w:t>
      </w:r>
    </w:p>
    <w:p w14:paraId="148EECA1" w14:textId="29AD325A" w:rsidR="00F04313" w:rsidRDefault="00F04313" w:rsidP="00BF3462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5C49E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Такси возле аэропорта</w:t>
      </w:r>
      <w:r w:rsidRPr="00F0431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0431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На Пхукете можно столкнуться с мошенниками, которые обманывают только что прибывших в Таиланд туристов. Они могут доставить не в тот отель, где вы должны остановиться и затем потребовать повышенную плату.</w:t>
      </w:r>
    </w:p>
    <w:p w14:paraId="74717E22" w14:textId="6877B7B5" w:rsidR="00A14D71" w:rsidRPr="00A14D71" w:rsidRDefault="00A14D71" w:rsidP="0086564F">
      <w:pPr>
        <w:pStyle w:val="ListParagraph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A14D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При катании на скейтборде на волнах до 20 м без поддержки игроки могут легко погрузиться в волны. Соответственно, игроки, подвергшиеся сильному удару, могут получить серьезные травмы и даже погибнуть.</w:t>
      </w:r>
      <w:r w:rsidRPr="00A14D7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A14D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Вы легко можете встретить торнадо в море и вовремя не отреагировать.</w:t>
      </w:r>
      <w:r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A14D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Участвуя в виндсерфинге, вы можете стать добычей морских существ, таких как крокодилы, акулы ...</w:t>
      </w:r>
    </w:p>
    <w:p w14:paraId="12424701" w14:textId="5B8009C7" w:rsidR="00CB6347" w:rsidRDefault="00CB6347" w:rsidP="002D14B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185DFF" w:rsidRPr="002D14B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Подбор пакета страхования</w:t>
      </w:r>
    </w:p>
    <w:p w14:paraId="5A040343" w14:textId="59ED0D9D" w:rsidR="002D14BA" w:rsidRDefault="002D14BA" w:rsidP="00754CE8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2D14B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Полис поможет увеличить финансовую защиту от крупных расходов на медицинское обслуживание в экстренных ситуациях.</w:t>
      </w:r>
      <w:r w:rsidR="00506E3D" w:rsidRPr="00506E3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Страховка на Пхукет с различными опциями – это «подушка безопасности» в чужой стране. Акклиматизация, солнечные ожоги, аллергия, укусы экзотических насекомых, последствия встречи с таксистами на мотобайках и тук-туках – это далеко не полный перечень случаев, по которым отдыхающие могут обращаться за помощью в местные госпитали. Медицина для иностранных граждан в Таиланде платная, тарифы высокие. Полис страхования путешественников даст возможность получить квалифицированную врачебную помощь и компенсацию расходов в рамках договора.</w:t>
      </w:r>
      <w:r w:rsidR="005A18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6711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Стоит подобрать </w:t>
      </w:r>
      <w:r w:rsidR="006711BB" w:rsidRPr="006711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услу</w:t>
      </w:r>
      <w:r w:rsidR="006711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ги</w:t>
      </w:r>
      <w:r w:rsidR="006711BB" w:rsidRPr="006711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компании Альфа-страхование.</w:t>
      </w:r>
    </w:p>
    <w:p w14:paraId="0BE21E01" w14:textId="534E3A44" w:rsidR="00272D19" w:rsidRPr="00272D19" w:rsidRDefault="00272D19" w:rsidP="00754CE8">
      <w:pPr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2D1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Стандартный договор страхования покрывает следующие риски:</w:t>
      </w:r>
    </w:p>
    <w:p w14:paraId="7CA5D172" w14:textId="77777777" w:rsidR="00272D19" w:rsidRPr="00272D19" w:rsidRDefault="00272D19" w:rsidP="00754CE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2D1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транспортировку в клинику,</w:t>
      </w:r>
    </w:p>
    <w:p w14:paraId="0060EE64" w14:textId="77777777" w:rsidR="00272D19" w:rsidRPr="00272D19" w:rsidRDefault="00272D19" w:rsidP="00754CE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2D1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амбулаторное и стационарное экстренное лечение,</w:t>
      </w:r>
    </w:p>
    <w:p w14:paraId="21A61C11" w14:textId="77777777" w:rsidR="00272D19" w:rsidRPr="00272D19" w:rsidRDefault="00272D19" w:rsidP="00754CE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2D1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экстренную помощь стоматолога,</w:t>
      </w:r>
    </w:p>
    <w:p w14:paraId="7C8F7251" w14:textId="77777777" w:rsidR="00272D19" w:rsidRPr="00272D19" w:rsidRDefault="00272D19" w:rsidP="00754CE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2D1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эвакуацию на родину по состоянию здоровья,</w:t>
      </w:r>
    </w:p>
    <w:p w14:paraId="271930ED" w14:textId="26219A38" w:rsidR="00272D19" w:rsidRPr="00272D19" w:rsidRDefault="00272D19" w:rsidP="00754CE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2D1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репатриацию тела в случае гибели застрахованного лица.</w:t>
      </w:r>
    </w:p>
    <w:p w14:paraId="113B4576" w14:textId="479A7664" w:rsidR="00BE05BA" w:rsidRPr="00BE05BA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Модель поведения</w:t>
      </w:r>
    </w:p>
    <w:p w14:paraId="62895995" w14:textId="5301A8C5" w:rsidR="00BE05BA" w:rsidRPr="00625572" w:rsidRDefault="001F456D" w:rsidP="005210D4">
      <w:pPr>
        <w:pStyle w:val="ListParagraph"/>
        <w:numPr>
          <w:ilvl w:val="0"/>
          <w:numId w:val="9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  <w:r w:rsidRPr="0062557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П</w:t>
      </w:r>
      <w:r w:rsidR="00BE05BA" w:rsidRPr="0062557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оведения общественных местах</w:t>
      </w:r>
    </w:p>
    <w:p w14:paraId="01B464F0" w14:textId="77719CBC" w:rsidR="001F456D" w:rsidRDefault="001F456D" w:rsidP="001F456D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</w:t>
      </w:r>
      <w:r w:rsidR="00BF1DF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BF1DF4" w:rsidRPr="00BF1DF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В туристических зонах многие тайцы, занятые в сфере обслуживания, в той или иной степени изучали русский язык. В этой связи следует быть аккуратными в выражениях, даже когда вы говорите по-русски.</w:t>
      </w:r>
    </w:p>
    <w:p w14:paraId="7D5E40EF" w14:textId="2EA1B2AB" w:rsidR="001F456D" w:rsidRDefault="00C079DB" w:rsidP="001F456D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C079D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При исполнении королевского гимна (исполняется в общественных местах несколько раз в день, перед началом сеансов в кинотеатрах и т.п.) тайцы встают и слушают его по стойке смирно, а затем совершают поклон. На иностранцев такое требование формально не распространяется, но было бы правильно следовать примеру местных жителей.</w:t>
      </w:r>
    </w:p>
    <w:p w14:paraId="789220D0" w14:textId="5CBA034D" w:rsidR="00BE05BA" w:rsidRPr="00625572" w:rsidRDefault="001F456D" w:rsidP="005210D4">
      <w:pPr>
        <w:pStyle w:val="ListParagraph"/>
        <w:numPr>
          <w:ilvl w:val="0"/>
          <w:numId w:val="9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  <w:r w:rsidRPr="0062557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Поведения при общении с местными жителями</w:t>
      </w:r>
    </w:p>
    <w:p w14:paraId="671D8214" w14:textId="69027605" w:rsidR="00042F0E" w:rsidRDefault="00042F0E" w:rsidP="00042F0E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042F0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Ни в коем случае не дотрагиваться до головы тайца или гладить его по голове.</w:t>
      </w:r>
    </w:p>
    <w:p w14:paraId="1E76849F" w14:textId="3BD0D921" w:rsidR="00042F0E" w:rsidRDefault="00022CE1" w:rsidP="00042F0E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022CE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Не следует указывать на тайца указательным пальцем и «тыкать» в него.</w:t>
      </w:r>
    </w:p>
    <w:p w14:paraId="56269822" w14:textId="3101EB08" w:rsidR="00022CE1" w:rsidRDefault="00022CE1" w:rsidP="00042F0E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022CE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Общаясь с тайцами, не следует при первой встрече в знак дружбы обнимать их и хлопать по спине, кроме случаев, когда они уже привыкли к европейскому стилю общения.</w:t>
      </w:r>
    </w:p>
    <w:p w14:paraId="46032C76" w14:textId="61E79FFB" w:rsidR="0027391B" w:rsidRPr="00625572" w:rsidRDefault="002244E4" w:rsidP="009C1901">
      <w:pPr>
        <w:pStyle w:val="ListParagraph"/>
        <w:numPr>
          <w:ilvl w:val="0"/>
          <w:numId w:val="9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  <w:r w:rsidRPr="0062557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Г</w:t>
      </w:r>
      <w:r w:rsidR="005210D4" w:rsidRPr="0062557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ендерные особенности поведения</w:t>
      </w:r>
      <w:r w:rsidRPr="0062557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:</w:t>
      </w:r>
    </w:p>
    <w:p w14:paraId="25C18616" w14:textId="583D8115" w:rsidR="00BF1DF4" w:rsidRDefault="00BF1DF4" w:rsidP="00D63D15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lastRenderedPageBreak/>
        <w:t>+</w:t>
      </w:r>
      <w:r w:rsidR="009C1901" w:rsidRPr="009C190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9C1901" w:rsidRPr="00BF1DF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Недопустимо в виде отказа от чего-либо демонстрировать тайцам «комбинацию из трех пальцев» (фигу): она служит здесь заменителем слова, описывающего женские первичные половые признаки.</w:t>
      </w:r>
    </w:p>
    <w:p w14:paraId="4A8DE22A" w14:textId="6ECD1FE4" w:rsidR="00F210BD" w:rsidRPr="00AE1D60" w:rsidRDefault="00F210BD" w:rsidP="00F210BD">
      <w:pPr>
        <w:pStyle w:val="ListParagraph"/>
        <w:numPr>
          <w:ilvl w:val="0"/>
          <w:numId w:val="9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  <w:r w:rsidRPr="00AE1D6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По отношению к культурным п религиозным особенностям:</w:t>
      </w:r>
    </w:p>
    <w:p w14:paraId="36C79625" w14:textId="77777777" w:rsidR="00FA754C" w:rsidRPr="00FA754C" w:rsidRDefault="00F210BD" w:rsidP="00FA754C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="00FA754C" w:rsidRPr="00FA754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Нельзя указывать большим пальцем ноги или носком обуви на статую Будды или портрет Короля, где бы они ни находились.</w:t>
      </w:r>
    </w:p>
    <w:p w14:paraId="4E4D5E5F" w14:textId="61EFFE95" w:rsidR="00F210BD" w:rsidRPr="00D63D15" w:rsidRDefault="00FA754C" w:rsidP="00FA754C">
      <w:pPr>
        <w:pStyle w:val="ListParagraph"/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</w:t>
      </w:r>
      <w:r w:rsidRPr="00FA754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Нельзя допускать неуважительные жесты и выражения по отношению к национальному флагу и портретам покойного короля Пумипона Адульядета (Рамы Девятого) и нового короля Маха Вачиралонгкорна (Рамы Десятого). Устные, письменные или выраженные жестами оскорбления в адрес короля и королевской семьи караются тюремным заключением сроком до 15 лет.</w:t>
      </w:r>
    </w:p>
    <w:p w14:paraId="02CD7B45" w14:textId="77777777" w:rsidR="0027391B" w:rsidRDefault="00BF41A2" w:rsidP="007E1C4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  <w:bookmarkStart w:id="4" w:name="OLE_LINK3"/>
      <w:r>
        <w:rPr>
          <w:rFonts w:ascii="Times New Roman" w:eastAsia="Times New Roman" w:hAnsi="Times New Roman" w:cs="Times New Roman"/>
          <w:b/>
          <w:sz w:val="24"/>
          <w:szCs w:val="24"/>
        </w:rPr>
        <w:t>Списки вещей</w:t>
      </w:r>
    </w:p>
    <w:p w14:paraId="72AA85BE" w14:textId="77777777" w:rsidR="005356F4" w:rsidRDefault="00BF41A2" w:rsidP="004B7274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356F4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Перечислите те вещи, которые </w:t>
      </w:r>
      <w:r w:rsidR="00DC74CB" w:rsidRPr="005356F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не стоит брать </w:t>
      </w:r>
      <w:bookmarkEnd w:id="4"/>
    </w:p>
    <w:p w14:paraId="1F070DB8" w14:textId="574AFBCB" w:rsidR="00B008DB" w:rsidRPr="005356F4" w:rsidRDefault="00B008DB" w:rsidP="004B7274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356F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5356F4">
        <w:rPr>
          <w:rFonts w:ascii="Times New Roman" w:eastAsia="Times New Roman" w:hAnsi="Times New Roman" w:cs="Times New Roman"/>
          <w:iCs/>
          <w:sz w:val="24"/>
          <w:szCs w:val="24"/>
        </w:rPr>
        <w:t xml:space="preserve">Репелленты. </w:t>
      </w:r>
    </w:p>
    <w:p w14:paraId="6CA6065C" w14:textId="3B810E75" w:rsidR="00B008DB" w:rsidRPr="00B008DB" w:rsidRDefault="00B008DB" w:rsidP="004B7274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008D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B008DB">
        <w:rPr>
          <w:rFonts w:ascii="Times New Roman" w:eastAsia="Times New Roman" w:hAnsi="Times New Roman" w:cs="Times New Roman"/>
          <w:iCs/>
          <w:sz w:val="24"/>
          <w:szCs w:val="24"/>
        </w:rPr>
        <w:t xml:space="preserve">Крем от солнечных ожогов. </w:t>
      </w:r>
    </w:p>
    <w:p w14:paraId="384EF24E" w14:textId="6A596E21" w:rsidR="00B008DB" w:rsidRPr="00B008DB" w:rsidRDefault="00B008DB" w:rsidP="004B7274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008D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B008DB">
        <w:rPr>
          <w:rFonts w:ascii="Times New Roman" w:eastAsia="Times New Roman" w:hAnsi="Times New Roman" w:cs="Times New Roman"/>
          <w:iCs/>
          <w:sz w:val="24"/>
          <w:szCs w:val="24"/>
        </w:rPr>
        <w:t xml:space="preserve">Водонепроницаемая куртка или большой зонт. </w:t>
      </w:r>
    </w:p>
    <w:p w14:paraId="47B26FFB" w14:textId="2FA8375E" w:rsidR="00B008DB" w:rsidRPr="00B008DB" w:rsidRDefault="00B008DB" w:rsidP="004B7274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008D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B008DB">
        <w:rPr>
          <w:rFonts w:ascii="Times New Roman" w:eastAsia="Times New Roman" w:hAnsi="Times New Roman" w:cs="Times New Roman"/>
          <w:iCs/>
          <w:sz w:val="24"/>
          <w:szCs w:val="24"/>
        </w:rPr>
        <w:t xml:space="preserve">Драгоценности. </w:t>
      </w:r>
    </w:p>
    <w:p w14:paraId="52EF78F4" w14:textId="150D4126" w:rsidR="00B008DB" w:rsidRPr="00B008DB" w:rsidRDefault="00B008DB" w:rsidP="004B7274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008D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B008DB">
        <w:rPr>
          <w:rFonts w:ascii="Times New Roman" w:eastAsia="Times New Roman" w:hAnsi="Times New Roman" w:cs="Times New Roman"/>
          <w:iCs/>
          <w:sz w:val="24"/>
          <w:szCs w:val="24"/>
        </w:rPr>
        <w:t>Наряды для выхода в свет.</w:t>
      </w:r>
    </w:p>
    <w:p w14:paraId="5B7D6180" w14:textId="25DCEFFD" w:rsidR="00CF77B7" w:rsidRPr="00CF77B7" w:rsidRDefault="00BF41A2" w:rsidP="004B7274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7B7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Перечислите дополнительные вещи, которые </w:t>
      </w:r>
      <w:r w:rsidR="005C788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стоит </w:t>
      </w:r>
      <w:r w:rsidR="002F36C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взять дополнительно</w:t>
      </w:r>
      <w:r w:rsidRPr="00CF77B7"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</w:p>
    <w:p w14:paraId="09B7E2C2" w14:textId="77777777" w:rsidR="004B7274" w:rsidRPr="004B7274" w:rsidRDefault="00CF77B7" w:rsidP="004B7274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4B727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="004B7274" w:rsidRPr="004B727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Копии всех важных документов.</w:t>
      </w:r>
    </w:p>
    <w:p w14:paraId="6E82D78F" w14:textId="5270E465" w:rsidR="004B7274" w:rsidRPr="004B7274" w:rsidRDefault="004B7274" w:rsidP="004B7274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4B727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Водительские права. </w:t>
      </w:r>
    </w:p>
    <w:p w14:paraId="089BFF30" w14:textId="4EAFD4C7" w:rsidR="00CF77B7" w:rsidRPr="00CF77B7" w:rsidRDefault="004B7274" w:rsidP="004B7274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4B7274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Доллары.</w:t>
      </w:r>
    </w:p>
    <w:p w14:paraId="317DD897" w14:textId="408F7B63" w:rsidR="0027391B" w:rsidRPr="00CF77B7" w:rsidRDefault="00BF41A2" w:rsidP="00CF77B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7B7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 w:rsidRPr="00CF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 w:rsidRPr="00CF77B7">
        <w:rPr>
          <w:rFonts w:ascii="Times New Roman" w:eastAsia="Times New Roman" w:hAnsi="Times New Roman" w:cs="Times New Roman"/>
          <w:b/>
          <w:sz w:val="24"/>
          <w:szCs w:val="24"/>
        </w:rPr>
        <w:t>.  Личная аптечка</w:t>
      </w: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27391B" w:rsidRPr="00BE2C3C" w14:paraId="6D2B829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A8B5" w14:textId="77777777" w:rsidR="0027391B" w:rsidRPr="00BE2C3C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1539" w14:textId="77777777" w:rsidR="0027391B" w:rsidRPr="00BE2C3C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414" w14:textId="77777777" w:rsidR="0027391B" w:rsidRPr="00BE2C3C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472" w14:textId="77777777" w:rsidR="0027391B" w:rsidRPr="00BE2C3C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122795" w:rsidRPr="00BE2C3C" w14:paraId="2A42816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7EAC" w14:textId="77777777" w:rsidR="00122795" w:rsidRPr="00BE2C3C" w:rsidRDefault="0012279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5FBC" w14:textId="5D002E38" w:rsidR="00122795" w:rsidRPr="00BE2C3C" w:rsidRDefault="0012279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2C3C">
              <w:rPr>
                <w:rFonts w:ascii="Times New Roman" w:hAnsi="Times New Roman" w:cs="Times New Roman"/>
                <w:sz w:val="24"/>
                <w:szCs w:val="24"/>
              </w:rPr>
              <w:t>Супрастин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5B35" w14:textId="28A2D3D3" w:rsidR="00122795" w:rsidRPr="00BE2C3C" w:rsidRDefault="000E0764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2</w:t>
            </w:r>
            <w:r w:rsidR="00122795" w:rsidRPr="00BE2C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амп.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4AB" w14:textId="6E312787" w:rsidR="00122795" w:rsidRPr="00BE2C3C" w:rsidRDefault="0012279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</w:t>
            </w:r>
            <w:r w:rsidRPr="001227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ротивозудное, противоаллергическое</w:t>
            </w:r>
            <w:r w:rsidRPr="00BE2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1 амп. При отеке Квинке</w:t>
            </w:r>
          </w:p>
        </w:tc>
      </w:tr>
      <w:tr w:rsidR="00122795" w:rsidRPr="00BE2C3C" w14:paraId="56E256A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34FD" w14:textId="77777777" w:rsidR="00122795" w:rsidRPr="00BE2C3C" w:rsidRDefault="0012279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B16" w14:textId="131C351C" w:rsidR="00122795" w:rsidRPr="00BE2C3C" w:rsidRDefault="0012279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2C3C">
              <w:rPr>
                <w:rFonts w:ascii="Times New Roman" w:hAnsi="Times New Roman" w:cs="Times New Roman"/>
                <w:sz w:val="24"/>
                <w:szCs w:val="24"/>
              </w:rPr>
              <w:t>Цетиризин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E10F" w14:textId="0AFF7BB4" w:rsidR="00122795" w:rsidRPr="00BE2C3C" w:rsidRDefault="000E0764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  <w:r w:rsidR="00122795" w:rsidRPr="001227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 табл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A6B" w14:textId="47CB86DE" w:rsidR="00122795" w:rsidRPr="00BE2C3C" w:rsidRDefault="0012279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2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</w:t>
            </w:r>
            <w:r w:rsidRPr="001227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ротивозудное, противоаллергическое</w:t>
            </w:r>
            <w:r w:rsidRPr="00BE2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 П</w:t>
            </w:r>
            <w:r w:rsidRPr="001227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 1 табл. ежедневно, предпочтительно вечером</w:t>
            </w:r>
          </w:p>
        </w:tc>
      </w:tr>
      <w:tr w:rsidR="00BE2C3C" w:rsidRPr="00BE2C3C" w14:paraId="77879EE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0E2E" w14:textId="16936459" w:rsidR="00BE2C3C" w:rsidRPr="00CC66FF" w:rsidRDefault="00CC66FF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D645" w14:textId="10A93208" w:rsidR="00BE2C3C" w:rsidRPr="00BE2C3C" w:rsidRDefault="00DC47F6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7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Бисакодил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13EC" w14:textId="19E6FB98" w:rsidR="00BE2C3C" w:rsidRPr="00BE2C3C" w:rsidRDefault="000E0764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 xml:space="preserve">20 </w:t>
            </w:r>
            <w:r w:rsidR="00DC47F6" w:rsidRPr="00DC47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таб.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0C25" w14:textId="6DC060E5" w:rsidR="00BE2C3C" w:rsidRPr="00DC47F6" w:rsidRDefault="00DC47F6" w:rsidP="00CC6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DC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лабительное, при запорах</w:t>
            </w:r>
            <w:r w:rsidRPr="00DC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1-2 драже на ночь.</w:t>
            </w:r>
            <w:r w:rsidRPr="00DC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DC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необходимости доп-но 1-2 драже утром за 30 мин до завтрака.</w:t>
            </w:r>
          </w:p>
        </w:tc>
      </w:tr>
      <w:tr w:rsidR="00CC66FF" w:rsidRPr="00BE2C3C" w14:paraId="711509C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A912" w14:textId="63772558" w:rsidR="00CC66FF" w:rsidRPr="00F460A3" w:rsidRDefault="00F460A3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D38F" w14:textId="2456F377" w:rsidR="00CC66FF" w:rsidRPr="002E7B6B" w:rsidRDefault="002E7B6B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E7B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Цитрамон</w:t>
            </w:r>
            <w:r w:rsidRPr="002E7B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ab/>
            </w:r>
            <w:r w:rsidRPr="002E7B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ab/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DB62" w14:textId="3CD346AA" w:rsidR="00CC66FF" w:rsidRPr="00DC47F6" w:rsidRDefault="00DF469A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15</w:t>
            </w:r>
            <w:r w:rsidR="002E7B6B" w:rsidRPr="002E7B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таб</w:t>
            </w:r>
            <w:r w:rsidR="00CF3F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0E8C" w14:textId="0A686F01" w:rsidR="00CC66FF" w:rsidRPr="002E7B6B" w:rsidRDefault="00F460A3" w:rsidP="00DC4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</w:t>
            </w:r>
            <w:r w:rsidR="002E7B6B" w:rsidRPr="002E7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ри головной боли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="002E7B6B" w:rsidRPr="002E7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 таб. Кажые 4 часа. Максимальная суточная доза 8 таблеток</w:t>
            </w:r>
          </w:p>
        </w:tc>
      </w:tr>
      <w:tr w:rsidR="00B14A28" w:rsidRPr="00B14A28" w14:paraId="3629A09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B987" w14:textId="67556416" w:rsidR="00B14A28" w:rsidRPr="00B14A28" w:rsidRDefault="005A4F11" w:rsidP="00B14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397A" w14:textId="348F0839" w:rsidR="00B14A28" w:rsidRPr="00B14A28" w:rsidRDefault="00B14A28" w:rsidP="00B14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A28">
              <w:rPr>
                <w:rFonts w:ascii="Times New Roman" w:hAnsi="Times New Roman" w:cs="Times New Roman"/>
                <w:sz w:val="24"/>
                <w:szCs w:val="24"/>
              </w:rPr>
              <w:t>Парацетамол 500мг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B11A" w14:textId="6E3B3C0F" w:rsidR="00B14A28" w:rsidRPr="00B14A28" w:rsidRDefault="00B14A28" w:rsidP="00B14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</w:pPr>
            <w:r w:rsidRPr="00B14A28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D343" w14:textId="717C04FB" w:rsidR="00B14A28" w:rsidRPr="00B14A28" w:rsidRDefault="00B14A28" w:rsidP="00B14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14A28">
              <w:rPr>
                <w:rFonts w:ascii="Times New Roman" w:hAnsi="Times New Roman" w:cs="Times New Roman"/>
                <w:sz w:val="24"/>
                <w:szCs w:val="24"/>
              </w:rPr>
              <w:t>Обладает анальгезирующим, жаропонижающим и слабым противовоспалительным действием.</w:t>
            </w:r>
          </w:p>
        </w:tc>
      </w:tr>
      <w:tr w:rsidR="00572E59" w:rsidRPr="00BE2C3C" w14:paraId="227020E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C512" w14:textId="72D104B6" w:rsidR="00572E59" w:rsidRDefault="00BA5E6D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BB0" w14:textId="10EBA3FF" w:rsidR="00572E59" w:rsidRPr="002E7B6B" w:rsidRDefault="00572E59" w:rsidP="00572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572E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Бинт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EB5D" w14:textId="406B4FEC" w:rsidR="00572E59" w:rsidRPr="002E7B6B" w:rsidRDefault="009D347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5</w:t>
            </w:r>
            <w:r w:rsidR="00572E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FBF7" w14:textId="77777777" w:rsidR="00572E59" w:rsidRDefault="00572E59" w:rsidP="00DC4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572E59" w:rsidRPr="00BE2C3C" w14:paraId="44DB972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BA61" w14:textId="42EA76A8" w:rsidR="00572E59" w:rsidRDefault="00BA5E6D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EA10" w14:textId="10C06662" w:rsidR="00572E59" w:rsidRPr="00572E59" w:rsidRDefault="00572E59" w:rsidP="00572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572E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Пластырь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44F2" w14:textId="74033D1A" w:rsidR="00572E59" w:rsidRPr="002E7B6B" w:rsidRDefault="009D347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2</w:t>
            </w:r>
            <w:r w:rsidR="00CF3F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у</w:t>
            </w:r>
            <w:r w:rsidR="00DC1A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</w:t>
            </w:r>
            <w:r w:rsidR="00CF3F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EFA6" w14:textId="77777777" w:rsidR="00572E59" w:rsidRDefault="00572E59" w:rsidP="00DC4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572E59" w:rsidRPr="00BE2C3C" w14:paraId="509B368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222D" w14:textId="61B7D999" w:rsidR="00572E59" w:rsidRDefault="00BA5E6D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F81C" w14:textId="2C5D7F78" w:rsidR="00572E59" w:rsidRPr="002E7B6B" w:rsidRDefault="00572E59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572E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Бинт эластичный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02E6" w14:textId="1C4CEED7" w:rsidR="00572E59" w:rsidRPr="002E7B6B" w:rsidRDefault="009D3475" w:rsidP="0012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5</w:t>
            </w:r>
            <w:r w:rsidR="00CF3F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D1ED" w14:textId="77777777" w:rsidR="00572E59" w:rsidRDefault="00572E59" w:rsidP="00DC4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234AAF9E" w14:textId="273BDFB5" w:rsidR="0027391B" w:rsidRDefault="00DC47F6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C47F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DC47F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F41A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7772290E" w14:textId="77777777" w:rsidR="000237D0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Выводы: </w:t>
      </w:r>
    </w:p>
    <w:p w14:paraId="034011D9" w14:textId="6DE70551" w:rsidR="0027391B" w:rsidRPr="00D60411" w:rsidRDefault="00A26A41" w:rsidP="00A26A41">
      <w:pPr>
        <w:spacing w:after="200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A26A41">
        <w:rPr>
          <w:rFonts w:ascii="Times New Roman" w:eastAsia="Times New Roman" w:hAnsi="Times New Roman" w:cs="Times New Roman"/>
          <w:iCs/>
          <w:sz w:val="24"/>
          <w:szCs w:val="24"/>
        </w:rPr>
        <w:t xml:space="preserve">Хотя существуют некоторые риски в путешествии в Пхукет, но ещё стоти совершать данное путешествие.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Так как П</w:t>
      </w:r>
      <w:r w:rsidRPr="00A26A41">
        <w:rPr>
          <w:rFonts w:ascii="Times New Roman" w:eastAsia="Times New Roman" w:hAnsi="Times New Roman" w:cs="Times New Roman"/>
          <w:iCs/>
          <w:sz w:val="24"/>
          <w:szCs w:val="24"/>
        </w:rPr>
        <w:t>укет – это самый большой остров Королевства Таиланд, омываемый Андаманским морем Индийского океана. Здесь белоснежные многокилометровые пляжи и отлично развитая туристическая инфраструктура. Яркая ночная жизнь, тропическая природа, живописные горы ежегодно привлекают сюда миллионы туристов.</w:t>
      </w:r>
      <w:r w:rsidR="00D6041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D60411" w:rsidRPr="00D6041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При выполнении данной работы я вынесла несколько полезных информаций</w:t>
      </w:r>
      <w:r w:rsidR="00E07146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про</w:t>
      </w:r>
      <w:r w:rsidR="00D6041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E07146" w:rsidRPr="00E07146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анализ района, анализ возможных рисков при путешествии, особенные правила поведения, которые необходимо будет соблюдать, необходимый пакет страхования и страховую компанию.</w:t>
      </w:r>
    </w:p>
    <w:sectPr w:rsidR="0027391B" w:rsidRPr="00D60411" w:rsidSect="00843A42">
      <w:pgSz w:w="11909" w:h="16834"/>
      <w:pgMar w:top="993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F7A04"/>
    <w:multiLevelType w:val="multilevel"/>
    <w:tmpl w:val="84B0D3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0C7AA2"/>
    <w:multiLevelType w:val="hybridMultilevel"/>
    <w:tmpl w:val="1E82ECD4"/>
    <w:lvl w:ilvl="0" w:tplc="C6B6CD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72701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71B2"/>
    <w:multiLevelType w:val="hybridMultilevel"/>
    <w:tmpl w:val="B5620D8E"/>
    <w:lvl w:ilvl="0" w:tplc="C6B6CD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11950"/>
    <w:rsid w:val="00022CE1"/>
    <w:rsid w:val="000237D0"/>
    <w:rsid w:val="0002380A"/>
    <w:rsid w:val="00037B15"/>
    <w:rsid w:val="00042F0E"/>
    <w:rsid w:val="000751A0"/>
    <w:rsid w:val="000A1FD7"/>
    <w:rsid w:val="000C49A2"/>
    <w:rsid w:val="000E0764"/>
    <w:rsid w:val="000F1721"/>
    <w:rsid w:val="000F3FF4"/>
    <w:rsid w:val="00103D27"/>
    <w:rsid w:val="00122795"/>
    <w:rsid w:val="0015482F"/>
    <w:rsid w:val="001743B7"/>
    <w:rsid w:val="00185DFF"/>
    <w:rsid w:val="00197062"/>
    <w:rsid w:val="00197ED2"/>
    <w:rsid w:val="001D6372"/>
    <w:rsid w:val="001F456D"/>
    <w:rsid w:val="00210C23"/>
    <w:rsid w:val="002244E4"/>
    <w:rsid w:val="00272D19"/>
    <w:rsid w:val="0027391B"/>
    <w:rsid w:val="002A2A8D"/>
    <w:rsid w:val="002D14BA"/>
    <w:rsid w:val="002E7B6B"/>
    <w:rsid w:val="002F36C9"/>
    <w:rsid w:val="003032BC"/>
    <w:rsid w:val="0032074D"/>
    <w:rsid w:val="00332C8B"/>
    <w:rsid w:val="00385476"/>
    <w:rsid w:val="00393933"/>
    <w:rsid w:val="003C4E09"/>
    <w:rsid w:val="0041275D"/>
    <w:rsid w:val="00441FA2"/>
    <w:rsid w:val="00456936"/>
    <w:rsid w:val="004A126A"/>
    <w:rsid w:val="004A36FD"/>
    <w:rsid w:val="004A7385"/>
    <w:rsid w:val="004B7274"/>
    <w:rsid w:val="004E2042"/>
    <w:rsid w:val="004F3517"/>
    <w:rsid w:val="00501565"/>
    <w:rsid w:val="00506E3D"/>
    <w:rsid w:val="005127BE"/>
    <w:rsid w:val="005210D4"/>
    <w:rsid w:val="005356F4"/>
    <w:rsid w:val="00572E59"/>
    <w:rsid w:val="005839C2"/>
    <w:rsid w:val="00597597"/>
    <w:rsid w:val="005A0347"/>
    <w:rsid w:val="005A18C1"/>
    <w:rsid w:val="005A4F11"/>
    <w:rsid w:val="005C49EA"/>
    <w:rsid w:val="005C515A"/>
    <w:rsid w:val="005C788C"/>
    <w:rsid w:val="005D7E40"/>
    <w:rsid w:val="00615748"/>
    <w:rsid w:val="0062302F"/>
    <w:rsid w:val="006234A8"/>
    <w:rsid w:val="00625572"/>
    <w:rsid w:val="006372FB"/>
    <w:rsid w:val="00645FFD"/>
    <w:rsid w:val="006711BB"/>
    <w:rsid w:val="00721D30"/>
    <w:rsid w:val="00730E99"/>
    <w:rsid w:val="007428E7"/>
    <w:rsid w:val="00754CE8"/>
    <w:rsid w:val="007642C8"/>
    <w:rsid w:val="00765AB0"/>
    <w:rsid w:val="0077164D"/>
    <w:rsid w:val="0077642B"/>
    <w:rsid w:val="007D0DCE"/>
    <w:rsid w:val="007D57F1"/>
    <w:rsid w:val="007E1C4C"/>
    <w:rsid w:val="008328C1"/>
    <w:rsid w:val="00843A42"/>
    <w:rsid w:val="00845382"/>
    <w:rsid w:val="00851A0C"/>
    <w:rsid w:val="00855D65"/>
    <w:rsid w:val="008A062B"/>
    <w:rsid w:val="008D3E0C"/>
    <w:rsid w:val="00906922"/>
    <w:rsid w:val="00915055"/>
    <w:rsid w:val="009356E8"/>
    <w:rsid w:val="0093646E"/>
    <w:rsid w:val="0097235A"/>
    <w:rsid w:val="009A4A54"/>
    <w:rsid w:val="009C1901"/>
    <w:rsid w:val="009D3475"/>
    <w:rsid w:val="009F374E"/>
    <w:rsid w:val="009F606C"/>
    <w:rsid w:val="00A14D71"/>
    <w:rsid w:val="00A15CE8"/>
    <w:rsid w:val="00A26A41"/>
    <w:rsid w:val="00A51314"/>
    <w:rsid w:val="00A53196"/>
    <w:rsid w:val="00A55B03"/>
    <w:rsid w:val="00A73003"/>
    <w:rsid w:val="00A85602"/>
    <w:rsid w:val="00A86CB4"/>
    <w:rsid w:val="00AA40DD"/>
    <w:rsid w:val="00AA45A0"/>
    <w:rsid w:val="00AB7E57"/>
    <w:rsid w:val="00AC373C"/>
    <w:rsid w:val="00AE1D60"/>
    <w:rsid w:val="00B002C6"/>
    <w:rsid w:val="00B008DB"/>
    <w:rsid w:val="00B14A28"/>
    <w:rsid w:val="00B22109"/>
    <w:rsid w:val="00B47369"/>
    <w:rsid w:val="00B97879"/>
    <w:rsid w:val="00BA5E6D"/>
    <w:rsid w:val="00BB3B37"/>
    <w:rsid w:val="00BC50B1"/>
    <w:rsid w:val="00BD1F2D"/>
    <w:rsid w:val="00BE05BA"/>
    <w:rsid w:val="00BE05C8"/>
    <w:rsid w:val="00BE2C3C"/>
    <w:rsid w:val="00BF1DF4"/>
    <w:rsid w:val="00BF41A2"/>
    <w:rsid w:val="00C079DB"/>
    <w:rsid w:val="00C349C0"/>
    <w:rsid w:val="00CA397E"/>
    <w:rsid w:val="00CB6347"/>
    <w:rsid w:val="00CC66FF"/>
    <w:rsid w:val="00CD3F19"/>
    <w:rsid w:val="00CF3F85"/>
    <w:rsid w:val="00CF529D"/>
    <w:rsid w:val="00CF77B7"/>
    <w:rsid w:val="00D004AA"/>
    <w:rsid w:val="00D2113E"/>
    <w:rsid w:val="00D60411"/>
    <w:rsid w:val="00D63D15"/>
    <w:rsid w:val="00D9513E"/>
    <w:rsid w:val="00D95B3C"/>
    <w:rsid w:val="00DC1A5F"/>
    <w:rsid w:val="00DC47F6"/>
    <w:rsid w:val="00DC74CB"/>
    <w:rsid w:val="00DF469A"/>
    <w:rsid w:val="00E01050"/>
    <w:rsid w:val="00E07146"/>
    <w:rsid w:val="00E17DE7"/>
    <w:rsid w:val="00E4626C"/>
    <w:rsid w:val="00E91BF1"/>
    <w:rsid w:val="00EA1BE6"/>
    <w:rsid w:val="00EC7F62"/>
    <w:rsid w:val="00EE48F2"/>
    <w:rsid w:val="00EF05C9"/>
    <w:rsid w:val="00EF384E"/>
    <w:rsid w:val="00F04313"/>
    <w:rsid w:val="00F20C94"/>
    <w:rsid w:val="00F210BD"/>
    <w:rsid w:val="00F32808"/>
    <w:rsid w:val="00F460A3"/>
    <w:rsid w:val="00F60E47"/>
    <w:rsid w:val="00F706F3"/>
    <w:rsid w:val="00F83E72"/>
    <w:rsid w:val="00F90A83"/>
    <w:rsid w:val="00FA754C"/>
    <w:rsid w:val="00FB0727"/>
    <w:rsid w:val="00F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461">
          <w:marLeft w:val="75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Нгуен Хонг Хань</cp:lastModifiedBy>
  <cp:revision>153</cp:revision>
  <dcterms:created xsi:type="dcterms:W3CDTF">2021-08-21T08:03:00Z</dcterms:created>
  <dcterms:modified xsi:type="dcterms:W3CDTF">2021-10-02T08:07:00Z</dcterms:modified>
</cp:coreProperties>
</file>