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7C07" w14:textId="77777777" w:rsidR="00825816" w:rsidRDefault="00A37DF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Описание лабораторной работы </w:t>
      </w:r>
      <w:r>
        <w:rPr>
          <w:rFonts w:ascii="Times New Roman" w:eastAsia="Times New Roman" w:hAnsi="Times New Roman" w:cs="Times New Roman"/>
          <w:b/>
          <w:sz w:val="24"/>
          <w:szCs w:val="24"/>
        </w:rPr>
        <w:br/>
        <w:t>«Анализ современных тенденций рационального потребления»</w:t>
      </w:r>
    </w:p>
    <w:p w14:paraId="52C17C09" w14:textId="77777777" w:rsidR="00825816" w:rsidRDefault="00825816">
      <w:pPr>
        <w:spacing w:after="0" w:line="360" w:lineRule="auto"/>
        <w:rPr>
          <w:rFonts w:ascii="Times New Roman" w:eastAsia="Times New Roman" w:hAnsi="Times New Roman" w:cs="Times New Roman"/>
          <w:b/>
          <w:sz w:val="24"/>
          <w:szCs w:val="24"/>
        </w:rPr>
      </w:pPr>
    </w:p>
    <w:p w14:paraId="52C17C0A" w14:textId="77777777" w:rsidR="00825816" w:rsidRDefault="00A37D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курсе вам предстоит выполнить одну лабораторную работу, которая посвящена анализу современных тенденций рационального потребления. В материалах курса вы можете найти шаблон отчета по лабораторной работе. В самом шаблоне представлены титульный лист, цель и задачи работы, а также 3 задания для достижения поставленной цели.</w:t>
      </w:r>
    </w:p>
    <w:p w14:paraId="52C17C0B" w14:textId="77777777" w:rsidR="00825816" w:rsidRDefault="00A37DFF">
      <w:pPr>
        <w:spacing w:after="0" w:line="360" w:lineRule="auto"/>
        <w:ind w:firstLine="720"/>
        <w:jc w:val="both"/>
        <w:rPr>
          <w:rFonts w:ascii="Times New Roman" w:eastAsia="Times New Roman" w:hAnsi="Times New Roman" w:cs="Times New Roman"/>
          <w:sz w:val="24"/>
          <w:szCs w:val="24"/>
        </w:rPr>
      </w:pPr>
      <w:bookmarkStart w:id="0" w:name="OLE_LINK2"/>
      <w:r>
        <w:rPr>
          <w:rFonts w:ascii="Times New Roman" w:eastAsia="Times New Roman" w:hAnsi="Times New Roman" w:cs="Times New Roman"/>
          <w:sz w:val="24"/>
          <w:szCs w:val="24"/>
        </w:rPr>
        <w:t xml:space="preserve">В первом задании вам необходимо </w:t>
      </w:r>
      <w:bookmarkStart w:id="1" w:name="OLE_LINK35"/>
      <w:r>
        <w:rPr>
          <w:rFonts w:ascii="Times New Roman" w:eastAsia="Times New Roman" w:hAnsi="Times New Roman" w:cs="Times New Roman"/>
          <w:sz w:val="24"/>
          <w:szCs w:val="24"/>
        </w:rPr>
        <w:t>провести анализ личного вклада в сокращение процента захораниваемых отходов</w:t>
      </w:r>
      <w:bookmarkEnd w:id="1"/>
      <w:r>
        <w:rPr>
          <w:rFonts w:ascii="Times New Roman" w:eastAsia="Times New Roman" w:hAnsi="Times New Roman" w:cs="Times New Roman"/>
          <w:sz w:val="24"/>
          <w:szCs w:val="24"/>
        </w:rPr>
        <w:t xml:space="preserve">. Данный анализ включает 3 пункта. Каждый из них подробно описан в шаблоне к лабораторной работе. </w:t>
      </w:r>
    </w:p>
    <w:bookmarkEnd w:id="0"/>
    <w:p w14:paraId="52C17C0C" w14:textId="77777777" w:rsidR="00825816" w:rsidRDefault="00A37D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выполнения второго задания вам необходимо посетить любой магазин (в том числе интернет-магазины и онлайн агрегаторы товаров), имея при себе оборудование для фотофиксации (например, телефон). Найти </w:t>
      </w:r>
      <w:bookmarkStart w:id="2" w:name="OLE_LINK36"/>
      <w:r>
        <w:rPr>
          <w:rFonts w:ascii="Times New Roman" w:eastAsia="Times New Roman" w:hAnsi="Times New Roman" w:cs="Times New Roman"/>
          <w:sz w:val="24"/>
          <w:szCs w:val="24"/>
        </w:rPr>
        <w:t>товары с экомаркировкой и гринвошингом</w:t>
      </w:r>
      <w:bookmarkEnd w:id="2"/>
      <w:r>
        <w:rPr>
          <w:rFonts w:ascii="Times New Roman" w:eastAsia="Times New Roman" w:hAnsi="Times New Roman" w:cs="Times New Roman"/>
          <w:sz w:val="24"/>
          <w:szCs w:val="24"/>
        </w:rPr>
        <w:t xml:space="preserve">. Подробнее о том, что это такое есть в лекции «Гринвошинг». Для упрощения выполнения задания вы можете заранее скачать приложение </w:t>
      </w:r>
      <w:bookmarkStart w:id="3" w:name="OLE_LINK28"/>
      <w:r>
        <w:rPr>
          <w:rFonts w:ascii="Times New Roman" w:eastAsia="Times New Roman" w:hAnsi="Times New Roman" w:cs="Times New Roman"/>
          <w:sz w:val="24"/>
          <w:szCs w:val="24"/>
        </w:rPr>
        <w:t>Ecolabel Guide</w:t>
      </w:r>
      <w:bookmarkEnd w:id="3"/>
      <w:r>
        <w:rPr>
          <w:rFonts w:ascii="Times New Roman" w:eastAsia="Times New Roman" w:hAnsi="Times New Roman" w:cs="Times New Roman"/>
          <w:sz w:val="24"/>
          <w:szCs w:val="24"/>
        </w:rPr>
        <w:t xml:space="preserve">, которое подскажет вам какие экомаркировки настоящие. </w:t>
      </w:r>
    </w:p>
    <w:p w14:paraId="52C17C0D" w14:textId="77777777" w:rsidR="00825816" w:rsidRDefault="00A37D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Внимание! Если вы посещаете магазин офлайн, то на всех фото должен присутствовать помимо самого товара любой предмет (один и тот же (ручка, карандаш, зажигалка, палец с особенным маникюром и т. п.), чтобы идентифицировать вас как автора фотографии. Допускается делать селфи.</w:t>
      </w:r>
    </w:p>
    <w:p w14:paraId="52C17C0E" w14:textId="77777777" w:rsidR="00825816" w:rsidRDefault="00A37D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Если вы занимаетесь поиском товаров через интернет, то на каждом скрине изображения должны быть написаны ваши инициалы или видно, что вы зашли через свой личный кабинет. Это необходимо, чтобы идентифицировать вас как автора скриншота. </w:t>
      </w:r>
    </w:p>
    <w:p w14:paraId="52C17C0F" w14:textId="77777777" w:rsidR="00825816" w:rsidRDefault="00A37D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Чтобы вам было проще ориентироваться в мире экомаркировок советуем сначала загрузить приложение, изучить его функционал и какие категории маркировок существуют. Например, наиболее часто встречаемые в России: </w:t>
      </w:r>
      <w:bookmarkStart w:id="4" w:name="OLE_LINK23"/>
      <w:bookmarkStart w:id="5" w:name="OLE_LINK31"/>
      <w:r>
        <w:rPr>
          <w:rFonts w:ascii="Times New Roman" w:eastAsia="Times New Roman" w:hAnsi="Times New Roman" w:cs="Times New Roman"/>
          <w:sz w:val="24"/>
          <w:szCs w:val="24"/>
        </w:rPr>
        <w:t>Листок жизни</w:t>
      </w:r>
      <w:bookmarkEnd w:id="5"/>
      <w:r>
        <w:rPr>
          <w:rFonts w:ascii="Times New Roman" w:eastAsia="Times New Roman" w:hAnsi="Times New Roman" w:cs="Times New Roman"/>
          <w:sz w:val="24"/>
          <w:szCs w:val="24"/>
        </w:rPr>
        <w:t>, Северный лебедь (</w:t>
      </w:r>
      <w:r>
        <w:rPr>
          <w:rFonts w:ascii="Times New Roman" w:eastAsia="Times New Roman" w:hAnsi="Times New Roman" w:cs="Times New Roman"/>
          <w:sz w:val="24"/>
          <w:szCs w:val="24"/>
          <w:highlight w:val="white"/>
        </w:rPr>
        <w:t>Nordic Swan ecolabel</w:t>
      </w:r>
      <w:r>
        <w:rPr>
          <w:rFonts w:ascii="Times New Roman" w:eastAsia="Times New Roman" w:hAnsi="Times New Roman" w:cs="Times New Roman"/>
          <w:sz w:val="24"/>
          <w:szCs w:val="24"/>
        </w:rPr>
        <w:t xml:space="preserve">), </w:t>
      </w:r>
      <w:bookmarkStart w:id="6" w:name="OLE_LINK30"/>
      <w:r>
        <w:rPr>
          <w:rFonts w:ascii="Times New Roman" w:eastAsia="Times New Roman" w:hAnsi="Times New Roman" w:cs="Times New Roman"/>
          <w:sz w:val="24"/>
          <w:szCs w:val="24"/>
          <w:highlight w:val="white"/>
        </w:rPr>
        <w:t>Евролист</w:t>
      </w:r>
      <w:bookmarkEnd w:id="6"/>
      <w:r>
        <w:rPr>
          <w:rFonts w:ascii="Times New Roman" w:eastAsia="Times New Roman" w:hAnsi="Times New Roman" w:cs="Times New Roman"/>
          <w:sz w:val="24"/>
          <w:szCs w:val="24"/>
          <w:highlight w:val="white"/>
        </w:rPr>
        <w:t xml:space="preserve">» (Euro-leaf), </w:t>
      </w:r>
      <w:r>
        <w:rPr>
          <w:rFonts w:ascii="Times New Roman" w:eastAsia="Times New Roman" w:hAnsi="Times New Roman" w:cs="Times New Roman"/>
          <w:sz w:val="24"/>
          <w:szCs w:val="24"/>
        </w:rPr>
        <w:t xml:space="preserve">MSC (certified sustainable seafood), FSC, Rainforest Alliance, </w:t>
      </w:r>
      <w:r>
        <w:rPr>
          <w:rFonts w:ascii="Times New Roman" w:eastAsia="Times New Roman" w:hAnsi="Times New Roman" w:cs="Times New Roman"/>
          <w:sz w:val="24"/>
          <w:szCs w:val="24"/>
          <w:highlight w:val="white"/>
        </w:rPr>
        <w:t>ECOCERT, Agriculture biologique, ICEA (the Italian Association for Organic Agriculture), Bio-Siegel, USDA Organic</w:t>
      </w:r>
      <w:bookmarkEnd w:id="4"/>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Зная заранее виды маркировок, вам будет проще искать соответствующие товары.</w:t>
      </w:r>
    </w:p>
    <w:p w14:paraId="52C17C10" w14:textId="77777777" w:rsidR="00825816" w:rsidRDefault="00A37DFF">
      <w:pPr>
        <w:spacing w:after="0" w:line="360" w:lineRule="auto"/>
        <w:ind w:firstLine="720"/>
        <w:jc w:val="both"/>
        <w:rPr>
          <w:rFonts w:ascii="Times New Roman" w:eastAsia="Times New Roman" w:hAnsi="Times New Roman" w:cs="Times New Roman"/>
          <w:sz w:val="24"/>
          <w:szCs w:val="24"/>
        </w:rPr>
      </w:pPr>
      <w:bookmarkStart w:id="7" w:name="_heading=h.gjdgxs" w:colFirst="0" w:colLast="0"/>
      <w:bookmarkEnd w:id="7"/>
      <w:r>
        <w:rPr>
          <w:rFonts w:ascii="Times New Roman" w:eastAsia="Times New Roman" w:hAnsi="Times New Roman" w:cs="Times New Roman"/>
          <w:sz w:val="24"/>
          <w:szCs w:val="24"/>
        </w:rPr>
        <w:t xml:space="preserve">В третьем задании вам придется </w:t>
      </w:r>
      <w:bookmarkStart w:id="8" w:name="OLE_LINK37"/>
      <w:r>
        <w:rPr>
          <w:rFonts w:ascii="Times New Roman" w:eastAsia="Times New Roman" w:hAnsi="Times New Roman" w:cs="Times New Roman"/>
          <w:sz w:val="24"/>
          <w:szCs w:val="24"/>
        </w:rPr>
        <w:t>провести ревизию своего гардероба</w:t>
      </w:r>
      <w:bookmarkEnd w:id="8"/>
      <w:r>
        <w:rPr>
          <w:rFonts w:ascii="Times New Roman" w:eastAsia="Times New Roman" w:hAnsi="Times New Roman" w:cs="Times New Roman"/>
          <w:sz w:val="24"/>
          <w:szCs w:val="24"/>
        </w:rPr>
        <w:t xml:space="preserve">. Возможно многие из вас давно к этому шли. После того как вы рассчитаете долю вещей, которыми вы пользуетесь редко или почти никогда, </w:t>
      </w:r>
      <w:bookmarkStart w:id="9" w:name="OLE_LINK38"/>
      <w:r>
        <w:rPr>
          <w:rFonts w:ascii="Times New Roman" w:eastAsia="Times New Roman" w:hAnsi="Times New Roman" w:cs="Times New Roman"/>
          <w:sz w:val="24"/>
          <w:szCs w:val="24"/>
        </w:rPr>
        <w:t>предложите минимум пять экологичных способов от них избавиться</w:t>
      </w:r>
      <w:bookmarkEnd w:id="9"/>
      <w:r>
        <w:rPr>
          <w:rFonts w:ascii="Times New Roman" w:eastAsia="Times New Roman" w:hAnsi="Times New Roman" w:cs="Times New Roman"/>
          <w:sz w:val="24"/>
          <w:szCs w:val="24"/>
        </w:rPr>
        <w:t>.</w:t>
      </w:r>
    </w:p>
    <w:p w14:paraId="52C17C11" w14:textId="77777777" w:rsidR="00825816" w:rsidRDefault="00A37DF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Финалом вашей работы должен стать обобщенный вывод о выполненных заданиях. </w:t>
      </w:r>
    </w:p>
    <w:p w14:paraId="52C17C12" w14:textId="77777777" w:rsidR="00825816" w:rsidRDefault="00A37D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Если вы вдруг потеряетесь при выполнении какого-либо задания, то вам поможет просмотр самой лекции по теме, а также дополнительные материалы курса.</w:t>
      </w:r>
    </w:p>
    <w:p w14:paraId="52C17C13" w14:textId="77777777" w:rsidR="00825816" w:rsidRDefault="00A37DFF">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течение недели после выполнения лабораторной работы вы сдаете электронный вариант отчета, который содержит следующее:</w:t>
      </w:r>
    </w:p>
    <w:p w14:paraId="52C17C14" w14:textId="77777777" w:rsidR="00825816" w:rsidRDefault="00825816">
      <w:pPr>
        <w:spacing w:after="0" w:line="360" w:lineRule="auto"/>
        <w:ind w:firstLine="360"/>
        <w:jc w:val="both"/>
        <w:rPr>
          <w:rFonts w:ascii="Times New Roman" w:eastAsia="Times New Roman" w:hAnsi="Times New Roman" w:cs="Times New Roman"/>
          <w:sz w:val="24"/>
          <w:szCs w:val="24"/>
        </w:rPr>
      </w:pPr>
    </w:p>
    <w:p w14:paraId="52C17C15" w14:textId="77777777" w:rsidR="00825816" w:rsidRDefault="00A37D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заполненный титульный лист</w:t>
      </w:r>
    </w:p>
    <w:p w14:paraId="52C17C16" w14:textId="77777777" w:rsidR="00825816" w:rsidRDefault="00A37D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цель</w:t>
      </w:r>
    </w:p>
    <w:p w14:paraId="52C17C17" w14:textId="77777777" w:rsidR="00825816" w:rsidRDefault="00A37D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задачи</w:t>
      </w:r>
    </w:p>
    <w:p w14:paraId="52C17C18" w14:textId="77777777" w:rsidR="00825816" w:rsidRDefault="00A37D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выполненное задание 1</w:t>
      </w:r>
    </w:p>
    <w:p w14:paraId="52C17C19" w14:textId="77777777" w:rsidR="00825816" w:rsidRDefault="00A37D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выполненное задание 2</w:t>
      </w:r>
    </w:p>
    <w:p w14:paraId="52C17C1A" w14:textId="77777777" w:rsidR="00825816" w:rsidRDefault="00A37D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выполненное задание 3</w:t>
      </w:r>
    </w:p>
    <w:p w14:paraId="52C17C1B" w14:textId="77777777" w:rsidR="00825816" w:rsidRDefault="00A37DF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выводы</w:t>
      </w:r>
      <w:r>
        <w:rPr>
          <w:rFonts w:ascii="Times New Roman" w:eastAsia="Times New Roman" w:hAnsi="Times New Roman" w:cs="Times New Roman"/>
          <w:color w:val="000000"/>
          <w:sz w:val="24"/>
          <w:szCs w:val="24"/>
        </w:rPr>
        <w:br/>
      </w:r>
    </w:p>
    <w:p w14:paraId="52C17C1C" w14:textId="77777777" w:rsidR="00825816" w:rsidRDefault="00A37DFF">
      <w:pPr>
        <w:spacing w:after="0" w:line="360" w:lineRule="auto"/>
        <w:ind w:firstLine="360"/>
        <w:jc w:val="both"/>
        <w:rPr>
          <w:rFonts w:ascii="Times New Roman" w:eastAsia="Times New Roman" w:hAnsi="Times New Roman" w:cs="Times New Roman"/>
          <w:sz w:val="24"/>
          <w:szCs w:val="24"/>
        </w:rPr>
      </w:pPr>
      <w:bookmarkStart w:id="10" w:name="OLE_LINK1"/>
      <w:r>
        <w:rPr>
          <w:rFonts w:ascii="Times New Roman" w:eastAsia="Times New Roman" w:hAnsi="Times New Roman" w:cs="Times New Roman"/>
          <w:sz w:val="24"/>
          <w:szCs w:val="24"/>
        </w:rPr>
        <w:t xml:space="preserve">     Если вы ответственно подошли к выполнению задания, заполнению отчета и срокам, то получаете максимальное количество баллов.</w:t>
      </w:r>
    </w:p>
    <w:bookmarkEnd w:id="10"/>
    <w:p w14:paraId="52C17C1D" w14:textId="77777777" w:rsidR="00825816" w:rsidRDefault="00825816">
      <w:pPr>
        <w:spacing w:after="0" w:line="360" w:lineRule="auto"/>
        <w:rPr>
          <w:rFonts w:ascii="Times New Roman" w:eastAsia="Times New Roman" w:hAnsi="Times New Roman" w:cs="Times New Roman"/>
          <w:sz w:val="24"/>
          <w:szCs w:val="24"/>
        </w:rPr>
      </w:pPr>
    </w:p>
    <w:sectPr w:rsidR="0082581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F5973"/>
    <w:multiLevelType w:val="multilevel"/>
    <w:tmpl w:val="AE2EB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16"/>
    <w:rsid w:val="0004034A"/>
    <w:rsid w:val="0011531C"/>
    <w:rsid w:val="001734C7"/>
    <w:rsid w:val="00543DBD"/>
    <w:rsid w:val="00825816"/>
    <w:rsid w:val="00A340C7"/>
    <w:rsid w:val="00A37DFF"/>
    <w:rsid w:val="00C747DD"/>
    <w:rsid w:val="00CC0B13"/>
    <w:rsid w:val="00E3188C"/>
    <w:rsid w:val="00F477E7"/>
    <w:rsid w:val="00FE7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7C07"/>
  <w15:docId w15:val="{CD3047E3-DCA4-466E-9B8D-57AABDFF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rsid w:val="0064375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3SpxbdkGznZzdtqBf7sELeCaeA==">AMUW2mX0bpJCNZ16OzQ0ArRwN1I3QQ5ZiqwrnU89r8kBCOB4Rt9Aeg9X+ycqg3CKbOEMaUtCIQ/vhTJ///XgexoNMM7oyfJ2UIy4WB6FoxTwYQyGnZwiUXj+HDAXRBd7pMkfm6ryY7R1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Нгуен Хонг Хань</cp:lastModifiedBy>
  <cp:revision>12</cp:revision>
  <dcterms:created xsi:type="dcterms:W3CDTF">2021-08-24T09:34:00Z</dcterms:created>
  <dcterms:modified xsi:type="dcterms:W3CDTF">2021-10-23T20:55:00Z</dcterms:modified>
</cp:coreProperties>
</file>