
<file path=[Content_Types].xml><?xml version="1.0" encoding="utf-8"?>
<Types xmlns="http://schemas.openxmlformats.org/package/2006/content-types">
  <Default ContentType="image/jpeg" Extension="jpg"/>
  <Default ContentType="application/vnd.openxmlformats-officedocument.spreadsheetml.sheet" Extension="xlsx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drawingml.chart+xml" PartName="/word/charts/chart1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commentsExtended+xml" PartName="/word/commentsExtended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Министерство науки и высшего образования Российской Федерации</w:t>
      </w:r>
    </w:p>
    <w:p w:rsidR="00000000" w:rsidDel="00000000" w:rsidP="00000000" w:rsidRDefault="00000000" w:rsidRPr="00000000" w14:paraId="00000002">
      <w:pPr>
        <w:tabs>
          <w:tab w:val="center" w:leader="none" w:pos="4677"/>
          <w:tab w:val="right" w:leader="none" w:pos="9355"/>
        </w:tabs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федеральное государственное автономное образовательное учреждение высшего образования</w:t>
      </w:r>
    </w:p>
    <w:p w:rsidR="00000000" w:rsidDel="00000000" w:rsidP="00000000" w:rsidRDefault="00000000" w:rsidRPr="00000000" w14:paraId="00000003">
      <w:pPr>
        <w:tabs>
          <w:tab w:val="left" w:leader="none" w:pos="426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«НАЦИОНАЛЬНЫЙ ИССЛЕДОВАТЕЛЬСКИЙ УНИВЕРСИТЕТ ИТМО»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Times New Roman" w:cs="Times New Roman" w:eastAsia="Times New Roman" w:hAnsi="Times New Roman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2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Отчет</w:t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 лабораторной работе «Анализ современных тенденций рационального потребления»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 дисциплине «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Безопасность жизнедеятельности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» </w:t>
      </w:r>
    </w:p>
    <w:p w:rsidR="00000000" w:rsidDel="00000000" w:rsidP="00000000" w:rsidRDefault="00000000" w:rsidRPr="00000000" w14:paraId="0000000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120" w:line="288" w:lineRule="auto"/>
        <w:jc w:val="right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Автор: Нгуен Хонг Хань</w:t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120" w:line="288" w:lineRule="auto"/>
        <w:jc w:val="right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Факультет: ФБИТ </w:t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120" w:line="288" w:lineRule="auto"/>
        <w:jc w:val="right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Группа: N3249</w:t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120" w:line="288" w:lineRule="auto"/>
        <w:jc w:val="right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Преподавател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120" w:line="288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Быковская Елена Александровна</w:t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120" w:line="288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Тимофеева Ирина Валерьевна</w:t>
      </w:r>
    </w:p>
    <w:p w:rsidR="00000000" w:rsidDel="00000000" w:rsidP="00000000" w:rsidRDefault="00000000" w:rsidRPr="00000000" w14:paraId="00000014">
      <w:pPr>
        <w:spacing w:before="24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before="24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2295525" cy="1562100"/>
            <wp:effectExtent b="0" l="0" r="0" t="0"/>
            <wp:docPr descr="bw_rus.jpg" id="27" name="image7.jpg"/>
            <a:graphic>
              <a:graphicData uri="http://schemas.openxmlformats.org/drawingml/2006/picture">
                <pic:pic>
                  <pic:nvPicPr>
                    <pic:cNvPr descr="bw_rus.jpg" id="0" name="image7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spacing w:line="360" w:lineRule="auto"/>
        <w:ind w:firstLine="142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Санкт-Петербург 2021</w:t>
      </w:r>
    </w:p>
    <w:p w:rsidR="00000000" w:rsidDel="00000000" w:rsidP="00000000" w:rsidRDefault="00000000" w:rsidRPr="00000000" w14:paraId="00000017">
      <w:pPr>
        <w:shd w:fill="ffffff" w:val="clear"/>
        <w:spacing w:line="360" w:lineRule="auto"/>
        <w:ind w:firstLine="142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spacing w:line="360" w:lineRule="auto"/>
        <w:ind w:firstLine="142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Цель работы: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bookmarkStart w:colFirst="0" w:colLast="0" w:name="bookmark=id.gjdgxs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проанализировать современные тенденции рационального потребления.</w:t>
      </w:r>
    </w:p>
    <w:p w:rsidR="00000000" w:rsidDel="00000000" w:rsidP="00000000" w:rsidRDefault="00000000" w:rsidRPr="00000000" w14:paraId="0000001B">
      <w:pPr>
        <w:spacing w:after="0"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Задачи работы: </w:t>
      </w:r>
    </w:p>
    <w:bookmarkStart w:colFirst="0" w:colLast="0" w:name="bookmark=id.30j0zll" w:id="2"/>
    <w:bookmarkEnd w:id="2"/>
    <w:p w:rsidR="00000000" w:rsidDel="00000000" w:rsidP="00000000" w:rsidRDefault="00000000" w:rsidRPr="00000000" w14:paraId="0000001C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провести анализ личного вклада в сокращение процента захораниваемых отходов;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изучить товары с экомаркировкой и товары гринвошинга, представленные в настоящий момент на рынке товаров и услуг;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провести анализ востребованности предметов личного пользования и предложить меры по их оптимизации. </w:t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Задание 1. Концепция «Ноль отходов»</w:t>
      </w:r>
    </w:p>
    <w:bookmarkStart w:colFirst="0" w:colLast="0" w:name="bookmark=id.1fob9te" w:id="3"/>
    <w:bookmarkEnd w:id="3"/>
    <w:p w:rsidR="00000000" w:rsidDel="00000000" w:rsidP="00000000" w:rsidRDefault="00000000" w:rsidRPr="00000000" w14:paraId="0000002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sdt>
        <w:sdtPr>
          <w:tag w:val="goog_rdk_0"/>
        </w:sdtPr>
        <w:sdtContent>
          <w:commentRangeStart w:id="0"/>
        </w:sdtContent>
      </w:sdt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1- SWOT – анализ возможности реализации раздельного сбора в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комнате общежития</w:t>
      </w:r>
    </w:p>
    <w:tbl>
      <w:tblPr>
        <w:tblStyle w:val="Table1"/>
        <w:tblW w:w="934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72"/>
        <w:gridCol w:w="4673"/>
        <w:tblGridChange w:id="0">
          <w:tblGrid>
            <w:gridCol w:w="4672"/>
            <w:gridCol w:w="467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2">
            <w:pPr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</w:rPr>
            </w:pPr>
            <w:sdt>
              <w:sdtPr>
                <w:tag w:val="goog_rdk_1"/>
              </w:sdtPr>
              <w:sdtContent>
                <w:commentRangeStart w:id="1"/>
              </w:sdtContent>
            </w:sdt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rtl w:val="0"/>
              </w:rPr>
              <w:t xml:space="preserve">S (сильные стороны)</w:t>
            </w:r>
          </w:p>
          <w:p w:rsidR="00000000" w:rsidDel="00000000" w:rsidP="00000000" w:rsidRDefault="00000000" w:rsidRPr="00000000" w14:paraId="00000023">
            <w:pPr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минимум 3 пункта</w:t>
            </w:r>
          </w:p>
          <w:p w:rsidR="00000000" w:rsidDel="00000000" w:rsidP="00000000" w:rsidRDefault="00000000" w:rsidRPr="00000000" w14:paraId="00000024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Ходи в магазин со своей сумкой шоппером и фруктовками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br w:type="textWrapping"/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 Выключайте свет, если он не нужен</w:t>
              <w:br w:type="textWrapping"/>
              <w:t xml:space="preserve">3.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Используй многоразовую посуду</w:t>
            </w:r>
          </w:p>
          <w:p w:rsidR="00000000" w:rsidDel="00000000" w:rsidP="00000000" w:rsidRDefault="00000000" w:rsidRPr="00000000" w14:paraId="00000025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 Используй черновики и печатайте с двух сторон листа</w:t>
            </w:r>
          </w:p>
          <w:p w:rsidR="00000000" w:rsidDel="00000000" w:rsidP="00000000" w:rsidRDefault="00000000" w:rsidRPr="00000000" w14:paraId="00000026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5. Для конспектов заведите тетрадь на кольцах, так вы сможете легко заменять и дополнять листы</w:t>
            </w:r>
          </w:p>
          <w:p w:rsidR="00000000" w:rsidDel="00000000" w:rsidP="00000000" w:rsidRDefault="00000000" w:rsidRPr="00000000" w14:paraId="00000027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6. Выключай воду, пока чистишь зубы или делаешь уборку</w:t>
            </w:r>
          </w:p>
        </w:tc>
        <w:tc>
          <w:tcPr/>
          <w:p w:rsidR="00000000" w:rsidDel="00000000" w:rsidP="00000000" w:rsidRDefault="00000000" w:rsidRPr="00000000" w14:paraId="00000028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commentRangeEnd w:id="1"/>
            <w:r w:rsidDel="00000000" w:rsidR="00000000" w:rsidRPr="00000000">
              <w:commentReference w:id="1"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W (слабые стороны)</w:t>
            </w:r>
          </w:p>
          <w:p w:rsidR="00000000" w:rsidDel="00000000" w:rsidP="00000000" w:rsidRDefault="00000000" w:rsidRPr="00000000" w14:paraId="00000029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минимум 3 пункта</w:t>
            </w:r>
          </w:p>
          <w:p w:rsidR="00000000" w:rsidDel="00000000" w:rsidP="00000000" w:rsidRDefault="00000000" w:rsidRPr="00000000" w14:paraId="0000002A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Выбирай средства микропластика</w:t>
              <w:br w:type="textWrapping"/>
              <w:t xml:space="preserve">2. Используй одноразовые трубочки  </w:t>
            </w:r>
          </w:p>
          <w:p w:rsidR="00000000" w:rsidDel="00000000" w:rsidP="00000000" w:rsidRDefault="00000000" w:rsidRPr="00000000" w14:paraId="0000002B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 Пей воду из бутилированной</w:t>
            </w:r>
          </w:p>
        </w:tc>
      </w:tr>
      <w:tr>
        <w:trPr>
          <w:cantSplit w:val="0"/>
          <w:trHeight w:val="536" w:hRule="atLeast"/>
          <w:tblHeader w:val="0"/>
        </w:trPr>
        <w:tc>
          <w:tcPr/>
          <w:p w:rsidR="00000000" w:rsidDel="00000000" w:rsidP="00000000" w:rsidRDefault="00000000" w:rsidRPr="00000000" w14:paraId="0000002C">
            <w:pPr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rtl w:val="0"/>
              </w:rPr>
              <w:t xml:space="preserve">O (возможности)</w:t>
            </w:r>
          </w:p>
          <w:p w:rsidR="00000000" w:rsidDel="00000000" w:rsidP="00000000" w:rsidRDefault="00000000" w:rsidRPr="00000000" w14:paraId="0000002D">
            <w:pPr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минимум 3 пункта</w:t>
            </w:r>
          </w:p>
          <w:p w:rsidR="00000000" w:rsidDel="00000000" w:rsidP="00000000" w:rsidRDefault="00000000" w:rsidRPr="00000000" w14:paraId="0000002E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Старайтесь ремонтировать вещи, давая им вторую жизнь</w:t>
              <w:br w:type="textWrapping"/>
              <w:t xml:space="preserve">2. Перейди на листовой чай</w:t>
              <w:br w:type="textWrapping"/>
              <w:t xml:space="preserve">3. Выбирай короткий душ вместо ванны.</w:t>
            </w:r>
          </w:p>
          <w:p w:rsidR="00000000" w:rsidDel="00000000" w:rsidP="00000000" w:rsidRDefault="00000000" w:rsidRPr="00000000" w14:paraId="0000002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 Замени губку для мытья посуды на многоразовые щетки/люффу/джут/сизаль</w:t>
            </w:r>
          </w:p>
        </w:tc>
        <w:tc>
          <w:tcPr/>
          <w:p w:rsidR="00000000" w:rsidDel="00000000" w:rsidP="00000000" w:rsidRDefault="00000000" w:rsidRPr="00000000" w14:paraId="00000030">
            <w:pPr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rtl w:val="0"/>
              </w:rPr>
              <w:t xml:space="preserve">T (угрозы)</w:t>
            </w:r>
          </w:p>
          <w:p w:rsidR="00000000" w:rsidDel="00000000" w:rsidP="00000000" w:rsidRDefault="00000000" w:rsidRPr="00000000" w14:paraId="00000031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минимум 3 пункта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jc w:val="both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Покупай одежду по моде.</w:t>
              <w:br w:type="textWrapping"/>
              <w:t xml:space="preserve">2. Собираясь в путешествие, но не возьму все необходимое с собой, чтобы избежать покупки случайных вещей</w:t>
              <w:br w:type="textWrapping"/>
              <w:t xml:space="preserve">3. Используй пакеты для мусора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2 - </w:t>
      </w:r>
      <w:bookmarkStart w:colFirst="0" w:colLast="0" w:name="bookmark=id.3znysh7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Личный вклад в раздельный сбор </w:t>
      </w:r>
    </w:p>
    <w:tbl>
      <w:tblPr>
        <w:tblStyle w:val="Table2"/>
        <w:tblW w:w="935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77"/>
        <w:gridCol w:w="4678"/>
        <w:tblGridChange w:id="0">
          <w:tblGrid>
            <w:gridCol w:w="4677"/>
            <w:gridCol w:w="467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Сырье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bookmarkStart w:colFirst="0" w:colLast="0" w:name="bookmark=id.2et92p0" w:id="5"/>
          <w:bookmarkEnd w:id="5"/>
          <w:p w:rsidR="00000000" w:rsidDel="00000000" w:rsidP="00000000" w:rsidRDefault="00000000" w:rsidRPr="00000000" w14:paraId="0000003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Пункт приема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Зубная щётка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Контейнер для зубных щёток «splat/перекрёсток» </w:t>
            </w:r>
          </w:p>
          <w:p w:rsidR="00000000" w:rsidDel="00000000" w:rsidP="00000000" w:rsidRDefault="00000000" w:rsidRPr="00000000" w14:paraId="0000003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Средний пр. В.О., 36/40.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 </w:t>
            </w:r>
            <w:bookmarkStart w:colFirst="0" w:colLast="0" w:name="bookmark=id.tyjcwt" w:id="6"/>
            <w:bookmarkEnd w:id="6"/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Пластиковые бутылки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Контейнер для </w:t>
            </w:r>
            <w:bookmarkStart w:colFirst="0" w:colLast="0" w:name="bookmark=id.3dy6vkm" w:id="7"/>
            <w:bookmarkEnd w:id="7"/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пластиковых бутылок «рекаст»</w:t>
            </w:r>
          </w:p>
          <w:p w:rsidR="00000000" w:rsidDel="00000000" w:rsidP="00000000" w:rsidRDefault="00000000" w:rsidRPr="00000000" w14:paraId="0000003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16-я линия В.О., 79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 </w:t>
            </w:r>
            <w:bookmarkStart w:colFirst="0" w:colLast="0" w:name="bookmark=id.1t3h5sf" w:id="8"/>
            <w:bookmarkEnd w:id="8"/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Лампочки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Контейнер для опасных отходов «релайтер» </w:t>
            </w:r>
          </w:p>
          <w:p w:rsidR="00000000" w:rsidDel="00000000" w:rsidP="00000000" w:rsidRDefault="00000000" w:rsidRPr="00000000" w14:paraId="0000003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Большой пр. В.О., 96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 </w:t>
            </w:r>
            <w:bookmarkStart w:colFirst="0" w:colLast="0" w:name="bookmark=id.4d34og8" w:id="9"/>
            <w:bookmarkEnd w:id="9"/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Одежда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Контейнер для сбора вещей от благотворительного магазина «спасибо»</w:t>
            </w:r>
          </w:p>
          <w:p w:rsidR="00000000" w:rsidDel="00000000" w:rsidP="00000000" w:rsidRDefault="00000000" w:rsidRPr="00000000" w14:paraId="0000004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Большой пр. В.О., 68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5. </w:t>
            </w:r>
            <w:bookmarkStart w:colFirst="0" w:colLast="0" w:name="bookmark=id.2s8eyo1" w:id="10"/>
            <w:bookmarkEnd w:id="10"/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Крышечки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Контейнер для крышечек «крышечки доброты»</w:t>
            </w:r>
          </w:p>
          <w:p w:rsidR="00000000" w:rsidDel="00000000" w:rsidP="00000000" w:rsidRDefault="00000000" w:rsidRPr="00000000" w14:paraId="0000004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Малый пр. В.О., 52</w:t>
            </w:r>
          </w:p>
        </w:tc>
      </w:tr>
    </w:tbl>
    <w:p w:rsidR="00000000" w:rsidDel="00000000" w:rsidP="00000000" w:rsidRDefault="00000000" w:rsidRPr="00000000" w14:paraId="0000004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Таблица 3 - Сокращение отходов по принципу 5R</w:t>
      </w:r>
    </w:p>
    <w:tbl>
      <w:tblPr>
        <w:tblStyle w:val="Table3"/>
        <w:tblW w:w="935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676"/>
        <w:gridCol w:w="5679"/>
        <w:tblGridChange w:id="0">
          <w:tblGrid>
            <w:gridCol w:w="3676"/>
            <w:gridCol w:w="567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</w:t>
            </w:r>
            <w:sdt>
              <w:sdtPr>
                <w:tag w:val="goog_rdk_2"/>
              </w:sdtPr>
              <w:sdtContent>
                <w:commentRangeStart w:id="2"/>
              </w:sdtContent>
            </w:sdt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Шаг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Личный пример для каждого шага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bookmarkStart w:colFirst="0" w:colLast="0" w:name="_heading=h.17dp8vu" w:id="11"/>
            <w:bookmarkEnd w:id="11"/>
            <w:commentRangeEnd w:id="2"/>
            <w:r w:rsidDel="00000000" w:rsidR="00000000" w:rsidRPr="00000000">
              <w:commentReference w:id="2"/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 Refuse — откажись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Пластиковые бутылки (</w:t>
            </w:r>
            <w:bookmarkStart w:colFirst="0" w:colLast="0" w:name="bookmark=id.3rdcrjn" w:id="12"/>
            <w:bookmarkEnd w:id="12"/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выпью фильтрованную воду из своей эко-кружки вместо бутилированной)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 Reduce — сократи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Одежда (покупаю только вещи, которые ношу регулярно)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 Reuse — используй повторно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Пакет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 Recycle — переработай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Крышечки (переношу их в пункты приема)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 Rot — компостируй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Кожура плодов</w:t>
            </w:r>
          </w:p>
        </w:tc>
      </w:tr>
    </w:tbl>
    <w:p w:rsidR="00000000" w:rsidDel="00000000" w:rsidP="00000000" w:rsidRDefault="00000000" w:rsidRPr="00000000" w14:paraId="0000005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Задание 2. Экомаркировка или гринвошинг</w:t>
      </w:r>
    </w:p>
    <w:p w:rsidR="00000000" w:rsidDel="00000000" w:rsidP="00000000" w:rsidRDefault="00000000" w:rsidRPr="00000000" w14:paraId="0000005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4 - Экомаркировка vs Гринвошинг</w:t>
      </w:r>
    </w:p>
    <w:tbl>
      <w:tblPr>
        <w:tblStyle w:val="Table4"/>
        <w:tblW w:w="991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25"/>
        <w:gridCol w:w="1880"/>
        <w:gridCol w:w="1210"/>
        <w:gridCol w:w="1200"/>
        <w:gridCol w:w="1984"/>
        <w:gridCol w:w="1276"/>
        <w:gridCol w:w="1840"/>
        <w:tblGridChange w:id="0">
          <w:tblGrid>
            <w:gridCol w:w="525"/>
            <w:gridCol w:w="1880"/>
            <w:gridCol w:w="1210"/>
            <w:gridCol w:w="1200"/>
            <w:gridCol w:w="1984"/>
            <w:gridCol w:w="1276"/>
            <w:gridCol w:w="184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6">
            <w:pPr>
              <w:jc w:val="both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057">
            <w:pPr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rtl w:val="0"/>
              </w:rPr>
              <w:t xml:space="preserve">Экомаркировка</w:t>
            </w:r>
          </w:p>
        </w:tc>
        <w:tc>
          <w:tcPr>
            <w:gridSpan w:val="3"/>
            <w:vAlign w:val="center"/>
          </w:tcPr>
          <w:bookmarkStart w:colFirst="0" w:colLast="0" w:name="bookmark=id.26in1rg" w:id="13"/>
          <w:bookmarkEnd w:id="13"/>
          <w:p w:rsidR="00000000" w:rsidDel="00000000" w:rsidP="00000000" w:rsidRDefault="00000000" w:rsidRPr="00000000" w14:paraId="0000005A">
            <w:pPr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rtl w:val="0"/>
              </w:rPr>
              <w:t xml:space="preserve">Гринвошинг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D">
            <w:pPr>
              <w:jc w:val="both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E">
            <w:pPr>
              <w:jc w:val="both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Товар</w:t>
            </w:r>
          </w:p>
          <w:p w:rsidR="00000000" w:rsidDel="00000000" w:rsidP="00000000" w:rsidRDefault="00000000" w:rsidRPr="00000000" w14:paraId="0000005F">
            <w:pPr>
              <w:jc w:val="both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(название и фото)</w:t>
            </w:r>
          </w:p>
        </w:tc>
        <w:tc>
          <w:tcPr/>
          <w:p w:rsidR="00000000" w:rsidDel="00000000" w:rsidP="00000000" w:rsidRDefault="00000000" w:rsidRPr="00000000" w14:paraId="00000060">
            <w:pPr>
              <w:jc w:val="both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Производитель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1">
            <w:pPr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Название </w:t>
            </w:r>
            <w:bookmarkStart w:colFirst="0" w:colLast="0" w:name="bookmark=id.lnxbz9" w:id="14"/>
            <w:bookmarkEnd w:id="14"/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маркировки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2">
            <w:pPr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Товар</w:t>
            </w:r>
          </w:p>
          <w:p w:rsidR="00000000" w:rsidDel="00000000" w:rsidP="00000000" w:rsidRDefault="00000000" w:rsidRPr="00000000" w14:paraId="00000063">
            <w:pPr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(название и фото)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4">
            <w:pPr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Производитель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5">
            <w:pPr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Описание гринвошинга**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6">
            <w:pPr>
              <w:jc w:val="both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67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Мясо соевое </w:t>
            </w:r>
            <w:bookmarkStart w:colFirst="0" w:colLast="0" w:name="bookmark=id.35nkun2" w:id="15"/>
            <w:bookmarkEnd w:id="15"/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ЗДОРОВКА рубленое</w:t>
            </w:r>
          </w:p>
        </w:tc>
        <w:tc>
          <w:tcPr/>
          <w:p w:rsidR="00000000" w:rsidDel="00000000" w:rsidP="00000000" w:rsidRDefault="00000000" w:rsidRPr="00000000" w14:paraId="00000068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ЗДОРОВКА</w:t>
            </w:r>
          </w:p>
        </w:tc>
        <w:tc>
          <w:tcPr/>
          <w:p w:rsidR="00000000" w:rsidDel="00000000" w:rsidP="00000000" w:rsidRDefault="00000000" w:rsidRPr="00000000" w14:paraId="00000069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ГМО</w:t>
            </w:r>
          </w:p>
        </w:tc>
        <w:tc>
          <w:tcPr/>
          <w:p w:rsidR="00000000" w:rsidDel="00000000" w:rsidP="00000000" w:rsidRDefault="00000000" w:rsidRPr="00000000" w14:paraId="0000006A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Майонез </w:t>
            </w:r>
            <w:bookmarkStart w:colFirst="0" w:colLast="0" w:name="bookmark=id.1ksv4uv" w:id="16"/>
            <w:bookmarkEnd w:id="16"/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MR.RICCO Organic на перепелином яйце 67%</w:t>
            </w:r>
          </w:p>
        </w:tc>
        <w:tc>
          <w:tcPr/>
          <w:p w:rsidR="00000000" w:rsidDel="00000000" w:rsidP="00000000" w:rsidRDefault="00000000" w:rsidRPr="00000000" w14:paraId="0000006B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MR.RICCO Organic</w:t>
            </w:r>
          </w:p>
        </w:tc>
        <w:tc>
          <w:tcPr/>
          <w:p w:rsidR="00000000" w:rsidDel="00000000" w:rsidP="00000000" w:rsidRDefault="00000000" w:rsidRPr="00000000" w14:paraId="0000006C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«Organic 100% натуральный продукт», зеленая упаковка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D">
            <w:pPr>
              <w:jc w:val="both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2</w:t>
            </w:r>
          </w:p>
        </w:tc>
        <w:tc>
          <w:tcPr/>
          <w:bookmarkStart w:colFirst="0" w:colLast="0" w:name="bookmark=id.44sinio" w:id="17"/>
          <w:bookmarkEnd w:id="17"/>
          <w:p w:rsidR="00000000" w:rsidDel="00000000" w:rsidP="00000000" w:rsidRDefault="00000000" w:rsidRPr="00000000" w14:paraId="0000006E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Жидкое мыло для рук и тела SYNERGETIC Лаванда</w:t>
            </w:r>
          </w:p>
        </w:tc>
        <w:tc>
          <w:tcPr/>
          <w:p w:rsidR="00000000" w:rsidDel="00000000" w:rsidP="00000000" w:rsidRDefault="00000000" w:rsidRPr="00000000" w14:paraId="0000006F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SYNERGETIC</w:t>
            </w:r>
          </w:p>
        </w:tc>
        <w:tc>
          <w:tcPr/>
          <w:p w:rsidR="00000000" w:rsidDel="00000000" w:rsidP="00000000" w:rsidRDefault="00000000" w:rsidRPr="00000000" w14:paraId="00000070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ICEA Eco Bio Cosmetic</w:t>
            </w:r>
          </w:p>
        </w:tc>
        <w:tc>
          <w:tcPr/>
          <w:p w:rsidR="00000000" w:rsidDel="00000000" w:rsidP="00000000" w:rsidRDefault="00000000" w:rsidRPr="00000000" w14:paraId="00000071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Биопродукт кефирный BIOБАЛАНС 0,1%</w:t>
            </w:r>
          </w:p>
        </w:tc>
        <w:tc>
          <w:tcPr/>
          <w:p w:rsidR="00000000" w:rsidDel="00000000" w:rsidP="00000000" w:rsidRDefault="00000000" w:rsidRPr="00000000" w14:paraId="00000072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BIOБАЛАНС</w:t>
            </w:r>
          </w:p>
        </w:tc>
        <w:tc>
          <w:tcPr/>
          <w:p w:rsidR="00000000" w:rsidDel="00000000" w:rsidP="00000000" w:rsidRDefault="00000000" w:rsidRPr="00000000" w14:paraId="00000073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«Био кефирный», зеленая упаковка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4">
            <w:pPr>
              <w:jc w:val="both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75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Средство для чистки кухни CIF Сила природы</w:t>
            </w:r>
          </w:p>
          <w:p w:rsidR="00000000" w:rsidDel="00000000" w:rsidP="00000000" w:rsidRDefault="00000000" w:rsidRPr="00000000" w14:paraId="00000076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7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CIF</w:t>
            </w:r>
          </w:p>
        </w:tc>
        <w:tc>
          <w:tcPr/>
          <w:p w:rsidR="00000000" w:rsidDel="00000000" w:rsidP="00000000" w:rsidRDefault="00000000" w:rsidRPr="00000000" w14:paraId="00000078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Листок жизни</w:t>
            </w:r>
          </w:p>
        </w:tc>
        <w:tc>
          <w:tcPr/>
          <w:p w:rsidR="00000000" w:rsidDel="00000000" w:rsidP="00000000" w:rsidRDefault="00000000" w:rsidRPr="00000000" w14:paraId="00000079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Йогурт питьевой АКТИВИА Злаки 2,2%</w:t>
            </w:r>
          </w:p>
        </w:tc>
        <w:tc>
          <w:tcPr/>
          <w:p w:rsidR="00000000" w:rsidDel="00000000" w:rsidP="00000000" w:rsidRDefault="00000000" w:rsidRPr="00000000" w14:paraId="0000007A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АКТИВИА</w:t>
            </w:r>
          </w:p>
        </w:tc>
        <w:tc>
          <w:tcPr/>
          <w:p w:rsidR="00000000" w:rsidDel="00000000" w:rsidP="00000000" w:rsidRDefault="00000000" w:rsidRPr="00000000" w14:paraId="0000007B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«Натуральный биойогурт», зеленая упаковка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C">
            <w:pPr>
              <w:jc w:val="both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7D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Овес </w:t>
            </w:r>
            <w:bookmarkStart w:colFirst="0" w:colLast="0" w:name="bookmark=id.2jxsxqh" w:id="18"/>
            <w:bookmarkEnd w:id="18"/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Аривера Для запаривания 400г</w:t>
            </w:r>
          </w:p>
        </w:tc>
        <w:tc>
          <w:tcPr/>
          <w:p w:rsidR="00000000" w:rsidDel="00000000" w:rsidP="00000000" w:rsidRDefault="00000000" w:rsidRPr="00000000" w14:paraId="0000007E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Аривера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F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Евролист</w:t>
            </w:r>
          </w:p>
        </w:tc>
        <w:tc>
          <w:tcPr/>
          <w:p w:rsidR="00000000" w:rsidDel="00000000" w:rsidP="00000000" w:rsidRDefault="00000000" w:rsidRPr="00000000" w14:paraId="00000080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Средство для мытья полов </w:t>
            </w:r>
            <w:bookmarkStart w:colFirst="0" w:colLast="0" w:name="bookmark=id.z337ya" w:id="19"/>
            <w:bookmarkEnd w:id="19"/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ЛЕНТА ECO Райский сад биоразлгаемое</w:t>
            </w:r>
          </w:p>
        </w:tc>
        <w:tc>
          <w:tcPr/>
          <w:p w:rsidR="00000000" w:rsidDel="00000000" w:rsidP="00000000" w:rsidRDefault="00000000" w:rsidRPr="00000000" w14:paraId="00000081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ЛЕНТА ECO</w:t>
            </w:r>
          </w:p>
        </w:tc>
        <w:tc>
          <w:tcPr/>
          <w:p w:rsidR="00000000" w:rsidDel="00000000" w:rsidP="00000000" w:rsidRDefault="00000000" w:rsidRPr="00000000" w14:paraId="00000082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зеленая упаковка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3">
            <w:pPr>
              <w:jc w:val="both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84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Молоко цельное 4,6% Рябинки</w:t>
            </w:r>
          </w:p>
        </w:tc>
        <w:tc>
          <w:tcPr/>
          <w:p w:rsidR="00000000" w:rsidDel="00000000" w:rsidP="00000000" w:rsidRDefault="00000000" w:rsidRPr="00000000" w14:paraId="00000085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Рябинки</w:t>
            </w:r>
          </w:p>
        </w:tc>
        <w:tc>
          <w:tcPr/>
          <w:p w:rsidR="00000000" w:rsidDel="00000000" w:rsidP="00000000" w:rsidRDefault="00000000" w:rsidRPr="00000000" w14:paraId="00000086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Евролист</w:t>
            </w:r>
          </w:p>
        </w:tc>
        <w:tc>
          <w:tcPr/>
          <w:p w:rsidR="00000000" w:rsidDel="00000000" w:rsidP="00000000" w:rsidRDefault="00000000" w:rsidRPr="00000000" w14:paraId="00000087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Туалетное мыло </w:t>
            </w:r>
            <w:bookmarkStart w:colFirst="0" w:colLast="0" w:name="bookmark=id.3j2qqm3" w:id="20"/>
            <w:bookmarkEnd w:id="20"/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PALMOLIVE Натурэль Антибактериальная защита</w:t>
            </w:r>
          </w:p>
        </w:tc>
        <w:tc>
          <w:tcPr/>
          <w:p w:rsidR="00000000" w:rsidDel="00000000" w:rsidP="00000000" w:rsidRDefault="00000000" w:rsidRPr="00000000" w14:paraId="00000088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PALMOLIVE</w:t>
            </w:r>
          </w:p>
        </w:tc>
        <w:tc>
          <w:tcPr/>
          <w:p w:rsidR="00000000" w:rsidDel="00000000" w:rsidP="00000000" w:rsidRDefault="00000000" w:rsidRPr="00000000" w14:paraId="00000089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зеленая упаковка</w:t>
            </w:r>
          </w:p>
        </w:tc>
      </w:tr>
    </w:tbl>
    <w:p w:rsidR="00000000" w:rsidDel="00000000" w:rsidP="00000000" w:rsidRDefault="00000000" w:rsidRPr="00000000" w14:paraId="0000008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** - подробно опишите почему вы считаете, что на товаре присутствует гринвошинг, например, опишите неутвержденный эко-знак, цвет, символику, слоганы и т. д.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940425" cy="2635885"/>
            <wp:effectExtent b="0" l="0" r="0" t="0"/>
            <wp:docPr descr="Graphical user interface, text, application, email&#10;&#10;Description automatically generated" id="29" name="image3.png"/>
            <a:graphic>
              <a:graphicData uri="http://schemas.openxmlformats.org/drawingml/2006/picture">
                <pic:pic>
                  <pic:nvPicPr>
                    <pic:cNvPr descr="Graphical user interface, text, application, email&#10;&#10;Description automatically generated"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5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940425" cy="2617470"/>
            <wp:effectExtent b="0" l="0" r="0" t="0"/>
            <wp:docPr descr="Graphical user interface, text, application, email&#10;&#10;Description automatically generated" id="28" name="image8.png"/>
            <a:graphic>
              <a:graphicData uri="http://schemas.openxmlformats.org/drawingml/2006/picture">
                <pic:pic>
                  <pic:nvPicPr>
                    <pic:cNvPr descr="Graphical user interface, text, application, email&#10;&#10;Description automatically generated"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7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940425" cy="2549525"/>
            <wp:effectExtent b="0" l="0" r="0" t="0"/>
            <wp:docPr descr="Graphical user interface, text, application, chat or text message, email&#10;&#10;Description automatically generated" id="31" name="image10.png"/>
            <a:graphic>
              <a:graphicData uri="http://schemas.openxmlformats.org/drawingml/2006/picture">
                <pic:pic>
                  <pic:nvPicPr>
                    <pic:cNvPr descr="Graphical user interface, text, application, chat or text message, email&#10;&#10;Description automatically generated"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9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940425" cy="2820670"/>
            <wp:effectExtent b="0" l="0" r="0" t="0"/>
            <wp:docPr descr="Graphical user interface, text, application, email&#10;&#10;Description automatically generated" id="30" name="image1.png"/>
            <a:graphic>
              <a:graphicData uri="http://schemas.openxmlformats.org/drawingml/2006/picture">
                <pic:pic>
                  <pic:nvPicPr>
                    <pic:cNvPr descr="Graphical user interface, text, application, email&#10;&#10;Description automatically generated"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06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940425" cy="2339975"/>
            <wp:effectExtent b="0" l="0" r="0" t="0"/>
            <wp:docPr descr="Graphical user interface, text&#10;&#10;Description automatically generated" id="33" name="image9.png"/>
            <a:graphic>
              <a:graphicData uri="http://schemas.openxmlformats.org/drawingml/2006/picture">
                <pic:pic>
                  <pic:nvPicPr>
                    <pic:cNvPr descr="Graphical user interface, text&#10;&#10;Description automatically generated"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9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940425" cy="2621280"/>
            <wp:effectExtent b="0" l="0" r="0" t="0"/>
            <wp:docPr descr="Graphical user interface, text&#10;&#10;Description automatically generated" id="32" name="image4.png"/>
            <a:graphic>
              <a:graphicData uri="http://schemas.openxmlformats.org/drawingml/2006/picture">
                <pic:pic>
                  <pic:nvPicPr>
                    <pic:cNvPr descr="Graphical user interface, text&#10;&#10;Description automatically generated"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1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425132" cy="2331270"/>
            <wp:effectExtent b="0" l="0" r="0" t="0"/>
            <wp:docPr descr="Graphical user interface, text, application, email&#10;&#10;Description automatically generated" id="35" name="image2.png"/>
            <a:graphic>
              <a:graphicData uri="http://schemas.openxmlformats.org/drawingml/2006/picture">
                <pic:pic>
                  <pic:nvPicPr>
                    <pic:cNvPr descr="Graphical user interface, text, application, email&#10;&#10;Description automatically generated"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5132" cy="2331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5114324" cy="2386320"/>
            <wp:effectExtent b="0" l="0" r="0" t="0"/>
            <wp:docPr descr="Graphical user interface, text, application, email&#10;&#10;Description automatically generated" id="34" name="image5.png"/>
            <a:graphic>
              <a:graphicData uri="http://schemas.openxmlformats.org/drawingml/2006/picture">
                <pic:pic>
                  <pic:nvPicPr>
                    <pic:cNvPr descr="Graphical user interface, text, application, email&#10;&#10;Description automatically generated"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4324" cy="2386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044362" cy="2328332"/>
            <wp:effectExtent b="0" l="0" r="0" t="0"/>
            <wp:docPr descr="A picture containing graphical user interface&#10;&#10;Description automatically generated" id="37" name="image11.png"/>
            <a:graphic>
              <a:graphicData uri="http://schemas.openxmlformats.org/drawingml/2006/picture">
                <pic:pic>
                  <pic:nvPicPr>
                    <pic:cNvPr descr="A picture containing graphical user interface&#10;&#10;Description automatically generated"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4362" cy="23283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940425" cy="2769235"/>
            <wp:effectExtent b="0" l="0" r="0" t="0"/>
            <wp:docPr descr="Graphical user interface, text, chat or text message&#10;&#10;Description automatically generated" id="36" name="image6.png"/>
            <a:graphic>
              <a:graphicData uri="http://schemas.openxmlformats.org/drawingml/2006/picture">
                <pic:pic>
                  <pic:nvPicPr>
                    <pic:cNvPr descr="Graphical user interface, text, chat or text message&#10;&#10;Description automatically generated"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9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Задание 3. Быстрая и медленная мода</w:t>
      </w:r>
      <w:sdt>
        <w:sdtPr>
          <w:tag w:val="goog_rdk_3"/>
        </w:sdtPr>
        <w:sdtContent>
          <w:commentRangeStart w:id="3"/>
        </w:sdtContent>
      </w:sdt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.</w:t>
      </w:r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</w:r>
    </w:p>
    <w:bookmarkStart w:colFirst="0" w:colLast="0" w:name="bookmark=id.1y810tw" w:id="21"/>
    <w:bookmarkEnd w:id="21"/>
    <w:p w:rsidR="00000000" w:rsidDel="00000000" w:rsidP="00000000" w:rsidRDefault="00000000" w:rsidRPr="00000000" w14:paraId="0000008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70% вещей ношу регулярно, 20% надеваю иногда, 10% не ношу никогда </w:t>
      </w:r>
    </w:p>
    <w:p w:rsidR="00000000" w:rsidDel="00000000" w:rsidP="00000000" w:rsidRDefault="00000000" w:rsidRPr="00000000" w14:paraId="0000008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0" distT="0" distL="0" distR="0">
            <wp:extent cx="4410075" cy="2676525"/>
            <wp:docPr id="26" name=""/>
            <a:graphic>
              <a:graphicData uri="http://schemas.openxmlformats.org/drawingml/2006/chart">
                <c:chart r:id="rId20"/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14" w:hanging="357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Продаю их на секонд-хенд магазин одежды.</w:t>
      </w:r>
    </w:p>
    <w:p w:rsidR="00000000" w:rsidDel="00000000" w:rsidP="00000000" w:rsidRDefault="00000000" w:rsidRPr="00000000" w14:paraId="0000009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14" w:hanging="357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Можно прийти в магазин H&amp;M с ненужной одеждой любого бренда и получить ваучер на следующую покупку.</w:t>
      </w:r>
    </w:p>
    <w:p w:rsidR="00000000" w:rsidDel="00000000" w:rsidP="00000000" w:rsidRDefault="00000000" w:rsidRPr="00000000" w14:paraId="0000009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14" w:hanging="357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Можно дарить вещи, которые никогда не использовались близким, которым понравятся они.</w:t>
      </w:r>
    </w:p>
    <w:p w:rsidR="00000000" w:rsidDel="00000000" w:rsidP="00000000" w:rsidRDefault="00000000" w:rsidRPr="00000000" w14:paraId="0000009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14" w:hanging="357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Попробовать починить одежду (футболки, джинсы и т. д.) в соответствии с инструкциями в Интернете, чтобы носить их чаще.</w:t>
      </w:r>
    </w:p>
    <w:p w:rsidR="00000000" w:rsidDel="00000000" w:rsidP="00000000" w:rsidRDefault="00000000" w:rsidRPr="00000000" w14:paraId="0000009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14" w:hanging="357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Перенести одежду в пункты приема на переработку или в благотворительные магазины.</w:t>
      </w:r>
    </w:p>
    <w:p w:rsidR="00000000" w:rsidDel="00000000" w:rsidP="00000000" w:rsidRDefault="00000000" w:rsidRPr="00000000" w14:paraId="00000095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Выводы:</w:t>
      </w:r>
    </w:p>
    <w:p w:rsidR="00000000" w:rsidDel="00000000" w:rsidP="00000000" w:rsidRDefault="00000000" w:rsidRPr="00000000" w14:paraId="0000009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Выполняя лабораторную работу мы проводили анализ личного вклада в сокращение процента захораниваемых отходов, познакомились с товарами с экомаркировкой и гринвошингом. Узнали, как отличить их. Также провели ревизию своего гардероба и предложили пять экологичных способов от них избавиться. </w:t>
      </w:r>
    </w:p>
    <w:p w:rsidR="00000000" w:rsidDel="00000000" w:rsidP="00000000" w:rsidRDefault="00000000" w:rsidRPr="00000000" w14:paraId="0000009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 заметила, что небольшое действие также может помочь уменьшить большое количество отходов. Наример использование энергосберегающие лампы, старание ремонтировать вещи, давая им вторую жизнь, ... Есть много способов уменьшить количество отходов в окружающей среде:  откажись, сократи, используй повторно, переработай и компостируй. Мне кажется что самый эффективный - откажись. Остальные способы только уменьшают количество, а не полностью исключат отходы. Например, вместо бутилированной воды мы используем фильтр. Тогда мы уменьшаем количество бутылок, и их также не нужно перерабатывать.</w:t>
      </w:r>
    </w:p>
    <w:p w:rsidR="00000000" w:rsidDel="00000000" w:rsidP="00000000" w:rsidRDefault="00000000" w:rsidRPr="00000000" w14:paraId="0000009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 все товары, которые позиционируют как «зелёные», действительно экологичны — порой их производители ограничиваются лишь громкими заявлениями. Такое явление получило название «гринвошинг». Слова «эко», «натуральный», подчёркнуто «экологичная» упаковка, маркетинговые заигрывания с травами и природой сами по себе ничего не гарантируют.</w:t>
      </w:r>
    </w:p>
    <w:p w:rsidR="00000000" w:rsidDel="00000000" w:rsidP="00000000" w:rsidRDefault="00000000" w:rsidRPr="00000000" w14:paraId="0000009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Елена Быковская" w:id="2" w:date="2021-08-24T13:25:54Z"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Может название столбцов в таблице 2 и 3 тоже сделать жирным, как в других таблицах</w:t>
      </w:r>
    </w:p>
  </w:comment>
  <w:comment w:author="Елена Быковская" w:id="3" w:date="2021-08-24T13:24:47Z"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Убрать тчк</w:t>
      </w:r>
    </w:p>
  </w:comment>
  <w:comment w:author="Елена Быковская" w:id="0" w:date="2021-08-24T13:27:38Z"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Я бы все названия таблиц сделала простым текстом. А уже комментарии курсивом.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Сейчас получается все таблицы разными шрифтами</w:t>
      </w:r>
    </w:p>
  </w:comment>
  <w:comment w:author="Елена Быковская" w:id="1" w:date="2021-08-24T13:22:40Z"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Можно ли во всех ячейках добавит строку с многоточием ...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А то они только по три и напишут. А когда есть многоточие, то можно ещё продолжить мысль</w:t>
      </w:r>
    </w:p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15:commentEx w15:paraId="0000009A" w15:done="0"/>
  <w15:commentEx w15:paraId="0000009B" w15:done="0"/>
  <w15:commentEx w15:paraId="0000009E" w15:done="0"/>
  <w15:commentEx w15:paraId="000000A0" w15:done="0"/>
</w15:commentsEx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Cambria"/>
  <w:font w:name="Georgia"/>
  <w:font w:name="Arial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3030ED"/>
  </w:style>
  <w:style w:type="paragraph" w:styleId="Heading1">
    <w:name w:val="heading 1"/>
    <w:basedOn w:val="Normal"/>
    <w:link w:val="Heading1Char"/>
    <w:uiPriority w:val="9"/>
    <w:qFormat w:val="1"/>
    <w:rsid w:val="00181DCF"/>
    <w:pPr>
      <w:spacing w:after="100" w:afterAutospacing="1" w:before="100" w:beforeAutospacing="1" w:line="240" w:lineRule="auto"/>
      <w:outlineLvl w:val="0"/>
    </w:pPr>
    <w:rPr>
      <w:rFonts w:ascii="Times New Roman" w:cs="Times New Roman" w:eastAsia="Times New Roman" w:hAnsi="Times New Roman"/>
      <w:b w:val="1"/>
      <w:bCs w:val="1"/>
      <w:kern w:val="36"/>
      <w:sz w:val="48"/>
      <w:szCs w:val="48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 w:val="1"/>
    <w:unhideWhenUsed w:val="1"/>
    <w:qFormat w:val="1"/>
    <w:rsid w:val="00181DCF"/>
    <w:pPr>
      <w:keepNext w:val="1"/>
      <w:keepLines w:val="1"/>
      <w:spacing w:after="0" w:before="200"/>
      <w:outlineLvl w:val="2"/>
    </w:pPr>
    <w:rPr>
      <w:rFonts w:asciiTheme="majorHAnsi" w:cstheme="majorBidi" w:eastAsiaTheme="majorEastAsia" w:hAnsiTheme="majorHAnsi"/>
      <w:b w:val="1"/>
      <w:bCs w:val="1"/>
      <w:color w:val="4f81bd" w:themeColor="accent1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table" w:styleId="TableNormal1" w:customStyle="1">
    <w:name w:val="Table Normal1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Grid">
    <w:name w:val="Table Grid"/>
    <w:basedOn w:val="TableNormal"/>
    <w:uiPriority w:val="59"/>
    <w:rsid w:val="00181DCF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NormalWeb">
    <w:name w:val="Normal (Web)"/>
    <w:basedOn w:val="Normal"/>
    <w:uiPriority w:val="99"/>
    <w:unhideWhenUsed w:val="1"/>
    <w:rsid w:val="00181DCF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character" w:styleId="Hyperlink">
    <w:name w:val="Hyperlink"/>
    <w:basedOn w:val="DefaultParagraphFont"/>
    <w:uiPriority w:val="99"/>
    <w:semiHidden w:val="1"/>
    <w:unhideWhenUsed w:val="1"/>
    <w:rsid w:val="00181DCF"/>
    <w:rPr>
      <w:color w:val="0000ff"/>
      <w:u w:val="single"/>
    </w:rPr>
  </w:style>
  <w:style w:type="character" w:styleId="Heading1Char" w:customStyle="1">
    <w:name w:val="Heading 1 Char"/>
    <w:basedOn w:val="DefaultParagraphFont"/>
    <w:link w:val="Heading1"/>
    <w:uiPriority w:val="9"/>
    <w:rsid w:val="00181DCF"/>
    <w:rPr>
      <w:rFonts w:ascii="Times New Roman" w:cs="Times New Roman" w:eastAsia="Times New Roman" w:hAnsi="Times New Roman"/>
      <w:b w:val="1"/>
      <w:bCs w:val="1"/>
      <w:kern w:val="36"/>
      <w:sz w:val="48"/>
      <w:szCs w:val="48"/>
      <w:lang w:eastAsia="ru-RU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181DCF"/>
    <w:rPr>
      <w:rFonts w:asciiTheme="majorHAnsi" w:cstheme="majorBidi" w:eastAsiaTheme="majorEastAsia" w:hAnsiTheme="majorHAnsi"/>
      <w:b w:val="1"/>
      <w:bCs w:val="1"/>
      <w:color w:val="4f81bd" w:themeColor="accent1"/>
    </w:rPr>
  </w:style>
  <w:style w:type="character" w:styleId="Emphasis">
    <w:name w:val="Emphasis"/>
    <w:basedOn w:val="DefaultParagraphFont"/>
    <w:uiPriority w:val="20"/>
    <w:qFormat w:val="1"/>
    <w:rsid w:val="00181DCF"/>
    <w:rPr>
      <w:i w:val="1"/>
      <w:iCs w:val="1"/>
    </w:rPr>
  </w:style>
  <w:style w:type="character" w:styleId="zw" w:customStyle="1">
    <w:name w:val="zw"/>
    <w:basedOn w:val="DefaultParagraphFont"/>
    <w:rsid w:val="00181DCF"/>
  </w:style>
  <w:style w:type="character" w:styleId="product-title" w:customStyle="1">
    <w:name w:val="product-title"/>
    <w:basedOn w:val="DefaultParagraphFont"/>
    <w:rsid w:val="00181DCF"/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C11ED1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C11ED1"/>
    <w:rPr>
      <w:rFonts w:ascii="Tahoma" w:cs="Tahoma" w:hAnsi="Tahoma"/>
      <w:sz w:val="16"/>
      <w:szCs w:val="16"/>
    </w:rPr>
  </w:style>
  <w:style w:type="paragraph" w:styleId="ListParagraph">
    <w:name w:val="List Paragraph"/>
    <w:basedOn w:val="Normal"/>
    <w:uiPriority w:val="34"/>
    <w:qFormat w:val="1"/>
    <w:rsid w:val="00C11ED1"/>
    <w:pPr>
      <w:ind w:left="720"/>
      <w:contextualSpacing w:val="1"/>
    </w:pPr>
  </w:style>
  <w:style w:type="paragraph" w:styleId="NoSpacing">
    <w:name w:val="No Spacing"/>
    <w:uiPriority w:val="1"/>
    <w:qFormat w:val="1"/>
    <w:rsid w:val="001B261A"/>
    <w:pPr>
      <w:spacing w:after="0" w:line="240" w:lineRule="auto"/>
    </w:pPr>
  </w:style>
  <w:style w:type="paragraph" w:styleId="Author" w:customStyle="1">
    <w:name w:val="Author"/>
    <w:basedOn w:val="Normal"/>
    <w:rsid w:val="001B261A"/>
    <w:pPr>
      <w:overflowPunct w:val="0"/>
      <w:autoSpaceDE w:val="0"/>
      <w:autoSpaceDN w:val="0"/>
      <w:adjustRightInd w:val="0"/>
      <w:spacing w:after="0" w:before="120" w:line="288" w:lineRule="auto"/>
      <w:jc w:val="right"/>
      <w:textAlignment w:val="baseline"/>
    </w:pPr>
    <w:rPr>
      <w:rFonts w:ascii="Times New Roman" w:cs="Times New Roman" w:eastAsia="Times New Roman" w:hAnsi="Times New Roman"/>
      <w:i w:val="1"/>
      <w:sz w:val="24"/>
      <w:szCs w:val="20"/>
    </w:rPr>
  </w:style>
  <w:style w:type="paragraph" w:styleId="Authortitle" w:customStyle="1">
    <w:name w:val="Author_title"/>
    <w:basedOn w:val="Author"/>
    <w:rsid w:val="001B261A"/>
    <w:rPr>
      <w:i w:val="0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1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0" w:customStyle="1">
    <w:basedOn w:val="TableNormal1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1" w:customStyle="1">
    <w:basedOn w:val="TableNormal1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2" w:customStyle="1">
    <w:basedOn w:val="TableNormal1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3" w:customStyle="1">
    <w:basedOn w:val="TableNormal1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4" w:customStyle="1">
    <w:basedOn w:val="TableNormal1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5" w:customStyle="1">
    <w:basedOn w:val="TableNormal1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6" w:customStyle="1">
    <w:basedOn w:val="TableNormal1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paragraph" w:styleId="CommentText">
    <w:name w:val="annotation text"/>
    <w:basedOn w:val="Normal"/>
    <w:link w:val="CommentTextChar"/>
    <w:uiPriority w:val="99"/>
    <w:semiHidden w:val="1"/>
    <w:unhideWhenUsed w:val="1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 w:val="1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 w:val="1"/>
    <w:unhideWhenUsed w:val="1"/>
    <w:rPr>
      <w:sz w:val="16"/>
      <w:szCs w:val="16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chart" Target="charts/chart1.xml"/><Relationship Id="rId11" Type="http://schemas.openxmlformats.org/officeDocument/2006/relationships/image" Target="media/image8.png"/><Relationship Id="rId10" Type="http://schemas.openxmlformats.org/officeDocument/2006/relationships/image" Target="media/image3.png"/><Relationship Id="rId13" Type="http://schemas.openxmlformats.org/officeDocument/2006/relationships/image" Target="media/image1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7.jpg"/><Relationship Id="rId15" Type="http://schemas.openxmlformats.org/officeDocument/2006/relationships/image" Target="media/image4.png"/><Relationship Id="rId14" Type="http://schemas.openxmlformats.org/officeDocument/2006/relationships/image" Target="media/image9.png"/><Relationship Id="rId17" Type="http://schemas.openxmlformats.org/officeDocument/2006/relationships/image" Target="media/image5.png"/><Relationship Id="rId16" Type="http://schemas.openxmlformats.org/officeDocument/2006/relationships/image" Target="media/image2.png"/><Relationship Id="rId5" Type="http://schemas.openxmlformats.org/officeDocument/2006/relationships/numbering" Target="numbering.xml"/><Relationship Id="rId19" Type="http://schemas.openxmlformats.org/officeDocument/2006/relationships/image" Target="media/image6.png"/><Relationship Id="rId6" Type="http://schemas.openxmlformats.org/officeDocument/2006/relationships/styles" Target="styles.xml"/><Relationship Id="rId18" Type="http://schemas.openxmlformats.org/officeDocument/2006/relationships/image" Target="media/image11.png"/><Relationship Id="rId7" Type="http://schemas.openxmlformats.org/officeDocument/2006/relationships/customXml" Target="../customXML/item1.xml"/><Relationship Id="rId8" Type="http://schemas.microsoft.com/office/2011/relationships/commentsExtended" Target="commentsExtended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charts/_rels/chart1.xml.rels><?xml version="1.0" encoding="UTF-8" standalone="yes"?><Relationships xmlns="http://schemas.openxmlformats.org/package/2006/relationships"><Relationship Id="rId1" Type="http://schemas.openxmlformats.org/officeDocument/2006/relationships/package" Target="../embeddings/Microsoft_Excel_Sheet1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ru-RU" sz="1600" b="0" i="1"/>
              <a:t>Мой гардероб</a:t>
            </a:r>
          </a:p>
        </c:rich>
      </c:tx>
      <c:overlay val="0"/>
    </c:title>
    <c:autoTitleDeleted val="0"/>
    <c:plotArea>
      <c:layout/>
      <c:pie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Мой гардероб</c:v>
                </c:pt>
              </c:strCache>
            </c:strRef>
          </c:tx>
          <c:cat>
            <c:strRef>
              <c:f>Лист1!$A$2:$A$4</c:f>
              <c:strCache>
                <c:ptCount val="3"/>
                <c:pt idx="0">
                  <c:v>Часто </c:v>
                </c:pt>
                <c:pt idx="1">
                  <c:v>Иногда</c:v>
                </c:pt>
                <c:pt idx="2">
                  <c:v>Редко</c:v>
                </c:pt>
              </c:strCache>
            </c:strRef>
          </c:cat>
          <c:val>
            <c:numRef>
              <c:f>Лист1!$B$2:$B$4</c:f>
              <c:numCache>
                <c:formatCode>General</c:formatCode>
                <c:ptCount val="3"/>
                <c:pt idx="0">
                  <c:v>70</c:v>
                </c:pt>
                <c:pt idx="1">
                  <c:v>20</c:v>
                </c:pt>
                <c:pt idx="2">
                  <c:v>10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CE1-4CAD-BB41-415A0461A7F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twGFPWb+5CyXCX6hI5FoR9OHj/A==">CgMxLjAaJwoBMBIiCiAIBCocCgtBQUFBT2dPN1BUbxAIGgtBQUFBT2dPN1BUbxonCgExEiIKIAgEKhwKC0FBQUFPZ083UFRNEAgaC0FBQUFPZ083UFRNGicKATISIgogCAQqHAoLQUFBQU9nTzdQVGcQCBoLQUFBQU9nTzdQVGcaJwoBMxIiCiAIBCocCgtBQUFBT2dPN1BUYxAIGgtBQUFBT2dPN1BUYyKUBQoLQUFBQU9nTzdQVGcS4gQKC0FBQUFPZ083UFRnEgtBQUFBT2dPN1BUZxqhAQoJdGV4dC9odG1sEpMB0JzQvtC20LXRgiDQvdCw0LfQstCw0L3QuNC1INGB0YLQvtC70LHRhtC+0LIg0LIg0YLQsNCx0LvQuNGG0LUgMiDQuCAzINGC0L7QttC1INGB0LTQtdC70LDRgtGMINC20LjRgNC90YvQvCwg0LrQsNC6INCyINC00YDRg9Cz0LjRhSDRgtCw0LHQu9C40YbQsNGFIqIBCgp0ZXh0L3BsYWluEpMB0JzQvtC20LXRgiDQvdCw0LfQstCw0L3QuNC1INGB0YLQvtC70LHRhtC+0LIg0LIg0YLQsNCx0LvQuNGG0LUgMiDQuCAzINGC0L7QttC1INGB0LTQtdC70LDRgtGMINC20LjRgNC90YvQvCwg0LrQsNC6INCyINC00YDRg9Cz0LjRhSDRgtCw0LHQu9C40YbQsNGFKhsiFTExMzYwODE4MTE5ODg0MDI2MzQ1NygAOAAw5e7awrcvOOXu2sK3L1ogYmUxN2YxMTgyZjNmMzI2MGFjODExNTFmNzRjNzIyY2VyAiAAeACIAQKaAQYIABAAGACqAZYBEpMB0JzQvtC20LXRgiDQvdCw0LfQstCw0L3QuNC1INGB0YLQvtC70LHRhtC+0LIg0LIg0YLQsNCx0LvQuNGG0LUgMiDQuCAzINGC0L7QttC1INGB0LTQtdC70LDRgtGMINC20LjRgNC90YvQvCwg0LrQsNC6INCyINC00YDRg9Cz0LjRhSDRgtCw0LHQu9C40YbQsNGFsAEAuAEBGOXu2sK3LyDl7trCty8wAEIQa2l4LjFybGxxNGgxMWhqNiKOAgoLQUFBQU9nTzdQVGMS3AEKC0FBQUFPZ083UFRjEgtBQUFBT2dPN1BUYxogCgl0ZXh0L2h0bWwSE9Cj0LHRgNCw0YLRjCDRgtGH0LoiIQoKdGV4dC9wbGFpbhIT0KPQsdGA0LDRgtGMINGC0YfQuiobIhUxMTM2MDgxODExOTg4NDAyNjM0NTcoADgAMPLp1sK3Lzjy6dbCty9aIDMzMmY5NjYxZTM3YjMyMjliYzE3NTg5ZjYwNDc2OWJmcgIgAHgAiAECmgEGCAAQABgAqgEVEhPQo9Cx0YDQsNGC0Ywg0YLRh9C6sAEAuAEBGPLp1sK3LyDy6dbCty8wAEIQa2l4LjdqZ3B4bDZsOXp2ZyKZBwoLQUFBQU9nTzdQVG8S5wYKC0FBQUFPZ083UFRvEgtBQUFBT2dPN1BUbxr6AQoJdGV4dC9odG1sEuwB0K8g0LHRiyDQstGB0LUg0L3QsNC30LLQsNC90LjRjyDRgtCw0LHQu9C40YYg0YHQtNC10LvQsNC70LAg0L/RgNC+0YHRgtGL0Lwg0YLQtdC60YHRgtC+0LwuINCQINGD0LbQtSDQutC+0LzQvNC10L3RgtCw0YDQuNC4INC60YPRgNGB0LjQstC+0LwuPGJyPjxicj7QodC10LnRh9Cw0YEg0L/QvtC70YPRh9Cw0LXRgtGB0Y8g0LLRgdC1INGC0LDQsdC70LjRhtGLINGA0LDQt9C90YvQvNC4INGI0YDQuNGE0YLQsNC80Lgi9QEKCnRleHQvcGxhaW4S5gHQryDQsdGLINCy0YHQtSDQvdCw0LfQstCw0L3QuNGPINGC0LDQsdC70LjRhiDRgdC00LXQu9Cw0LvQsCDQv9GA0L7RgdGC0YvQvCDRgtC10LrRgdGC0L7QvC4g0JAg0YPQttC1INC60L7QvNC80LXQvdGC0LDRgNC40Lgg0LrRg9GA0YHQuNCy0L7QvC4KCtCh0LXQudGH0LDRgSDQv9C+0LvRg9GH0LDQtdGC0YHRjyDQstGB0LUg0YLQsNCx0LvQuNGG0Ysg0YDQsNC30L3Ri9C80Lgg0YjRgNC40YTRgtCw0LzQuCobIhUxMTM2MDgxODExOTg4NDAyNjM0NTcoADgAMM2d4cK3LzjNneHCty9aIDRmZDUwMjUwYWYwZTg0MWM5NGMyNDk0MmJhYzg4ZTk3cgIgAHgAiAECmgEGCAAQABgAqgHvARLsAdCvINCx0Ysg0LLRgdC1INC90LDQt9Cy0LDQvdC40Y8g0YLQsNCx0LvQuNGGINGB0LTQtdC70LDQu9CwINC/0YDQvtGB0YLRi9C8INGC0LXQutGB0YLQvtC8LiDQkCDRg9C20LUg0LrQvtC80LzQtdC90YLQsNGA0LjQuCDQutGD0YDRgdC40LLQvtC8Ljxicj48YnI+0KHQtdC50YfQsNGBINC/0L7Qu9GD0YfQsNC10YLRgdGPINCy0YHQtSDRgtCw0LHQu9C40YbRiyDRgNCw0LfQvdGL0LzQuCDRiNGA0LjRhNGC0LDQvNC4sAEAuAEBGM2d4cK3LyDNneHCty8wAEIQa2l4LmMzc2N6bGRrdXNkciLvBwoLQUFBQU9nTzdQVE0SvgcKC0FBQUFPZ083UFRNEgtBQUFBT2dPN1BUTRqWAgoJdGV4dC9odG1sEogC0JzQvtC20L3QviDQu9C4INCy0L4g0LLRgdC10YUg0Y/Rh9C10LnQutCw0YUg0LTQvtCx0LDQstC40YIg0YHRgtGA0L7QutGDINGBINC80L3QvtCz0L7RgtC+0YfQuNC10LwgLi4uPGJyPtCQINGC0L4g0L7QvdC4INGC0L7Qu9GM0LrQviDQv9C+INGC0YDQuCDQuCDQvdCw0L/QuNGI0YPRgi4g0JAg0LrQvtCz0LTQsCDQtdGB0YLRjCDQvNC90L7Qs9C+0YLQvtGH0LjQtSwg0YLQviDQvNC+0LbQvdC+INC10YnRkSDQv9GA0L7QtNC+0LvQttC40YLRjCDQvNGL0YHQu9GMIpQCCgp0ZXh0L3BsYWluEoUC0JzQvtC20L3QviDQu9C4INCy0L4g0LLRgdC10YUg0Y/Rh9C10LnQutCw0YUg0LTQvtCx0LDQstC40YIg0YHRgtGA0L7QutGDINGBINC80L3QvtCz0L7RgtC+0YfQuNC10LwgLi4uCtCQINGC0L4g0L7QvdC4INGC0L7Qu9GM0LrQviDQv9C+INGC0YDQuCDQuCDQvdCw0L/QuNGI0YPRgi4g0JAg0LrQvtCz0LTQsCDQtdGB0YLRjCDQvNC90L7Qs9C+0YLQvtGH0LjQtSwg0YLQviDQvNC+0LbQvdC+INC10YnRkSDQv9GA0L7QtNC+0LvQttC40YLRjCDQvNGL0YHQu9GMKhsiFTExMzYwODE4MTE5ODg0MDI2MzQ1NygAOAAwnonPwrcvOJ6Jz8K3L1ogZTQ3MWZhZjY5ZGZlYzllNzc1MTc1NjBkOTExZjE5ZTNyAiAAeACIAQKaAQYIABAAGACqAYsCEogC0JzQvtC20L3QviDQu9C4INCy0L4g0LLRgdC10YUg0Y/Rh9C10LnQutCw0YUg0LTQvtCx0LDQstC40YIg0YHRgtGA0L7QutGDINGBINC80L3QvtCz0L7RgtC+0YfQuNC10LwgLi4uPGJyPtCQINGC0L4g0L7QvdC4INGC0L7Qu9GM0LrQviDQv9C+INGC0YDQuCDQuCDQvdCw0L/QuNGI0YPRgi4g0JAg0LrQvtCz0LTQsCDQtdGB0YLRjCDQvNC90L7Qs9C+0YLQvtGH0LjQtSwg0YLQviDQvNC+0LbQvdC+INC10YnRkSDQv9GA0L7QtNC+0LvQttC40YLRjCDQvNGL0YHQu9GMsAEAuAEBGJ6Jz8K3LyCeic/Cty8wAEIPa2l4LmNuYWRhYWxlaDNkMghoLmdqZGd4czIJaWQuZ2pkZ3hzMgppZC4zMGowemxsMgppZC4xZm9iOXRlMgppZC4zem55c2g3MgppZC4yZXQ5MnAwMglpZC50eWpjd3QyCmlkLjNkeTZ2a20yCmlkLjF0M2g1c2YyCmlkLjRkMzRvZzgyCmlkLjJzOGV5bzEyCWguMTdkcDh2dTIKaWQuM3JkY3JqbjIKaWQuMjZpbjFyZzIJaWQubG54Yno5MgppZC4zNW5rdW4yMgppZC4xa3N2NHV2MgppZC40NHNpbmlvMgppZC4yanhzeHFoMglpZC56MzM3eWEyCmlkLjNqMnFxbTMyCmlkLjF5ODEwdHc4AHIhMURMSi0tenpZOU1URXZDSmpPM29TcXl4TkNqYnhCdlJ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2021-08-24T09:39:00Z</dcterms:created>
  <dc:creator>User</dc:creator>
</cp:coreProperties>
</file>