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A1DC8" w14:textId="77777777" w:rsidR="00EA180B" w:rsidRPr="00FE712C" w:rsidRDefault="00EA180B" w:rsidP="00EA18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3F554731" w14:textId="77777777" w:rsidR="00EA180B" w:rsidRPr="00FE712C" w:rsidRDefault="00EA180B" w:rsidP="00EA180B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598EBDB" w14:textId="77777777" w:rsidR="00EA180B" w:rsidRPr="00FE712C" w:rsidRDefault="00EA180B" w:rsidP="00EA180B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169D0E39" w14:textId="77777777" w:rsidR="00EA180B" w:rsidRPr="00FE712C" w:rsidRDefault="00EA180B" w:rsidP="00EA180B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375622" w14:textId="77777777" w:rsidR="00EA180B" w:rsidRPr="00FE712C" w:rsidRDefault="00EA180B" w:rsidP="00EA180B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3FF01D62" w14:textId="77777777" w:rsidR="00EA180B" w:rsidRPr="00FE712C" w:rsidRDefault="00EA180B" w:rsidP="00EA180B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A419EE" w14:textId="77777777" w:rsidR="00EA180B" w:rsidRPr="00FE712C" w:rsidRDefault="00EA180B" w:rsidP="00EA180B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83BDCB" w14:textId="77777777" w:rsidR="00EA180B" w:rsidRPr="00FE712C" w:rsidRDefault="00EA180B" w:rsidP="00EA180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b/>
          <w:sz w:val="24"/>
          <w:szCs w:val="24"/>
        </w:rPr>
        <w:t>Дисциплина:</w:t>
      </w:r>
    </w:p>
    <w:p w14:paraId="0414D1D1" w14:textId="77777777" w:rsidR="00EA180B" w:rsidRPr="00FE712C" w:rsidRDefault="00EA180B" w:rsidP="00EA180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FE712C">
        <w:rPr>
          <w:rFonts w:ascii="Times New Roman" w:eastAsia="Times New Roman" w:hAnsi="Times New Roman" w:cs="Times New Roman"/>
          <w:b/>
          <w:sz w:val="28"/>
          <w:szCs w:val="24"/>
        </w:rPr>
        <w:t>Биометрия и нейротехнологии</w:t>
      </w:r>
      <w:r w:rsidRPr="00FE712C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2DC1F3D4" w14:textId="77777777" w:rsidR="00EA180B" w:rsidRPr="00FE712C" w:rsidRDefault="00EA180B" w:rsidP="00EA180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24C6AC" w14:textId="07534838" w:rsidR="00EA180B" w:rsidRPr="00FE712C" w:rsidRDefault="00EA180B" w:rsidP="00EA180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лабораторной работе </w:t>
      </w:r>
      <w:r w:rsidRPr="00FE712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№</w:t>
      </w:r>
      <w:r w:rsidRPr="00FE712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712C">
        <w:rPr>
          <w:rFonts w:ascii="Times New Roman" w:eastAsia="Times New Roman" w:hAnsi="Times New Roman" w:cs="Times New Roman"/>
          <w:b/>
          <w:sz w:val="24"/>
          <w:szCs w:val="24"/>
          <w:lang w:val="vi-VN"/>
        </w:rPr>
        <w:t>5+6</w:t>
      </w:r>
    </w:p>
    <w:p w14:paraId="1DE66378" w14:textId="77777777" w:rsidR="00EA180B" w:rsidRPr="00FE712C" w:rsidRDefault="00EA180B" w:rsidP="00EA180B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82A1CD" w14:textId="77777777" w:rsidR="00EA180B" w:rsidRPr="00FE712C" w:rsidRDefault="00EA180B" w:rsidP="00EA180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708607F7" w14:textId="77777777" w:rsidR="00EA180B" w:rsidRPr="00FE712C" w:rsidRDefault="00EA180B" w:rsidP="00EA180B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b/>
          <w:bCs/>
          <w:sz w:val="24"/>
          <w:szCs w:val="24"/>
        </w:rPr>
        <w:t>Выполнил:</w:t>
      </w:r>
    </w:p>
    <w:p w14:paraId="02AA294D" w14:textId="77777777" w:rsidR="00D80D39" w:rsidRDefault="00D80D39" w:rsidP="00D80D3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Фам Куок Ань-</w:t>
      </w:r>
      <w:r>
        <w:rPr>
          <w:rFonts w:ascii="Times New Roman" w:eastAsia="Times New Roman" w:hAnsi="Times New Roman" w:cs="Times New Roman"/>
          <w:sz w:val="24"/>
          <w:szCs w:val="24"/>
        </w:rPr>
        <w:t>R32352</w:t>
      </w:r>
    </w:p>
    <w:p w14:paraId="54FF2C90" w14:textId="77777777" w:rsidR="00D80D39" w:rsidRDefault="00D80D39" w:rsidP="00D80D3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vi-VN"/>
        </w:rPr>
        <w:t>Хюинь Тан Куонг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32362</w:t>
      </w:r>
    </w:p>
    <w:p w14:paraId="5C5D75FE" w14:textId="77777777" w:rsidR="00D80D39" w:rsidRDefault="00D80D39" w:rsidP="00D80D39">
      <w:pPr>
        <w:spacing w:before="120" w:line="288" w:lineRule="auto"/>
        <w:jc w:val="right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 xml:space="preserve"> Нгуен Тоан-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32372</w:t>
      </w:r>
    </w:p>
    <w:p w14:paraId="08846E6A" w14:textId="77777777" w:rsidR="00D80D39" w:rsidRDefault="00D80D39" w:rsidP="00D80D39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Нгуен Хыу Тхань-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N32461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       </w:t>
      </w:r>
    </w:p>
    <w:p w14:paraId="607B544A" w14:textId="77777777" w:rsidR="00EA180B" w:rsidRPr="00D80D39" w:rsidRDefault="00EA180B" w:rsidP="00EA180B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DF704F9" w14:textId="47639687" w:rsidR="00EA180B" w:rsidRPr="00FE712C" w:rsidRDefault="00EA180B" w:rsidP="00FE712C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b/>
          <w:bCs/>
          <w:sz w:val="24"/>
          <w:szCs w:val="24"/>
        </w:rPr>
        <w:t>Преподаватель:</w:t>
      </w:r>
    </w:p>
    <w:p w14:paraId="68574FF0" w14:textId="570A1A6A" w:rsidR="00EA180B" w:rsidRPr="00FE712C" w:rsidRDefault="00EA180B" w:rsidP="00EA180B">
      <w:pPr>
        <w:spacing w:before="240" w:after="200" w:line="240" w:lineRule="auto"/>
        <w:ind w:left="5040" w:firstLine="720"/>
        <w:jc w:val="right"/>
        <w:rPr>
          <w:rFonts w:ascii="Times New Roman" w:hAnsi="Times New Roman" w:cs="Times New Roman"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</w:t>
      </w:r>
      <w:r w:rsidRPr="00FE712C">
        <w:rPr>
          <w:rFonts w:ascii="Times New Roman" w:hAnsi="Times New Roman" w:cs="Times New Roman"/>
          <w:sz w:val="24"/>
          <w:szCs w:val="24"/>
        </w:rPr>
        <w:t>Штенников Д.Г.</w:t>
      </w:r>
    </w:p>
    <w:p w14:paraId="78A29841" w14:textId="77777777" w:rsidR="00EA180B" w:rsidRPr="00FE712C" w:rsidRDefault="00EA180B" w:rsidP="00EA180B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E712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B640FD8" wp14:editId="48C0DE7C">
            <wp:extent cx="2295525" cy="1562100"/>
            <wp:effectExtent l="0" t="0" r="0" b="0"/>
            <wp:docPr id="1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BE0A5" w14:textId="10B7EF4D" w:rsidR="00EE4CA4" w:rsidRPr="00FE712C" w:rsidRDefault="00EA180B" w:rsidP="00EA180B">
      <w:pPr>
        <w:ind w:left="2880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712C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Pr="00FE712C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A50C0FA" w14:textId="77777777" w:rsidR="00EA180B" w:rsidRPr="00FE712C" w:rsidRDefault="00EA180B" w:rsidP="00EA180B">
      <w:pPr>
        <w:ind w:left="2880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E1776AD" w14:textId="1D46AC29" w:rsidR="00EA180B" w:rsidRPr="00FE712C" w:rsidRDefault="00EA180B" w:rsidP="00EA180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FE712C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Цель и задачи: </w:t>
      </w:r>
      <w:r w:rsidRPr="00FE712C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Выполните контурный анализ сигнала и проанализируйте вариабельность сердечного ритма по фотокардиограмме и электрокардиограмме.</w:t>
      </w:r>
    </w:p>
    <w:p w14:paraId="55A1A356" w14:textId="77777777" w:rsidR="00EA180B" w:rsidRPr="00FE712C" w:rsidRDefault="00EA180B" w:rsidP="00EA180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330A494E" w14:textId="7207FD41" w:rsidR="00EA180B" w:rsidRPr="00FE712C" w:rsidRDefault="00EA180B" w:rsidP="00EA180B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FE712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Анализ фотоплетизмограммы</w:t>
      </w:r>
    </w:p>
    <w:p w14:paraId="4B3C8CE7" w14:textId="77777777" w:rsidR="00352058" w:rsidRPr="00FE712C" w:rsidRDefault="00352058" w:rsidP="0035205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</w:p>
    <w:p w14:paraId="001059C5" w14:textId="0C9C8AA6" w:rsidR="00EA180B" w:rsidRPr="00FE712C" w:rsidRDefault="00EA180B" w:rsidP="00EA180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vi-VN"/>
        </w:rPr>
      </w:pPr>
      <w:r w:rsidRPr="00FE71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6C7FCA75" wp14:editId="75B31479">
            <wp:extent cx="5943600" cy="2099310"/>
            <wp:effectExtent l="0" t="0" r="0" b="0"/>
            <wp:docPr id="4" name="Picture 4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427" w14:textId="408FF61A" w:rsidR="00015735" w:rsidRPr="00FE712C" w:rsidRDefault="00015735" w:rsidP="00EA180B">
      <w:pPr>
        <w:jc w:val="both"/>
        <w:rPr>
          <w:rFonts w:ascii="Times New Roman" w:hAnsi="Times New Roman" w:cs="Times New Roman"/>
          <w:noProof/>
          <w:lang w:val="vi-VN"/>
        </w:rPr>
      </w:pPr>
      <w:r w:rsidRPr="00FE71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49F263C9" wp14:editId="481B4B93">
            <wp:extent cx="5943600" cy="1268095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12C">
        <w:rPr>
          <w:rFonts w:ascii="Times New Roman" w:hAnsi="Times New Roman" w:cs="Times New Roman"/>
          <w:noProof/>
        </w:rPr>
        <w:t xml:space="preserve"> </w:t>
      </w:r>
      <w:r w:rsidRPr="00FE71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4724ACE5" wp14:editId="1770A48C">
            <wp:extent cx="3205480" cy="1820995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381" cy="18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426F" w14:textId="05E4E0E6" w:rsidR="00015735" w:rsidRPr="00FE712C" w:rsidRDefault="00015735" w:rsidP="00EA180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vi-VN"/>
        </w:rPr>
      </w:pPr>
      <w:r w:rsidRPr="00FE71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3894808B" wp14:editId="223B6572">
            <wp:extent cx="3229707" cy="1841500"/>
            <wp:effectExtent l="0" t="0" r="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633" cy="18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427F" w14:textId="0EFB269E" w:rsidR="00015735" w:rsidRPr="00FE712C" w:rsidRDefault="00015735" w:rsidP="00EA180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vi-VN"/>
        </w:rPr>
      </w:pPr>
      <w:r w:rsidRPr="00FE712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vi-VN"/>
        </w:rPr>
        <w:lastRenderedPageBreak/>
        <w:drawing>
          <wp:inline distT="0" distB="0" distL="0" distR="0" wp14:anchorId="54054307" wp14:editId="116E01D6">
            <wp:extent cx="5943600" cy="185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144D" w14:textId="32D8CCB1" w:rsidR="00015735" w:rsidRPr="00FE712C" w:rsidRDefault="00015735" w:rsidP="00EA180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vi-VN"/>
        </w:rPr>
      </w:pPr>
    </w:p>
    <w:p w14:paraId="082FC870" w14:textId="44492836" w:rsidR="00EA180B" w:rsidRPr="00FE712C" w:rsidRDefault="00EA180B" w:rsidP="00EA180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5877E117" w14:textId="24B2F9F0" w:rsidR="00352058" w:rsidRPr="00FE712C" w:rsidRDefault="001D0C39" w:rsidP="00EA180B">
      <w:pPr>
        <w:jc w:val="both"/>
        <w:rPr>
          <w:rFonts w:ascii="Times New Roman" w:hAnsi="Times New Roman" w:cs="Times New Roman"/>
          <w:b/>
          <w:bCs/>
          <w:lang w:val="ru-RU"/>
        </w:rPr>
      </w:pPr>
      <w:r w:rsidRPr="00FE712C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inline distT="0" distB="0" distL="0" distR="0" wp14:anchorId="2530BF06" wp14:editId="509CA6AC">
                <wp:extent cx="304800" cy="304800"/>
                <wp:effectExtent l="0" t="0" r="0" b="0"/>
                <wp:docPr id="13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66849E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A180B" w:rsidRPr="00FE712C">
        <w:rPr>
          <w:rFonts w:ascii="Times New Roman" w:hAnsi="Times New Roman" w:cs="Times New Roman"/>
          <w:b/>
          <w:bCs/>
        </w:rPr>
        <w:t xml:space="preserve"> </w:t>
      </w:r>
      <w:r w:rsidR="00352058" w:rsidRPr="00FE712C">
        <w:rPr>
          <w:rFonts w:ascii="Times New Roman" w:hAnsi="Times New Roman" w:cs="Times New Roman"/>
          <w:b/>
          <w:bCs/>
        </w:rPr>
        <w:t>Выводы</w:t>
      </w:r>
      <w:r w:rsidR="00352058" w:rsidRPr="00FE712C">
        <w:rPr>
          <w:rFonts w:ascii="Times New Roman" w:hAnsi="Times New Roman" w:cs="Times New Roman"/>
          <w:b/>
          <w:bCs/>
          <w:lang w:val="ru-RU"/>
        </w:rPr>
        <w:t>:</w:t>
      </w:r>
    </w:p>
    <w:p w14:paraId="42AD81CC" w14:textId="5A67993F" w:rsidR="00EA180B" w:rsidRPr="00FE712C" w:rsidRDefault="00352058" w:rsidP="00EA180B">
      <w:pPr>
        <w:jc w:val="both"/>
        <w:rPr>
          <w:rFonts w:ascii="Times New Roman" w:hAnsi="Times New Roman" w:cs="Times New Roman"/>
        </w:rPr>
      </w:pPr>
      <w:r w:rsidRPr="00FE712C">
        <w:rPr>
          <w:rFonts w:ascii="Times New Roman" w:hAnsi="Times New Roman" w:cs="Times New Roman"/>
          <w:lang w:val="ru-RU"/>
        </w:rPr>
        <w:t xml:space="preserve">- </w:t>
      </w:r>
      <w:r w:rsidRPr="00FE712C">
        <w:rPr>
          <w:rFonts w:ascii="Times New Roman" w:hAnsi="Times New Roman" w:cs="Times New Roman"/>
        </w:rPr>
        <w:t xml:space="preserve">по полученным </w:t>
      </w:r>
      <w:r w:rsidRPr="00FE712C">
        <w:rPr>
          <w:rFonts w:ascii="Times New Roman" w:hAnsi="Times New Roman" w:cs="Times New Roman"/>
          <w:lang w:val="ru-RU"/>
        </w:rPr>
        <w:t>р</w:t>
      </w:r>
      <w:r w:rsidRPr="00FE712C">
        <w:rPr>
          <w:rFonts w:ascii="Times New Roman" w:hAnsi="Times New Roman" w:cs="Times New Roman"/>
        </w:rPr>
        <w:t>езультатами контурного анализа пульсовой волны: Полученные результаты контурного анализа пульсовой волны свидетельствуют о наличии некоторых отклонений от нормы. Индекс жесткости составил 7 м/с, что близко к верхней границе нормы. Индекс отражения составил 70%, что указывает на наличие атеросклеротических отложений. Однако амплитуда пульсовой волны, высота инцизуры и длительность фазы изгнания находятся в норме. Индекс дикротической волны составил 76%, что выше нормы, что может указывать на наличие нарушений в работе сердца. Частота сердечных сокращений также отклоняется от нормы в большую сторону, и составляет 82 уд/с. В целом, результаты анализа контурных показателей пульсовой волны свидетельствуют о необходимости проведения дополнительных обследований для выявления причин отклонений от нормы и принятия мер по нормализации работы сердечно-сосудистой системы.</w:t>
      </w:r>
    </w:p>
    <w:p w14:paraId="2EBAAF16" w14:textId="09E2ECC3" w:rsidR="00352058" w:rsidRPr="00FE712C" w:rsidRDefault="00352058" w:rsidP="00EA180B">
      <w:pPr>
        <w:jc w:val="both"/>
        <w:rPr>
          <w:rFonts w:ascii="Times New Roman" w:hAnsi="Times New Roman" w:cs="Times New Roman"/>
          <w:lang w:val="ru-RU"/>
        </w:rPr>
      </w:pPr>
      <w:r w:rsidRPr="00FE712C">
        <w:rPr>
          <w:rFonts w:ascii="Times New Roman" w:hAnsi="Times New Roman" w:cs="Times New Roman"/>
          <w:b/>
          <w:bCs/>
          <w:lang w:val="ru-RU"/>
        </w:rPr>
        <w:t xml:space="preserve">- </w:t>
      </w:r>
      <w:r w:rsidRPr="00FE712C">
        <w:rPr>
          <w:rFonts w:ascii="Times New Roman" w:hAnsi="Times New Roman" w:cs="Times New Roman"/>
        </w:rPr>
        <w:t xml:space="preserve">полученным </w:t>
      </w:r>
      <w:r w:rsidRPr="00FE712C">
        <w:rPr>
          <w:rFonts w:ascii="Times New Roman" w:hAnsi="Times New Roman" w:cs="Times New Roman"/>
          <w:lang w:val="ru-RU"/>
        </w:rPr>
        <w:t>р</w:t>
      </w:r>
      <w:r w:rsidRPr="00FE712C">
        <w:rPr>
          <w:rFonts w:ascii="Times New Roman" w:hAnsi="Times New Roman" w:cs="Times New Roman"/>
        </w:rPr>
        <w:t>езультатами анализа вариабельности сердечного ритма по фотоплетизмограмме: Анализ вариабельности сердечного ритма по фотоплетизмограмме показал некоторые отклонения от нормы. Средняя частота сердечных сокращений составляет 82 уд/мин, что отклоняется от нормы в большую сторону. Дисперсия и СКО также выше, чем норма, указывая на большой разброс длительностей сердечных циклов. Однако коэффициент вариации и показатель RMSSD находятся в пределах нормы. Процент интервалов PNN50 также находится в пределах нормы. Амплитуда моды и мода также находятся в норме, но вариационный размах немного ниже нормы. Отношение максимального значения длительности сердечного цикла к минимальному находится в пределах нормы. Индекс напряжения регуляторных систем (стресс-индекс) выше нормы, что может указывать на повышенный уровень стресса. Индекс вагосимпатического взаимодействия находится в пределах нормы, но индекс централизации ниже нормы, что может указывать на нарушения в работе вегетативной нервной системы. В целом, полученные результаты анализа вариабельности сердечного ритма по фотоплетизмограмме свидетельствуют о необходимости проведения дополнительных обследований для выявления причин отклонений от нормы и принятия мер по нормализации работы сердечно-сосудистой и вегетативной нервной системы</w:t>
      </w:r>
      <w:r w:rsidRPr="00FE712C">
        <w:rPr>
          <w:rFonts w:ascii="Times New Roman" w:hAnsi="Times New Roman" w:cs="Times New Roman"/>
          <w:lang w:val="ru-RU"/>
        </w:rPr>
        <w:t>.</w:t>
      </w:r>
    </w:p>
    <w:p w14:paraId="2F09209B" w14:textId="77777777" w:rsidR="001D0C39" w:rsidRPr="00FE712C" w:rsidRDefault="001D0C39" w:rsidP="00EA180B">
      <w:pPr>
        <w:jc w:val="both"/>
        <w:rPr>
          <w:rFonts w:ascii="Times New Roman" w:hAnsi="Times New Roman" w:cs="Times New Roman"/>
          <w:lang w:val="ru-RU"/>
        </w:rPr>
      </w:pPr>
    </w:p>
    <w:p w14:paraId="59DF2AC8" w14:textId="77777777" w:rsidR="001D0C39" w:rsidRPr="00FE712C" w:rsidRDefault="001D0C39" w:rsidP="00EA180B">
      <w:pPr>
        <w:jc w:val="both"/>
        <w:rPr>
          <w:rFonts w:ascii="Times New Roman" w:hAnsi="Times New Roman" w:cs="Times New Roman"/>
          <w:lang w:val="ru-RU"/>
        </w:rPr>
      </w:pPr>
    </w:p>
    <w:p w14:paraId="60529424" w14:textId="77777777" w:rsidR="00407A5A" w:rsidRPr="00FE712C" w:rsidRDefault="00407A5A" w:rsidP="00EA180B">
      <w:pPr>
        <w:jc w:val="both"/>
        <w:rPr>
          <w:rFonts w:ascii="Times New Roman" w:hAnsi="Times New Roman" w:cs="Times New Roman"/>
          <w:lang w:val="ru-RU"/>
        </w:rPr>
      </w:pPr>
    </w:p>
    <w:p w14:paraId="0E311FA1" w14:textId="77777777" w:rsidR="00352058" w:rsidRPr="00FE712C" w:rsidRDefault="00352058" w:rsidP="00352058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14:paraId="31256C45" w14:textId="0439A5FA" w:rsidR="00352058" w:rsidRPr="00FE712C" w:rsidRDefault="00352058" w:rsidP="0035205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712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Анализ электрокардиограммы</w:t>
      </w:r>
    </w:p>
    <w:p w14:paraId="11220458" w14:textId="51A8EA95" w:rsidR="00352058" w:rsidRPr="00FE712C" w:rsidRDefault="001D0C39" w:rsidP="00EA180B">
      <w:pPr>
        <w:jc w:val="both"/>
        <w:rPr>
          <w:rFonts w:ascii="Times New Roman" w:hAnsi="Times New Roman" w:cs="Times New Roman"/>
          <w:lang w:val="ru-RU"/>
        </w:rPr>
      </w:pPr>
      <w:r w:rsidRPr="00FE712C">
        <w:rPr>
          <w:rFonts w:ascii="Times New Roman" w:hAnsi="Times New Roman" w:cs="Times New Roman"/>
          <w:noProof/>
        </w:rPr>
        <w:drawing>
          <wp:inline distT="0" distB="0" distL="0" distR="0" wp14:anchorId="583C3D9B" wp14:editId="3D45D393">
            <wp:extent cx="5943600" cy="3158063"/>
            <wp:effectExtent l="0" t="0" r="0" b="0"/>
            <wp:docPr id="10" name="Picture 10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12C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265A314" wp14:editId="302E08EA">
            <wp:extent cx="5303980" cy="2339543"/>
            <wp:effectExtent l="0" t="0" r="0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F275" w14:textId="557E0AC7" w:rsidR="00352058" w:rsidRDefault="001D0C39" w:rsidP="00EA180B">
      <w:pPr>
        <w:jc w:val="both"/>
        <w:rPr>
          <w:rFonts w:ascii="Times New Roman" w:hAnsi="Times New Roman" w:cs="Times New Roman"/>
          <w:lang w:val="ru-RU"/>
        </w:rPr>
      </w:pPr>
      <w:r w:rsidRPr="00FE712C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8920374" wp14:editId="349B3AA1">
            <wp:extent cx="5334462" cy="225571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5169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lastRenderedPageBreak/>
        <w:t>SI = 134 о.е.</w:t>
      </w:r>
    </w:p>
    <w:p w14:paraId="41BDD9FF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Mo = 777 мс</w:t>
      </w:r>
    </w:p>
    <w:p w14:paraId="2B60F5F6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Amo = 0.34</w:t>
      </w:r>
    </w:p>
    <w:p w14:paraId="41C8AE8A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CV = 4 %</w:t>
      </w:r>
    </w:p>
    <w:p w14:paraId="4ADCCB9C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HBR = 77.20 уд/мин</w:t>
      </w:r>
    </w:p>
    <w:p w14:paraId="137BF398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SDNN = 32 мс</w:t>
      </w:r>
    </w:p>
    <w:p w14:paraId="153CD27B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ru-RU"/>
        </w:rPr>
        <w:t xml:space="preserve"> </w:t>
      </w:r>
      <w:r w:rsidRPr="007265CC">
        <w:rPr>
          <w:rFonts w:ascii="Times New Roman" w:hAnsi="Times New Roman" w:cs="Times New Roman"/>
          <w:lang w:val="en-US"/>
        </w:rPr>
        <w:t>***************</w:t>
      </w:r>
    </w:p>
    <w:p w14:paraId="59637E5E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>HF = 8 %</w:t>
      </w:r>
    </w:p>
    <w:p w14:paraId="58F3B324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>LF = 19 %</w:t>
      </w:r>
    </w:p>
    <w:p w14:paraId="182C4180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>VLF = 71 %</w:t>
      </w:r>
    </w:p>
    <w:p w14:paraId="74D981AC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 ***************</w:t>
      </w:r>
    </w:p>
    <w:p w14:paraId="575089D6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HF = 197 </w:t>
      </w:r>
      <w:r w:rsidRPr="007265CC">
        <w:rPr>
          <w:rFonts w:ascii="Times New Roman" w:hAnsi="Times New Roman" w:cs="Times New Roman"/>
          <w:lang w:val="ru-RU"/>
        </w:rPr>
        <w:t>мс</w:t>
      </w:r>
      <w:r w:rsidRPr="007265CC">
        <w:rPr>
          <w:rFonts w:ascii="Times New Roman" w:hAnsi="Times New Roman" w:cs="Times New Roman"/>
          <w:lang w:val="en-US"/>
        </w:rPr>
        <w:t>^2</w:t>
      </w:r>
    </w:p>
    <w:p w14:paraId="47C4B560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LF = 431 </w:t>
      </w:r>
      <w:r w:rsidRPr="007265CC">
        <w:rPr>
          <w:rFonts w:ascii="Times New Roman" w:hAnsi="Times New Roman" w:cs="Times New Roman"/>
          <w:lang w:val="ru-RU"/>
        </w:rPr>
        <w:t>мс</w:t>
      </w:r>
      <w:r w:rsidRPr="007265CC">
        <w:rPr>
          <w:rFonts w:ascii="Times New Roman" w:hAnsi="Times New Roman" w:cs="Times New Roman"/>
          <w:lang w:val="en-US"/>
        </w:rPr>
        <w:t>^2</w:t>
      </w:r>
    </w:p>
    <w:p w14:paraId="606F0D86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VLF = 1621 </w:t>
      </w:r>
      <w:r w:rsidRPr="007265CC">
        <w:rPr>
          <w:rFonts w:ascii="Times New Roman" w:hAnsi="Times New Roman" w:cs="Times New Roman"/>
          <w:lang w:val="ru-RU"/>
        </w:rPr>
        <w:t>мс</w:t>
      </w:r>
      <w:r w:rsidRPr="007265CC">
        <w:rPr>
          <w:rFonts w:ascii="Times New Roman" w:hAnsi="Times New Roman" w:cs="Times New Roman"/>
          <w:lang w:val="en-US"/>
        </w:rPr>
        <w:t>^2</w:t>
      </w:r>
    </w:p>
    <w:p w14:paraId="1F66ABDE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 ***************</w:t>
      </w:r>
    </w:p>
    <w:p w14:paraId="40DC237D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>ULF = 0 %</w:t>
      </w:r>
    </w:p>
    <w:p w14:paraId="584A42F5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ULF = 4 </w:t>
      </w:r>
      <w:r w:rsidRPr="007265CC">
        <w:rPr>
          <w:rFonts w:ascii="Times New Roman" w:hAnsi="Times New Roman" w:cs="Times New Roman"/>
          <w:lang w:val="ru-RU"/>
        </w:rPr>
        <w:t>мс</w:t>
      </w:r>
      <w:r w:rsidRPr="007265CC">
        <w:rPr>
          <w:rFonts w:ascii="Times New Roman" w:hAnsi="Times New Roman" w:cs="Times New Roman"/>
          <w:lang w:val="en-US"/>
        </w:rPr>
        <w:t>^2</w:t>
      </w:r>
    </w:p>
    <w:p w14:paraId="33F794F6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TP = 2253 </w:t>
      </w:r>
      <w:r w:rsidRPr="007265CC">
        <w:rPr>
          <w:rFonts w:ascii="Times New Roman" w:hAnsi="Times New Roman" w:cs="Times New Roman"/>
          <w:lang w:val="ru-RU"/>
        </w:rPr>
        <w:t>мс</w:t>
      </w:r>
      <w:r w:rsidRPr="007265CC">
        <w:rPr>
          <w:rFonts w:ascii="Times New Roman" w:hAnsi="Times New Roman" w:cs="Times New Roman"/>
          <w:lang w:val="en-US"/>
        </w:rPr>
        <w:t>^2</w:t>
      </w:r>
    </w:p>
    <w:p w14:paraId="3C1A60AF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>LF/HF = 2.18</w:t>
      </w:r>
    </w:p>
    <w:p w14:paraId="5AFBDFB5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>IC = 10.41</w:t>
      </w:r>
    </w:p>
    <w:p w14:paraId="0BC1FD32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 xml:space="preserve">RMSSD = 15 </w:t>
      </w:r>
      <w:r w:rsidRPr="007265CC">
        <w:rPr>
          <w:rFonts w:ascii="Times New Roman" w:hAnsi="Times New Roman" w:cs="Times New Roman"/>
          <w:lang w:val="ru-RU"/>
        </w:rPr>
        <w:t>мс</w:t>
      </w:r>
    </w:p>
    <w:p w14:paraId="2C1B23DC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r w:rsidRPr="007265CC">
        <w:rPr>
          <w:rFonts w:ascii="Times New Roman" w:hAnsi="Times New Roman" w:cs="Times New Roman"/>
          <w:lang w:val="en-US"/>
        </w:rPr>
        <w:t>PNN50 = 0 %</w:t>
      </w:r>
    </w:p>
    <w:p w14:paraId="283B6758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7265CC">
        <w:rPr>
          <w:rFonts w:ascii="Times New Roman" w:hAnsi="Times New Roman" w:cs="Times New Roman"/>
          <w:lang w:val="en-US"/>
        </w:rPr>
        <w:t>MxDMn</w:t>
      </w:r>
      <w:proofErr w:type="spellEnd"/>
      <w:r w:rsidRPr="007265CC">
        <w:rPr>
          <w:rFonts w:ascii="Times New Roman" w:hAnsi="Times New Roman" w:cs="Times New Roman"/>
          <w:lang w:val="en-US"/>
        </w:rPr>
        <w:t xml:space="preserve"> = 166 </w:t>
      </w:r>
      <w:r w:rsidRPr="007265CC">
        <w:rPr>
          <w:rFonts w:ascii="Times New Roman" w:hAnsi="Times New Roman" w:cs="Times New Roman"/>
          <w:lang w:val="ru-RU"/>
        </w:rPr>
        <w:t>мс</w:t>
      </w:r>
    </w:p>
    <w:p w14:paraId="1C929249" w14:textId="09F86C32" w:rsid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MxRMn = 1.23</w:t>
      </w:r>
    </w:p>
    <w:p w14:paraId="616A1AAF" w14:textId="77777777" w:rsid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</w:p>
    <w:p w14:paraId="0E787459" w14:textId="1EFE0CA5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</w:t>
      </w:r>
      <w:r w:rsidRPr="007265CC">
        <w:rPr>
          <w:rFonts w:ascii="Times New Roman" w:hAnsi="Times New Roman" w:cs="Times New Roman"/>
          <w:lang w:val="ru-RU"/>
        </w:rPr>
        <w:t>езультаты анализа ВСР свидетельствуют о следующем:</w:t>
      </w:r>
    </w:p>
    <w:p w14:paraId="3E142F88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СИ = 134 о.е. предполагает умеренную вариабельность интервалов R-R.</w:t>
      </w:r>
    </w:p>
    <w:p w14:paraId="27704CE6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Mo = 777 мс и Amo = 0,34 позволяют предположить, что наиболее часто встречающийся интервал R-R составляет 777 миллисекунд, и это значение составляет 0,34 от общей изменчивости.</w:t>
      </w:r>
    </w:p>
    <w:p w14:paraId="1A42DAE4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CV = 4 % указывает на низкую вариабельность интервалов R-R.</w:t>
      </w:r>
    </w:p>
    <w:p w14:paraId="11D40D4F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ЧСС = 77,20 уд/мин – ЧСС, рассчитанная по интервалам R-R.</w:t>
      </w:r>
    </w:p>
    <w:p w14:paraId="0F0F572F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SDNN = 32 мс предполагает умеренную вариабельность всех интервалов R-R.</w:t>
      </w:r>
    </w:p>
    <w:p w14:paraId="5A90647D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HF = 8 %, LF = 19 % и VLF = 71 % указывают частоты различных компонентов ВСР.</w:t>
      </w:r>
    </w:p>
    <w:p w14:paraId="706BF503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HF = 197 мс^2, LF = 431 мс^2 и VLF = 1621 мс^2 иллюстрируют мощность различных частотных составляющих.</w:t>
      </w:r>
    </w:p>
    <w:p w14:paraId="78A3599D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ULF = 0 %, ULF = 4 мс^2 и TP = 2253 мс^2 иллюстрируют дополнительные измерения частоты.</w:t>
      </w:r>
    </w:p>
    <w:p w14:paraId="2DB1E109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LF/HF = 2,18 указывает на симпатовагальный баланс в вегетативной нервной системе сердца.</w:t>
      </w:r>
    </w:p>
    <w:p w14:paraId="1C12D9A2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IC = 10,41 свидетельствует об умеренной сложности ВСР.</w:t>
      </w:r>
    </w:p>
    <w:p w14:paraId="1A33DAA5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RMSSD = 15 мс предполагает умеренную вариабельность соседних интервалов R-R.</w:t>
      </w:r>
    </w:p>
    <w:p w14:paraId="5257A7A9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PNN50 = 0 % указывает процент смежных интервалов R-R, которые отличаются более чем на 50 миллисекунд.</w:t>
      </w:r>
    </w:p>
    <w:p w14:paraId="07C7CF52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t>MxDMn = 166 мс и MxRMn = 1,23 иллюстрируют различия между максимальным и минимальным интервалами R-R.</w:t>
      </w:r>
    </w:p>
    <w:p w14:paraId="2A4A3543" w14:textId="176936DC" w:rsid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 w:rsidRPr="007265CC">
        <w:rPr>
          <w:rFonts w:ascii="Times New Roman" w:hAnsi="Times New Roman" w:cs="Times New Roman"/>
          <w:lang w:val="ru-RU"/>
        </w:rPr>
        <w:lastRenderedPageBreak/>
        <w:t>В целом анализ ВСР предполагает умеренную вариабельность сердечного ритма с низкой вариабельностью интервалов R-R. Симпатовагальный баланс вегетативной нервной системы сердца свидетельствует о стабильности. Сложность ВСР предполагает умеренную регуляцию сердечной деятельности.</w:t>
      </w:r>
    </w:p>
    <w:p w14:paraId="7EC60C7A" w14:textId="77777777" w:rsid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</w:p>
    <w:p w14:paraId="4B7E7D66" w14:textId="12323259" w:rsidR="007265CC" w:rsidRPr="007265CC" w:rsidRDefault="007265CC" w:rsidP="007265C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Вывод</w:t>
      </w:r>
      <w:r w:rsidRPr="007265CC">
        <w:rPr>
          <w:rFonts w:ascii="Times New Roman" w:hAnsi="Times New Roman" w:cs="Times New Roman"/>
          <w:lang w:val="ru-RU"/>
        </w:rPr>
        <w:t>:</w:t>
      </w:r>
      <w:r w:rsidRPr="007265CC">
        <w:t xml:space="preserve"> </w:t>
      </w:r>
      <w:r w:rsidRPr="007265CC">
        <w:rPr>
          <w:rFonts w:ascii="Times New Roman" w:hAnsi="Times New Roman" w:cs="Times New Roman"/>
          <w:lang w:val="ru-RU"/>
        </w:rPr>
        <w:t xml:space="preserve">результаты контурного анализа ЭКГ показывают нормальную ось сердца с частотой сердечных сокращений 76 ударов в минуту. Отношение ЧСС(макс.-мин.)/&lt;ЧСС&gt; составляет 0,066, что указывает на минимальное изменение частоты сердечных сокращений. Интервал </w:t>
      </w:r>
      <w:r w:rsidRPr="007265CC">
        <w:rPr>
          <w:rFonts w:ascii="Times New Roman" w:hAnsi="Times New Roman" w:cs="Times New Roman"/>
          <w:lang w:val="en-US"/>
        </w:rPr>
        <w:t>RR</w:t>
      </w:r>
      <w:r w:rsidRPr="007265CC">
        <w:rPr>
          <w:rFonts w:ascii="Times New Roman" w:hAnsi="Times New Roman" w:cs="Times New Roman"/>
          <w:lang w:val="ru-RU"/>
        </w:rPr>
        <w:t xml:space="preserve"> составляет 0,79 секунды, что указывает на постоянное время между последовательными комплексами </w:t>
      </w:r>
      <w:r w:rsidRPr="007265CC">
        <w:rPr>
          <w:rFonts w:ascii="Times New Roman" w:hAnsi="Times New Roman" w:cs="Times New Roman"/>
          <w:lang w:val="en-US"/>
        </w:rPr>
        <w:t>QRS</w:t>
      </w:r>
      <w:r w:rsidRPr="007265CC">
        <w:rPr>
          <w:rFonts w:ascii="Times New Roman" w:hAnsi="Times New Roman" w:cs="Times New Roman"/>
          <w:lang w:val="ru-RU"/>
        </w:rPr>
        <w:t xml:space="preserve">. Значение </w:t>
      </w:r>
      <w:r w:rsidRPr="007265CC">
        <w:rPr>
          <w:rFonts w:ascii="Times New Roman" w:hAnsi="Times New Roman" w:cs="Times New Roman"/>
          <w:lang w:val="en-US"/>
        </w:rPr>
        <w:t>EHA</w:t>
      </w:r>
      <w:r w:rsidRPr="007265CC">
        <w:rPr>
          <w:rFonts w:ascii="Times New Roman" w:hAnsi="Times New Roman" w:cs="Times New Roman"/>
          <w:lang w:val="ru-RU"/>
        </w:rPr>
        <w:t>, равное 61, также предполагает нормальную сердечную ось. В целом, результаты указывают на здоровый и стабильный сердечный ритм.</w:t>
      </w:r>
    </w:p>
    <w:p w14:paraId="7989EA86" w14:textId="77777777" w:rsidR="007265CC" w:rsidRPr="007265CC" w:rsidRDefault="007265CC" w:rsidP="007265CC">
      <w:pPr>
        <w:jc w:val="both"/>
        <w:rPr>
          <w:rFonts w:ascii="Times New Roman" w:hAnsi="Times New Roman" w:cs="Times New Roman"/>
          <w:lang w:val="vi-VN"/>
        </w:rPr>
      </w:pPr>
    </w:p>
    <w:sectPr w:rsidR="007265CC" w:rsidRPr="007265CC" w:rsidSect="00FF1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15A20"/>
    <w:multiLevelType w:val="hybridMultilevel"/>
    <w:tmpl w:val="A1EC5EE8"/>
    <w:lvl w:ilvl="0" w:tplc="D1B824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9545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0B"/>
    <w:rsid w:val="00015735"/>
    <w:rsid w:val="001D0C39"/>
    <w:rsid w:val="00352058"/>
    <w:rsid w:val="00407A5A"/>
    <w:rsid w:val="007265CC"/>
    <w:rsid w:val="00AB08DE"/>
    <w:rsid w:val="00B00029"/>
    <w:rsid w:val="00C90434"/>
    <w:rsid w:val="00D80D39"/>
    <w:rsid w:val="00EA180B"/>
    <w:rsid w:val="00EE4CA4"/>
    <w:rsid w:val="00FC14CE"/>
    <w:rsid w:val="00FE712C"/>
    <w:rsid w:val="00FF11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7E9C9"/>
  <w15:chartTrackingRefBased/>
  <w15:docId w15:val="{842CDF3D-DFE8-4255-8F97-7CA0138D6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80B"/>
    <w:pPr>
      <w:spacing w:after="0" w:line="276" w:lineRule="auto"/>
    </w:pPr>
    <w:rPr>
      <w:rFonts w:ascii="Arial" w:eastAsia="Arial" w:hAnsi="Arial" w:cs="Arial"/>
      <w:kern w:val="0"/>
      <w:lang w:val="ru" w:eastAsia="ru-RU"/>
    </w:rPr>
  </w:style>
  <w:style w:type="paragraph" w:styleId="Heading1">
    <w:name w:val="heading 1"/>
    <w:basedOn w:val="Normal"/>
    <w:next w:val="Normal"/>
    <w:link w:val="Heading1Char"/>
    <w:rsid w:val="00EA180B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A180B"/>
    <w:rPr>
      <w:rFonts w:ascii="Arial" w:eastAsia="Arial" w:hAnsi="Arial" w:cs="Arial"/>
      <w:kern w:val="0"/>
      <w:sz w:val="40"/>
      <w:szCs w:val="40"/>
      <w:lang w:val="ru" w:eastAsia="ru-RU"/>
    </w:rPr>
  </w:style>
  <w:style w:type="paragraph" w:styleId="ListParagraph">
    <w:name w:val="List Paragraph"/>
    <w:basedOn w:val="Normal"/>
    <w:uiPriority w:val="34"/>
    <w:qFormat/>
    <w:rsid w:val="00EA1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8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Нгуен Хыу Тхань</dc:creator>
  <cp:keywords/>
  <dc:description/>
  <cp:lastModifiedBy>Нгуен Хыу Тхань</cp:lastModifiedBy>
  <cp:revision>5</cp:revision>
  <dcterms:created xsi:type="dcterms:W3CDTF">2023-04-28T19:56:00Z</dcterms:created>
  <dcterms:modified xsi:type="dcterms:W3CDTF">2023-04-29T10:13:00Z</dcterms:modified>
</cp:coreProperties>
</file>