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Информатика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осень 2022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Задания на дом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Макарова, Волков. Информатика. Учебник для вузов.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гл. 1, 2, 11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Савельев. Прикладная теория цифровых автоматов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гл. 1 – 4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Макарова, Волков. Информатика. Учебник для вузов.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гл. 10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Ben Eater, серия видео про MOS 6502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https://www.youtube.com/watch?v=LnzuMJLZRdU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https://www.youtube.com/watch?v=yl8vPW5hydQ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Внутри ARM1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https://www.youtube.com/watch?v=rXW-CLByNDs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Общеобразовательный материал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https://ru.wikipedia.org/wiki/Центральный_процессор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https://ru.wikipedia.org/wiki/Вычислительный_конвейер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Харрис, Харрис. Цифровая схемотехника и архитектура компьютеров.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гл. 1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гл. 6 пп. 6.1 - 6.5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Решить задачу №1 с помощью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https://simplecpu.online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Задача № 1</w:t>
      </w:r>
      <w:r w:rsidDel="00000000" w:rsidR="00000000" w:rsidRPr="00000000">
        <w:rPr>
          <w:rtl w:val="0"/>
        </w:rPr>
        <w:t xml:space="preserve">: Напишите программу на очень простом ассемблере для очень простого процессора, которая позволяет выяснить, четное ли число содержится в ячейке FF. Если в FF содержится четное число, то программа должна записать ноль в ячейку FE, иначе – ненулевое число.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задание на ЛР № 1, сформулировать вопросы.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Макарова, Волков. Информатика. Учебник для вузов.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гл. 14, 19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Керниган, Ритчи. Язык C.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гл. 1 – 3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Установить Linux, проверить, что есть и работают gcc, objdump и gdb.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Проанализировать решение </w:t>
      </w:r>
      <w:r w:rsidDel="00000000" w:rsidR="00000000" w:rsidRPr="00000000">
        <w:rPr>
          <w:b w:val="1"/>
          <w:rtl w:val="0"/>
        </w:rPr>
        <w:t xml:space="preserve">Задачи № 2</w:t>
      </w:r>
      <w:r w:rsidDel="00000000" w:rsidR="00000000" w:rsidRPr="00000000">
        <w:rPr>
          <w:rtl w:val="0"/>
        </w:rPr>
        <w:t xml:space="preserve"> (в папке примеры), разобраться, как работает.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Посмотреть задание на ЛР № 2, сформулировать вопросы.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5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Макарова, Волков. Информатика. Учебник для вузов.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гл. 14, 19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Керниган, Ритчи. Язык C.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гл. 1 – 5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Савельев, Прикладная теория цифровых автоматов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гл. 10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Установить Linux, проверить, что есть и работают gcc, objdump и gdb.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Столяров, Программирование на языке ассемблера NASM для ОС UNIX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гл. 1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гл. 2 параграфы 2.1 - 2.5</w:t>
      </w:r>
    </w:p>
    <w:p w:rsidR="00000000" w:rsidDel="00000000" w:rsidP="00000000" w:rsidRDefault="00000000" w:rsidRPr="00000000" w14:paraId="0000003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Лекция 7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Столяров, Программирование на языке ассемблера NASM для ОС UNIX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гл. 1 - 3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implecpu.online" TargetMode="External"/><Relationship Id="rId10" Type="http://schemas.openxmlformats.org/officeDocument/2006/relationships/hyperlink" Target="https://ru.wikipedia.org/wiki/%D0%92%D1%8B%D1%87%D0%B8%D1%81%D0%BB%D0%B8%D1%82%D0%B5%D0%BB%D1%8C%D0%BD%D1%8B%D0%B9_%D0%BA%D0%BE%D0%BD%D0%B2%D0%B5%D0%B9%D0%B5%D1%80" TargetMode="External"/><Relationship Id="rId9" Type="http://schemas.openxmlformats.org/officeDocument/2006/relationships/hyperlink" Target="https://ru.wikipedia.org/wiki/%D0%A6%D0%B5%D0%BD%D1%82%D1%80%D0%B0%D0%BB%D1%8C%D0%BD%D1%8B%D0%B9_%D0%BF%D1%80%D0%BE%D1%86%D0%B5%D1%81%D1%81%D0%BE%D1%8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nzuMJLZRdU" TargetMode="External"/><Relationship Id="rId7" Type="http://schemas.openxmlformats.org/officeDocument/2006/relationships/hyperlink" Target="https://www.youtube.com/watch?v=yl8vPW5hydQ" TargetMode="External"/><Relationship Id="rId8" Type="http://schemas.openxmlformats.org/officeDocument/2006/relationships/hyperlink" Target="https://www.youtube.com/watch?v=rXW-CLBy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