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8) Интегрируемость кусочно-непрерывных функций. Теорема о среднем.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5229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4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