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Отчет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«Исследование качества своего сна»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Чу Ван Доан</w:t>
      </w:r>
    </w:p>
    <w:p w:rsidR="00000000" w:rsidDel="00000000" w:rsidP="00000000" w:rsidRDefault="00000000" w:rsidRPr="00000000" w14:paraId="0000000C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БИТ </w:t>
      </w:r>
    </w:p>
    <w:p w:rsidR="00000000" w:rsidDel="00000000" w:rsidP="00000000" w:rsidRDefault="00000000" w:rsidRPr="00000000" w14:paraId="0000000D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N3247 </w:t>
      </w:r>
    </w:p>
    <w:p w:rsidR="00000000" w:rsidDel="00000000" w:rsidP="00000000" w:rsidRDefault="00000000" w:rsidRPr="00000000" w14:paraId="0000000E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Гофман О.О.</w:t>
      </w:r>
    </w:p>
    <w:p w:rsidR="00000000" w:rsidDel="00000000" w:rsidP="00000000" w:rsidRDefault="00000000" w:rsidRPr="00000000" w14:paraId="0000000F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7487" cy="8016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850.3937007874016" w:top="1133.8582677165355" w:left="1133.8582677165355" w:right="1133.8582677165355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A">
      <w:pPr>
        <w:pageBreakBefore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ДНЕВНИК САМОНАБЛЮДЕНИЯ КАЧЕСТВА СНА</w:t>
      </w:r>
      <w:r w:rsidDel="00000000" w:rsidR="00000000" w:rsidRPr="00000000">
        <w:rPr>
          <w:rtl w:val="0"/>
        </w:rPr>
      </w:r>
    </w:p>
    <w:tbl>
      <w:tblPr>
        <w:tblStyle w:val="Table1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035"/>
        <w:gridCol w:w="1695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035"/>
            <w:gridCol w:w="1695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Раздел 1.Заполняется утром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7/10/2023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проснулся утром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лег спать вечером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11:40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Вечером я заснул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быстро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течение некоторого 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трудом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просыпался ночью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раз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примерное время без сна (мин)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Прошлой ночью я суммарно спал (часов)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Факторы, ухудшающие качество сна (шум, свет, дискомфорт, стресс и т. 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ничего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ничего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ничего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ничего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ничего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Когда я проснулся, я чувствовал себя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выспавшимся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немного отдохнувшим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Заметки (факторы, которые могли повлиять на качество сна)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Раздел 2.Заполняется вечером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7/10/2023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Физические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трусцой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трусцой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трусцой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 трусцой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медикаментов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Настроение в течение дня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2 - 3 часа до сна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 сытную пищу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алкоголь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ванна, музыки, упражнения для релаксации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ванна, электронных устройств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электронных устройств, упражнения для релаксации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электронных устройств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электронных устройств, упражнения для релаксации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упражнения для релаксации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ванна, музыки, упражнения для релаксации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НАБЛЮДЕНИЯ</w:t>
      </w:r>
    </w:p>
    <w:p w:rsidR="00000000" w:rsidDel="00000000" w:rsidP="00000000" w:rsidRDefault="00000000" w:rsidRPr="00000000" w14:paraId="00000138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055"/>
        <w:gridCol w:w="7710"/>
        <w:tblGridChange w:id="0">
          <w:tblGrid>
            <w:gridCol w:w="8055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Текущее качество сна (ТКС)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Сейчас, если я не пользуюсь электронными устройствами, я легко засыпаю. Мой сон обычно хороший. После пробуждения я обычно чувствую сонливость и хочу еще поспать.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Желаемое качество сна (ЖКС)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изменю свои привычки. Я буду ложиться раньше и раньше вставать, чтобы иметь больше времени на полезные дела. Перед сном я расслаблюсь и не буду пользоваться электронными устройствами.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выводы:  Благодаря этому эксперименту я узнал о своем состоянии сна. Оттуда я узнал о факторах, влияющих на сон. Благодаря этому я изменю свои вредные привычки. Я буду практиковать раньше ложиться и раньше просыпаться. Я не буду употреблять стимуляторы, такие как кофе или алкоголь. Перед сном я ложусь и расслабляюсь, не используя электронные устройства. Я буду регулярно заниматься спортом, чтобы улучшить свое здоровье и качество сна.</w:t>
      </w:r>
    </w:p>
    <w:p w:rsidR="00000000" w:rsidDel="00000000" w:rsidP="00000000" w:rsidRDefault="00000000" w:rsidRPr="00000000" w14:paraId="00000148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0.3937007874016" w:top="1133.8582677165355" w:left="1133.8582677165355" w:right="1133.8582677165355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3397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3C6B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F3397F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17755"/>
  </w:style>
  <w:style w:type="paragraph" w:styleId="a8">
    <w:name w:val="footer"/>
    <w:basedOn w:val="a"/>
    <w:link w:val="a9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9177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nwJGZHQbFIiRHQd4favC5I7WIw==">CgMxLjAyCGguZ2pkZ3hzOAByITFiSTV2eG50UWQ4N3cwVHlaWmpNZ3RFaF8wcUNkaU16cA==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</cp:coreProperties>
</file>