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55. Open Source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Экономическая модель с открытым исходным кодом — это уникальный подход к созданию и распространению товаров и услуг, который поощряет сотрудничество, обмен информацией и прозрачность между отдельными людьми и организациями.  В этой модели исходный код или дизайн продукта или услуги становятся общедоступными, что позволяет любому изучать, изменять и распространять их.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— отличный пример экономической модели с открытым исходным кодом.  Это веб-платформа, которая предоставляет разработчикам среду совместной работы для размещения, проверки и управления своими программными проектами.  GitHub позволяет отдельным лицам и организациям открыто создавать и делиться своим кодом.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GitHub стал важным центром проектов с открытым исходным кодом, где популярные фреймворки, библиотеки и приложения размещают свои репозитории кода на платформе.  Он произвел революцию в разработке программного обеспечения, поощряя прозрачность, сотрудничество и демократизацию технологий.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25. Магазин в магазине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Экономическая модель «магазин в магазине» относится к бизнес-стратегии, при которой более крупный розничный торговец позволяет другому бренду или компании управлять выделенным разделом или пространством в своем собственном магазине.  Такое соглашение приносит выгоду обеим сторонам, поскольку позволяет использовать существующую клиентскую базу, инфраструктуру и ресурсы более крупного ритейлера.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Примеры: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Одним из известных примеров модели «магазин в магазине» является партнерство Apple с Best Buy.  В рамках этой договоренности Apple создала в магазинах Best Buy специальные разделы под названием «Apple Shops», предоставляя покупателям уникальный опыт работы с Apple и одновременно используя обширную розничную сеть Best Buy.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В этих магазинах Apple покупатели могут изучить и приобрести широкий ассортимент продукции Apple, включая iPhone, iPad, MacBook и аксессуары.  Выделенное пространство оформлено в фирменном минималистском стиле Apple, с элегантными дисплеями и опытным персоналом, прошедшим обучение в Apple.  Клиенты могут получать демонстрации продуктов, техническую поддержку и даже участвовать в семинарах или мероприятиях.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28. Обратная инновация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Экономическая модель «обратных инноваций» относится к процессу, в котором инновации разрабатываются на развивающихся рынках, а затем возвращаются на более развитые рынки.  Эта модель бросает вызов традиционному подходу к инновациям на развитых рынках и последующей адаптации этих инноваций для развивающихся рынков.  Обратные инновации признают, что развивающиеся рынки имеют уникальные проблемы, потребности и ограничения, которые требуют инновационных решений, адаптированных специально для них.  Эти локализованные решения затем можно масштабировать и применять на развитых рынках.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Примером обратных инноваций является внедрение недорогих медицинских решений в условиях ограниченных ресурсов.  На многих развивающихся рынках доступ к доступному и качественному здравоохранению является серьезной проблемой.  Такие компании, как GE Healthcare и Philips, осознали это и разработали инновационные решения для удовлетворения этих потребностей.  Например, они создали портативные и экономически эффективные медицинские устройства, такие как портативные ультразвуковые аппараты или портативные мониторы ЭКГ.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