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spacing w:after="60" w:before="240" w:line="259" w:lineRule="auto"/>
        <w:ind w:firstLine="288"/>
        <w:jc w:val="center"/>
        <w:rPr>
          <w:b w:val="1"/>
        </w:rPr>
      </w:pPr>
      <w:r w:rsidDel="00000000" w:rsidR="00000000" w:rsidRPr="00000000">
        <w:rPr>
          <w:rFonts w:ascii="Arial" w:cs="Arial" w:eastAsia="Arial" w:hAnsi="Arial"/>
          <w:sz w:val="30"/>
          <w:szCs w:val="30"/>
        </w:rPr>
        <w:drawing>
          <wp:inline distB="0" distT="0" distL="114300" distR="114300">
            <wp:extent cx="2543175" cy="1800225"/>
            <wp:effectExtent b="0" l="0" r="0" t="0"/>
            <wp:docPr descr="IMG_256" id="5" name="image3.png"/>
            <a:graphic>
              <a:graphicData uri="http://schemas.openxmlformats.org/drawingml/2006/picture">
                <pic:pic>
                  <pic:nvPicPr>
                    <pic:cNvPr descr="IMG_256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Дисциплина: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«Теория информационной безопасности и методология защиты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информации»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ЛАБОРАТОРНОЙ РАБОТЕ №6</w:t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  <w:t xml:space="preserve">«Разграничение доступа. Идентификация и аутентификация»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highlight w:val="white"/>
          <w:rtl w:val="0"/>
        </w:rPr>
        <w:t xml:space="preserve">Нгуен Тхи Маи</w:t>
      </w:r>
      <w:r w:rsidDel="00000000" w:rsidR="00000000" w:rsidRPr="00000000">
        <w:rPr>
          <w:rtl w:val="0"/>
        </w:rPr>
        <w:t xml:space="preserve">, студент группы: N3245</w:t>
      </w:r>
    </w:p>
    <w:p w:rsidR="00000000" w:rsidDel="00000000" w:rsidP="00000000" w:rsidRDefault="00000000" w:rsidRPr="00000000" w14:paraId="0000000F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</w:t>
      </w:r>
    </w:p>
    <w:p w:rsidR="00000000" w:rsidDel="00000000" w:rsidP="00000000" w:rsidRDefault="00000000" w:rsidRPr="00000000" w14:paraId="00000010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(подпись)</w:t>
      </w:r>
    </w:p>
    <w:p w:rsidR="00000000" w:rsidDel="00000000" w:rsidP="00000000" w:rsidRDefault="00000000" w:rsidRPr="00000000" w14:paraId="00000011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highlight w:val="white"/>
          <w:rtl w:val="0"/>
        </w:rPr>
        <w:t xml:space="preserve"> Есипов Дмитрий Андреевич, ассистент ФБИТ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5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(отметка о выполнении)</w:t>
      </w:r>
    </w:p>
    <w:p w:rsidR="00000000" w:rsidDel="00000000" w:rsidP="00000000" w:rsidRDefault="00000000" w:rsidRPr="00000000" w14:paraId="00000016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</w:t>
      </w:r>
    </w:p>
    <w:p w:rsidR="00000000" w:rsidDel="00000000" w:rsidP="00000000" w:rsidRDefault="00000000" w:rsidRPr="00000000" w14:paraId="00000017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(подпись)</w:t>
      </w:r>
    </w:p>
    <w:p w:rsidR="00000000" w:rsidDel="00000000" w:rsidP="00000000" w:rsidRDefault="00000000" w:rsidRPr="00000000" w14:paraId="00000018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6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</w:t>
      </w:r>
      <w:r w:rsidDel="00000000" w:rsidR="00000000" w:rsidRPr="00000000">
        <w:rPr>
          <w:b w:val="1"/>
          <w:sz w:val="28"/>
          <w:szCs w:val="28"/>
          <w:rtl w:val="0"/>
        </w:rPr>
        <w:t xml:space="preserve">ОДЕРЖАНИЕ</w:t>
      </w:r>
    </w:p>
    <w:p w:rsidR="00000000" w:rsidDel="00000000" w:rsidP="00000000" w:rsidRDefault="00000000" w:rsidRPr="00000000" w14:paraId="0000001A">
      <w:pPr>
        <w:ind w:left="56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i3fiiymeat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Ход работы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sz w:val="22"/>
              <w:szCs w:val="22"/>
            </w:rPr>
          </w:pPr>
          <w:hyperlink w:anchor="_heading=h.tszytvy4o2l7">
            <w:r w:rsidDel="00000000" w:rsidR="00000000" w:rsidRPr="00000000">
              <w:rPr>
                <w:sz w:val="28"/>
                <w:szCs w:val="28"/>
                <w:rtl w:val="0"/>
              </w:rPr>
              <w:t xml:space="preserve">1. Основные Понятия</w:t>
            </w:r>
          </w:hyperlink>
          <w:hyperlink w:anchor="_heading=h.tszytvy4o2l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sz w:val="22"/>
              <w:szCs w:val="22"/>
            </w:rPr>
          </w:pPr>
          <w:hyperlink w:anchor="_heading=h.op0hxowc32xa">
            <w:r w:rsidDel="00000000" w:rsidR="00000000" w:rsidRPr="00000000">
              <w:rPr>
                <w:sz w:val="28"/>
                <w:szCs w:val="28"/>
                <w:rtl w:val="0"/>
              </w:rPr>
              <w:t xml:space="preserve">2. Идентификация/Аутентификация С Использованием Биометрии</w:t>
            </w:r>
          </w:hyperlink>
          <w:hyperlink w:anchor="_heading=h.op0hxowc32xa"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nc0jy9jgssp"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hyperlink>
          <w:hyperlink w:anchor="_heading=h.4nc0jy9jgssp"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hyperlink>
          <w:hyperlink w:anchor="_heading=h.4nc0jy9jgssp">
            <w:r w:rsidDel="00000000" w:rsidR="00000000" w:rsidRPr="00000000">
              <w:rPr>
                <w:sz w:val="26"/>
                <w:szCs w:val="26"/>
                <w:rtl w:val="0"/>
              </w:rPr>
              <w:t xml:space="preserve"> Схему Компьютерной Системы Со Встроенной В Нее Подсистемой Идентификации И Аутентификации.</w:t>
            </w:r>
          </w:hyperlink>
          <w:hyperlink w:anchor="_heading=h.4nc0jy9jgss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ezmdqwmn5b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1751prodfc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1"/>
        <w:keepNext w:val="1"/>
        <w:keepLines w:val="1"/>
        <w:spacing w:after="260" w:before="260" w:lineRule="auto"/>
        <w:ind w:left="567" w:right="567" w:firstLine="709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3">
      <w:pPr>
        <w:ind w:firstLine="0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sz w:val="28"/>
          <w:szCs w:val="28"/>
          <w:rtl w:val="0"/>
        </w:rPr>
        <w:t xml:space="preserve"> разработка подсистемы идентификации и аутентификации субъектов.</w:t>
      </w:r>
    </w:p>
    <w:p w:rsidR="00000000" w:rsidDel="00000000" w:rsidP="00000000" w:rsidRDefault="00000000" w:rsidRPr="00000000" w14:paraId="00000024">
      <w:pPr>
        <w:ind w:firstLine="0"/>
        <w:jc w:val="left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Задачи:</w:t>
      </w:r>
      <w:r w:rsidDel="00000000" w:rsidR="00000000" w:rsidRPr="00000000">
        <w:rPr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jc w:val="left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Составить алгоритм для реализации выбранной подсистемы.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left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Составить полную схему компьютерной системы со встроенной в нее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подсистемой идентификации и аутентификации.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173"/>
        </w:tabs>
        <w:ind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tabs>
          <w:tab w:val="left" w:leader="none" w:pos="2173"/>
        </w:tabs>
        <w:ind w:firstLine="0"/>
        <w:jc w:val="center"/>
        <w:rPr>
          <w:sz w:val="28"/>
          <w:szCs w:val="28"/>
        </w:rPr>
      </w:pPr>
      <w:bookmarkStart w:colFirst="0" w:colLast="0" w:name="_heading=h.ni3fiiymeat5" w:id="1"/>
      <w:bookmarkEnd w:id="1"/>
      <w:r w:rsidDel="00000000" w:rsidR="00000000" w:rsidRPr="00000000">
        <w:rPr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40">
      <w:pPr>
        <w:tabs>
          <w:tab w:val="left" w:leader="none" w:pos="2173"/>
        </w:tabs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1"/>
        </w:numPr>
        <w:tabs>
          <w:tab w:val="left" w:leader="none" w:pos="2173"/>
        </w:tabs>
        <w:spacing w:after="0" w:afterAutospacing="0"/>
        <w:ind w:left="720" w:hanging="360"/>
        <w:jc w:val="left"/>
        <w:rPr/>
      </w:pPr>
      <w:bookmarkStart w:colFirst="0" w:colLast="0" w:name="_heading=h.tszytvy4o2l7" w:id="2"/>
      <w:bookmarkEnd w:id="2"/>
      <w:r w:rsidDel="00000000" w:rsidR="00000000" w:rsidRPr="00000000">
        <w:rPr>
          <w:rtl w:val="0"/>
        </w:rPr>
        <w:t xml:space="preserve">ОСНОВНЫЕ ПОНЯТИЯ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Идентификация – </w:t>
      </w:r>
      <w:r w:rsidDel="00000000" w:rsidR="00000000" w:rsidRPr="00000000">
        <w:rPr>
          <w:sz w:val="28"/>
          <w:szCs w:val="28"/>
          <w:rtl w:val="0"/>
        </w:rPr>
        <w:t xml:space="preserve">это присвоение пользователю некоторого уникального идентификатора, который он должен предъявить СЗИ (средства защиты информации) при осуществлении доступа к объекту, то есть назвать себя. Используя предъявленный пользователем идентификатор, СЗИ может проверить наличие данного пользователя в списке зарегистрированных и авторизовать его (то есть наделить полномочиями) для выполнения определенных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Аутентификация –</w:t>
      </w:r>
      <w:r w:rsidDel="00000000" w:rsidR="00000000" w:rsidRPr="00000000">
        <w:rPr>
          <w:sz w:val="28"/>
          <w:szCs w:val="28"/>
          <w:rtl w:val="0"/>
        </w:rPr>
        <w:t xml:space="preserve"> это подтверждение пользователем предъявленного идентификатора, проверка его подлинности и принадлежности именно данному пользователю. Аутентификация выполняется для устранения фальсификации на этапе идентификации.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Подсистемой идентификации и аутентификации (И/АУ)</w:t>
      </w:r>
      <w:r w:rsidDel="00000000" w:rsidR="00000000" w:rsidRPr="00000000">
        <w:rPr>
          <w:sz w:val="28"/>
          <w:szCs w:val="28"/>
          <w:rtl w:val="0"/>
        </w:rPr>
        <w:t xml:space="preserve"> – единая подсистема, объединяющая идентификацию и аутентификацию пользователя. </w:t>
      </w:r>
    </w:p>
    <w:p w:rsidR="00000000" w:rsidDel="00000000" w:rsidP="00000000" w:rsidRDefault="00000000" w:rsidRPr="00000000" w14:paraId="00000045">
      <w:pPr>
        <w:ind w:left="708.661417322834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Стойкость к взлому подсистемы идентификации и аутентификации определяется гарантией того, что злоумышленник не сможет пройти аутентификацию, присвоив чужой идентификатор, либо украв его.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методы</w:t>
      </w:r>
      <w:r w:rsidDel="00000000" w:rsidR="00000000" w:rsidRPr="00000000">
        <w:rPr>
          <w:sz w:val="28"/>
          <w:szCs w:val="28"/>
          <w:rtl w:val="0"/>
        </w:rPr>
        <w:t xml:space="preserve"> идентификации и аутентификации пользователя являются: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Парольные системы;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Идентификация/аутентификация с использованием технических устройств (идентификаторы iButton (Touch Memory), бесконтактные радиочастотные карты proximity, пластиковые карты, ключи e-Token);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Идентификация/аутентификация с использованием индивидуальных биометрических характеристик пользователя (отпечатки пальцев, геометрическая форма рук, узор радужной оболочки и сетчатки глаз, форма и размеры лица, особенности голоса,  биомеханические характеристики почерка, биомеханические характеристики «клавиатурного почерка»).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hanging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1"/>
        </w:numPr>
        <w:spacing w:after="0" w:afterAutospacing="0" w:line="360" w:lineRule="auto"/>
        <w:ind w:left="708.6614173228347" w:hanging="360"/>
        <w:jc w:val="left"/>
        <w:rPr/>
      </w:pPr>
      <w:bookmarkStart w:colFirst="0" w:colLast="0" w:name="_heading=h.op0hxowc32xa" w:id="3"/>
      <w:bookmarkEnd w:id="3"/>
      <w:r w:rsidDel="00000000" w:rsidR="00000000" w:rsidRPr="00000000">
        <w:rPr>
          <w:rtl w:val="0"/>
        </w:rPr>
        <w:t xml:space="preserve">ИДЕНТИФИКАЦИЯ/АУТЕНТИФИКАЦИЯ С ИСПОЛЬЗОВАНИЕМ БИОМЕТРИИ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line="360" w:lineRule="auto"/>
        <w:ind w:left="720" w:right="-702.9921259842507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Биометрия </w:t>
      </w:r>
      <w:r w:rsidDel="00000000" w:rsidR="00000000" w:rsidRPr="00000000">
        <w:rPr>
          <w:sz w:val="28"/>
          <w:szCs w:val="28"/>
          <w:rtl w:val="0"/>
        </w:rPr>
        <w:t xml:space="preserve">– это использование для аутентификации  личности индивидуальных признаков человека. В качестве биометрических</w:t>
      </w:r>
    </w:p>
    <w:p w:rsidR="00000000" w:rsidDel="00000000" w:rsidP="00000000" w:rsidRDefault="00000000" w:rsidRPr="00000000" w14:paraId="0000004D">
      <w:pPr>
        <w:spacing w:line="360" w:lineRule="auto"/>
        <w:ind w:right="-702.9921259842507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характеристик, которые могут быть использованы при аутентификации</w:t>
      </w:r>
    </w:p>
    <w:p w:rsidR="00000000" w:rsidDel="00000000" w:rsidP="00000000" w:rsidRDefault="00000000" w:rsidRPr="00000000" w14:paraId="0000004E">
      <w:pPr>
        <w:spacing w:line="360" w:lineRule="auto"/>
        <w:ind w:right="-702.9921259842507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субъекта доступа, достаточно часто применяют следующие:   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36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Особенности </w:t>
      </w:r>
      <w:r w:rsidDel="00000000" w:rsidR="00000000" w:rsidRPr="00000000">
        <w:rPr>
          <w:sz w:val="28"/>
          <w:szCs w:val="28"/>
          <w:rtl w:val="0"/>
        </w:rPr>
        <w:t xml:space="preserve">применения биометрических систем идентификации и</w:t>
      </w:r>
    </w:p>
    <w:p w:rsidR="00000000" w:rsidDel="00000000" w:rsidP="00000000" w:rsidRDefault="00000000" w:rsidRPr="00000000" w14:paraId="00000050">
      <w:pPr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аутентификации личности:отпечатки пальцев;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геометрическая форма рук;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узор радужной оболочки и сетчатки глаз;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форма и размеры лица;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особенности голоса;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биомеханические характеристики почерка;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биомеханические характеристики «клавиатурного почерка».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Необходимость обучения биометрической системы для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конкретных пользователей, зачастую, достаточно длительного.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ошибочных отказов и ошибочных подтверждений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при аутентификации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Необходимость использования специальных технических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устройств для чтения биометрических характеристик, как правило,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достаточно дорогостоящих (за исключением, быть может, аутентификации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по клавиатурному почерку).</w:t>
      </w:r>
    </w:p>
    <w:p w:rsidR="00000000" w:rsidDel="00000000" w:rsidP="00000000" w:rsidRDefault="00000000" w:rsidRPr="00000000" w14:paraId="0000005F">
      <w:pPr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Два основных типа биометрических систем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Статические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 Динамические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Статические: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Отпечатки пальцев или рисунок папиллярных линий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Радужная оболочка глаза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Сетчатка глаза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вен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Лицо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Геометрия руки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Сердечный 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ДНК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Мультимодальная идентификация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Динамические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Почерк и динамика подписи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Сердечный 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Голос и ритм речи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Распознавание жестов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Скорость и особенности работы на клавиатуре компьютера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 Походка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0"/>
          <w:numId w:val="1"/>
        </w:numPr>
        <w:spacing w:line="276" w:lineRule="auto"/>
        <w:ind w:left="720" w:hanging="360"/>
        <w:jc w:val="left"/>
        <w:rPr/>
      </w:pPr>
      <w:bookmarkStart w:colFirst="0" w:colLast="0" w:name="_heading=h.4nc0jy9jgssp" w:id="4"/>
      <w:bookmarkEnd w:id="4"/>
      <w:r w:rsidDel="00000000" w:rsidR="00000000" w:rsidRPr="00000000">
        <w:rPr>
          <w:rtl w:val="0"/>
        </w:rPr>
        <w:t xml:space="preserve"> СХЕМУ КОМПЬЮТЕРНОЙ СИСТЕМЫ СО ВСТРОЕННОЙ В НЕЕ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ОДСИСТЕМОЙ ИДЕНТИФИКАЦИИ И АУТЕНТИФИКАЦИИ.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2173"/>
        </w:tabs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2173"/>
        </w:tabs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66712" cy="363192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6712" cy="363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2173"/>
        </w:tabs>
        <w:spacing w:before="240" w:line="24.545454545454547" w:lineRule="auto"/>
        <w:ind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Рис.1 Алгоритм биометрической системы аутентификации пользователя</w:t>
      </w:r>
    </w:p>
    <w:p w:rsidR="00000000" w:rsidDel="00000000" w:rsidP="00000000" w:rsidRDefault="00000000" w:rsidRPr="00000000" w14:paraId="0000007A">
      <w:pPr>
        <w:tabs>
          <w:tab w:val="left" w:leader="none" w:pos="2173"/>
        </w:tabs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2173"/>
        </w:tabs>
        <w:ind w:left="-425.19685039370086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940115" cy="3238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2173"/>
        </w:tabs>
        <w:spacing w:before="240" w:line="24.545454545454547" w:lineRule="auto"/>
        <w:ind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Рис.2 Схема биометрической системы аутентификации пользователя</w:t>
      </w:r>
    </w:p>
    <w:p w:rsidR="00000000" w:rsidDel="00000000" w:rsidP="00000000" w:rsidRDefault="00000000" w:rsidRPr="00000000" w14:paraId="0000007D">
      <w:pPr>
        <w:tabs>
          <w:tab w:val="left" w:leader="none" w:pos="2173"/>
        </w:tabs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ind w:firstLine="0"/>
        <w:jc w:val="center"/>
        <w:rPr/>
      </w:pPr>
      <w:bookmarkStart w:colFirst="0" w:colLast="0" w:name="_heading=h.6ezmdqwmn5bj" w:id="5"/>
      <w:bookmarkEnd w:id="5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Биометрическая аутентификация очень перспективна и обладает рядом преимуществ перед другими методами. Например: надежность и высокая скорость аутентификации, легкость использования для пользователя, данные биометрических характеристик невозможно забыть или потерять. Однако у данной системы есть и свои недостатки: крупные затраты на оборудование и долгое обучение, невозможность изменения в текущей базе данных биометрических характеристик системы. </w:t>
      </w:r>
    </w:p>
    <w:p w:rsidR="00000000" w:rsidDel="00000000" w:rsidP="00000000" w:rsidRDefault="00000000" w:rsidRPr="00000000" w14:paraId="00000080">
      <w:pPr>
        <w:pStyle w:val="Heading1"/>
        <w:keepNext w:val="1"/>
        <w:keepLines w:val="1"/>
        <w:pageBreakBefore w:val="1"/>
        <w:tabs>
          <w:tab w:val="center" w:leader="none" w:pos="4677"/>
          <w:tab w:val="right" w:leader="none" w:pos="8788"/>
        </w:tabs>
        <w:spacing w:after="260" w:before="260" w:lineRule="auto"/>
        <w:ind w:right="567" w:firstLine="0"/>
        <w:jc w:val="center"/>
        <w:rPr/>
      </w:pPr>
      <w:bookmarkStart w:colFirst="0" w:colLast="0" w:name="_heading=h.n1751prodfc8" w:id="6"/>
      <w:bookmarkEnd w:id="6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tabs>
          <w:tab w:val="center" w:leader="none" w:pos="4677"/>
          <w:tab w:val="right" w:leader="none" w:pos="8788"/>
        </w:tabs>
        <w:spacing w:after="0" w:before="240" w:lineRule="auto"/>
        <w:ind w:left="720" w:hanging="360"/>
        <w:jc w:val="left"/>
        <w:rPr>
          <w:rFonts w:ascii="Arial" w:cs="Arial" w:eastAsia="Arial" w:hAnsi="Arial"/>
          <w:color w:val="1155cc"/>
          <w:sz w:val="22"/>
          <w:szCs w:val="22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http://www.spiiras.nw.ru/dissovet/wp-content/uploads/2015/10/dissertacija_shchemelinin-finalnaja-versija1.pdf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tabs>
          <w:tab w:val="center" w:leader="none" w:pos="4677"/>
          <w:tab w:val="right" w:leader="none" w:pos="8788"/>
        </w:tabs>
        <w:spacing w:after="0" w:before="0" w:lineRule="auto"/>
        <w:ind w:left="720" w:hanging="360"/>
        <w:jc w:val="left"/>
        <w:rPr>
          <w:rFonts w:ascii="Arial" w:cs="Arial" w:eastAsia="Arial" w:hAnsi="Arial"/>
          <w:color w:val="1155cc"/>
          <w:sz w:val="22"/>
          <w:szCs w:val="22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https://drive.google.com/file/d/1Inhho7b5ik_aE98vmEpoaMc6KWEGvnMz/view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tabs>
          <w:tab w:val="center" w:leader="none" w:pos="4677"/>
          <w:tab w:val="right" w:leader="none" w:pos="8788"/>
        </w:tabs>
        <w:spacing w:after="24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https://worldvision.com.ua/ru/preimushchestva-i-nedostatki-biometricheskoy-sistemy-autentifikatsii/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center" w:leader="none" w:pos="4677"/>
          <w:tab w:val="right" w:leader="none" w:pos="8788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center" w:leader="none" w:pos="4677"/>
          <w:tab w:val="right" w:leader="none" w:pos="87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center" w:leader="none" w:pos="4677"/>
          <w:tab w:val="right" w:leader="none" w:pos="8788"/>
        </w:tabs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134" w:top="1134" w:left="1701" w:right="850" w:header="708" w:footer="708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jc w:val="left"/>
      <w:rPr/>
    </w:pPr>
    <w:r w:rsidDel="00000000" w:rsidR="00000000" w:rsidRPr="00000000">
      <w:rPr>
        <w:rtl w:val="0"/>
      </w:rPr>
      <w:t xml:space="preserve">                                                    Санкт-Петербург</w:t>
    </w:r>
  </w:p>
  <w:p w:rsidR="00000000" w:rsidDel="00000000" w:rsidP="00000000" w:rsidRDefault="00000000" w:rsidRPr="00000000" w14:paraId="0000008C">
    <w:pPr>
      <w:jc w:val="left"/>
      <w:rPr/>
    </w:pPr>
    <w:r w:rsidDel="00000000" w:rsidR="00000000" w:rsidRPr="00000000">
      <w:rPr>
        <w:rtl w:val="0"/>
      </w:rPr>
      <w:t xml:space="preserve">                                                              </w:t>
    </w:r>
    <w:r w:rsidDel="00000000" w:rsidR="00000000" w:rsidRPr="00000000">
      <w:rPr>
        <w:rtl w:val="0"/>
      </w:rPr>
      <w:t xml:space="preserve">2024г</w:t>
    </w:r>
    <w:r w:rsidDel="00000000" w:rsidR="00000000" w:rsidRPr="00000000">
      <w:rPr>
        <w:rtl w:val="0"/>
      </w:rPr>
      <w:t xml:space="preserve">.</w:t>
    </w:r>
  </w:p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right="56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right="567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right="56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right="567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Inhho7b5ik_aE98vmEpoaMc6KWEGvnMz/view" TargetMode="External"/><Relationship Id="rId10" Type="http://schemas.openxmlformats.org/officeDocument/2006/relationships/hyperlink" Target="http://www.spiiras.nw.ru/dissovet/wp-content/uploads/2015/10/dissertacija_shchemelinin-finalnaja-versija1.pdf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orldvision.com.ua/ru/preimushchestva-i-nedostatki-biometricheskoy-sistemy-autentifikatsi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WlSn4GanzpokRMec4N5iqKCcRw==">CgMxLjAyCGguZ2pkZ3hzMg5oLm5pM2ZpaXltZWF0NTIOaC50c3p5dHZ5NG8ybDcyDmgub3AwaHhvd2MzMnhhMg5oLjRuYzBqeTlqZ3NzcDIOaC42ZXptZHF3bW41YmoyDmgubjE3NTFwcm9kZmM4OAByITFTX0RRRkthVUM0Y3VncDFaM1NwVFJCRS1XT01CaE8xZA==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