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/>
        <w:drawing>
          <wp:inline distB="114300" distT="114300" distL="114300" distR="114300">
            <wp:extent cx="6205538" cy="8277486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8277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Если Параллельное соединение, то Q = R/p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