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FCC0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A761C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D3848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653C5F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3134D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2AF41D" w14:textId="77777777" w:rsidR="009D49A2" w:rsidRDefault="009D49A2" w:rsidP="00EB541C">
      <w:pPr>
        <w:pStyle w:val="a6"/>
      </w:pPr>
    </w:p>
    <w:p w14:paraId="66503F46" w14:textId="77777777" w:rsidR="009D49A2" w:rsidRDefault="009D49A2" w:rsidP="00EB541C">
      <w:pPr>
        <w:pStyle w:val="a6"/>
      </w:pPr>
    </w:p>
    <w:p w14:paraId="03A619B1" w14:textId="77777777" w:rsidR="009D49A2" w:rsidRDefault="009D49A2" w:rsidP="00EB541C">
      <w:pPr>
        <w:pStyle w:val="a6"/>
      </w:pPr>
    </w:p>
    <w:p w14:paraId="6F7CDCF0" w14:textId="77777777" w:rsidR="009D49A2" w:rsidRDefault="009D49A2" w:rsidP="00EB541C">
      <w:pPr>
        <w:pStyle w:val="a6"/>
      </w:pPr>
    </w:p>
    <w:p w14:paraId="18E808FA" w14:textId="77777777" w:rsidR="009D49A2" w:rsidRDefault="009D49A2" w:rsidP="00EB541C">
      <w:pPr>
        <w:pStyle w:val="a6"/>
      </w:pPr>
    </w:p>
    <w:p w14:paraId="4341D82B" w14:textId="77777777" w:rsidR="009D49A2" w:rsidRDefault="009D49A2" w:rsidP="00EB541C">
      <w:pPr>
        <w:pStyle w:val="a6"/>
      </w:pPr>
    </w:p>
    <w:p w14:paraId="61E3323C" w14:textId="77777777" w:rsidR="009D49A2" w:rsidRDefault="009D49A2" w:rsidP="00EB541C">
      <w:pPr>
        <w:pStyle w:val="a6"/>
      </w:pPr>
    </w:p>
    <w:p w14:paraId="18A61539" w14:textId="77777777" w:rsidR="009D49A2" w:rsidRDefault="009D49A2" w:rsidP="00EB541C">
      <w:pPr>
        <w:pStyle w:val="a6"/>
      </w:pPr>
    </w:p>
    <w:p w14:paraId="3B264869" w14:textId="77777777" w:rsidR="009D49A2" w:rsidRDefault="009D49A2" w:rsidP="00EB541C">
      <w:pPr>
        <w:pStyle w:val="a6"/>
      </w:pPr>
    </w:p>
    <w:p w14:paraId="1FFA51EF" w14:textId="77777777" w:rsidR="009D49A2" w:rsidRDefault="009D49A2" w:rsidP="00EB541C">
      <w:pPr>
        <w:pStyle w:val="a6"/>
      </w:pPr>
    </w:p>
    <w:p w14:paraId="0C2794CA" w14:textId="77777777" w:rsidR="009D49A2" w:rsidRDefault="009D49A2" w:rsidP="000154FF">
      <w:pPr>
        <w:pStyle w:val="a6"/>
        <w:ind w:firstLine="0"/>
      </w:pPr>
    </w:p>
    <w:p w14:paraId="6CBEE52F" w14:textId="61260F58" w:rsidR="009D49A2" w:rsidRDefault="009D49A2" w:rsidP="000154FF">
      <w:pPr>
        <w:pStyle w:val="a6"/>
        <w:ind w:firstLine="0"/>
        <w:jc w:val="center"/>
      </w:pPr>
      <w:r>
        <w:t>Методические указания</w:t>
      </w:r>
    </w:p>
    <w:p w14:paraId="726B3F1F" w14:textId="77777777" w:rsidR="009D49A2" w:rsidRDefault="009D49A2" w:rsidP="000154FF">
      <w:pPr>
        <w:pStyle w:val="a6"/>
        <w:ind w:firstLine="0"/>
        <w:jc w:val="center"/>
      </w:pPr>
      <w:r>
        <w:t>по лабораторной работе №1</w:t>
      </w:r>
    </w:p>
    <w:p w14:paraId="17617CA1" w14:textId="77777777" w:rsidR="009D49A2" w:rsidRDefault="009D49A2" w:rsidP="000154FF">
      <w:pPr>
        <w:pStyle w:val="a6"/>
        <w:ind w:firstLine="0"/>
        <w:jc w:val="center"/>
      </w:pPr>
      <w:r>
        <w:t>на тему: «Инфологическое моделирование баз данных по методу «сущность-связь»</w:t>
      </w:r>
    </w:p>
    <w:p w14:paraId="11F6E36A" w14:textId="218633B5" w:rsidR="009D49A2" w:rsidRDefault="009D49A2" w:rsidP="000154FF">
      <w:pPr>
        <w:pStyle w:val="a6"/>
        <w:ind w:firstLine="0"/>
        <w:jc w:val="center"/>
      </w:pPr>
    </w:p>
    <w:p w14:paraId="477F1274" w14:textId="5E90A434" w:rsidR="009D49A2" w:rsidRPr="009D49A2" w:rsidRDefault="009D49A2" w:rsidP="000154FF">
      <w:pPr>
        <w:pStyle w:val="a6"/>
        <w:ind w:firstLine="0"/>
        <w:jc w:val="center"/>
      </w:pPr>
      <w:r>
        <w:t>по дисциплине: Информационная безопасность баз данных</w:t>
      </w:r>
    </w:p>
    <w:p w14:paraId="71EB67E9" w14:textId="6B33F558" w:rsidR="00641B3F" w:rsidRDefault="00641B3F" w:rsidP="000154FF">
      <w:pPr>
        <w:pStyle w:val="a6"/>
        <w:ind w:firstLine="0"/>
      </w:pPr>
    </w:p>
    <w:p w14:paraId="43581705" w14:textId="257803F1" w:rsidR="00EB541C" w:rsidRDefault="00EB541C" w:rsidP="000154FF">
      <w:pPr>
        <w:pStyle w:val="a6"/>
        <w:ind w:firstLine="0"/>
      </w:pPr>
    </w:p>
    <w:p w14:paraId="083C0853" w14:textId="02180E7B" w:rsidR="00EB541C" w:rsidRDefault="00EB541C" w:rsidP="000154FF">
      <w:pPr>
        <w:pStyle w:val="a6"/>
        <w:ind w:firstLine="0"/>
      </w:pPr>
    </w:p>
    <w:p w14:paraId="2582122D" w14:textId="0A001CA5" w:rsidR="00EB541C" w:rsidRDefault="00EB541C" w:rsidP="000154FF">
      <w:pPr>
        <w:pStyle w:val="a6"/>
        <w:ind w:firstLine="0"/>
      </w:pPr>
    </w:p>
    <w:p w14:paraId="4157A6AE" w14:textId="5AA238A7" w:rsidR="00EB541C" w:rsidRDefault="00EB541C" w:rsidP="000154FF">
      <w:pPr>
        <w:pStyle w:val="a6"/>
        <w:ind w:firstLine="0"/>
      </w:pPr>
    </w:p>
    <w:p w14:paraId="1C643789" w14:textId="06DD6C45" w:rsidR="00EB541C" w:rsidRDefault="00EB541C" w:rsidP="000154FF">
      <w:pPr>
        <w:pStyle w:val="a6"/>
        <w:ind w:firstLine="0"/>
      </w:pPr>
    </w:p>
    <w:p w14:paraId="778F53F4" w14:textId="50949D05" w:rsidR="000154FF" w:rsidRDefault="000154FF" w:rsidP="000154FF">
      <w:pPr>
        <w:pStyle w:val="a6"/>
        <w:ind w:firstLine="0"/>
      </w:pPr>
    </w:p>
    <w:p w14:paraId="70589983" w14:textId="1206287C" w:rsidR="000154FF" w:rsidRDefault="000154FF" w:rsidP="000154FF">
      <w:pPr>
        <w:pStyle w:val="a6"/>
        <w:ind w:firstLine="0"/>
      </w:pPr>
    </w:p>
    <w:p w14:paraId="114BD41F" w14:textId="25157025" w:rsidR="000154FF" w:rsidRDefault="000154FF" w:rsidP="000154FF">
      <w:pPr>
        <w:pStyle w:val="a6"/>
        <w:ind w:firstLine="0"/>
      </w:pPr>
    </w:p>
    <w:p w14:paraId="427C0ED6" w14:textId="2C5207F4" w:rsidR="000154FF" w:rsidRDefault="000154FF" w:rsidP="000154FF">
      <w:pPr>
        <w:pStyle w:val="a6"/>
        <w:ind w:firstLine="0"/>
      </w:pPr>
    </w:p>
    <w:p w14:paraId="6207D7CE" w14:textId="77777777" w:rsidR="000154FF" w:rsidRDefault="000154FF" w:rsidP="000154FF">
      <w:pPr>
        <w:pStyle w:val="a6"/>
        <w:ind w:firstLine="0"/>
      </w:pPr>
    </w:p>
    <w:p w14:paraId="13026AF0" w14:textId="5ECD2611" w:rsidR="00EB541C" w:rsidRDefault="00EB541C" w:rsidP="000154FF">
      <w:pPr>
        <w:pStyle w:val="a6"/>
        <w:ind w:firstLine="0"/>
      </w:pPr>
    </w:p>
    <w:p w14:paraId="7F3A52CF" w14:textId="7B87B9F8" w:rsidR="00EB541C" w:rsidRDefault="00EB541C" w:rsidP="000154FF">
      <w:pPr>
        <w:pStyle w:val="a6"/>
        <w:ind w:firstLine="0"/>
      </w:pPr>
    </w:p>
    <w:p w14:paraId="20F65927" w14:textId="25C702F6" w:rsidR="00EB541C" w:rsidRDefault="00EB541C" w:rsidP="000154FF">
      <w:pPr>
        <w:pStyle w:val="a6"/>
        <w:ind w:firstLine="0"/>
      </w:pPr>
    </w:p>
    <w:p w14:paraId="5EC97061" w14:textId="70E93158" w:rsidR="00EB541C" w:rsidRDefault="00EB541C" w:rsidP="000154FF">
      <w:pPr>
        <w:pStyle w:val="a6"/>
        <w:ind w:firstLine="0"/>
      </w:pPr>
    </w:p>
    <w:p w14:paraId="3D1703B1" w14:textId="36F5678E" w:rsidR="00EB541C" w:rsidRDefault="00EB541C" w:rsidP="000154FF">
      <w:pPr>
        <w:pStyle w:val="a6"/>
        <w:ind w:firstLine="0"/>
      </w:pPr>
    </w:p>
    <w:p w14:paraId="7F928CA5" w14:textId="342AA2E2" w:rsidR="00EB541C" w:rsidRDefault="00EB541C" w:rsidP="000154FF">
      <w:pPr>
        <w:pStyle w:val="a6"/>
        <w:ind w:firstLine="0"/>
      </w:pPr>
    </w:p>
    <w:p w14:paraId="62B78533" w14:textId="4008133C" w:rsidR="00EB541C" w:rsidRDefault="00EB541C" w:rsidP="000154FF">
      <w:pPr>
        <w:pStyle w:val="a6"/>
        <w:ind w:firstLine="0"/>
      </w:pPr>
    </w:p>
    <w:p w14:paraId="2925A223" w14:textId="77777777" w:rsidR="00EB541C" w:rsidRDefault="00EB541C" w:rsidP="000154FF">
      <w:pPr>
        <w:pStyle w:val="a6"/>
        <w:ind w:firstLine="0"/>
      </w:pPr>
    </w:p>
    <w:p w14:paraId="3BC1BEAF" w14:textId="12BD1AD7" w:rsidR="00EB541C" w:rsidRDefault="00EB541C" w:rsidP="000154FF">
      <w:pPr>
        <w:pStyle w:val="a6"/>
        <w:ind w:firstLine="0"/>
      </w:pPr>
    </w:p>
    <w:p w14:paraId="7BBB66B8" w14:textId="47A53D43" w:rsidR="00EB541C" w:rsidRDefault="00EB541C" w:rsidP="000154FF">
      <w:pPr>
        <w:pStyle w:val="a6"/>
        <w:ind w:firstLine="0"/>
        <w:jc w:val="center"/>
      </w:pPr>
      <w:r>
        <w:t>Санкт-Петербург</w:t>
      </w:r>
    </w:p>
    <w:p w14:paraId="292C14AC" w14:textId="3B8908BA" w:rsidR="00EB541C" w:rsidRDefault="00EB541C" w:rsidP="000154FF">
      <w:pPr>
        <w:pStyle w:val="a6"/>
        <w:ind w:firstLine="0"/>
        <w:jc w:val="center"/>
      </w:pPr>
      <w:r>
        <w:t>2024</w:t>
      </w:r>
    </w:p>
    <w:p w14:paraId="13209B6B" w14:textId="619A6FD8" w:rsidR="00EB541C" w:rsidRDefault="00EB541C" w:rsidP="00EB541C">
      <w:pPr>
        <w:pStyle w:val="a4"/>
      </w:pPr>
      <w:r>
        <w:br w:type="page"/>
      </w:r>
    </w:p>
    <w:p w14:paraId="5B94DEC6" w14:textId="2D00AE36" w:rsidR="00EB541C" w:rsidRDefault="00EB541C" w:rsidP="001C4B71">
      <w:pPr>
        <w:pStyle w:val="a4"/>
      </w:pPr>
      <w:r>
        <w:lastRenderedPageBreak/>
        <w:t>Цель работы</w:t>
      </w:r>
    </w:p>
    <w:p w14:paraId="57096267" w14:textId="43231F16" w:rsidR="00EB541C" w:rsidRDefault="00EB541C" w:rsidP="00EB541C">
      <w:pPr>
        <w:pStyle w:val="a6"/>
      </w:pPr>
      <w:r>
        <w:t>Изучение способов семантического представления баз данных (БД), получение навыков инфологического проектирования с использованием нотации «сущность-связь»</w:t>
      </w:r>
      <w:r w:rsidR="00F46DC8">
        <w:t>.</w:t>
      </w:r>
    </w:p>
    <w:p w14:paraId="3AD9945C" w14:textId="77777777" w:rsidR="00EB541C" w:rsidRPr="00EB541C" w:rsidRDefault="00EB541C" w:rsidP="00EB541C">
      <w:pPr>
        <w:rPr>
          <w:lang w:val="ru-RU"/>
        </w:rPr>
      </w:pPr>
    </w:p>
    <w:p w14:paraId="306D8449" w14:textId="6FFF1883" w:rsidR="00EB541C" w:rsidRDefault="00EB541C" w:rsidP="00EB541C">
      <w:pPr>
        <w:pStyle w:val="a4"/>
      </w:pPr>
      <w:r>
        <w:t>Задание</w:t>
      </w:r>
    </w:p>
    <w:p w14:paraId="7BF7DA07" w14:textId="50A459B9" w:rsidR="000F4A23" w:rsidRDefault="00C12172" w:rsidP="001C4B71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Самостоятельно</w:t>
      </w:r>
      <w:r w:rsidRPr="00C12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F4A23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информационную систему</w:t>
      </w:r>
      <w:r w:rsidR="002106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(ИС)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для которой будет составлена база данных. Выбранные </w:t>
      </w:r>
      <w:r w:rsidR="000F4A23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информационные системы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студентов не должны повторяться</w:t>
      </w:r>
      <w:r w:rsidR="000F4A23">
        <w:rPr>
          <w:rFonts w:ascii="Times New Roman" w:eastAsia="Times New Roman" w:hAnsi="Times New Roman" w:cs="Times New Roman"/>
          <w:sz w:val="24"/>
          <w:szCs w:val="24"/>
          <w:lang w:val="ru-RU"/>
        </w:rPr>
        <w:t>. 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ля всего потока буд</w:t>
      </w:r>
      <w:r w:rsidR="000F4A23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 создан</w:t>
      </w:r>
      <w:r w:rsidR="000F4A23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таблиц</w:t>
      </w:r>
      <w:r w:rsidR="000F4A23">
        <w:rPr>
          <w:rFonts w:ascii="Times New Roman" w:eastAsia="Times New Roman" w:hAnsi="Times New Roman" w:cs="Times New Roman"/>
          <w:sz w:val="24"/>
          <w:szCs w:val="24"/>
          <w:lang w:val="ru-RU"/>
        </w:rPr>
        <w:t>а, в которую можно будет внести выбранную информационную систему.</w:t>
      </w:r>
      <w:r w:rsidR="000154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E8F30B5" w14:textId="77777777" w:rsidR="000F4A23" w:rsidRDefault="000F4A23" w:rsidP="001C4B71">
      <w:pPr>
        <w:pStyle w:val="a3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E378A2" w14:textId="77777777" w:rsidR="000F4A23" w:rsidRDefault="000F4A23" w:rsidP="001C4B71">
      <w:pPr>
        <w:pStyle w:val="a3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0F4A2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Примеры информационных систем:</w:t>
      </w:r>
    </w:p>
    <w:p w14:paraId="54EA1EB6" w14:textId="77777777" w:rsidR="000F4A23" w:rsidRDefault="000F4A23" w:rsidP="001C4B71">
      <w:pPr>
        <w:pStyle w:val="a6"/>
        <w:ind w:firstLine="0"/>
      </w:pPr>
      <w:r>
        <w:t>- Информационная система гостиницы;</w:t>
      </w:r>
    </w:p>
    <w:p w14:paraId="709E31CE" w14:textId="77777777" w:rsidR="000F4A23" w:rsidRDefault="000F4A23" w:rsidP="001C4B71">
      <w:pPr>
        <w:pStyle w:val="a6"/>
        <w:ind w:firstLine="0"/>
      </w:pPr>
      <w:r>
        <w:t>- Информационная система университета;</w:t>
      </w:r>
    </w:p>
    <w:p w14:paraId="5389C731" w14:textId="5718F9A0" w:rsidR="00C12172" w:rsidRDefault="000F4A23" w:rsidP="001C4B71">
      <w:pPr>
        <w:pStyle w:val="a6"/>
        <w:ind w:firstLine="0"/>
      </w:pPr>
      <w:r>
        <w:t>- Информационная система сервиса ремонта ПК</w:t>
      </w:r>
      <w:r w:rsidRPr="000F4A23">
        <w:t xml:space="preserve"> </w:t>
      </w:r>
    </w:p>
    <w:p w14:paraId="742D5314" w14:textId="77777777" w:rsidR="001C4B71" w:rsidRDefault="001C4B71" w:rsidP="001C4B71">
      <w:pPr>
        <w:pStyle w:val="a6"/>
        <w:ind w:firstLine="0"/>
      </w:pPr>
    </w:p>
    <w:p w14:paraId="504F4092" w14:textId="3CF5C749" w:rsidR="00C12172" w:rsidRDefault="000F4A23" w:rsidP="001C4B71">
      <w:pPr>
        <w:pStyle w:val="a6"/>
        <w:ind w:firstLine="0"/>
        <w:rPr>
          <w:rFonts w:eastAsia="Times New Roman" w:cs="Times New Roman"/>
          <w:szCs w:val="24"/>
        </w:rPr>
      </w:pPr>
      <w:r>
        <w:t xml:space="preserve">2. </w:t>
      </w:r>
      <w:r w:rsidR="00C12172">
        <w:rPr>
          <w:rFonts w:eastAsia="Times New Roman" w:cs="Times New Roman"/>
          <w:szCs w:val="24"/>
        </w:rPr>
        <w:t xml:space="preserve">Используя метод «сущность-связь», провести моделирование </w:t>
      </w:r>
      <w:r>
        <w:rPr>
          <w:rFonts w:eastAsia="Times New Roman" w:cs="Times New Roman"/>
          <w:szCs w:val="24"/>
        </w:rPr>
        <w:t>базы данных для выбранной в пункте 1 информационной системы. Процесс моделирования должен включать следующие обязательные этапы</w:t>
      </w:r>
      <w:r w:rsidR="002106C5">
        <w:rPr>
          <w:rFonts w:eastAsia="Times New Roman" w:cs="Times New Roman"/>
          <w:szCs w:val="24"/>
        </w:rPr>
        <w:t>:</w:t>
      </w:r>
    </w:p>
    <w:p w14:paraId="2EACAF7F" w14:textId="77777777" w:rsidR="002106C5" w:rsidRDefault="002106C5" w:rsidP="002106C5">
      <w:pPr>
        <w:pStyle w:val="a6"/>
        <w:ind w:left="1134" w:hanging="425"/>
      </w:pPr>
    </w:p>
    <w:p w14:paraId="5A2225BE" w14:textId="172B5D52" w:rsidR="003A0697" w:rsidRPr="003A0697" w:rsidRDefault="001C4B71" w:rsidP="002106C5">
      <w:pPr>
        <w:pStyle w:val="a6"/>
        <w:numPr>
          <w:ilvl w:val="0"/>
          <w:numId w:val="3"/>
        </w:numPr>
      </w:pPr>
      <w:r>
        <w:t>э</w:t>
      </w:r>
      <w:r w:rsidR="002106C5">
        <w:t>тап</w:t>
      </w:r>
      <w:r>
        <w:t xml:space="preserve"> моделирования</w:t>
      </w:r>
      <w:r w:rsidR="002106C5">
        <w:t xml:space="preserve">. </w:t>
      </w:r>
      <w:r w:rsidR="002106C5">
        <w:rPr>
          <w:rFonts w:eastAsia="Times New Roman" w:cs="Times New Roman"/>
          <w:szCs w:val="24"/>
        </w:rPr>
        <w:t>С</w:t>
      </w:r>
      <w:r w:rsidR="00C12172">
        <w:rPr>
          <w:rFonts w:eastAsia="Times New Roman" w:cs="Times New Roman"/>
          <w:szCs w:val="24"/>
        </w:rPr>
        <w:t xml:space="preserve">истемный анализ </w:t>
      </w:r>
      <w:r w:rsidR="002106C5">
        <w:rPr>
          <w:rFonts w:eastAsia="Times New Roman" w:cs="Times New Roman"/>
          <w:szCs w:val="24"/>
        </w:rPr>
        <w:t>информационной системы.</w:t>
      </w:r>
      <w:r w:rsidR="003A0697" w:rsidRPr="003A0697">
        <w:rPr>
          <w:rFonts w:eastAsia="Times New Roman" w:cs="Times New Roman"/>
          <w:szCs w:val="24"/>
        </w:rPr>
        <w:t xml:space="preserve"> </w:t>
      </w:r>
      <w:r w:rsidR="003A0697">
        <w:rPr>
          <w:rFonts w:eastAsia="Times New Roman" w:cs="Times New Roman"/>
          <w:szCs w:val="24"/>
        </w:rPr>
        <w:t>На данном этапе подробно описывается:</w:t>
      </w:r>
    </w:p>
    <w:p w14:paraId="5C419C78" w14:textId="076F02D6" w:rsidR="003A0697" w:rsidRPr="003A0697" w:rsidRDefault="002106C5" w:rsidP="003A0697">
      <w:pPr>
        <w:pStyle w:val="a6"/>
        <w:numPr>
          <w:ilvl w:val="0"/>
          <w:numId w:val="6"/>
        </w:numPr>
      </w:pPr>
      <w:r>
        <w:rPr>
          <w:rFonts w:eastAsia="Times New Roman" w:cs="Times New Roman"/>
          <w:szCs w:val="24"/>
        </w:rPr>
        <w:t>для каких именно процессов в выбранной ИС разрабатывается база данных</w:t>
      </w:r>
      <w:r w:rsidR="003A0697">
        <w:rPr>
          <w:rFonts w:eastAsia="Times New Roman" w:cs="Times New Roman"/>
          <w:szCs w:val="24"/>
        </w:rPr>
        <w:t>. Какие задачи планируется решать с помощью разрабатываемой базы данных.</w:t>
      </w:r>
    </w:p>
    <w:p w14:paraId="0DA63684" w14:textId="5BBD1C1A" w:rsidR="003A0697" w:rsidRPr="003A0697" w:rsidRDefault="003A0697" w:rsidP="003A0697">
      <w:pPr>
        <w:pStyle w:val="a6"/>
        <w:numPr>
          <w:ilvl w:val="0"/>
          <w:numId w:val="6"/>
        </w:numPr>
      </w:pPr>
      <w:r>
        <w:rPr>
          <w:rFonts w:eastAsia="Times New Roman" w:cs="Times New Roman"/>
          <w:szCs w:val="24"/>
        </w:rPr>
        <w:t xml:space="preserve">что является источником данных, </w:t>
      </w:r>
      <w:r w:rsidR="002106C5">
        <w:rPr>
          <w:rFonts w:eastAsia="Times New Roman" w:cs="Times New Roman"/>
          <w:szCs w:val="24"/>
        </w:rPr>
        <w:t>откуда</w:t>
      </w:r>
      <w:r>
        <w:rPr>
          <w:rFonts w:eastAsia="Times New Roman" w:cs="Times New Roman"/>
          <w:szCs w:val="24"/>
        </w:rPr>
        <w:t xml:space="preserve"> берутся данные, в каком формате</w:t>
      </w:r>
      <w:r w:rsidRPr="003A0697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</w:rPr>
        <w:t>виде поступает информация в БД, с какой частотой обновляется;</w:t>
      </w:r>
    </w:p>
    <w:p w14:paraId="6ECD3C50" w14:textId="454452D9" w:rsidR="00C12172" w:rsidRPr="003A0697" w:rsidRDefault="003A0697" w:rsidP="003A0697">
      <w:pPr>
        <w:pStyle w:val="a6"/>
        <w:numPr>
          <w:ilvl w:val="0"/>
          <w:numId w:val="6"/>
        </w:numPr>
      </w:pPr>
      <w:r>
        <w:rPr>
          <w:rFonts w:eastAsia="Times New Roman" w:cs="Times New Roman"/>
          <w:szCs w:val="24"/>
        </w:rPr>
        <w:t>кто (какие классы пользователей) или что (ИС более высокого порядка) является потребителем информации. В каком формате</w:t>
      </w:r>
      <w:r w:rsidRPr="003A0697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</w:rPr>
        <w:t>виде представляется информация для различных классов потребителей</w:t>
      </w:r>
      <w:r w:rsidR="00C579F5">
        <w:rPr>
          <w:rFonts w:eastAsia="Times New Roman" w:cs="Times New Roman"/>
          <w:szCs w:val="24"/>
        </w:rPr>
        <w:t>. Выделите как минимум 2 класса потребителя информации, не считая администратора БД.</w:t>
      </w:r>
    </w:p>
    <w:p w14:paraId="1161730B" w14:textId="260E397C" w:rsidR="003A0697" w:rsidRDefault="003A0697" w:rsidP="003A0697">
      <w:pPr>
        <w:pStyle w:val="a6"/>
        <w:numPr>
          <w:ilvl w:val="0"/>
          <w:numId w:val="6"/>
        </w:numPr>
      </w:pPr>
      <w:r>
        <w:t>описание ограничений на сущности и связи в будущей модели базы данных. Например, если разрабатывается база для ИС университета. На данном этапе могут быть описаны следующие очевидные ограничения (</w:t>
      </w:r>
      <w:r w:rsidR="00F3543D">
        <w:t>в одном учебном потоке не может быть одновременно занятий по разным дисциплинам; один преподаватель не может в одно и тоже время проводить занятия по различным дисциплинам и пр.</w:t>
      </w:r>
      <w:r>
        <w:t>)</w:t>
      </w:r>
    </w:p>
    <w:p w14:paraId="0AC021A4" w14:textId="77777777" w:rsidR="00F3543D" w:rsidRPr="002106C5" w:rsidRDefault="00F3543D" w:rsidP="00F3543D">
      <w:pPr>
        <w:pStyle w:val="a6"/>
        <w:ind w:left="1440" w:firstLine="0"/>
      </w:pPr>
    </w:p>
    <w:p w14:paraId="528FBF4C" w14:textId="7D5D68E8" w:rsidR="00C12172" w:rsidRPr="001C4B71" w:rsidRDefault="001C4B71" w:rsidP="001C4B71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этап моделирования. </w:t>
      </w:r>
      <w:r w:rsidR="00F3543D"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spellStart"/>
      <w:r w:rsidR="00C12172" w:rsidRPr="001C4B71">
        <w:rPr>
          <w:rFonts w:ascii="Times New Roman" w:eastAsia="Times New Roman" w:hAnsi="Times New Roman" w:cs="Times New Roman"/>
          <w:sz w:val="24"/>
          <w:szCs w:val="24"/>
        </w:rPr>
        <w:t>ыделение</w:t>
      </w:r>
      <w:proofErr w:type="spellEnd"/>
      <w:r w:rsidR="00C12172" w:rsidRPr="001C4B71">
        <w:rPr>
          <w:rFonts w:ascii="Times New Roman" w:eastAsia="Times New Roman" w:hAnsi="Times New Roman" w:cs="Times New Roman"/>
          <w:sz w:val="24"/>
          <w:szCs w:val="24"/>
        </w:rPr>
        <w:t xml:space="preserve"> сущностей и построение ER-диаграмм</w:t>
      </w:r>
      <w:r w:rsidR="00F3543D"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t>. На данном этапе формируется список сущностей для разрабатываемой БД. Кратко описывается, что моделирует и отражает каждая сущность в рамках вашей ИС. Указывается, что представляет собой в системе каждый экземпляр сущности</w:t>
      </w:r>
      <w:r w:rsidR="00C45222"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Далее проводится анализ связей между сущностями с указанием типа связи и класса принадлежности. В итоге данного этапа должна получиться </w:t>
      </w:r>
      <w:r w:rsidR="00C45222" w:rsidRPr="001C4B71"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="00C45222"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t>-диаграмма</w:t>
      </w:r>
      <w:r w:rsidR="0043440E"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t>. Минимальное количество отношений, которое должно получиться после моделирования – 7. Минимальное количество атрибутов</w:t>
      </w:r>
      <w:r w:rsidR="00C30A66" w:rsidRPr="00C30A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C30A66">
        <w:rPr>
          <w:rFonts w:ascii="Times New Roman" w:eastAsia="Times New Roman" w:hAnsi="Times New Roman" w:cs="Times New Roman"/>
          <w:sz w:val="24"/>
          <w:szCs w:val="24"/>
          <w:lang w:val="ru-RU"/>
        </w:rPr>
        <w:t>столбцы</w:t>
      </w:r>
      <w:r w:rsidR="00C30A66" w:rsidRPr="00C30A6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3440E"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отношениях -</w:t>
      </w:r>
      <w:r w:rsidR="00C30A66" w:rsidRPr="00C30A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3440E"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t>3. Отношения</w:t>
      </w:r>
      <w:r w:rsidR="00C30A66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43440E"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связи между </w:t>
      </w:r>
      <w:r w:rsidR="0043440E"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таблицами не считаются </w:t>
      </w:r>
      <w:r w:rsidRPr="001C4B71">
        <w:rPr>
          <w:rFonts w:ascii="Times New Roman" w:eastAsia="Times New Roman" w:hAnsi="Times New Roman" w:cs="Times New Roman"/>
          <w:sz w:val="24"/>
          <w:szCs w:val="24"/>
          <w:lang w:val="ru-RU"/>
        </w:rPr>
        <w:t>при подсчете минимально необходимого количества отношений</w:t>
      </w:r>
    </w:p>
    <w:p w14:paraId="6FAAB8B9" w14:textId="5F6E11D9" w:rsidR="00C12172" w:rsidRDefault="001C4B71" w:rsidP="001C4B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этап моделирования. П</w:t>
      </w:r>
      <w:proofErr w:type="spellStart"/>
      <w:r w:rsidR="00C12172">
        <w:rPr>
          <w:rFonts w:ascii="Times New Roman" w:eastAsia="Times New Roman" w:hAnsi="Times New Roman" w:cs="Times New Roman"/>
          <w:sz w:val="24"/>
          <w:szCs w:val="24"/>
        </w:rPr>
        <w:t>реобразование</w:t>
      </w:r>
      <w:proofErr w:type="spellEnd"/>
      <w:r w:rsidR="00C12172">
        <w:rPr>
          <w:rFonts w:ascii="Times New Roman" w:eastAsia="Times New Roman" w:hAnsi="Times New Roman" w:cs="Times New Roman"/>
          <w:sz w:val="24"/>
          <w:szCs w:val="24"/>
        </w:rPr>
        <w:t xml:space="preserve"> ER-диаграммы в схему отношений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помощью правил формирования предварительных отношений</w:t>
      </w:r>
      <w:r w:rsidR="00C121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7D838D" w14:textId="030F4693" w:rsidR="00C12172" w:rsidRPr="00422878" w:rsidRDefault="001C4B71" w:rsidP="001C4B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этап моделирования. П</w:t>
      </w:r>
      <w:r w:rsidR="00C12172">
        <w:rPr>
          <w:rFonts w:ascii="Times New Roman" w:eastAsia="Times New Roman" w:hAnsi="Times New Roman" w:cs="Times New Roman"/>
          <w:sz w:val="24"/>
          <w:szCs w:val="24"/>
        </w:rPr>
        <w:t xml:space="preserve">риведение отношений БД к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3НФ.</w:t>
      </w:r>
    </w:p>
    <w:p w14:paraId="7C13188A" w14:textId="72AB56A7" w:rsidR="00422878" w:rsidRDefault="00422878" w:rsidP="001C4B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этап моделирования. Создайте по крайней мере 2 представления</w:t>
      </w:r>
      <w:r w:rsidR="003B08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3B0856">
        <w:rPr>
          <w:rFonts w:ascii="Times New Roman" w:eastAsia="Times New Roman" w:hAnsi="Times New Roman" w:cs="Times New Roman"/>
          <w:sz w:val="24"/>
          <w:szCs w:val="24"/>
          <w:lang w:val="en-US"/>
        </w:rPr>
        <w:t>view</w:t>
      </w:r>
      <w:r w:rsidR="003B0856">
        <w:rPr>
          <w:rFonts w:ascii="Times New Roman" w:eastAsia="Times New Roman" w:hAnsi="Times New Roman" w:cs="Times New Roman"/>
          <w:sz w:val="24"/>
          <w:szCs w:val="24"/>
          <w:lang w:val="ru-RU"/>
        </w:rPr>
        <w:t>) на каждого потребителя информации из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вашей </w:t>
      </w:r>
      <w:r w:rsidR="003B0856"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Представление должно основываться на запросе, который затрагивает атрибуты из 2-х и более связанных отношений.</w:t>
      </w:r>
    </w:p>
    <w:p w14:paraId="66AC091F" w14:textId="77777777" w:rsidR="001C4B71" w:rsidRDefault="001C4B71" w:rsidP="001C4B71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5AF137" w14:textId="23E47C96" w:rsidR="00B32FCB" w:rsidRPr="00B32FCB" w:rsidRDefault="001C4B71" w:rsidP="00B32FCB">
      <w:pPr>
        <w:pStyle w:val="a4"/>
        <w:rPr>
          <w:rFonts w:eastAsia="Times New Roman"/>
        </w:rPr>
      </w:pPr>
      <w:r>
        <w:rPr>
          <w:rFonts w:eastAsia="Times New Roman"/>
        </w:rPr>
        <w:t xml:space="preserve">Примечание. </w:t>
      </w:r>
    </w:p>
    <w:p w14:paraId="2396AD7A" w14:textId="672B6F55" w:rsidR="00C12172" w:rsidRDefault="001C4B71" w:rsidP="001C4B71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 При создании сущностей, описывающих людей, товары, организации и др. не забывайте добавлять атрибуты с ФИО, наименованием, название организации и др.</w:t>
      </w:r>
      <w:r w:rsidR="000363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(которые имеют семантический смысл).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363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Хороший пример пары атрибут-значение, значение для атрибута «ФИО» - «Петров Иван Иванович»; плохой пример, значение атрибута «ФИО» - «Сотрудник 23423»   </w:t>
      </w:r>
    </w:p>
    <w:p w14:paraId="285C4E1B" w14:textId="77777777" w:rsidR="00EB541C" w:rsidRPr="00C12172" w:rsidRDefault="00EB541C">
      <w:pPr>
        <w:spacing w:after="160" w:line="259" w:lineRule="auto"/>
      </w:pPr>
    </w:p>
    <w:p w14:paraId="15962152" w14:textId="6DC939F5" w:rsidR="00EB541C" w:rsidRDefault="00C30A66" w:rsidP="00B32FCB">
      <w:pPr>
        <w:pStyle w:val="a4"/>
      </w:pPr>
      <w:bookmarkStart w:id="0" w:name="_Hlk176124936"/>
      <w:r>
        <w:t>Пример</w:t>
      </w:r>
      <w:r w:rsidR="00000159">
        <w:t xml:space="preserve"> </w:t>
      </w:r>
      <w:r w:rsidR="00F46DC8">
        <w:t>отчета</w:t>
      </w:r>
      <w:r>
        <w:t xml:space="preserve"> </w:t>
      </w:r>
      <w:r w:rsidR="00F46DC8">
        <w:t>по</w:t>
      </w:r>
      <w:r>
        <w:t xml:space="preserve"> лабораторной работ</w:t>
      </w:r>
      <w:r w:rsidR="00F46DC8">
        <w:t>е</w:t>
      </w:r>
      <w:r w:rsidR="00B32FCB">
        <w:t xml:space="preserve"> №1</w:t>
      </w:r>
      <w:r>
        <w:t>.</w:t>
      </w:r>
    </w:p>
    <w:bookmarkEnd w:id="0"/>
    <w:p w14:paraId="3741BE57" w14:textId="20FA14C7" w:rsidR="00D20A15" w:rsidRDefault="00F46DC8" w:rsidP="00D20A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</w:t>
      </w:r>
      <w:r w:rsidR="00D20A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качестве информационной системы, для которой будет составлена БД, была выбрана «Информационная система университета». Разрабатываемая база данных будет являться частью </w:t>
      </w:r>
      <w:r w:rsidR="00F1097E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информационной системы</w:t>
      </w:r>
      <w:r w:rsidR="00D20A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университета, </w:t>
      </w:r>
      <w:r w:rsidR="00F1097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которая </w:t>
      </w:r>
      <w:r w:rsidR="0042538B">
        <w:rPr>
          <w:rFonts w:ascii="Times New Roman" w:eastAsia="Times New Roman" w:hAnsi="Times New Roman" w:cs="Times New Roman"/>
          <w:sz w:val="24"/>
          <w:szCs w:val="24"/>
        </w:rPr>
        <w:t>обеспечив</w:t>
      </w:r>
      <w:proofErr w:type="spellStart"/>
      <w:r w:rsidR="00F1097E">
        <w:rPr>
          <w:rFonts w:ascii="Times New Roman" w:eastAsia="Times New Roman" w:hAnsi="Times New Roman" w:cs="Times New Roman"/>
          <w:sz w:val="24"/>
          <w:szCs w:val="24"/>
          <w:lang w:val="ru-RU"/>
        </w:rPr>
        <w:t>ает</w:t>
      </w:r>
      <w:proofErr w:type="spellEnd"/>
      <w:r w:rsidR="00425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538B" w:rsidRPr="00F1097E">
        <w:rPr>
          <w:rFonts w:ascii="Times New Roman" w:eastAsia="Times New Roman" w:hAnsi="Times New Roman" w:cs="Times New Roman"/>
          <w:b/>
          <w:sz w:val="24"/>
          <w:szCs w:val="24"/>
        </w:rPr>
        <w:t>автоматизацию</w:t>
      </w:r>
      <w:r w:rsidR="00D20A15" w:rsidRPr="00F1097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следующих учебных</w:t>
      </w:r>
      <w:r w:rsidR="0042538B" w:rsidRPr="00F1097E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процессов</w:t>
      </w:r>
      <w:r w:rsidR="00D20A1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02A0730" w14:textId="6AC7D18E" w:rsidR="00D20A15" w:rsidRPr="00F92CC2" w:rsidRDefault="0042538B" w:rsidP="00F92CC2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CC2">
        <w:rPr>
          <w:rFonts w:ascii="Times New Roman" w:eastAsia="Times New Roman" w:hAnsi="Times New Roman" w:cs="Times New Roman"/>
          <w:sz w:val="24"/>
          <w:szCs w:val="24"/>
        </w:rPr>
        <w:t>составлени</w:t>
      </w:r>
      <w:proofErr w:type="spellEnd"/>
      <w:r w:rsidR="00D20A15"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F92CC2">
        <w:rPr>
          <w:rFonts w:ascii="Times New Roman" w:eastAsia="Times New Roman" w:hAnsi="Times New Roman" w:cs="Times New Roman"/>
          <w:sz w:val="24"/>
          <w:szCs w:val="24"/>
        </w:rPr>
        <w:t>, ведени</w:t>
      </w:r>
      <w:r w:rsidR="00D20A15"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F92CC2">
        <w:rPr>
          <w:rFonts w:ascii="Times New Roman" w:eastAsia="Times New Roman" w:hAnsi="Times New Roman" w:cs="Times New Roman"/>
          <w:sz w:val="24"/>
          <w:szCs w:val="24"/>
        </w:rPr>
        <w:t xml:space="preserve"> и распространени</w:t>
      </w:r>
      <w:r w:rsidR="00D20A15"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F92CC2">
        <w:rPr>
          <w:rFonts w:ascii="Times New Roman" w:eastAsia="Times New Roman" w:hAnsi="Times New Roman" w:cs="Times New Roman"/>
          <w:sz w:val="24"/>
          <w:szCs w:val="24"/>
        </w:rPr>
        <w:t xml:space="preserve"> информации об учебном расписании </w:t>
      </w:r>
      <w:r w:rsidR="00D20A15"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университета, включая время, место и аудиторию;</w:t>
      </w:r>
      <w:r w:rsidRPr="00F92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6DFFB" w14:textId="0EBF33E4" w:rsidR="00D20A15" w:rsidRPr="00F92CC2" w:rsidRDefault="00D20A15" w:rsidP="00F92CC2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систематизация и обновление информации о рабочих планах, образовательных программах, лицах, ответственных за образовательные программы;</w:t>
      </w:r>
    </w:p>
    <w:p w14:paraId="4E9F00CB" w14:textId="58367CAE" w:rsidR="00D20A15" w:rsidRPr="00F92CC2" w:rsidRDefault="00D20A15" w:rsidP="00F92CC2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ведение, распространение и обновление информации для студентов о контактных данных преподавателей, времени консультаций;</w:t>
      </w:r>
    </w:p>
    <w:p w14:paraId="7087414E" w14:textId="78DA20B8" w:rsidR="00D20A15" w:rsidRPr="00F92CC2" w:rsidRDefault="00D20A15" w:rsidP="00F92CC2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ведение, распространение и обновление информации для преподавателей о контактных данных </w:t>
      </w:r>
      <w:r w:rsidR="009C5224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админов учебных групп</w:t>
      </w:r>
      <w:r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, номере курса</w:t>
      </w:r>
      <w:r w:rsidR="009C52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группы</w:t>
      </w:r>
    </w:p>
    <w:p w14:paraId="36E53AC7" w14:textId="4257BB01" w:rsidR="00D20A15" w:rsidRDefault="00D20A15" w:rsidP="00D20A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ADE563" w14:textId="309F3C7B" w:rsidR="00F92CC2" w:rsidRDefault="00F92CC2" w:rsidP="00D20A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097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Источниками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данных для разрабатываемой БД являются:</w:t>
      </w:r>
    </w:p>
    <w:p w14:paraId="28A5F734" w14:textId="5B8D07A7" w:rsidR="00F92CC2" w:rsidRDefault="00F92CC2" w:rsidP="00F92C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учебн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планов групп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рабочие планы дисциплин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FB039D" w14:textId="77777777" w:rsidR="00F92CC2" w:rsidRPr="00F92CC2" w:rsidRDefault="00F92CC2" w:rsidP="00F92C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сводная информация от факультета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нагруз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преподавателей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02093E04" w14:textId="4D49EAF4" w:rsidR="00F92CC2" w:rsidRDefault="00F92CC2" w:rsidP="00F92C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 от преподавателей, содержащая контактные данные, удобное время и даты проведения занятий и консультаций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9CD4CE" w14:textId="19CBB190" w:rsidR="00F92CC2" w:rsidRDefault="00F92CC2" w:rsidP="00F92C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 от студентов, содержащая контактные данные</w:t>
      </w:r>
      <w:r w:rsidR="009C75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169CA2E8" w14:textId="03360EC2" w:rsidR="00F92CC2" w:rsidRDefault="00F92CC2" w:rsidP="00F1097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сведений об особенностях работы подразделений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факультета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обеспечиваю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учебный процесс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наличие и доступ в аудитории, наличие необходимого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</w:t>
      </w:r>
      <w:proofErr w:type="spellEnd"/>
      <w:r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аппаратного обеспечения в аудиториях, вместимость </w:t>
      </w:r>
      <w:r>
        <w:rPr>
          <w:rFonts w:ascii="Times New Roman" w:eastAsia="Times New Roman" w:hAnsi="Times New Roman" w:cs="Times New Roman"/>
          <w:sz w:val="24"/>
          <w:szCs w:val="24"/>
        </w:rPr>
        <w:t>и т. д.).</w:t>
      </w:r>
    </w:p>
    <w:p w14:paraId="4BE0EC36" w14:textId="77777777" w:rsidR="00F1097E" w:rsidRDefault="00F1097E" w:rsidP="00F1097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D3118" w14:textId="77777777" w:rsidR="00F92CC2" w:rsidRDefault="0042538B" w:rsidP="00F109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09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Потребителями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информации из</w:t>
      </w:r>
      <w:r w:rsidR="00F92C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разрабатываемой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БД являются</w:t>
      </w:r>
      <w:r w:rsid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E5CF0B1" w14:textId="77777777" w:rsidR="00F92CC2" w:rsidRDefault="0042538B" w:rsidP="00F1097E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2CC2">
        <w:rPr>
          <w:rFonts w:ascii="Times New Roman" w:eastAsia="Times New Roman" w:hAnsi="Times New Roman" w:cs="Times New Roman"/>
          <w:sz w:val="24"/>
          <w:szCs w:val="24"/>
        </w:rPr>
        <w:t xml:space="preserve">студенты, обучающиеся в </w:t>
      </w:r>
      <w:r w:rsidR="00F92CC2" w:rsidRP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университете</w:t>
      </w:r>
      <w:r w:rsid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270B74F2" w14:textId="77777777" w:rsidR="00F92CC2" w:rsidRDefault="0042538B" w:rsidP="00F1097E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2CC2">
        <w:rPr>
          <w:rFonts w:ascii="Times New Roman" w:eastAsia="Times New Roman" w:hAnsi="Times New Roman" w:cs="Times New Roman"/>
          <w:sz w:val="24"/>
          <w:szCs w:val="24"/>
        </w:rPr>
        <w:t>преподаватели</w:t>
      </w:r>
      <w:r w:rsidR="00F92CC2">
        <w:rPr>
          <w:rFonts w:ascii="Times New Roman" w:eastAsia="Times New Roman" w:hAnsi="Times New Roman" w:cs="Times New Roman"/>
          <w:sz w:val="24"/>
          <w:szCs w:val="24"/>
          <w:lang w:val="ru-RU"/>
        </w:rPr>
        <w:t>, реализующие дисциплины;</w:t>
      </w:r>
    </w:p>
    <w:p w14:paraId="732E2CA1" w14:textId="77777777" w:rsidR="00F92CC2" w:rsidRDefault="00F92CC2" w:rsidP="00F1097E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инженеры</w:t>
      </w:r>
      <w:r w:rsidR="0042538B" w:rsidRPr="00F92CC2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персонал, </w:t>
      </w:r>
      <w:r w:rsidR="0042538B" w:rsidRPr="00F92CC2">
        <w:rPr>
          <w:rFonts w:ascii="Times New Roman" w:eastAsia="Times New Roman" w:hAnsi="Times New Roman" w:cs="Times New Roman"/>
          <w:sz w:val="24"/>
          <w:szCs w:val="24"/>
        </w:rPr>
        <w:t>ответственные за помещения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программно-техническое оборудование в аудиториях;</w:t>
      </w:r>
    </w:p>
    <w:p w14:paraId="11A85B4B" w14:textId="624EA98C" w:rsidR="0042538B" w:rsidRDefault="00F92CC2" w:rsidP="00F92CC2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диспетчера, отвечающие за составление, обновление расписания занятий и консультаций;</w:t>
      </w:r>
    </w:p>
    <w:p w14:paraId="7ECB5199" w14:textId="77777777" w:rsidR="00F1097E" w:rsidRPr="00F92CC2" w:rsidRDefault="00F1097E" w:rsidP="00F1097E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560259" w14:textId="5B2060D7" w:rsidR="0042538B" w:rsidRDefault="0042538B" w:rsidP="00F109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выходе пользователи</w:t>
      </w:r>
      <w:r w:rsidR="00F1097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ИС, включающей БД,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получают информацию в виде:</w:t>
      </w:r>
    </w:p>
    <w:p w14:paraId="04A4E47B" w14:textId="77777777" w:rsidR="0042538B" w:rsidRPr="00F1097E" w:rsidRDefault="0042538B" w:rsidP="00F1097E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>месячных, недельных или ежедневных расписаний работы преподавателей;</w:t>
      </w:r>
    </w:p>
    <w:p w14:paraId="44DDF57C" w14:textId="77777777" w:rsidR="0042538B" w:rsidRPr="00F1097E" w:rsidRDefault="0042538B" w:rsidP="00F1097E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>расписаний занятий групп;</w:t>
      </w:r>
    </w:p>
    <w:p w14:paraId="121F75BC" w14:textId="782E5502" w:rsidR="0042538B" w:rsidRPr="00F1097E" w:rsidRDefault="0042538B" w:rsidP="00F1097E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>планы работы</w:t>
      </w:r>
      <w:r w:rsidR="00F1097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F1097E">
        <w:rPr>
          <w:rFonts w:ascii="Times New Roman" w:eastAsia="Times New Roman" w:hAnsi="Times New Roman" w:cs="Times New Roman"/>
          <w:sz w:val="24"/>
          <w:szCs w:val="24"/>
        </w:rPr>
        <w:t xml:space="preserve"> обеспечивающих подразделений;</w:t>
      </w:r>
    </w:p>
    <w:p w14:paraId="5BF45F0C" w14:textId="2480326D" w:rsidR="0042538B" w:rsidRDefault="0042538B" w:rsidP="00F1097E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>периодические статистические отчеты об объемах и интенсивности проведенных занятий в подразделениях, каждым преподавателем, в каждой группе.</w:t>
      </w:r>
    </w:p>
    <w:p w14:paraId="651B4D72" w14:textId="0E61ABA0" w:rsidR="00F1097E" w:rsidRDefault="00F1097E" w:rsidP="00F109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01BFA3" w14:textId="65E7AA06" w:rsidR="00F1097E" w:rsidRPr="00F1097E" w:rsidRDefault="00F1097E" w:rsidP="00F109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1097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ограничений на сущности моделируемой базы данных.</w:t>
      </w:r>
    </w:p>
    <w:p w14:paraId="48EF4093" w14:textId="591C5934" w:rsidR="0042538B" w:rsidRDefault="0042538B" w:rsidP="0042538B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Каждый студент </w:t>
      </w:r>
      <w:r w:rsidR="00F1097E">
        <w:rPr>
          <w:rFonts w:ascii="Times New Roman" w:eastAsia="Times New Roman" w:hAnsi="Times New Roman" w:cs="Times New Roman"/>
          <w:sz w:val="24"/>
          <w:szCs w:val="24"/>
          <w:lang w:val="ru-RU"/>
        </w:rPr>
        <w:t>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проходит обучение в одной из нескольких учебных групп, каждая из которых объединяет студентов одной специальности. Специальности, по которым </w:t>
      </w:r>
      <w:r w:rsidR="00F1097E">
        <w:rPr>
          <w:rFonts w:ascii="Times New Roman" w:eastAsia="Times New Roman" w:hAnsi="Times New Roman" w:cs="Times New Roman"/>
          <w:sz w:val="24"/>
          <w:szCs w:val="24"/>
          <w:lang w:val="ru-RU"/>
        </w:rPr>
        <w:t>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обеспечивает подготовку специалистов, объединяются в факультеты, причем на разных факультетах специальности не повторяются. Каждая группа характеризуется следующими параметрами:</w:t>
      </w:r>
    </w:p>
    <w:p w14:paraId="21218C69" w14:textId="77777777" w:rsidR="00F1097E" w:rsidRDefault="0042538B" w:rsidP="00F1097E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>индекс группы (буквенно-цифровое обозначение учебное группы, уникальной для каждой отдельной группы);</w:t>
      </w:r>
    </w:p>
    <w:p w14:paraId="17DE789C" w14:textId="77777777" w:rsidR="00F1097E" w:rsidRDefault="0042538B" w:rsidP="00F1097E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>номер курса;</w:t>
      </w:r>
    </w:p>
    <w:p w14:paraId="4F327411" w14:textId="77777777" w:rsidR="00F1097E" w:rsidRDefault="0042538B" w:rsidP="00F1097E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>специальность (шифр и название специальности);</w:t>
      </w:r>
    </w:p>
    <w:p w14:paraId="010EF177" w14:textId="61DF50FA" w:rsidR="0042538B" w:rsidRPr="00F1097E" w:rsidRDefault="0042538B" w:rsidP="00F1097E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>факультет (номер и название выпускающего факультета).</w:t>
      </w:r>
    </w:p>
    <w:p w14:paraId="3552181B" w14:textId="77777777" w:rsidR="0042538B" w:rsidRDefault="0042538B" w:rsidP="00F1097E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Занятия в группах проводятся преподавателями, на каждого из которых в БД должны быть внесены следующие сведения:</w:t>
      </w:r>
    </w:p>
    <w:p w14:paraId="29738E4A" w14:textId="77777777" w:rsidR="0042538B" w:rsidRPr="00F1097E" w:rsidRDefault="0042538B" w:rsidP="00F1097E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>фамилия, имя, отчество преподавателя (считается, что в ВУЗе не существует преподавателей с абсолютно одинаковыми именами);</w:t>
      </w:r>
    </w:p>
    <w:p w14:paraId="512680FD" w14:textId="3805DF21" w:rsidR="0042538B" w:rsidRPr="00F1097E" w:rsidRDefault="0042538B" w:rsidP="00F1097E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97E">
        <w:rPr>
          <w:rFonts w:ascii="Times New Roman" w:eastAsia="Times New Roman" w:hAnsi="Times New Roman" w:cs="Times New Roman"/>
          <w:sz w:val="24"/>
          <w:szCs w:val="24"/>
        </w:rPr>
        <w:t xml:space="preserve">название </w:t>
      </w:r>
      <w:r w:rsidR="00F1097E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факультета</w:t>
      </w:r>
      <w:r w:rsidRPr="00F1097E">
        <w:rPr>
          <w:rFonts w:ascii="Times New Roman" w:eastAsia="Times New Roman" w:hAnsi="Times New Roman" w:cs="Times New Roman"/>
          <w:sz w:val="24"/>
          <w:szCs w:val="24"/>
        </w:rPr>
        <w:t>, к которо</w:t>
      </w:r>
      <w:proofErr w:type="spellStart"/>
      <w:r w:rsidR="00F1097E">
        <w:rPr>
          <w:rFonts w:ascii="Times New Roman" w:eastAsia="Times New Roman" w:hAnsi="Times New Roman" w:cs="Times New Roman"/>
          <w:sz w:val="24"/>
          <w:szCs w:val="24"/>
          <w:lang w:val="ru-RU"/>
        </w:rPr>
        <w:t>му</w:t>
      </w:r>
      <w:proofErr w:type="spellEnd"/>
      <w:r w:rsidRPr="00F1097E">
        <w:rPr>
          <w:rFonts w:ascii="Times New Roman" w:eastAsia="Times New Roman" w:hAnsi="Times New Roman" w:cs="Times New Roman"/>
          <w:sz w:val="24"/>
          <w:szCs w:val="24"/>
        </w:rPr>
        <w:t xml:space="preserve"> относится преподаватель;</w:t>
      </w:r>
    </w:p>
    <w:p w14:paraId="4D2F52C6" w14:textId="16935E1B" w:rsidR="0042538B" w:rsidRPr="00F1097E" w:rsidRDefault="00F1097E" w:rsidP="00F1097E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контактный телефон и почта преподавателя</w:t>
      </w:r>
      <w:r w:rsidR="0042538B" w:rsidRPr="00F1097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874475" w14:textId="5DC29BD6" w:rsidR="0042538B" w:rsidRPr="00F1097E" w:rsidRDefault="00F1097E" w:rsidP="00F1097E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и аудитория для проведения консультаций;</w:t>
      </w:r>
    </w:p>
    <w:p w14:paraId="0DE13D6F" w14:textId="4FF55FEF" w:rsidR="00F1097E" w:rsidRPr="00F1097E" w:rsidRDefault="00F1097E" w:rsidP="00F1097E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адрес рабочего корпуса университета, в котором числится преподаватель.</w:t>
      </w:r>
    </w:p>
    <w:p w14:paraId="136E2726" w14:textId="77777777" w:rsidR="00F1097E" w:rsidRPr="00F1097E" w:rsidRDefault="00F1097E" w:rsidP="00F1097E">
      <w:pPr>
        <w:pStyle w:val="a3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9FDC3" w14:textId="77777777" w:rsidR="0042538B" w:rsidRDefault="0042538B" w:rsidP="00F1097E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Дисциплины, по которым проводятся занятия в группах, имеют некоторое название, причем одни и те же дисциплины (с одними и теми же названиями) могут читаться в различных группах, на различных специальностях и курсах. Занятия в группе по одной и той же дисциплине могут проводиться различными преподавателями в зависимости от вида занятий (лекции, лабораторные, практические и т. д.).</w:t>
      </w:r>
    </w:p>
    <w:p w14:paraId="3A692A0F" w14:textId="55DF7A73" w:rsidR="0042538B" w:rsidRDefault="0042538B" w:rsidP="00ED5BED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Кроме того, для успешного ведения расписания в БД необходимо учитывать такие сведения как время (дата</w:t>
      </w:r>
      <w:r w:rsidR="002F0B3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номер «пары»</w:t>
      </w:r>
      <w:r w:rsidR="002F0B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счету, </w:t>
      </w:r>
      <w:r w:rsidR="00ED5BED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проведения</w:t>
      </w:r>
      <w:r>
        <w:rPr>
          <w:rFonts w:ascii="Times New Roman" w:eastAsia="Times New Roman" w:hAnsi="Times New Roman" w:cs="Times New Roman"/>
          <w:sz w:val="24"/>
          <w:szCs w:val="24"/>
        </w:rPr>
        <w:t>) и место (номер аудитории, лаборатории и т. д.) проведения занятий. Т</w:t>
      </w:r>
      <w:r w:rsidR="00ED5BED">
        <w:rPr>
          <w:rFonts w:ascii="Times New Roman" w:eastAsia="Times New Roman" w:hAnsi="Times New Roman" w:cs="Times New Roman"/>
          <w:sz w:val="24"/>
          <w:szCs w:val="24"/>
          <w:lang w:val="ru-RU"/>
        </w:rPr>
        <w:t>о есть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каждой группы на каждый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день учебного семестра в БД должна храниться информация о перечне занятий, месте их проведения и преподавателях, проводящих этих занятия.</w:t>
      </w:r>
    </w:p>
    <w:p w14:paraId="70F19AD6" w14:textId="77777777" w:rsidR="00ED5BED" w:rsidRDefault="00ED5BED" w:rsidP="00ED5BED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7F63FA" w14:textId="677E3CDB" w:rsidR="0042538B" w:rsidRDefault="00ED5BED" w:rsidP="00ED5BED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Можно выделить следующие ограничения на связи и информацию для разрабатываемой БД</w:t>
      </w:r>
      <w:r w:rsidR="00425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2B688F" w14:textId="14ABA21D" w:rsidR="0042538B" w:rsidRPr="00ED5BED" w:rsidRDefault="0042538B" w:rsidP="00ED5BE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BED">
        <w:rPr>
          <w:rFonts w:ascii="Times New Roman" w:eastAsia="Times New Roman" w:hAnsi="Times New Roman" w:cs="Times New Roman"/>
          <w:sz w:val="24"/>
          <w:szCs w:val="24"/>
        </w:rPr>
        <w:t xml:space="preserve">в одно и то же время не </w:t>
      </w:r>
      <w:proofErr w:type="spellStart"/>
      <w:r w:rsidRPr="00ED5BED">
        <w:rPr>
          <w:rFonts w:ascii="Times New Roman" w:eastAsia="Times New Roman" w:hAnsi="Times New Roman" w:cs="Times New Roman"/>
          <w:sz w:val="24"/>
          <w:szCs w:val="24"/>
        </w:rPr>
        <w:t>мо</w:t>
      </w:r>
      <w:proofErr w:type="spellEnd"/>
      <w:r w:rsidR="00ED5B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гут </w:t>
      </w:r>
      <w:r w:rsidRPr="00ED5BED">
        <w:rPr>
          <w:rFonts w:ascii="Times New Roman" w:eastAsia="Times New Roman" w:hAnsi="Times New Roman" w:cs="Times New Roman"/>
          <w:sz w:val="24"/>
          <w:szCs w:val="24"/>
        </w:rPr>
        <w:t>проводиться заняти</w:t>
      </w:r>
      <w:r w:rsidR="00ED5BED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 w:rsidRPr="00ED5BED">
        <w:rPr>
          <w:rFonts w:ascii="Times New Roman" w:eastAsia="Times New Roman" w:hAnsi="Times New Roman" w:cs="Times New Roman"/>
          <w:sz w:val="24"/>
          <w:szCs w:val="24"/>
        </w:rPr>
        <w:t xml:space="preserve"> по разным дисциплинам в одной и той же группе;</w:t>
      </w:r>
    </w:p>
    <w:p w14:paraId="6D56D771" w14:textId="4FC51AFE" w:rsidR="0042538B" w:rsidRPr="00ED5BED" w:rsidRDefault="0042538B" w:rsidP="00ED5BE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BED">
        <w:rPr>
          <w:rFonts w:ascii="Times New Roman" w:eastAsia="Times New Roman" w:hAnsi="Times New Roman" w:cs="Times New Roman"/>
          <w:sz w:val="24"/>
          <w:szCs w:val="24"/>
        </w:rPr>
        <w:t xml:space="preserve">в одно и то же время не </w:t>
      </w:r>
      <w:proofErr w:type="spellStart"/>
      <w:r w:rsidRPr="00ED5BED">
        <w:rPr>
          <w:rFonts w:ascii="Times New Roman" w:eastAsia="Times New Roman" w:hAnsi="Times New Roman" w:cs="Times New Roman"/>
          <w:sz w:val="24"/>
          <w:szCs w:val="24"/>
        </w:rPr>
        <w:t>мо</w:t>
      </w:r>
      <w:proofErr w:type="spellEnd"/>
      <w:r w:rsidR="00ED5BED">
        <w:rPr>
          <w:rFonts w:ascii="Times New Roman" w:eastAsia="Times New Roman" w:hAnsi="Times New Roman" w:cs="Times New Roman"/>
          <w:sz w:val="24"/>
          <w:szCs w:val="24"/>
          <w:lang w:val="ru-RU"/>
        </w:rPr>
        <w:t>гут</w:t>
      </w:r>
      <w:r w:rsidRPr="00ED5BED">
        <w:rPr>
          <w:rFonts w:ascii="Times New Roman" w:eastAsia="Times New Roman" w:hAnsi="Times New Roman" w:cs="Times New Roman"/>
          <w:sz w:val="24"/>
          <w:szCs w:val="24"/>
        </w:rPr>
        <w:t xml:space="preserve"> проводиться различны</w:t>
      </w:r>
      <w:r w:rsidR="00ED5BED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ED5BED">
        <w:rPr>
          <w:rFonts w:ascii="Times New Roman" w:eastAsia="Times New Roman" w:hAnsi="Times New Roman" w:cs="Times New Roman"/>
          <w:sz w:val="24"/>
          <w:szCs w:val="24"/>
        </w:rPr>
        <w:t xml:space="preserve"> заняти</w:t>
      </w:r>
      <w:r w:rsidR="00ED5BED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 w:rsidRPr="00ED5BED">
        <w:rPr>
          <w:rFonts w:ascii="Times New Roman" w:eastAsia="Times New Roman" w:hAnsi="Times New Roman" w:cs="Times New Roman"/>
          <w:sz w:val="24"/>
          <w:szCs w:val="24"/>
        </w:rPr>
        <w:t xml:space="preserve"> одним и тем же преподавателем, если это различные виды занятий или занятия по различным дисциплинам;</w:t>
      </w:r>
    </w:p>
    <w:p w14:paraId="3793EB4F" w14:textId="77777777" w:rsidR="0042538B" w:rsidRPr="00ED5BED" w:rsidRDefault="0042538B" w:rsidP="00ED5BE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BED">
        <w:rPr>
          <w:rFonts w:ascii="Times New Roman" w:eastAsia="Times New Roman" w:hAnsi="Times New Roman" w:cs="Times New Roman"/>
          <w:sz w:val="24"/>
          <w:szCs w:val="24"/>
        </w:rPr>
        <w:t>в одном и том же помещении не могут проводиться занятия у разных групп, если эти занятия проводятся по различным дисциплинам.</w:t>
      </w:r>
    </w:p>
    <w:p w14:paraId="4EDBF621" w14:textId="77777777" w:rsidR="00ED5BED" w:rsidRDefault="00ED5BED" w:rsidP="00ED5BED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706D9" w14:textId="143A0B29" w:rsidR="0042538B" w:rsidRDefault="0042538B" w:rsidP="00ED5BED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БД должна обеспечивать решение следующих основных задач</w:t>
      </w:r>
      <w:r w:rsidR="00F372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рамках ИС 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8E81CE" w14:textId="6EDDBEF0" w:rsidR="0042538B" w:rsidRPr="00F37214" w:rsidRDefault="0042538B" w:rsidP="00F37214">
      <w:pPr>
        <w:pStyle w:val="a3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214">
        <w:rPr>
          <w:rFonts w:ascii="Times New Roman" w:eastAsia="Times New Roman" w:hAnsi="Times New Roman" w:cs="Times New Roman"/>
          <w:sz w:val="24"/>
          <w:szCs w:val="24"/>
        </w:rPr>
        <w:t xml:space="preserve">учет сведений об учебной работе </w:t>
      </w:r>
      <w:r w:rsidR="00F37214">
        <w:rPr>
          <w:rFonts w:ascii="Times New Roman" w:eastAsia="Times New Roman" w:hAnsi="Times New Roman" w:cs="Times New Roman"/>
          <w:sz w:val="24"/>
          <w:szCs w:val="24"/>
          <w:lang w:val="ru-RU"/>
        </w:rPr>
        <w:t>университета</w:t>
      </w:r>
      <w:r w:rsidRPr="00F372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16A6E9" w14:textId="30765D7C" w:rsidR="0042538B" w:rsidRPr="00F37214" w:rsidRDefault="00F37214" w:rsidP="00F37214">
      <w:pPr>
        <w:pStyle w:val="a3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ведение и обновление </w:t>
      </w:r>
      <w:r w:rsidR="0042538B" w:rsidRPr="00F37214">
        <w:rPr>
          <w:rFonts w:ascii="Times New Roman" w:eastAsia="Times New Roman" w:hAnsi="Times New Roman" w:cs="Times New Roman"/>
          <w:sz w:val="24"/>
          <w:szCs w:val="24"/>
        </w:rPr>
        <w:t>расписания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занятий</w:t>
      </w:r>
      <w:r w:rsidR="0042538B" w:rsidRPr="00F372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0E01C6" w14:textId="77777777" w:rsidR="0042538B" w:rsidRPr="00F37214" w:rsidRDefault="0042538B" w:rsidP="00F37214">
      <w:pPr>
        <w:pStyle w:val="a3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214">
        <w:rPr>
          <w:rFonts w:ascii="Times New Roman" w:eastAsia="Times New Roman" w:hAnsi="Times New Roman" w:cs="Times New Roman"/>
          <w:sz w:val="24"/>
          <w:szCs w:val="24"/>
        </w:rPr>
        <w:t>поддержание расписания в адекватном состоянии при возникающих изменениях;</w:t>
      </w:r>
    </w:p>
    <w:p w14:paraId="4266ED8F" w14:textId="5990C8AC" w:rsidR="0042538B" w:rsidRDefault="0042538B" w:rsidP="00F37214">
      <w:pPr>
        <w:pStyle w:val="a3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214">
        <w:rPr>
          <w:rFonts w:ascii="Times New Roman" w:eastAsia="Times New Roman" w:hAnsi="Times New Roman" w:cs="Times New Roman"/>
          <w:sz w:val="24"/>
          <w:szCs w:val="24"/>
        </w:rPr>
        <w:t>снабжение по</w:t>
      </w:r>
      <w:proofErr w:type="spellStart"/>
      <w:r w:rsidR="00F37214">
        <w:rPr>
          <w:rFonts w:ascii="Times New Roman" w:eastAsia="Times New Roman" w:hAnsi="Times New Roman" w:cs="Times New Roman"/>
          <w:sz w:val="24"/>
          <w:szCs w:val="24"/>
          <w:lang w:val="ru-RU"/>
        </w:rPr>
        <w:t>требителей</w:t>
      </w:r>
      <w:proofErr w:type="spellEnd"/>
      <w:r w:rsidR="00F372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</w:t>
      </w:r>
      <w:r w:rsidRPr="00F37214">
        <w:rPr>
          <w:rFonts w:ascii="Times New Roman" w:eastAsia="Times New Roman" w:hAnsi="Times New Roman" w:cs="Times New Roman"/>
          <w:sz w:val="24"/>
          <w:szCs w:val="24"/>
        </w:rPr>
        <w:t xml:space="preserve"> оперативной и достоверной информацией о текущем состоянии расписания в удобном для них виде.</w:t>
      </w:r>
    </w:p>
    <w:p w14:paraId="01B45E9F" w14:textId="3B7734A3" w:rsidR="0042538B" w:rsidRPr="0096359F" w:rsidRDefault="0096359F" w:rsidP="009635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</w:t>
      </w:r>
      <w:r w:rsidRPr="0096359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Выделение сущностей и построение </w:t>
      </w:r>
      <w:r w:rsidRPr="0096359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ER</w:t>
      </w:r>
      <w:r w:rsidRPr="0096359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-диаграммы.</w:t>
      </w:r>
      <w:bookmarkStart w:id="1" w:name="_n3zwx8f31l25" w:colFirst="0" w:colLast="0"/>
      <w:bookmarkEnd w:id="1"/>
    </w:p>
    <w:p w14:paraId="7F9E9ACD" w14:textId="2CF9025E" w:rsidR="0042538B" w:rsidRDefault="0042538B" w:rsidP="0096359F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основе проведенного анализа </w:t>
      </w:r>
      <w:r w:rsidR="0096359F">
        <w:rPr>
          <w:rFonts w:ascii="Times New Roman" w:eastAsia="Times New Roman" w:hAnsi="Times New Roman" w:cs="Times New Roman"/>
          <w:sz w:val="24"/>
          <w:szCs w:val="24"/>
          <w:lang w:val="ru-RU"/>
        </w:rPr>
        <w:t>ИС, для которой разрабатывается БД,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можно выделить следующие сущности:</w:t>
      </w:r>
    </w:p>
    <w:p w14:paraId="02A5AEA7" w14:textId="77777777" w:rsidR="0042538B" w:rsidRPr="0096359F" w:rsidRDefault="0042538B" w:rsidP="0096359F">
      <w:pPr>
        <w:pStyle w:val="a3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59F">
        <w:rPr>
          <w:rFonts w:ascii="Times New Roman" w:eastAsia="Times New Roman" w:hAnsi="Times New Roman" w:cs="Times New Roman"/>
          <w:sz w:val="24"/>
          <w:szCs w:val="24"/>
        </w:rPr>
        <w:t>«Специальность»;</w:t>
      </w:r>
    </w:p>
    <w:p w14:paraId="2929F0BF" w14:textId="77777777" w:rsidR="0042538B" w:rsidRPr="0096359F" w:rsidRDefault="0042538B" w:rsidP="0096359F">
      <w:pPr>
        <w:pStyle w:val="a3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59F">
        <w:rPr>
          <w:rFonts w:ascii="Times New Roman" w:eastAsia="Times New Roman" w:hAnsi="Times New Roman" w:cs="Times New Roman"/>
          <w:sz w:val="24"/>
          <w:szCs w:val="24"/>
        </w:rPr>
        <w:t>«Группа»;</w:t>
      </w:r>
    </w:p>
    <w:p w14:paraId="49058C15" w14:textId="77777777" w:rsidR="0042538B" w:rsidRPr="0096359F" w:rsidRDefault="0042538B" w:rsidP="0096359F">
      <w:pPr>
        <w:pStyle w:val="a3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59F">
        <w:rPr>
          <w:rFonts w:ascii="Times New Roman" w:eastAsia="Times New Roman" w:hAnsi="Times New Roman" w:cs="Times New Roman"/>
          <w:sz w:val="24"/>
          <w:szCs w:val="24"/>
        </w:rPr>
        <w:t>«Преподаватель»;</w:t>
      </w:r>
    </w:p>
    <w:p w14:paraId="74DBD10D" w14:textId="77777777" w:rsidR="0042538B" w:rsidRPr="0096359F" w:rsidRDefault="0042538B" w:rsidP="0096359F">
      <w:pPr>
        <w:pStyle w:val="a3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59F">
        <w:rPr>
          <w:rFonts w:ascii="Times New Roman" w:eastAsia="Times New Roman" w:hAnsi="Times New Roman" w:cs="Times New Roman"/>
          <w:sz w:val="24"/>
          <w:szCs w:val="24"/>
        </w:rPr>
        <w:t>«Дисциплина»;</w:t>
      </w:r>
    </w:p>
    <w:p w14:paraId="2FEFCE3E" w14:textId="68196E9D" w:rsidR="0042538B" w:rsidRDefault="0042538B" w:rsidP="0096359F">
      <w:pPr>
        <w:pStyle w:val="a3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59F">
        <w:rPr>
          <w:rFonts w:ascii="Times New Roman" w:eastAsia="Times New Roman" w:hAnsi="Times New Roman" w:cs="Times New Roman"/>
          <w:sz w:val="24"/>
          <w:szCs w:val="24"/>
        </w:rPr>
        <w:t>«Занятие».</w:t>
      </w:r>
    </w:p>
    <w:p w14:paraId="32B56077" w14:textId="77777777" w:rsidR="0096359F" w:rsidRPr="0096359F" w:rsidRDefault="0096359F" w:rsidP="0096359F">
      <w:pPr>
        <w:pStyle w:val="a3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7F75E" w14:textId="4A6E114D" w:rsidR="0042538B" w:rsidRDefault="0042538B" w:rsidP="0096359F">
      <w:pPr>
        <w:pStyle w:val="a6"/>
      </w:pPr>
      <w:r>
        <w:t>Сущность «Специальность» характеризуется атрибутами «Шифр», «Название» и «Факультет». Ключом этой сущности является атрибут «Шифр», так как каждая специальность имеет свой уникальный неповторяющийся номер, который и называется шифром.</w:t>
      </w:r>
    </w:p>
    <w:p w14:paraId="5BAE14C1" w14:textId="77777777" w:rsidR="0096359F" w:rsidRDefault="0096359F" w:rsidP="0096359F">
      <w:pPr>
        <w:pStyle w:val="a6"/>
      </w:pPr>
    </w:p>
    <w:p w14:paraId="1B6998A2" w14:textId="2C092FA8" w:rsidR="0042538B" w:rsidRDefault="0042538B" w:rsidP="0096359F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Сущность «Группа» моделирует поведение и отражает состояние каждой отдельной учебной группы. Каждая группа имеет свой уникальный индекс и один из </w:t>
      </w:r>
      <w:r w:rsidR="0096359F">
        <w:rPr>
          <w:rFonts w:ascii="Times New Roman" w:eastAsia="Times New Roman" w:hAnsi="Times New Roman" w:cs="Times New Roman"/>
          <w:sz w:val="24"/>
          <w:szCs w:val="24"/>
          <w:lang w:val="ru-RU"/>
        </w:rPr>
        <w:t>4-х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номеров курсов. Ключом этой сущности является атрибут «Индекс</w:t>
      </w:r>
      <w:r w:rsidR="009635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группы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229A9023" w14:textId="77777777" w:rsidR="0096359F" w:rsidRDefault="0096359F" w:rsidP="0096359F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13D44" w14:textId="10A2D136" w:rsidR="0042538B" w:rsidRDefault="0042538B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Сущность «Преподаватель» хранит информацию о каждом из преподавателей </w:t>
      </w:r>
      <w:r w:rsidR="0096359F">
        <w:rPr>
          <w:rFonts w:ascii="Times New Roman" w:eastAsia="Times New Roman" w:hAnsi="Times New Roman" w:cs="Times New Roman"/>
          <w:sz w:val="24"/>
          <w:szCs w:val="24"/>
          <w:lang w:val="ru-RU"/>
        </w:rPr>
        <w:t>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>. Каждый из преподавателей может быть однозначно определен по ФИО</w:t>
      </w:r>
      <w:r w:rsidR="009635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согласно вышеописанным ограничениям, однако</w:t>
      </w:r>
      <w:r w:rsidR="00E804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 избежание проблем с одинаковыми ФИО в качестве первичного ключа сущности «Преподаватель» задается уникальное шестизначное значение «</w:t>
      </w:r>
      <w:r w:rsidR="00E804FC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E804FC" w:rsidRPr="00E804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804FC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преподавателя».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Кроме того, для каждого из преподавателей хранится информация о</w:t>
      </w:r>
      <w:r w:rsidR="00E804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факультете</w:t>
      </w:r>
      <w:r>
        <w:rPr>
          <w:rFonts w:ascii="Times New Roman" w:eastAsia="Times New Roman" w:hAnsi="Times New Roman" w:cs="Times New Roman"/>
          <w:sz w:val="24"/>
          <w:szCs w:val="24"/>
        </w:rPr>
        <w:t>, к которо</w:t>
      </w:r>
      <w:proofErr w:type="spellStart"/>
      <w:r w:rsidR="00E804FC">
        <w:rPr>
          <w:rFonts w:ascii="Times New Roman" w:eastAsia="Times New Roman" w:hAnsi="Times New Roman" w:cs="Times New Roman"/>
          <w:sz w:val="24"/>
          <w:szCs w:val="24"/>
          <w:lang w:val="ru-RU"/>
        </w:rPr>
        <w:t>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он относится, его </w:t>
      </w:r>
      <w:r w:rsidR="00E804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контактном почтовом </w:t>
      </w:r>
      <w:r w:rsidR="00E804F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адресе и телефоне, удобном времени и месте проведения консультации, адресе корпуса университета, а также аудитории, в которой можно найти преподавателя во время консультаций.</w:t>
      </w:r>
    </w:p>
    <w:p w14:paraId="5140C97A" w14:textId="77777777" w:rsidR="00FA2F25" w:rsidRPr="00E804FC" w:rsidRDefault="00FA2F25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683F4E" w14:textId="43A31963" w:rsidR="0042538B" w:rsidRDefault="0042538B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экземпляр сущности «Дисциплина» представляет собой каждый отдельно проводимый у группы вид занятий по одной из дисциплин, предусмотренных учебным планом. Например, один из экземпляров этой сущности может описываться как «Лекции по мат. анализу у группы</w:t>
      </w:r>
      <w:r w:rsidR="00E804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804F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804FC" w:rsidRPr="00E804FC">
        <w:rPr>
          <w:rFonts w:ascii="Times New Roman" w:eastAsia="Times New Roman" w:hAnsi="Times New Roman" w:cs="Times New Roman"/>
          <w:sz w:val="24"/>
          <w:szCs w:val="24"/>
          <w:lang w:val="ru-RU"/>
        </w:rPr>
        <w:t>3324</w:t>
      </w:r>
      <w:r>
        <w:rPr>
          <w:rFonts w:ascii="Times New Roman" w:eastAsia="Times New Roman" w:hAnsi="Times New Roman" w:cs="Times New Roman"/>
          <w:sz w:val="24"/>
          <w:szCs w:val="24"/>
        </w:rPr>
        <w:t>». Эта сущность характеризуется атрибутами «Код дисциплины» (используется как ключ), «Название</w:t>
      </w:r>
      <w:r w:rsidR="00E804FC" w:rsidRPr="00E804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804FC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дисциплины</w:t>
      </w:r>
      <w:r>
        <w:rPr>
          <w:rFonts w:ascii="Times New Roman" w:eastAsia="Times New Roman" w:hAnsi="Times New Roman" w:cs="Times New Roman"/>
          <w:sz w:val="24"/>
          <w:szCs w:val="24"/>
        </w:rPr>
        <w:t>» и «Вид занятий».</w:t>
      </w:r>
    </w:p>
    <w:p w14:paraId="2B46C65A" w14:textId="77777777" w:rsidR="00FA2F25" w:rsidRDefault="00FA2F25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178DE" w14:textId="3D7E2463" w:rsidR="0042538B" w:rsidRPr="00FA2F25" w:rsidRDefault="0042538B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Сущность «Занятие» представляет собой каждую из запланированных по расписанию «пар» по каждой из ведущихся у различных групп дисциплин. Эта сущность включает в себя атрибуты «Код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заняти</w:t>
      </w:r>
      <w:proofErr w:type="spellEnd"/>
      <w:r w:rsidR="00FA2F25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>», «Время проведения» (дата</w:t>
      </w:r>
      <w:r w:rsidR="00FA2F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время начала и время окончания </w:t>
      </w:r>
      <w:r>
        <w:rPr>
          <w:rFonts w:ascii="Times New Roman" w:eastAsia="Times New Roman" w:hAnsi="Times New Roman" w:cs="Times New Roman"/>
          <w:sz w:val="24"/>
          <w:szCs w:val="24"/>
        </w:rPr>
        <w:t>«пары») и «Место проведения» (номер аудитории)</w:t>
      </w:r>
      <w:r w:rsidR="00FA2F25">
        <w:rPr>
          <w:rFonts w:ascii="Times New Roman" w:eastAsia="Times New Roman" w:hAnsi="Times New Roman" w:cs="Times New Roman"/>
          <w:sz w:val="24"/>
          <w:szCs w:val="24"/>
          <w:lang w:val="ru-RU"/>
        </w:rPr>
        <w:t>, «Корпус» (корпус университета, в котором проводится занятие)</w:t>
      </w:r>
    </w:p>
    <w:p w14:paraId="71E39DD1" w14:textId="5534431C" w:rsidR="00FA2F25" w:rsidRDefault="00FA2F25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9694D8" w14:textId="6B674CAD" w:rsidR="0042538B" w:rsidRDefault="00FA2F25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Проанализируем возможное взаимодействие объектов ИС, которое моделируется сущностями в разрабатываемой БД.</w:t>
      </w:r>
      <w:r w:rsidR="00425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proofErr w:type="spellStart"/>
      <w:r w:rsidR="0042538B">
        <w:rPr>
          <w:rFonts w:ascii="Times New Roman" w:eastAsia="Times New Roman" w:hAnsi="Times New Roman" w:cs="Times New Roman"/>
          <w:sz w:val="24"/>
          <w:szCs w:val="24"/>
        </w:rPr>
        <w:t>ежду</w:t>
      </w:r>
      <w:proofErr w:type="spellEnd"/>
      <w:r w:rsidR="0042538B">
        <w:rPr>
          <w:rFonts w:ascii="Times New Roman" w:eastAsia="Times New Roman" w:hAnsi="Times New Roman" w:cs="Times New Roman"/>
          <w:sz w:val="24"/>
          <w:szCs w:val="24"/>
        </w:rPr>
        <w:t xml:space="preserve"> сущностями «Группа» и «Специальность» существует связь «Относится» степени М:1. Это объясняется тем, что по одной и той же специальности 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университете</w:t>
      </w:r>
      <w:r w:rsidR="0042538B">
        <w:rPr>
          <w:rFonts w:ascii="Times New Roman" w:eastAsia="Times New Roman" w:hAnsi="Times New Roman" w:cs="Times New Roman"/>
          <w:sz w:val="24"/>
          <w:szCs w:val="24"/>
        </w:rPr>
        <w:t xml:space="preserve"> может обучаться несколько учебных групп на различных курсах или даже в пределах одного курса, но каждая из групп может обучаться только по одной из специальностей.  При этом класс принадлежности обеих сущностей – обязательный, так как каждая группа обязательно обучается по одной из специальностей, и не существует специальностей, по которой не обучается ни одна из групп.</w:t>
      </w:r>
    </w:p>
    <w:p w14:paraId="06561A6A" w14:textId="77777777" w:rsidR="00FA2F25" w:rsidRDefault="00FA2F25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90527" w14:textId="303FFC99" w:rsidR="0042538B" w:rsidRDefault="0042538B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Сущности «Дисциплины» и «Группа» объединены связью «Ведется у». Степень этой связи – М:1, так как у всех групп в течении семестра ведется несколько дисциплин. Вместе с тем каждая отдельная дисциплина относится только к одной конкретной учебной группе. Очевидно, что у каждой группы ведется хотя бы одна из дисциплин, и не существует дисциплин, которые не относятся ни к одной из групп. Поэтому в этой связи классы принадлежности со стороны обеих сущностей являются обязательными.</w:t>
      </w:r>
    </w:p>
    <w:p w14:paraId="21CA33E1" w14:textId="77777777" w:rsidR="00FA2F25" w:rsidRDefault="00FA2F25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7651C" w14:textId="04F8DA5A" w:rsidR="0042538B" w:rsidRDefault="0042538B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Преподаватели могут вести несколько дисциплин у различных учебных групп или у одной и той же группы, причем один и тот же вид занятий по одной и той же дисциплине не может проводиться различными преподавателями. Так, например, лабораторные работы по дисциплине «Физика» у группы </w:t>
      </w:r>
      <w:r w:rsidR="00FA2F2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FA2F25" w:rsidRPr="00FA2F25">
        <w:rPr>
          <w:rFonts w:ascii="Times New Roman" w:eastAsia="Times New Roman" w:hAnsi="Times New Roman" w:cs="Times New Roman"/>
          <w:sz w:val="24"/>
          <w:szCs w:val="24"/>
          <w:lang w:val="ru-RU"/>
        </w:rPr>
        <w:t>2312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могут проводиться двумя различными преподавателями. Отсюда, между сущностями «Преподаватель» и «Дисциплина» можно выделить связь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которая обозначается как «Ведет». Все дисциплины обязательно ведутся каким-либо преподавателем. Следовательно, со стороны сущности «Дисциплина» связь «Ведет» имеет обязательный класс принадлежности. Вместе с тем, в принципе не исключена ситуация, когда принятый на работу преподаватель (а следовательно</w:t>
      </w:r>
      <w:r w:rsidR="00FA2F25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зафиксированный в БД) еще не ведет ни одну из дисциплин, отраженную в текущем расписании, поэтому со стороны сущности «Преподаватель» класс принадлежности является необязательным.</w:t>
      </w:r>
    </w:p>
    <w:p w14:paraId="59DD5D39" w14:textId="77777777" w:rsidR="00FA2F25" w:rsidRDefault="00FA2F25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DEC900" w14:textId="1C4E4C32" w:rsidR="0042538B" w:rsidRDefault="0042538B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И, наконец, между сущностями «Занятие» и «Дисциплина» наблюдается связь «Проводится по» степени М:1 с обязательными классами принадлежности со стороны обеих сущностей. Это следует из того, что в большинстве случаев по каждой из дисциплин учебным планом предусмотрено более чем одно занятие (хотя бы одно обязательно должно быть проведено), причем в пределах одной «пары» не могут проводиться занятия по различным дисциплинам, и не существует занятий, которые проводятся ни по какому предмету.</w:t>
      </w:r>
    </w:p>
    <w:p w14:paraId="02CDD0A4" w14:textId="77777777" w:rsidR="00FA2F25" w:rsidRDefault="00FA2F25" w:rsidP="00FA2F25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1F013" w14:textId="3750125D" w:rsidR="0042538B" w:rsidRDefault="0042538B" w:rsidP="0042538B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выделенными сущностями и связями между ними ER-диаграмма для рассматриваемой предметной области будет выглядеть так, как показано на рисунке 1.</w:t>
      </w:r>
    </w:p>
    <w:p w14:paraId="15DD39DA" w14:textId="77777777" w:rsidR="0038477B" w:rsidRDefault="0038477B" w:rsidP="0042538B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6F994C" w14:textId="69022BD3" w:rsidR="0038477B" w:rsidRDefault="0038477B" w:rsidP="0042538B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582A74" wp14:editId="6C669ADD">
            <wp:extent cx="5062625" cy="46291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имер ER диаграммы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571" cy="46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4CA6" w14:textId="5DEBAA17" w:rsidR="00FA2F25" w:rsidRDefault="0038477B" w:rsidP="0038477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Рисунок 1.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Pr="0038477B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диаграмма разрабатываемой БД</w:t>
      </w:r>
    </w:p>
    <w:p w14:paraId="34E925F3" w14:textId="5AB47E6A" w:rsidR="00FD250F" w:rsidRDefault="00FD250F" w:rsidP="00865BBE">
      <w:pPr>
        <w:pStyle w:val="a6"/>
      </w:pPr>
    </w:p>
    <w:p w14:paraId="59629C7F" w14:textId="58423C43" w:rsidR="00865BBE" w:rsidRDefault="00865BBE" w:rsidP="00865BBE">
      <w:pPr>
        <w:pStyle w:val="a6"/>
        <w:rPr>
          <w:b/>
        </w:rPr>
      </w:pPr>
      <w:r>
        <w:t xml:space="preserve">3. </w:t>
      </w:r>
      <w:r w:rsidRPr="00865BBE">
        <w:rPr>
          <w:b/>
        </w:rPr>
        <w:t xml:space="preserve">Преобразование </w:t>
      </w:r>
      <w:r w:rsidRPr="00865BBE">
        <w:rPr>
          <w:b/>
          <w:lang w:val="en-US"/>
        </w:rPr>
        <w:t>ER</w:t>
      </w:r>
      <w:r w:rsidRPr="00865BBE">
        <w:rPr>
          <w:b/>
        </w:rPr>
        <w:t>-диаграммы в схему отношений с помощью правил формирования предварительных отношений.</w:t>
      </w:r>
    </w:p>
    <w:p w14:paraId="1195AC93" w14:textId="49A93FBC" w:rsidR="0042538B" w:rsidRDefault="00865BBE" w:rsidP="002438A1">
      <w:pPr>
        <w:pStyle w:val="a6"/>
        <w:rPr>
          <w:rFonts w:eastAsia="Times New Roman" w:cs="Times New Roman"/>
          <w:szCs w:val="24"/>
        </w:rPr>
      </w:pPr>
      <w:r>
        <w:t>В соо</w:t>
      </w:r>
      <w:r w:rsidR="0042538B">
        <w:rPr>
          <w:rFonts w:eastAsia="Times New Roman" w:cs="Times New Roman"/>
          <w:szCs w:val="24"/>
        </w:rPr>
        <w:t xml:space="preserve">тветствии с </w:t>
      </w:r>
      <w:r>
        <w:rPr>
          <w:rFonts w:eastAsia="Times New Roman" w:cs="Times New Roman"/>
          <w:szCs w:val="24"/>
        </w:rPr>
        <w:t>правилами формирования предварительных отношений</w:t>
      </w:r>
      <w:r w:rsidR="0042538B">
        <w:rPr>
          <w:rFonts w:eastAsia="Times New Roman" w:cs="Times New Roman"/>
          <w:szCs w:val="24"/>
        </w:rPr>
        <w:t xml:space="preserve"> связь «В</w:t>
      </w:r>
      <w:r>
        <w:rPr>
          <w:rFonts w:eastAsia="Times New Roman" w:cs="Times New Roman"/>
          <w:szCs w:val="24"/>
        </w:rPr>
        <w:t>ЕДЕТ</w:t>
      </w:r>
      <w:r w:rsidR="0042538B">
        <w:rPr>
          <w:rFonts w:eastAsia="Times New Roman" w:cs="Times New Roman"/>
          <w:szCs w:val="24"/>
        </w:rPr>
        <w:t xml:space="preserve">» между сущностями «Преподаватель» и «Дисциплина» должна </w:t>
      </w:r>
      <w:r>
        <w:rPr>
          <w:rFonts w:eastAsia="Times New Roman" w:cs="Times New Roman"/>
          <w:szCs w:val="24"/>
        </w:rPr>
        <w:t>образовать</w:t>
      </w:r>
      <w:r w:rsidR="0042538B">
        <w:rPr>
          <w:rFonts w:eastAsia="Times New Roman" w:cs="Times New Roman"/>
          <w:szCs w:val="24"/>
        </w:rPr>
        <w:t xml:space="preserve"> два отношения – по одному на каждо</w:t>
      </w:r>
      <w:r>
        <w:rPr>
          <w:rFonts w:eastAsia="Times New Roman" w:cs="Times New Roman"/>
          <w:szCs w:val="24"/>
        </w:rPr>
        <w:t>е</w:t>
      </w:r>
      <w:r w:rsidR="0042538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из </w:t>
      </w:r>
      <w:r w:rsidR="0042538B">
        <w:rPr>
          <w:rFonts w:eastAsia="Times New Roman" w:cs="Times New Roman"/>
          <w:szCs w:val="24"/>
        </w:rPr>
        <w:t>отношений</w:t>
      </w:r>
      <w:r>
        <w:rPr>
          <w:rFonts w:eastAsia="Times New Roman" w:cs="Times New Roman"/>
          <w:szCs w:val="24"/>
        </w:rPr>
        <w:t>. В сущность «Дисциплина», к которой примыкает связь «ко многим» в качестве внешнего ключа добавляется первичный ключ</w:t>
      </w:r>
      <w:r w:rsidR="0042538B">
        <w:rPr>
          <w:rFonts w:eastAsia="Times New Roman" w:cs="Times New Roman"/>
          <w:szCs w:val="24"/>
        </w:rPr>
        <w:t xml:space="preserve"> «</w:t>
      </w:r>
      <w:r w:rsidR="002438A1">
        <w:rPr>
          <w:rFonts w:eastAsia="Times New Roman" w:cs="Times New Roman"/>
          <w:szCs w:val="24"/>
          <w:lang w:val="en-US"/>
        </w:rPr>
        <w:t>ID</w:t>
      </w:r>
      <w:r w:rsidR="002438A1" w:rsidRPr="002438A1">
        <w:rPr>
          <w:rFonts w:eastAsia="Times New Roman" w:cs="Times New Roman"/>
          <w:szCs w:val="24"/>
        </w:rPr>
        <w:t xml:space="preserve"> </w:t>
      </w:r>
      <w:r w:rsidR="0042538B">
        <w:rPr>
          <w:rFonts w:eastAsia="Times New Roman" w:cs="Times New Roman"/>
          <w:szCs w:val="24"/>
        </w:rPr>
        <w:t>Преподавател</w:t>
      </w:r>
      <w:r w:rsidR="002438A1">
        <w:rPr>
          <w:rFonts w:eastAsia="Times New Roman" w:cs="Times New Roman"/>
          <w:szCs w:val="24"/>
        </w:rPr>
        <w:t>я</w:t>
      </w:r>
      <w:r w:rsidR="0042538B">
        <w:rPr>
          <w:rFonts w:eastAsia="Times New Roman" w:cs="Times New Roman"/>
          <w:szCs w:val="24"/>
        </w:rPr>
        <w:t>»</w:t>
      </w:r>
      <w:r w:rsidR="002438A1">
        <w:rPr>
          <w:rFonts w:eastAsia="Times New Roman" w:cs="Times New Roman"/>
          <w:szCs w:val="24"/>
        </w:rPr>
        <w:t xml:space="preserve">. </w:t>
      </w:r>
      <w:r w:rsidR="0042538B">
        <w:rPr>
          <w:rFonts w:eastAsia="Times New Roman" w:cs="Times New Roman"/>
          <w:szCs w:val="24"/>
        </w:rPr>
        <w:t xml:space="preserve">Это объясняется тем, что данная связь имеет степень </w:t>
      </w:r>
      <w:proofErr w:type="gramStart"/>
      <w:r w:rsidR="0042538B">
        <w:rPr>
          <w:rFonts w:eastAsia="Times New Roman" w:cs="Times New Roman"/>
          <w:szCs w:val="24"/>
        </w:rPr>
        <w:t>1:М</w:t>
      </w:r>
      <w:proofErr w:type="gramEnd"/>
      <w:r w:rsidR="0042538B">
        <w:rPr>
          <w:rFonts w:eastAsia="Times New Roman" w:cs="Times New Roman"/>
          <w:szCs w:val="24"/>
        </w:rPr>
        <w:t xml:space="preserve"> и обязательный </w:t>
      </w:r>
      <w:r w:rsidR="0042538B">
        <w:rPr>
          <w:rFonts w:eastAsia="Times New Roman" w:cs="Times New Roman"/>
          <w:szCs w:val="24"/>
        </w:rPr>
        <w:lastRenderedPageBreak/>
        <w:t>класс принадлежности со стороны многосвязной сущности «Дисциплина». Таким образом, преобразование связи «В</w:t>
      </w:r>
      <w:r w:rsidR="002438A1">
        <w:rPr>
          <w:rFonts w:eastAsia="Times New Roman" w:cs="Times New Roman"/>
          <w:szCs w:val="24"/>
        </w:rPr>
        <w:t>ЕДЕТ</w:t>
      </w:r>
      <w:r w:rsidR="0042538B">
        <w:rPr>
          <w:rFonts w:eastAsia="Times New Roman" w:cs="Times New Roman"/>
          <w:szCs w:val="24"/>
        </w:rPr>
        <w:t>» даст два отношения</w:t>
      </w:r>
      <w:r w:rsidR="00FF4484">
        <w:rPr>
          <w:rFonts w:eastAsia="Times New Roman" w:cs="Times New Roman"/>
          <w:szCs w:val="24"/>
        </w:rPr>
        <w:t>,</w:t>
      </w:r>
      <w:r w:rsidR="0042538B">
        <w:rPr>
          <w:rFonts w:eastAsia="Times New Roman" w:cs="Times New Roman"/>
          <w:szCs w:val="24"/>
        </w:rPr>
        <w:t xml:space="preserve"> представленные на рисунке 2.</w:t>
      </w:r>
    </w:p>
    <w:p w14:paraId="7CFEE41D" w14:textId="77777777" w:rsidR="00FF4484" w:rsidRDefault="00FF4484" w:rsidP="002438A1">
      <w:pPr>
        <w:pStyle w:val="a6"/>
        <w:rPr>
          <w:rFonts w:eastAsia="Times New Roman" w:cs="Times New Roman"/>
          <w:szCs w:val="24"/>
        </w:rPr>
      </w:pPr>
    </w:p>
    <w:p w14:paraId="360A2EB6" w14:textId="6B81DD9F" w:rsidR="0042538B" w:rsidRDefault="00FF4484" w:rsidP="00FF4484">
      <w:pPr>
        <w:pStyle w:val="a6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23EA1A7D" wp14:editId="28DCBF70">
            <wp:extent cx="5579625" cy="2219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вязь ВЕДЕ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64" cy="222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D582" w14:textId="1ADEAC3A" w:rsidR="0042538B" w:rsidRDefault="0042538B" w:rsidP="0042538B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2 - Схема отношений после преобразования связи «В</w:t>
      </w:r>
      <w:r w:rsidR="00FF4484">
        <w:rPr>
          <w:rFonts w:ascii="Times New Roman" w:eastAsia="Times New Roman" w:hAnsi="Times New Roman" w:cs="Times New Roman"/>
          <w:sz w:val="24"/>
          <w:szCs w:val="24"/>
          <w:lang w:val="ru-RU"/>
        </w:rPr>
        <w:t>ЕДЕТ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141AA74" w14:textId="02046D7A" w:rsidR="0042538B" w:rsidRPr="00FF4484" w:rsidRDefault="0042538B" w:rsidP="0042538B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Связь «В</w:t>
      </w:r>
      <w:r w:rsidR="00FF4484">
        <w:rPr>
          <w:rFonts w:ascii="Times New Roman" w:eastAsia="Times New Roman" w:hAnsi="Times New Roman" w:cs="Times New Roman"/>
          <w:sz w:val="24"/>
          <w:szCs w:val="24"/>
          <w:lang w:val="ru-RU"/>
        </w:rPr>
        <w:t>ЕДЕТСЯ 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между сущностями «Дисциплина» и «Группа» также имеет степень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обязательный класс принадлежности со стороны многосвязной сущности «Дисциплина». Поэтому для ее преобразования достаточно будет сформировать</w:t>
      </w:r>
      <w:r w:rsidR="00FF44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еще одно отношение к уже представленным на рисунке 2, </w:t>
      </w:r>
      <w:r>
        <w:rPr>
          <w:rFonts w:ascii="Times New Roman" w:eastAsia="Times New Roman" w:hAnsi="Times New Roman" w:cs="Times New Roman"/>
          <w:sz w:val="24"/>
          <w:szCs w:val="24"/>
        </w:rPr>
        <w:t>соответствующее сущности «Группа»</w:t>
      </w:r>
      <w:r w:rsidR="00FF4484" w:rsidRPr="00FF44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FF4484">
        <w:rPr>
          <w:rFonts w:ascii="Times New Roman" w:eastAsia="Times New Roman" w:hAnsi="Times New Roman" w:cs="Times New Roman"/>
          <w:sz w:val="24"/>
          <w:szCs w:val="24"/>
          <w:lang w:val="ru-RU"/>
        </w:rPr>
        <w:t>В зависимую сущность «Дисциплина»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4484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 добавить внешний ключ из главной сущности «Группа» для связи «ВЕДЕТСЯ У»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861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Получившаяся схема отношений представлена на Рисунке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34EFE5" w14:textId="2F8BCA49" w:rsidR="0042538B" w:rsidRDefault="00B861CE" w:rsidP="00B861C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DC271E" wp14:editId="1372A621">
            <wp:extent cx="5940425" cy="3869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вязь ВЕДЕТся У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02B" w14:textId="1B129C30" w:rsidR="0042538B" w:rsidRDefault="0042538B" w:rsidP="0042538B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3 - Схема отношений после преобразования связи «В</w:t>
      </w:r>
      <w:r w:rsidR="00B861CE">
        <w:rPr>
          <w:rFonts w:ascii="Times New Roman" w:eastAsia="Times New Roman" w:hAnsi="Times New Roman" w:cs="Times New Roman"/>
          <w:sz w:val="24"/>
          <w:szCs w:val="24"/>
          <w:lang w:val="ru-RU"/>
        </w:rPr>
        <w:t>ЕДЕТСЯ У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1B0FEC2" wp14:editId="1E2A1553">
            <wp:simplePos x="0" y="0"/>
            <wp:positionH relativeFrom="column">
              <wp:posOffset>-772979779</wp:posOffset>
            </wp:positionH>
            <wp:positionV relativeFrom="paragraph">
              <wp:posOffset>-773094111</wp:posOffset>
            </wp:positionV>
            <wp:extent cx="139700" cy="139700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F80C826" wp14:editId="1A8B4016">
            <wp:simplePos x="0" y="0"/>
            <wp:positionH relativeFrom="column">
              <wp:posOffset>-772979779</wp:posOffset>
            </wp:positionH>
            <wp:positionV relativeFrom="paragraph">
              <wp:posOffset>-773094111</wp:posOffset>
            </wp:positionV>
            <wp:extent cx="1206500" cy="787400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B263D25" wp14:editId="35049447">
            <wp:simplePos x="0" y="0"/>
            <wp:positionH relativeFrom="column">
              <wp:posOffset>-772979779</wp:posOffset>
            </wp:positionH>
            <wp:positionV relativeFrom="paragraph">
              <wp:posOffset>-773094111</wp:posOffset>
            </wp:positionV>
            <wp:extent cx="139700" cy="139700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818280" w14:textId="424DFB06" w:rsidR="0042538B" w:rsidRDefault="00F66BFD" w:rsidP="0042538B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Аналогично (по тем же правилам формирования предварительных отношений) уже рассмотренному преобразованию связи «ВЕДЕТСЯ У» преобразуются связи «ОТНОСИТСЯ» и «ПРОВОДИТСЯ ПО». В зависимые сущности </w:t>
      </w:r>
      <w:r w:rsidR="00A62E46">
        <w:rPr>
          <w:rFonts w:ascii="Times New Roman" w:eastAsia="Times New Roman" w:hAnsi="Times New Roman" w:cs="Times New Roman"/>
          <w:sz w:val="24"/>
          <w:szCs w:val="24"/>
          <w:lang w:val="ru-RU"/>
        </w:rPr>
        <w:t>«Занятия» и «Группа» добавляются внешние ключи из главных сущностей «Дисциплина» и «Специальность» соответственно. Дополнительные отношения для данной схемы отношений согласно правилам формировать не нужно.</w:t>
      </w:r>
    </w:p>
    <w:p w14:paraId="44A3E98D" w14:textId="7905DA7B" w:rsidR="00A62E46" w:rsidRDefault="00A62E46" w:rsidP="0042538B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Итоговая схема отношения, соответствующая разработанной во 2 пункте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Pr="00A62E46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диаграмме, имеет вид, представленный на Рисунке 4.</w:t>
      </w:r>
    </w:p>
    <w:p w14:paraId="26786376" w14:textId="5B7B927D" w:rsidR="0042538B" w:rsidRPr="00A62E46" w:rsidRDefault="00A62E46" w:rsidP="00A62E4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7D3DE1D" wp14:editId="21644272">
            <wp:extent cx="4414044" cy="61626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тоговая схема предварительных отношени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430" cy="61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5C30" w14:textId="0F91CB0F" w:rsidR="0042538B" w:rsidRDefault="0042538B" w:rsidP="00A62E4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4 </w:t>
      </w:r>
      <w:r w:rsidR="00A62E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2E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Итоговая схема предварительных </w:t>
      </w:r>
      <w:r>
        <w:rPr>
          <w:rFonts w:ascii="Times New Roman" w:eastAsia="Times New Roman" w:hAnsi="Times New Roman" w:cs="Times New Roman"/>
          <w:sz w:val="24"/>
          <w:szCs w:val="24"/>
        </w:rPr>
        <w:t>отношений</w:t>
      </w:r>
    </w:p>
    <w:p w14:paraId="015B4C62" w14:textId="77777777" w:rsidR="00FD2FB3" w:rsidRDefault="00FD2FB3">
      <w:pPr>
        <w:spacing w:after="160" w:line="259" w:lineRule="auto"/>
        <w:rPr>
          <w:rFonts w:ascii="Times New Roman" w:hAnsi="Times New Roman"/>
          <w:sz w:val="24"/>
          <w:lang w:val="ru-RU"/>
        </w:rPr>
      </w:pPr>
      <w:r>
        <w:br w:type="page"/>
      </w:r>
    </w:p>
    <w:p w14:paraId="00BB9FB8" w14:textId="1A6DCCEC" w:rsidR="0042538B" w:rsidRDefault="00FD2FB3" w:rsidP="00FD2FB3">
      <w:pPr>
        <w:pStyle w:val="a6"/>
      </w:pPr>
      <w:r>
        <w:lastRenderedPageBreak/>
        <w:t xml:space="preserve">4. </w:t>
      </w:r>
      <w:r w:rsidRPr="00FD2FB3">
        <w:rPr>
          <w:b/>
        </w:rPr>
        <w:t>Приведение схемы предварительных отношений к 3НФ.</w:t>
      </w:r>
    </w:p>
    <w:p w14:paraId="38EAF9BC" w14:textId="77777777" w:rsidR="0042538B" w:rsidRDefault="0042538B" w:rsidP="00FD2FB3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 как для проверки на нахождение отношения в одной из нормальных форм необходимо проверить отношение на нахождение во всех предыдущий нормальных формах, проверка начинается первой нормальной формы.</w:t>
      </w:r>
    </w:p>
    <w:p w14:paraId="297B7B5D" w14:textId="7B614D28" w:rsidR="0042538B" w:rsidRPr="00F95F3B" w:rsidRDefault="0042538B" w:rsidP="00FD2FB3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Отношение находится в первой нормальной форме, если все его атрибуты являются простыми (имеют единственное значение). Все отношения, представленные на рисунке </w:t>
      </w:r>
      <w:proofErr w:type="gramStart"/>
      <w:r w:rsidR="00FD2FB3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содержат только простые атрибуты, таким образом, все отношения находятся в первой нормальной форме.</w:t>
      </w:r>
      <w:r w:rsidR="00FD2F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Разбивать определенные атрибуты на более мелкие, например, «ФИО преподавателя» на 3 атрибута Ф,И,О или адрес корпуса в атрибутах «Занятия</w:t>
      </w:r>
      <w:r w:rsidR="00FD2FB3" w:rsidRPr="00FD2FB3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FD2FB3">
        <w:rPr>
          <w:rFonts w:ascii="Times New Roman" w:eastAsia="Times New Roman" w:hAnsi="Times New Roman" w:cs="Times New Roman"/>
          <w:sz w:val="24"/>
          <w:szCs w:val="24"/>
          <w:lang w:val="ru-RU"/>
        </w:rPr>
        <w:t>Корпус»</w:t>
      </w:r>
      <w:r w:rsidR="00FD2FB3" w:rsidRPr="00FD2F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D2FB3">
        <w:rPr>
          <w:rFonts w:ascii="Times New Roman" w:eastAsia="Times New Roman" w:hAnsi="Times New Roman" w:cs="Times New Roman"/>
          <w:sz w:val="24"/>
          <w:szCs w:val="24"/>
          <w:lang w:val="ru-RU"/>
        </w:rPr>
        <w:t>«Преподаватели</w:t>
      </w:r>
      <w:r w:rsidR="00FD2FB3" w:rsidRPr="00FD2FB3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FD2FB3">
        <w:rPr>
          <w:rFonts w:ascii="Times New Roman" w:eastAsia="Times New Roman" w:hAnsi="Times New Roman" w:cs="Times New Roman"/>
          <w:sz w:val="24"/>
          <w:szCs w:val="24"/>
          <w:lang w:val="ru-RU"/>
        </w:rPr>
        <w:t>Рабочий корпус» на атрибуты с улицей и номер дома</w:t>
      </w:r>
      <w:r w:rsidR="00F95F3B">
        <w:rPr>
          <w:rFonts w:ascii="Times New Roman" w:eastAsia="Times New Roman" w:hAnsi="Times New Roman" w:cs="Times New Roman"/>
          <w:sz w:val="24"/>
          <w:szCs w:val="24"/>
          <w:lang w:val="ru-RU"/>
        </w:rPr>
        <w:t>, не нужно, поскольку для выполнения задач БД не требуется обращаться или выполнять поиск</w:t>
      </w:r>
      <w:r w:rsidR="00F95F3B" w:rsidRPr="00F95F3B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F95F3B">
        <w:rPr>
          <w:rFonts w:ascii="Times New Roman" w:eastAsia="Times New Roman" w:hAnsi="Times New Roman" w:cs="Times New Roman"/>
          <w:sz w:val="24"/>
          <w:szCs w:val="24"/>
          <w:lang w:val="ru-RU"/>
        </w:rPr>
        <w:t>фильтрацию по отдельным блокам информации в составе атрибута (например, поиск по номеру дома в составе адрес корпуса университета). В связи с этим в рамках задач, поставленных перед БД, атрибуты «ФИО преподавателя», «Рабочий корпус», «Корпус» можно считать атомарными и неделимыми.</w:t>
      </w:r>
    </w:p>
    <w:p w14:paraId="01386A78" w14:textId="45CD91A8" w:rsidR="0042538B" w:rsidRDefault="0042538B" w:rsidP="00FD2FB3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Отношение находится во второй нормальной форме, если оно находится в первой нормальной форме и каждый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неключевой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 функционально полно зависит от первичного ключа. Все отношения, представленные на рисунке </w:t>
      </w:r>
      <w:r w:rsidR="00F95F3B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 как сказано выше, находятся в первой нормальной форме и все их атрибуты функционально полно зависят от первичного ключа. Таким образом, все отношения находятся во второй нормальной форме.</w:t>
      </w:r>
    </w:p>
    <w:p w14:paraId="6C591C3D" w14:textId="5DD4E980" w:rsidR="0042538B" w:rsidRDefault="0042538B" w:rsidP="00FD2FB3">
      <w:pPr>
        <w:pBdr>
          <w:top w:val="nil"/>
          <w:left w:val="nil"/>
          <w:bottom w:val="nil"/>
          <w:right w:val="nil"/>
          <w:between w:val="nil"/>
        </w:pBdr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Отношение находится в третье нормальной форме, если оно находится во второй нормальной форме и каждый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неключевой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нетранзитивно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зависит от первичного ключа. Все отношения, представленные на рисунке 5, как сказано выше, находятся во второй нормальной форме и все их атрибуты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нетранзитивно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зависят от первичного ключа. Таким образом, все отношения находятся в третьей нормальной форме.</w:t>
      </w:r>
    </w:p>
    <w:p w14:paraId="3DAA6D8D" w14:textId="29F1BB50" w:rsidR="0069382B" w:rsidRDefault="0042538B" w:rsidP="00FD2FB3">
      <w:pPr>
        <w:pStyle w:val="a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Таким образом, все отношения схемы</w:t>
      </w:r>
      <w:r w:rsidR="004E7298"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приведенной на рисунке </w:t>
      </w:r>
      <w:proofErr w:type="gramStart"/>
      <w:r>
        <w:rPr>
          <w:rFonts w:eastAsia="Times New Roman" w:cs="Times New Roman"/>
          <w:szCs w:val="24"/>
        </w:rPr>
        <w:t>5</w:t>
      </w:r>
      <w:proofErr w:type="gramEnd"/>
      <w:r>
        <w:rPr>
          <w:rFonts w:eastAsia="Times New Roman" w:cs="Times New Roman"/>
          <w:szCs w:val="24"/>
        </w:rPr>
        <w:t xml:space="preserve"> удовлетворяют требованиям </w:t>
      </w:r>
      <w:r w:rsidR="00F95F3B">
        <w:rPr>
          <w:rFonts w:eastAsia="Times New Roman" w:cs="Times New Roman"/>
          <w:szCs w:val="24"/>
        </w:rPr>
        <w:t>3НФ</w:t>
      </w:r>
      <w:r>
        <w:rPr>
          <w:rFonts w:eastAsia="Times New Roman" w:cs="Times New Roman"/>
          <w:szCs w:val="24"/>
        </w:rPr>
        <w:t xml:space="preserve"> и являются нормализованными.</w:t>
      </w:r>
    </w:p>
    <w:p w14:paraId="64472B8A" w14:textId="195E3B94" w:rsidR="004E7298" w:rsidRDefault="004E7298" w:rsidP="00FD2FB3">
      <w:pPr>
        <w:pStyle w:val="a6"/>
      </w:pPr>
    </w:p>
    <w:p w14:paraId="4F206C90" w14:textId="7E8C961B" w:rsidR="004E7298" w:rsidRDefault="003B0856" w:rsidP="00FD2FB3">
      <w:pPr>
        <w:pStyle w:val="a6"/>
        <w:rPr>
          <w:b/>
        </w:rPr>
      </w:pPr>
      <w:r>
        <w:t xml:space="preserve">5. </w:t>
      </w:r>
      <w:r w:rsidRPr="003B0856">
        <w:rPr>
          <w:b/>
        </w:rPr>
        <w:t>Моделирование уровня представлений ИС университета.</w:t>
      </w:r>
    </w:p>
    <w:p w14:paraId="2DB56D34" w14:textId="3260136A" w:rsidR="00837B9F" w:rsidRDefault="00837B9F" w:rsidP="00FD2FB3">
      <w:pPr>
        <w:pStyle w:val="a6"/>
      </w:pPr>
      <w:r>
        <w:t>Выделим два обязательных потребителя информации из нашей базы данных</w:t>
      </w:r>
      <w:r w:rsidR="0065089A">
        <w:t>. Первый потребитель – это студенты. Второй потребитель – это преподавательский состав, который включает как самих преподавателей, так и вспомогательный персонал (инженеров, диспетчеров и др.)</w:t>
      </w:r>
    </w:p>
    <w:p w14:paraId="337774F6" w14:textId="77777777" w:rsidR="0065089A" w:rsidRDefault="00837B9F" w:rsidP="0065089A">
      <w:pPr>
        <w:pStyle w:val="a6"/>
      </w:pPr>
      <w:r>
        <w:t>Исходя из выделенных в первом пункте лабораторной</w:t>
      </w:r>
      <w:r w:rsidR="0065089A">
        <w:t xml:space="preserve"> работы</w:t>
      </w:r>
      <w:r>
        <w:t xml:space="preserve"> задач, поставленных перед ИС, для которой проектируется БД</w:t>
      </w:r>
      <w:r w:rsidR="0065089A">
        <w:t>, выделим следующие представления, которые в удобном для потребителя виде представляют необходимую информацию.</w:t>
      </w:r>
    </w:p>
    <w:p w14:paraId="0303D2B9" w14:textId="77777777" w:rsidR="0065089A" w:rsidRDefault="0065089A" w:rsidP="0065089A">
      <w:pPr>
        <w:pStyle w:val="a6"/>
      </w:pPr>
    </w:p>
    <w:p w14:paraId="2BD7F5BE" w14:textId="77777777" w:rsidR="0065089A" w:rsidRPr="003C217A" w:rsidRDefault="0065089A" w:rsidP="0065089A">
      <w:pPr>
        <w:pStyle w:val="a6"/>
        <w:rPr>
          <w:b/>
        </w:rPr>
      </w:pPr>
      <w:r w:rsidRPr="003C217A">
        <w:rPr>
          <w:b/>
        </w:rPr>
        <w:t>Потребитель «Студенты»</w:t>
      </w:r>
    </w:p>
    <w:p w14:paraId="4179E638" w14:textId="77777777" w:rsidR="0065089A" w:rsidRDefault="0065089A" w:rsidP="0065089A">
      <w:pPr>
        <w:pStyle w:val="a6"/>
      </w:pPr>
    </w:p>
    <w:p w14:paraId="24F02E4A" w14:textId="77777777" w:rsidR="0065089A" w:rsidRDefault="0065089A" w:rsidP="0065089A">
      <w:pPr>
        <w:pStyle w:val="a6"/>
      </w:pPr>
      <w:bookmarkStart w:id="2" w:name="_Hlk176136951"/>
      <w:r>
        <w:t>Представление 1. «Компактное расписание»</w:t>
      </w:r>
    </w:p>
    <w:p w14:paraId="3EAC3342" w14:textId="77777777" w:rsidR="0065089A" w:rsidRDefault="0065089A" w:rsidP="0065089A">
      <w:pPr>
        <w:pStyle w:val="a6"/>
      </w:pPr>
      <w:r>
        <w:t>Список атрибутов, отображаемых в рамках представления «Компактное расписание»:</w:t>
      </w:r>
    </w:p>
    <w:p w14:paraId="190260EE" w14:textId="5304B987" w:rsidR="00837B9F" w:rsidRDefault="0065089A" w:rsidP="0065089A">
      <w:pPr>
        <w:pStyle w:val="a6"/>
        <w:numPr>
          <w:ilvl w:val="0"/>
          <w:numId w:val="23"/>
        </w:numPr>
      </w:pPr>
      <w:r>
        <w:t>Название дисциплины (отношение «Дисциплина»)</w:t>
      </w:r>
    </w:p>
    <w:p w14:paraId="3F537ED6" w14:textId="3E8905A5" w:rsidR="0065089A" w:rsidRDefault="0065089A" w:rsidP="0065089A">
      <w:pPr>
        <w:pStyle w:val="a6"/>
        <w:numPr>
          <w:ilvl w:val="0"/>
          <w:numId w:val="23"/>
        </w:numPr>
      </w:pPr>
      <w:r>
        <w:t>Вид занятий (отношение «Дисциплина»)</w:t>
      </w:r>
    </w:p>
    <w:p w14:paraId="29AA5858" w14:textId="5872A133" w:rsidR="0065089A" w:rsidRDefault="0065089A" w:rsidP="0065089A">
      <w:pPr>
        <w:pStyle w:val="a6"/>
        <w:numPr>
          <w:ilvl w:val="0"/>
          <w:numId w:val="23"/>
        </w:numPr>
      </w:pPr>
      <w:r>
        <w:t>Время начала занятия (отношение «Занятия»)</w:t>
      </w:r>
    </w:p>
    <w:p w14:paraId="409F167E" w14:textId="20AA1B2A" w:rsidR="0065089A" w:rsidRDefault="0065089A" w:rsidP="0065089A">
      <w:pPr>
        <w:pStyle w:val="a6"/>
        <w:numPr>
          <w:ilvl w:val="0"/>
          <w:numId w:val="23"/>
        </w:numPr>
      </w:pPr>
      <w:r>
        <w:lastRenderedPageBreak/>
        <w:t>Время окончания занятия (отношение «Занятия»)</w:t>
      </w:r>
    </w:p>
    <w:p w14:paraId="38E0E7A9" w14:textId="6E339649" w:rsidR="0065089A" w:rsidRDefault="0065089A" w:rsidP="0065089A">
      <w:pPr>
        <w:pStyle w:val="a6"/>
        <w:numPr>
          <w:ilvl w:val="0"/>
          <w:numId w:val="23"/>
        </w:numPr>
      </w:pPr>
      <w:r>
        <w:t>Корпус (отношение «Занятия»)</w:t>
      </w:r>
    </w:p>
    <w:p w14:paraId="4C1959E4" w14:textId="586C18D1" w:rsidR="0065089A" w:rsidRDefault="0065089A" w:rsidP="0065089A">
      <w:pPr>
        <w:pStyle w:val="a6"/>
        <w:numPr>
          <w:ilvl w:val="0"/>
          <w:numId w:val="23"/>
        </w:numPr>
      </w:pPr>
      <w:r>
        <w:t>ФИО преподавателя (отношение «Преподаватель»)</w:t>
      </w:r>
    </w:p>
    <w:bookmarkEnd w:id="2"/>
    <w:p w14:paraId="4600EF27" w14:textId="2CE39438" w:rsidR="0065089A" w:rsidRDefault="0065089A" w:rsidP="0065089A">
      <w:pPr>
        <w:pStyle w:val="a6"/>
      </w:pPr>
    </w:p>
    <w:p w14:paraId="31B9F525" w14:textId="1FF58696" w:rsidR="0065089A" w:rsidRDefault="0065089A" w:rsidP="0065089A">
      <w:pPr>
        <w:pStyle w:val="a6"/>
      </w:pPr>
      <w:bookmarkStart w:id="3" w:name="_Hlk176137564"/>
      <w:r>
        <w:t>Представление 2</w:t>
      </w:r>
      <w:r w:rsidR="003C217A">
        <w:t>. «Консультации и контакты преподавателей»</w:t>
      </w:r>
    </w:p>
    <w:p w14:paraId="3F428221" w14:textId="1C3274F2" w:rsidR="003C217A" w:rsidRDefault="003C217A" w:rsidP="003C217A">
      <w:pPr>
        <w:pStyle w:val="a6"/>
      </w:pPr>
      <w:r>
        <w:t>Список атрибутов, отображаемых в рамках представления «Консультации и контакты преподавателей»:</w:t>
      </w:r>
    </w:p>
    <w:p w14:paraId="7C801345" w14:textId="6065BD56" w:rsidR="003C217A" w:rsidRDefault="003C217A" w:rsidP="003C217A">
      <w:pPr>
        <w:pStyle w:val="a6"/>
        <w:numPr>
          <w:ilvl w:val="0"/>
          <w:numId w:val="24"/>
        </w:numPr>
      </w:pPr>
      <w:r>
        <w:t>Название дисциплины (отношение «Дисциплина»)</w:t>
      </w:r>
    </w:p>
    <w:p w14:paraId="56BD2BE0" w14:textId="7AE9F59A" w:rsidR="003C217A" w:rsidRDefault="003C217A" w:rsidP="003C217A">
      <w:pPr>
        <w:pStyle w:val="a6"/>
        <w:numPr>
          <w:ilvl w:val="0"/>
          <w:numId w:val="24"/>
        </w:numPr>
      </w:pPr>
      <w:r>
        <w:t>ФИО преподавателя (отношение «Преподаватель»)</w:t>
      </w:r>
    </w:p>
    <w:p w14:paraId="3019FC7B" w14:textId="3E5294D9" w:rsidR="003C217A" w:rsidRDefault="003C217A" w:rsidP="003C217A">
      <w:pPr>
        <w:pStyle w:val="a6"/>
        <w:numPr>
          <w:ilvl w:val="0"/>
          <w:numId w:val="24"/>
        </w:numPr>
      </w:pPr>
      <w:r>
        <w:t>Факультет (отношение «Преподаватель»)</w:t>
      </w:r>
    </w:p>
    <w:p w14:paraId="01252D77" w14:textId="11852D48" w:rsidR="003C217A" w:rsidRDefault="003C217A" w:rsidP="003C217A">
      <w:pPr>
        <w:pStyle w:val="a6"/>
        <w:numPr>
          <w:ilvl w:val="0"/>
          <w:numId w:val="24"/>
        </w:numPr>
      </w:pPr>
      <w:r>
        <w:rPr>
          <w:lang w:val="en-US"/>
        </w:rPr>
        <w:t xml:space="preserve">Email </w:t>
      </w:r>
      <w:r>
        <w:t>(отношение «Преподаватель»)</w:t>
      </w:r>
    </w:p>
    <w:p w14:paraId="3D26D642" w14:textId="2636BA6E" w:rsidR="003C217A" w:rsidRDefault="003C217A" w:rsidP="003C217A">
      <w:pPr>
        <w:pStyle w:val="a6"/>
        <w:numPr>
          <w:ilvl w:val="0"/>
          <w:numId w:val="24"/>
        </w:numPr>
      </w:pPr>
      <w:r>
        <w:t>Телефон (отношение «Преподаватель»)</w:t>
      </w:r>
    </w:p>
    <w:p w14:paraId="1C9AD4FF" w14:textId="04B0A0A4" w:rsidR="003C217A" w:rsidRDefault="003C217A" w:rsidP="003C217A">
      <w:pPr>
        <w:pStyle w:val="a6"/>
        <w:numPr>
          <w:ilvl w:val="0"/>
          <w:numId w:val="24"/>
        </w:numPr>
      </w:pPr>
      <w:r>
        <w:t>Время консультации (отношение «Преподаватель»)</w:t>
      </w:r>
    </w:p>
    <w:p w14:paraId="070F5839" w14:textId="67B23589" w:rsidR="003C217A" w:rsidRDefault="003C217A" w:rsidP="003C217A">
      <w:pPr>
        <w:pStyle w:val="a6"/>
        <w:numPr>
          <w:ilvl w:val="0"/>
          <w:numId w:val="24"/>
        </w:numPr>
      </w:pPr>
      <w:r>
        <w:t>Рабочий корпус (отношение «Преподаватель»)</w:t>
      </w:r>
    </w:p>
    <w:bookmarkEnd w:id="3"/>
    <w:p w14:paraId="2938E483" w14:textId="77777777" w:rsidR="003C217A" w:rsidRPr="0065089A" w:rsidRDefault="003C217A" w:rsidP="0065089A">
      <w:pPr>
        <w:pStyle w:val="a6"/>
      </w:pPr>
    </w:p>
    <w:p w14:paraId="48B3C5A5" w14:textId="57EE07B4" w:rsidR="00837B9F" w:rsidRPr="003C217A" w:rsidRDefault="003C217A" w:rsidP="00FD2FB3">
      <w:pPr>
        <w:pStyle w:val="a6"/>
        <w:rPr>
          <w:b/>
          <w:lang w:val="ru"/>
        </w:rPr>
      </w:pPr>
      <w:r w:rsidRPr="003C217A">
        <w:rPr>
          <w:b/>
          <w:lang w:val="ru"/>
        </w:rPr>
        <w:t>Потребитель «Преподавательский состав».</w:t>
      </w:r>
    </w:p>
    <w:p w14:paraId="61AA7A67" w14:textId="64269E7A" w:rsidR="003C217A" w:rsidRDefault="003C217A" w:rsidP="00FD2FB3">
      <w:pPr>
        <w:pStyle w:val="a6"/>
        <w:rPr>
          <w:lang w:val="ru"/>
        </w:rPr>
      </w:pPr>
    </w:p>
    <w:p w14:paraId="1ED5F6FF" w14:textId="12AED7CB" w:rsidR="003C217A" w:rsidRDefault="003C217A" w:rsidP="003C217A">
      <w:pPr>
        <w:pStyle w:val="a6"/>
      </w:pPr>
      <w:bookmarkStart w:id="4" w:name="_Hlk176137952"/>
      <w:r>
        <w:t>Представление 1. «Специальности и контактные данные групп»</w:t>
      </w:r>
    </w:p>
    <w:p w14:paraId="11714C9C" w14:textId="20DC8C7E" w:rsidR="003C217A" w:rsidRDefault="003C217A" w:rsidP="003C217A">
      <w:pPr>
        <w:pStyle w:val="a6"/>
      </w:pPr>
      <w:r>
        <w:t>Список атрибутов, отображаемых в рамках представления «Специальности и контактные данные групп»:</w:t>
      </w:r>
    </w:p>
    <w:p w14:paraId="4294CA73" w14:textId="1C5C990E" w:rsidR="003C217A" w:rsidRDefault="003C217A" w:rsidP="003C217A">
      <w:pPr>
        <w:pStyle w:val="a6"/>
        <w:numPr>
          <w:ilvl w:val="0"/>
          <w:numId w:val="23"/>
        </w:numPr>
      </w:pPr>
      <w:r>
        <w:t>Название специальности (отношение «Специальность»)</w:t>
      </w:r>
    </w:p>
    <w:p w14:paraId="61276615" w14:textId="20CC9CD2" w:rsidR="003C217A" w:rsidRDefault="003C217A" w:rsidP="003C217A">
      <w:pPr>
        <w:pStyle w:val="a6"/>
        <w:numPr>
          <w:ilvl w:val="0"/>
          <w:numId w:val="23"/>
        </w:numPr>
      </w:pPr>
      <w:r>
        <w:t>Индекс группы (отношение «Группа»)</w:t>
      </w:r>
    </w:p>
    <w:p w14:paraId="3F841855" w14:textId="1508C69A" w:rsidR="003C217A" w:rsidRDefault="003C217A" w:rsidP="003C217A">
      <w:pPr>
        <w:pStyle w:val="a6"/>
        <w:numPr>
          <w:ilvl w:val="0"/>
          <w:numId w:val="23"/>
        </w:numPr>
      </w:pPr>
      <w:r>
        <w:t>Номер курса (отношение «Группа»)</w:t>
      </w:r>
    </w:p>
    <w:p w14:paraId="49A65383" w14:textId="54856527" w:rsidR="003C217A" w:rsidRDefault="003C217A" w:rsidP="003C217A">
      <w:pPr>
        <w:pStyle w:val="a6"/>
        <w:numPr>
          <w:ilvl w:val="0"/>
          <w:numId w:val="23"/>
        </w:numPr>
      </w:pPr>
      <w:r>
        <w:t>ФИО админа группы (отношение «Группа»)</w:t>
      </w:r>
    </w:p>
    <w:p w14:paraId="0CDEB23E" w14:textId="0C3461AA" w:rsidR="003C217A" w:rsidRDefault="003C217A" w:rsidP="003C217A">
      <w:pPr>
        <w:pStyle w:val="a6"/>
        <w:numPr>
          <w:ilvl w:val="0"/>
          <w:numId w:val="23"/>
        </w:numPr>
      </w:pPr>
      <w:r>
        <w:t>Контакты админа группы (отношение «Группа»)</w:t>
      </w:r>
    </w:p>
    <w:bookmarkEnd w:id="4"/>
    <w:p w14:paraId="389A9F17" w14:textId="50937D0A" w:rsidR="003C217A" w:rsidRDefault="003C217A" w:rsidP="00FD2FB3">
      <w:pPr>
        <w:pStyle w:val="a6"/>
      </w:pPr>
    </w:p>
    <w:p w14:paraId="38FDD625" w14:textId="4DE33493" w:rsidR="003C217A" w:rsidRDefault="003C217A" w:rsidP="003C217A">
      <w:pPr>
        <w:pStyle w:val="a6"/>
      </w:pPr>
      <w:bookmarkStart w:id="5" w:name="_Hlk176138379"/>
      <w:r>
        <w:t>Представление 2. «Преподаватели, задействованные в рамках специальности»</w:t>
      </w:r>
    </w:p>
    <w:p w14:paraId="7D0D0994" w14:textId="6E3CEA6C" w:rsidR="003C217A" w:rsidRDefault="003C217A" w:rsidP="003C217A">
      <w:pPr>
        <w:pStyle w:val="a6"/>
      </w:pPr>
      <w:r>
        <w:t xml:space="preserve">Список атрибутов, отображаемых в рамках представления </w:t>
      </w:r>
      <w:r w:rsidR="00EA34A5">
        <w:t>«Преподаватели, задействованные в рамках специальности»</w:t>
      </w:r>
      <w:r>
        <w:t>»:</w:t>
      </w:r>
    </w:p>
    <w:p w14:paraId="4A0FA716" w14:textId="77777777" w:rsidR="00EA34A5" w:rsidRDefault="00EA34A5" w:rsidP="00EA34A5">
      <w:pPr>
        <w:pStyle w:val="a6"/>
        <w:numPr>
          <w:ilvl w:val="0"/>
          <w:numId w:val="23"/>
        </w:numPr>
      </w:pPr>
      <w:r>
        <w:t>Название специальности (отношение «Специальность»)</w:t>
      </w:r>
    </w:p>
    <w:p w14:paraId="5589D9AC" w14:textId="4F543724" w:rsidR="00EA34A5" w:rsidRDefault="00EA34A5" w:rsidP="00EA34A5">
      <w:pPr>
        <w:pStyle w:val="a6"/>
        <w:numPr>
          <w:ilvl w:val="0"/>
          <w:numId w:val="23"/>
        </w:numPr>
      </w:pPr>
      <w:r>
        <w:t>Факультет</w:t>
      </w:r>
      <w:r>
        <w:t xml:space="preserve"> (отношение «Специальность»)</w:t>
      </w:r>
    </w:p>
    <w:p w14:paraId="329187FC" w14:textId="72147D94" w:rsidR="003C217A" w:rsidRDefault="00EA34A5" w:rsidP="003C217A">
      <w:pPr>
        <w:pStyle w:val="a6"/>
        <w:numPr>
          <w:ilvl w:val="0"/>
          <w:numId w:val="23"/>
        </w:numPr>
      </w:pPr>
      <w:r>
        <w:t>Индекс группы (отношение «Группа»)</w:t>
      </w:r>
    </w:p>
    <w:p w14:paraId="17228FC7" w14:textId="6E0B1F72" w:rsidR="00EA34A5" w:rsidRDefault="00EA34A5" w:rsidP="003C217A">
      <w:pPr>
        <w:pStyle w:val="a6"/>
        <w:numPr>
          <w:ilvl w:val="0"/>
          <w:numId w:val="23"/>
        </w:numPr>
      </w:pPr>
      <w:r>
        <w:t>Название дисциплины (</w:t>
      </w:r>
      <w:r w:rsidR="00E022A6">
        <w:t>отношение «Дисциплина»</w:t>
      </w:r>
      <w:r>
        <w:t>)</w:t>
      </w:r>
    </w:p>
    <w:p w14:paraId="27B7780C" w14:textId="77777777" w:rsidR="00587B58" w:rsidRDefault="00E022A6" w:rsidP="00E022A6">
      <w:pPr>
        <w:pStyle w:val="a6"/>
        <w:numPr>
          <w:ilvl w:val="0"/>
          <w:numId w:val="23"/>
        </w:numPr>
      </w:pPr>
      <w:r>
        <w:t>ФИО преподавателя (отношение «Преподаватель»)</w:t>
      </w:r>
    </w:p>
    <w:p w14:paraId="43742172" w14:textId="77777777" w:rsidR="00587B58" w:rsidRDefault="00587B58" w:rsidP="00587B58">
      <w:pPr>
        <w:pStyle w:val="a6"/>
        <w:ind w:firstLine="0"/>
      </w:pPr>
    </w:p>
    <w:p w14:paraId="0B7D6DAC" w14:textId="6E25DD96" w:rsidR="00D52EFF" w:rsidRDefault="00587B58" w:rsidP="00587B58">
      <w:pPr>
        <w:pStyle w:val="a4"/>
      </w:pPr>
      <w:r>
        <w:t>Критерии оценивания</w:t>
      </w:r>
      <w:r w:rsidR="00D52EFF">
        <w:t xml:space="preserve"> ЛР1</w:t>
      </w:r>
      <w:r w:rsidR="009E111C">
        <w:t xml:space="preserve"> (дополняется</w:t>
      </w:r>
      <w:bookmarkStart w:id="6" w:name="_GoBack"/>
      <w:bookmarkEnd w:id="6"/>
      <w:r w:rsidR="009E111C">
        <w:t>)</w:t>
      </w:r>
    </w:p>
    <w:p w14:paraId="0B8EB108" w14:textId="77777777" w:rsidR="00D52EFF" w:rsidRDefault="00D52EFF" w:rsidP="00D52EFF">
      <w:pPr>
        <w:pStyle w:val="a6"/>
      </w:pPr>
      <w:r>
        <w:t>- подробное описание процесса инфологического проектирования БД;</w:t>
      </w:r>
    </w:p>
    <w:p w14:paraId="262F36E5" w14:textId="77777777" w:rsidR="00D52EFF" w:rsidRDefault="00D52EFF" w:rsidP="00D52EFF">
      <w:pPr>
        <w:pStyle w:val="a6"/>
      </w:pPr>
      <w:r>
        <w:t>- правильное использование правил формирования предварительных отношений;</w:t>
      </w:r>
    </w:p>
    <w:p w14:paraId="2F0ED904" w14:textId="77777777" w:rsidR="00D52EFF" w:rsidRDefault="00D52EFF" w:rsidP="00D52EFF">
      <w:pPr>
        <w:pStyle w:val="a6"/>
      </w:pPr>
      <w:r>
        <w:t>- соответствие составленной модели данных, выделенным целям проектирования БД;</w:t>
      </w:r>
    </w:p>
    <w:p w14:paraId="185A792A" w14:textId="77777777" w:rsidR="00D52EFF" w:rsidRDefault="00D52EFF" w:rsidP="00D52EFF">
      <w:pPr>
        <w:pStyle w:val="a6"/>
      </w:pPr>
      <w:r>
        <w:t>- правильное использование правил нормализации;</w:t>
      </w:r>
    </w:p>
    <w:p w14:paraId="787F6A1F" w14:textId="77777777" w:rsidR="00D52EFF" w:rsidRDefault="00D52EFF" w:rsidP="00D52EFF">
      <w:pPr>
        <w:pStyle w:val="a6"/>
      </w:pPr>
      <w:r>
        <w:t>- соблюдение ограничений на минимально необходимое количество отношений в итоговой БД</w:t>
      </w:r>
    </w:p>
    <w:p w14:paraId="4530D102" w14:textId="500DB843" w:rsidR="003C217A" w:rsidRDefault="00D52EFF" w:rsidP="00D52EFF">
      <w:pPr>
        <w:pStyle w:val="a6"/>
      </w:pPr>
      <w:r>
        <w:lastRenderedPageBreak/>
        <w:t>- аккуратное оформление отчета</w:t>
      </w:r>
      <w:bookmarkEnd w:id="5"/>
      <w:r w:rsidR="00393183">
        <w:t>;</w:t>
      </w:r>
    </w:p>
    <w:p w14:paraId="3962CA44" w14:textId="7F03C088" w:rsidR="00393183" w:rsidRPr="00393183" w:rsidRDefault="00393183" w:rsidP="00D52EFF">
      <w:pPr>
        <w:pStyle w:val="a6"/>
      </w:pPr>
      <w:r>
        <w:t xml:space="preserve">- </w:t>
      </w:r>
      <w:r w:rsidR="00A412AD">
        <w:t xml:space="preserve">отсутствие в БД ограничений </w:t>
      </w:r>
      <w:proofErr w:type="gramStart"/>
      <w:r w:rsidR="00A412AD">
        <w:t>не целостность</w:t>
      </w:r>
      <w:proofErr w:type="gramEnd"/>
      <w:r w:rsidR="00A412AD">
        <w:t xml:space="preserve"> связей и индексов;</w:t>
      </w:r>
    </w:p>
    <w:sectPr w:rsidR="00393183" w:rsidRPr="00393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35F"/>
    <w:multiLevelType w:val="hybridMultilevel"/>
    <w:tmpl w:val="43FA5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061A"/>
    <w:multiLevelType w:val="multilevel"/>
    <w:tmpl w:val="A112BFA4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2853"/>
    <w:multiLevelType w:val="multilevel"/>
    <w:tmpl w:val="8946BCD8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A2FBF"/>
    <w:multiLevelType w:val="hybridMultilevel"/>
    <w:tmpl w:val="0012EDE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5E47312"/>
    <w:multiLevelType w:val="multilevel"/>
    <w:tmpl w:val="786090D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411AE2"/>
    <w:multiLevelType w:val="hybridMultilevel"/>
    <w:tmpl w:val="18D29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7756"/>
    <w:multiLevelType w:val="multilevel"/>
    <w:tmpl w:val="D11226E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166F63"/>
    <w:multiLevelType w:val="multilevel"/>
    <w:tmpl w:val="120845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48375F"/>
    <w:multiLevelType w:val="hybridMultilevel"/>
    <w:tmpl w:val="FAF67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9D4F8D"/>
    <w:multiLevelType w:val="multilevel"/>
    <w:tmpl w:val="174C3658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BA5DBB"/>
    <w:multiLevelType w:val="hybridMultilevel"/>
    <w:tmpl w:val="4432A046"/>
    <w:lvl w:ilvl="0" w:tplc="6F8EF9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49620B52"/>
    <w:multiLevelType w:val="multilevel"/>
    <w:tmpl w:val="A74A3A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Arial" w:hAnsi="Times New Roman" w:cs="Arial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E91661C"/>
    <w:multiLevelType w:val="hybridMultilevel"/>
    <w:tmpl w:val="04E877B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4FF375E6"/>
    <w:multiLevelType w:val="multilevel"/>
    <w:tmpl w:val="8900667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7E0658"/>
    <w:multiLevelType w:val="hybridMultilevel"/>
    <w:tmpl w:val="1126486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53F0C42"/>
    <w:multiLevelType w:val="multilevel"/>
    <w:tmpl w:val="FB1AACA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056248"/>
    <w:multiLevelType w:val="hybridMultilevel"/>
    <w:tmpl w:val="47B8E20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653E4CBC"/>
    <w:multiLevelType w:val="hybridMultilevel"/>
    <w:tmpl w:val="24FC3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B1398"/>
    <w:multiLevelType w:val="hybridMultilevel"/>
    <w:tmpl w:val="A0009D2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6F363776"/>
    <w:multiLevelType w:val="hybridMultilevel"/>
    <w:tmpl w:val="ECEEFC3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732C3C04"/>
    <w:multiLevelType w:val="hybridMultilevel"/>
    <w:tmpl w:val="648852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EA7420"/>
    <w:multiLevelType w:val="multilevel"/>
    <w:tmpl w:val="8AFC8C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9685BE0"/>
    <w:multiLevelType w:val="hybridMultilevel"/>
    <w:tmpl w:val="CFA2172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7E123F0B"/>
    <w:multiLevelType w:val="hybridMultilevel"/>
    <w:tmpl w:val="46CC8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7"/>
  </w:num>
  <w:num w:numId="5">
    <w:abstractNumId w:val="10"/>
  </w:num>
  <w:num w:numId="6">
    <w:abstractNumId w:val="20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15"/>
  </w:num>
  <w:num w:numId="12">
    <w:abstractNumId w:val="13"/>
  </w:num>
  <w:num w:numId="13">
    <w:abstractNumId w:val="6"/>
  </w:num>
  <w:num w:numId="14">
    <w:abstractNumId w:val="17"/>
  </w:num>
  <w:num w:numId="15">
    <w:abstractNumId w:val="5"/>
  </w:num>
  <w:num w:numId="16">
    <w:abstractNumId w:val="0"/>
  </w:num>
  <w:num w:numId="17">
    <w:abstractNumId w:val="16"/>
  </w:num>
  <w:num w:numId="18">
    <w:abstractNumId w:val="12"/>
  </w:num>
  <w:num w:numId="19">
    <w:abstractNumId w:val="14"/>
  </w:num>
  <w:num w:numId="20">
    <w:abstractNumId w:val="22"/>
  </w:num>
  <w:num w:numId="21">
    <w:abstractNumId w:val="3"/>
  </w:num>
  <w:num w:numId="22">
    <w:abstractNumId w:val="18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46"/>
    <w:rsid w:val="00000159"/>
    <w:rsid w:val="000154FF"/>
    <w:rsid w:val="000201D7"/>
    <w:rsid w:val="000363DD"/>
    <w:rsid w:val="000F4A23"/>
    <w:rsid w:val="001C4B71"/>
    <w:rsid w:val="002106C5"/>
    <w:rsid w:val="0023706A"/>
    <w:rsid w:val="002438A1"/>
    <w:rsid w:val="00254AC6"/>
    <w:rsid w:val="002F0B3D"/>
    <w:rsid w:val="002F1CAC"/>
    <w:rsid w:val="003123CC"/>
    <w:rsid w:val="00326C8D"/>
    <w:rsid w:val="0038477B"/>
    <w:rsid w:val="00393183"/>
    <w:rsid w:val="003A0697"/>
    <w:rsid w:val="003B0856"/>
    <w:rsid w:val="003C217A"/>
    <w:rsid w:val="00422878"/>
    <w:rsid w:val="0042538B"/>
    <w:rsid w:val="0043440E"/>
    <w:rsid w:val="004E7298"/>
    <w:rsid w:val="00587B58"/>
    <w:rsid w:val="00641B3F"/>
    <w:rsid w:val="0065089A"/>
    <w:rsid w:val="00690F67"/>
    <w:rsid w:val="0069382B"/>
    <w:rsid w:val="00760C9F"/>
    <w:rsid w:val="00837B9F"/>
    <w:rsid w:val="00865BBE"/>
    <w:rsid w:val="0096359F"/>
    <w:rsid w:val="009C5224"/>
    <w:rsid w:val="009C7505"/>
    <w:rsid w:val="009D49A2"/>
    <w:rsid w:val="009E111C"/>
    <w:rsid w:val="00A412AD"/>
    <w:rsid w:val="00A62E46"/>
    <w:rsid w:val="00A66BE9"/>
    <w:rsid w:val="00B32FCB"/>
    <w:rsid w:val="00B45846"/>
    <w:rsid w:val="00B861CE"/>
    <w:rsid w:val="00C12172"/>
    <w:rsid w:val="00C30A66"/>
    <w:rsid w:val="00C45222"/>
    <w:rsid w:val="00C579F5"/>
    <w:rsid w:val="00C84D45"/>
    <w:rsid w:val="00D20A15"/>
    <w:rsid w:val="00D52EFF"/>
    <w:rsid w:val="00DD353A"/>
    <w:rsid w:val="00E010FA"/>
    <w:rsid w:val="00E022A6"/>
    <w:rsid w:val="00E804FC"/>
    <w:rsid w:val="00EA34A5"/>
    <w:rsid w:val="00EB0B3D"/>
    <w:rsid w:val="00EB541C"/>
    <w:rsid w:val="00ED5BED"/>
    <w:rsid w:val="00F1097E"/>
    <w:rsid w:val="00F3543D"/>
    <w:rsid w:val="00F37214"/>
    <w:rsid w:val="00F46DC8"/>
    <w:rsid w:val="00F66BFD"/>
    <w:rsid w:val="00F92CC2"/>
    <w:rsid w:val="00F95F3B"/>
    <w:rsid w:val="00FA2F25"/>
    <w:rsid w:val="00FD250F"/>
    <w:rsid w:val="00FD2FB3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C782"/>
  <w15:chartTrackingRefBased/>
  <w15:docId w15:val="{FC8BFB4F-1D3F-4061-A0F1-01395E5B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9A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EB54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54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customStyle="1" w:styleId="a4">
    <w:name w:val="Заголовок для отчета по ЛР"/>
    <w:basedOn w:val="1"/>
    <w:link w:val="a5"/>
    <w:qFormat/>
    <w:rsid w:val="00EB541C"/>
    <w:rPr>
      <w:rFonts w:ascii="Times New Roman" w:hAnsi="Times New Roman"/>
      <w:color w:val="auto"/>
      <w:lang w:val="ru-RU"/>
    </w:rPr>
  </w:style>
  <w:style w:type="paragraph" w:customStyle="1" w:styleId="a6">
    <w:name w:val="Текст ЛР"/>
    <w:basedOn w:val="a"/>
    <w:link w:val="a7"/>
    <w:qFormat/>
    <w:rsid w:val="00EB541C"/>
    <w:pPr>
      <w:ind w:firstLine="709"/>
      <w:jc w:val="both"/>
    </w:pPr>
    <w:rPr>
      <w:rFonts w:ascii="Times New Roman" w:hAnsi="Times New Roman"/>
      <w:sz w:val="24"/>
      <w:lang w:val="ru-RU"/>
    </w:rPr>
  </w:style>
  <w:style w:type="character" w:customStyle="1" w:styleId="a5">
    <w:name w:val="Заголовок для отчета по ЛР Знак"/>
    <w:basedOn w:val="10"/>
    <w:link w:val="a4"/>
    <w:rsid w:val="00EB541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" w:eastAsia="ru-RU"/>
    </w:rPr>
  </w:style>
  <w:style w:type="character" w:customStyle="1" w:styleId="a7">
    <w:name w:val="Текст ЛР Знак"/>
    <w:basedOn w:val="a0"/>
    <w:link w:val="a6"/>
    <w:rsid w:val="00EB541C"/>
    <w:rPr>
      <w:rFonts w:ascii="Times New Roman" w:eastAsia="Arial" w:hAnsi="Times New Roman" w:cs="Arial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53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12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Taranov</dc:creator>
  <cp:keywords/>
  <dc:description/>
  <cp:lastModifiedBy>Sergey Taranov</cp:lastModifiedBy>
  <cp:revision>38</cp:revision>
  <dcterms:created xsi:type="dcterms:W3CDTF">2024-08-30T11:27:00Z</dcterms:created>
  <dcterms:modified xsi:type="dcterms:W3CDTF">2024-09-02T01:00:00Z</dcterms:modified>
</cp:coreProperties>
</file>