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ind w:right="136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ФЕДЕРАЛЬНОЕ ГОСУДАРСТВЕННОЕ АВТОНОМНОЕ ОБРАЗОВАТЕЛЬНОЕ УЧРЕЖДЕНИЕ ВЫСШЕГО ОБРАЗОВАНИЯ 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ind w:right="136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ind w:right="136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«САНКТ-ПЕТЕРБУРГСКИЙ НАЦИОНАЛЬНЫЙ ИССЛЕДОВАТЕЛЬСКИЙ УНИВЕРСИТЕТ ИНФОРМАЦИОННЫХ ТЕХНОЛОГИЙ, МЕХАНИКИ И ОПТИКИ» 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ind w:right="136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right="136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Факультет безопасности информационных технологий 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right="136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ind w:right="136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Дисциплина: 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right="13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«Операционные системы» 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ind w:right="-1004.527559055116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ind w:right="136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ОТЧЕТ ПО ЛАБОРАТОРНОЙ РАБОТЕ №7</w:t>
      </w:r>
    </w:p>
    <w:p w:rsidR="00000000" w:rsidDel="00000000" w:rsidP="00000000" w:rsidRDefault="00000000" w:rsidRPr="00000000" w14:paraId="0000000B">
      <w:pPr>
        <w:widowControl w:val="0"/>
        <w:spacing w:line="240" w:lineRule="auto"/>
        <w:ind w:right="13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«Виртуальная машина»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keepNext w:val="0"/>
        <w:keepLines w:val="0"/>
        <w:widowControl w:val="0"/>
        <w:spacing w:after="0" w:before="0" w:line="240" w:lineRule="auto"/>
        <w:ind w:right="-862.7952755905511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Выполнил:</w:t>
      </w:r>
    </w:p>
    <w:p w:rsidR="00000000" w:rsidDel="00000000" w:rsidP="00000000" w:rsidRDefault="00000000" w:rsidRPr="00000000" w14:paraId="00000010">
      <w:pPr>
        <w:widowControl w:val="0"/>
        <w:spacing w:before="137" w:line="240" w:lineRule="auto"/>
        <w:ind w:right="-862.795275590551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Ву Тхи Тунг Транг</w:t>
      </w:r>
    </w:p>
    <w:p w:rsidR="00000000" w:rsidDel="00000000" w:rsidP="00000000" w:rsidRDefault="00000000" w:rsidRPr="00000000" w14:paraId="00000011">
      <w:pPr>
        <w:widowControl w:val="0"/>
        <w:spacing w:before="137" w:line="240" w:lineRule="auto"/>
        <w:ind w:right="-862.795275590551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Группа: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N3249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137" w:line="240" w:lineRule="auto"/>
        <w:ind w:right="-862.795275590551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785583" cy="593366"/>
            <wp:effectExtent b="0" l="0" r="0" t="0"/>
            <wp:docPr id="2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7"/>
                    <a:srcRect b="32852" l="11358" r="40400" t="30576"/>
                    <a:stretch>
                      <a:fillRect/>
                    </a:stretch>
                  </pic:blipFill>
                  <pic:spPr>
                    <a:xfrm>
                      <a:off x="0" y="0"/>
                      <a:ext cx="785583" cy="593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1" w:line="240" w:lineRule="auto"/>
        <w:ind w:right="-862.7952755905511"/>
        <w:rPr>
          <w:rFonts w:ascii="Times New Roman" w:cs="Times New Roman" w:eastAsia="Times New Roman" w:hAnsi="Times New Roman"/>
          <w:sz w:val="19"/>
          <w:szCs w:val="19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139700</wp:posOffset>
                </wp:positionV>
                <wp:extent cx="1823720" cy="30378"/>
                <wp:effectExtent b="0" l="0" r="0" t="0"/>
                <wp:wrapTopAndBottom distB="0" distT="0"/>
                <wp:docPr id="1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527150" y="3780000"/>
                          <a:ext cx="1637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139700</wp:posOffset>
                </wp:positionV>
                <wp:extent cx="1823720" cy="30378"/>
                <wp:effectExtent b="0" l="0" r="0" t="0"/>
                <wp:wrapTopAndBottom distB="0" distT="0"/>
                <wp:docPr id="15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3720" cy="303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4">
      <w:pPr>
        <w:widowControl w:val="0"/>
        <w:spacing w:line="139.00000000000003" w:lineRule="auto"/>
        <w:ind w:right="-862.7952755905511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                                                                                                                                                                                       (подпись)</w:t>
      </w:r>
    </w:p>
    <w:p w:rsidR="00000000" w:rsidDel="00000000" w:rsidP="00000000" w:rsidRDefault="00000000" w:rsidRPr="00000000" w14:paraId="00000015">
      <w:pPr>
        <w:widowControl w:val="0"/>
        <w:spacing w:line="139.00000000000003" w:lineRule="auto"/>
        <w:ind w:right="-862.7952755905511"/>
        <w:jc w:val="righ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139.00000000000003" w:lineRule="auto"/>
        <w:ind w:right="-862.7952755905511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17">
      <w:pPr>
        <w:widowControl w:val="0"/>
        <w:spacing w:line="139.00000000000003" w:lineRule="auto"/>
        <w:ind w:right="-862.795275590551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                                                                                      Нгуен Тхи Маи</w:t>
      </w:r>
    </w:p>
    <w:p w:rsidR="00000000" w:rsidDel="00000000" w:rsidP="00000000" w:rsidRDefault="00000000" w:rsidRPr="00000000" w14:paraId="00000018">
      <w:pPr>
        <w:widowControl w:val="0"/>
        <w:spacing w:before="137" w:line="240" w:lineRule="auto"/>
        <w:ind w:right="-862.795275590551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Группа: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N3245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137" w:line="240" w:lineRule="auto"/>
        <w:ind w:right="-862.795275590551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984166" cy="438885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4166" cy="438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139.00000000000003" w:lineRule="auto"/>
        <w:ind w:right="-295.8661417322827"/>
        <w:jc w:val="righ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139700</wp:posOffset>
                </wp:positionV>
                <wp:extent cx="1823720" cy="30378"/>
                <wp:effectExtent b="0" l="0" r="0" t="0"/>
                <wp:wrapTopAndBottom distB="0" distT="0"/>
                <wp:docPr id="1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527150" y="3780000"/>
                          <a:ext cx="1637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139700</wp:posOffset>
                </wp:positionV>
                <wp:extent cx="1823720" cy="30378"/>
                <wp:effectExtent b="0" l="0" r="0" t="0"/>
                <wp:wrapTopAndBottom distB="0" distT="0"/>
                <wp:docPr id="14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3720" cy="303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B">
      <w:pPr>
        <w:widowControl w:val="0"/>
        <w:spacing w:line="139.00000000000003" w:lineRule="auto"/>
        <w:ind w:right="-295.8661417322827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(подпись)</w:t>
      </w:r>
    </w:p>
    <w:p w:rsidR="00000000" w:rsidDel="00000000" w:rsidP="00000000" w:rsidRDefault="00000000" w:rsidRPr="00000000" w14:paraId="0000001C">
      <w:pPr>
        <w:widowControl w:val="0"/>
        <w:spacing w:line="139.00000000000003" w:lineRule="auto"/>
        <w:ind w:right="-295.8661417322827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139.00000000000003" w:lineRule="auto"/>
        <w:ind w:right="-295.8661417322827"/>
        <w:jc w:val="righ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</w:t>
      </w:r>
    </w:p>
    <w:p w:rsidR="00000000" w:rsidDel="00000000" w:rsidP="00000000" w:rsidRDefault="00000000" w:rsidRPr="00000000" w14:paraId="0000001E">
      <w:pPr>
        <w:widowControl w:val="0"/>
        <w:spacing w:line="139.00000000000003" w:lineRule="auto"/>
        <w:ind w:right="-295.8661417322827"/>
        <w:jc w:val="righ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139.00000000000003" w:lineRule="auto"/>
        <w:ind w:right="-295.8661417322827"/>
        <w:jc w:val="righ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139.00000000000003" w:lineRule="auto"/>
        <w:ind w:right="-295.8661417322827"/>
        <w:jc w:val="righ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keepNext w:val="0"/>
        <w:keepLines w:val="0"/>
        <w:widowControl w:val="0"/>
        <w:spacing w:after="0" w:before="0" w:line="240" w:lineRule="auto"/>
        <w:ind w:right="-862.7952755905511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umzpp5iuk2r1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Проверил:</w:t>
      </w:r>
    </w:p>
    <w:p w:rsidR="00000000" w:rsidDel="00000000" w:rsidP="00000000" w:rsidRDefault="00000000" w:rsidRPr="00000000" w14:paraId="00000022">
      <w:pPr>
        <w:widowControl w:val="0"/>
        <w:spacing w:before="137" w:line="240" w:lineRule="auto"/>
        <w:ind w:right="-862.795275590551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Савков Сергей Витальевич</w:t>
      </w:r>
    </w:p>
    <w:p w:rsidR="00000000" w:rsidDel="00000000" w:rsidP="00000000" w:rsidRDefault="00000000" w:rsidRPr="00000000" w14:paraId="00000023">
      <w:pPr>
        <w:widowControl w:val="0"/>
        <w:spacing w:before="137" w:line="240" w:lineRule="auto"/>
        <w:ind w:right="107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before="1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4368800</wp:posOffset>
                </wp:positionH>
                <wp:positionV relativeFrom="paragraph">
                  <wp:posOffset>177800</wp:posOffset>
                </wp:positionV>
                <wp:extent cx="1753235" cy="16510"/>
                <wp:effectExtent b="0" l="0" r="0" t="0"/>
                <wp:wrapTopAndBottom distB="0" distT="0"/>
                <wp:docPr id="1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69375" y="3771725"/>
                          <a:ext cx="1753235" cy="16510"/>
                          <a:chOff x="4469375" y="3771725"/>
                          <a:chExt cx="1753250" cy="16950"/>
                        </a:xfrm>
                      </wpg:grpSpPr>
                      <wpg:grpSp>
                        <wpg:cNvGrpSpPr/>
                        <wpg:grpSpPr>
                          <a:xfrm>
                            <a:off x="4469383" y="3771745"/>
                            <a:ext cx="1753235" cy="16510"/>
                            <a:chOff x="5472675" y="3771725"/>
                            <a:chExt cx="1753250" cy="181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472675" y="3771725"/>
                              <a:ext cx="1753250" cy="18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472683" y="3771745"/>
                              <a:ext cx="1753235" cy="16500"/>
                              <a:chOff x="0" y="0"/>
                              <a:chExt cx="1753235" cy="16500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0"/>
                                <a:ext cx="1753225" cy="16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0" y="13335"/>
                                <a:ext cx="1752600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0" y="0"/>
                                <a:ext cx="1753235" cy="7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4368800</wp:posOffset>
                </wp:positionH>
                <wp:positionV relativeFrom="paragraph">
                  <wp:posOffset>177800</wp:posOffset>
                </wp:positionV>
                <wp:extent cx="1753235" cy="16510"/>
                <wp:effectExtent b="0" l="0" r="0" t="0"/>
                <wp:wrapTopAndBottom distB="0" distT="0"/>
                <wp:docPr id="13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3235" cy="165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widowControl w:val="0"/>
        <w:spacing w:line="138" w:lineRule="auto"/>
        <w:ind w:right="-295.8661417322827"/>
        <w:jc w:val="righ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(подпись)</w:t>
      </w:r>
    </w:p>
    <w:p w:rsidR="00000000" w:rsidDel="00000000" w:rsidP="00000000" w:rsidRDefault="00000000" w:rsidRPr="00000000" w14:paraId="00000027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8">
      <w:pPr>
        <w:widowControl w:val="0"/>
        <w:spacing w:before="2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391" w:lineRule="auto"/>
        <w:ind w:right="116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391" w:lineRule="auto"/>
        <w:ind w:right="116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391" w:lineRule="auto"/>
        <w:ind w:right="116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Задание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425.19685039370086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Простой вариант: </w:t>
      </w:r>
    </w:p>
    <w:p w:rsidR="00000000" w:rsidDel="00000000" w:rsidP="00000000" w:rsidRDefault="00000000" w:rsidRPr="00000000" w14:paraId="0000002E">
      <w:pPr>
        <w:ind w:left="425.19685039370086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1.  Перечислите все известные вам способы обнаружения работы в виртуальной машине. (&gt;=5) </w:t>
      </w:r>
    </w:p>
    <w:p w:rsidR="00000000" w:rsidDel="00000000" w:rsidP="00000000" w:rsidRDefault="00000000" w:rsidRPr="00000000" w14:paraId="0000002F">
      <w:pPr>
        <w:ind w:left="0" w:firstLine="566.92913385826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425.19685039370086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Сложный вариант (или) 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566.9291338582675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Привести способ выхода из виртуальной машины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566.9291338582675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ассемблере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Ход работы</w:t>
      </w:r>
    </w:p>
    <w:p w:rsidR="00000000" w:rsidDel="00000000" w:rsidP="00000000" w:rsidRDefault="00000000" w:rsidRPr="00000000" w14:paraId="00000035">
      <w:pPr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I)  Простой вариант: Перечислите все известные вам способы обнаружения работы в виртуальной машине</w:t>
        <w:tab/>
        <w:tab/>
        <w:tab/>
      </w:r>
    </w:p>
    <w:p w:rsidR="00000000" w:rsidDel="00000000" w:rsidP="00000000" w:rsidRDefault="00000000" w:rsidRPr="00000000" w14:paraId="00000037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rtl w:val="0"/>
        </w:rPr>
        <w:t xml:space="preserve">1. Dmidecode utility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8">
      <w:pPr>
        <w:spacing w:after="240" w:before="240" w:line="240" w:lineRule="auto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Dmidecode, декодер таблиц DMI, используется для поиска аппаратных компонентов вашей системы, а также для получения другой полезной информации, такой как серийные номера и версия BIOS.</w:t>
        <w:br w:type="textWrapping"/>
        <w:t xml:space="preserve"> Установил и выполнил: </w:t>
      </w:r>
    </w:p>
    <w:p w:rsidR="00000000" w:rsidDel="00000000" w:rsidP="00000000" w:rsidRDefault="00000000" w:rsidRPr="00000000" w14:paraId="00000039">
      <w:pPr>
        <w:spacing w:after="240" w:before="240" w:line="240" w:lineRule="auto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</w:rPr>
        <w:drawing>
          <wp:inline distB="114300" distT="114300" distL="114300" distR="114300">
            <wp:extent cx="5562600" cy="2215851"/>
            <wp:effectExtent b="0" l="0" r="0" t="0"/>
            <wp:docPr id="2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215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240" w:lineRule="auto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</w:rPr>
        <w:drawing>
          <wp:inline distB="114300" distT="114300" distL="114300" distR="114300">
            <wp:extent cx="5439378" cy="4414838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9378" cy="441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="240" w:lineRule="auto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</w:rPr>
        <w:drawing>
          <wp:inline distB="114300" distT="114300" distL="114300" distR="114300">
            <wp:extent cx="5497013" cy="3209925"/>
            <wp:effectExtent b="0" l="0" r="0" t="0"/>
            <wp:docPr id="2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7013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ab/>
        <w:tab/>
        <w:t xml:space="preserve"> </w:t>
        <w:tab/>
        <w:t xml:space="preserve"> </w:t>
        <w:tab/>
        <w:t xml:space="preserve"> </w:t>
        <w:tab/>
        <w:tab/>
        <w:tab/>
        <w:tab/>
        <w:tab/>
        <w:tab/>
      </w:r>
    </w:p>
    <w:p w:rsidR="00000000" w:rsidDel="00000000" w:rsidP="00000000" w:rsidRDefault="00000000" w:rsidRPr="00000000" w14:paraId="0000003E">
      <w:pPr>
        <w:spacing w:after="240" w:before="240" w:lineRule="auto"/>
        <w:ind w:left="-141.73228346456688" w:hanging="283.464566929134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rtl w:val="0"/>
        </w:rPr>
        <w:t xml:space="preserve">2. Facter utility: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Facter — это утилита командной строки для сбора и отображения системной информации. В отличие от Dmidecode, Facter не предустанавливается по умолчанию. Вам может потребоваться установить его, как показано ниже, в зависимости от используемого вами дистрибутива Linux.</w:t>
      </w:r>
    </w:p>
    <w:p w:rsidR="00000000" w:rsidDel="00000000" w:rsidP="00000000" w:rsidRDefault="00000000" w:rsidRPr="00000000" w14:paraId="0000003F">
      <w:pPr>
        <w:spacing w:after="240" w:before="240" w:lineRule="auto"/>
        <w:ind w:left="-141.73228346456688" w:hanging="283.464566929134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     Установил Facter: </w:t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</w:rPr>
        <w:drawing>
          <wp:inline distB="114300" distT="114300" distL="114300" distR="114300">
            <wp:extent cx="5565600" cy="48006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Проверил виртуальную машину: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  <w:drawing>
          <wp:inline distB="114300" distT="114300" distL="114300" distR="114300">
            <wp:extent cx="3476625" cy="942975"/>
            <wp:effectExtent b="0" l="0" r="0" t="0"/>
            <wp:docPr id="2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rtl w:val="0"/>
        </w:rPr>
        <w:t xml:space="preserve">3. lshw utility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Утилита lshw — это небольшая утилита командной строки, которая отображает подробную информацию об оборудовании Unix-подобной системы. Он отображает все детали оборудования, включая конфигурацию памяти, версию прошивки, конфигурацию материнской платы, версию и скорость процессора, конфигурацию кэша, скорость шины и т. д.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Установил и выполнил команду: </w:t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</w:rPr>
        <w:drawing>
          <wp:inline distB="114300" distT="114300" distL="114300" distR="114300">
            <wp:extent cx="5565600" cy="2235200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Проверил виртуальную машину: </w:t>
        <w:tab/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</w:rPr>
        <w:drawing>
          <wp:inline distB="114300" distT="114300" distL="114300" distR="114300">
            <wp:extent cx="5565600" cy="17272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rtl w:val="0"/>
        </w:rPr>
        <w:t xml:space="preserve">4. dmesg utility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dmesg используется для проверки или управления кольцевым буфером ядра.</w:t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</w:rPr>
        <w:drawing>
          <wp:inline distB="114300" distT="114300" distL="114300" distR="114300">
            <wp:extent cx="3962400" cy="704850"/>
            <wp:effectExtent b="0" l="0" r="0" t="0"/>
            <wp:docPr id="2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ab/>
        <w:tab/>
        <w:tab/>
        <w:tab/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rtl w:val="0"/>
        </w:rPr>
        <w:t xml:space="preserve">5. hostnamectl command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Мы можем узнать, является ли наша система виртуальной или физической, используя команду hostnamectl. Для работы требуется systemd. </w:t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</w:rPr>
        <w:drawing>
          <wp:inline distB="114300" distT="114300" distL="114300" distR="114300">
            <wp:extent cx="4953000" cy="2619375"/>
            <wp:effectExtent b="0" l="0" r="0" t="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ab/>
        <w:tab/>
        <w:tab/>
        <w:tab/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rtl w:val="0"/>
        </w:rPr>
        <w:t xml:space="preserve">6. systemd-detect-virt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Инструмент systemd-detect-virt определяет технологию виртуализации и может отличить полную виртуализацию машины от аппаратной или контейнерной виртуализации.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  <w:drawing>
          <wp:inline distB="114300" distT="114300" distL="114300" distR="114300">
            <wp:extent cx="3714750" cy="771525"/>
            <wp:effectExtent b="0" l="0" r="0" t="0"/>
            <wp:docPr id="2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D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rtl w:val="0"/>
        </w:rPr>
        <w:t xml:space="preserve">7. lscpu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  <w:drawing>
          <wp:inline distB="114300" distT="114300" distL="114300" distR="114300">
            <wp:extent cx="5181600" cy="5984956"/>
            <wp:effectExtent b="0" l="0" r="0" t="0"/>
            <wp:docPr id="2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984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rtl w:val="0"/>
        </w:rPr>
        <w:t xml:space="preserve">II) Сложный вариант: На ассемблере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Существует множество способов обнаружения VMware. Эта короткая версия основана на том факте, что VMware перехватывает инструкции IN для порта 0x5658 с магическим значением 0x564D5868 в EAX.</w:t>
      </w:r>
    </w:p>
    <w:p w:rsidR="00000000" w:rsidDel="00000000" w:rsidP="00000000" w:rsidRDefault="00000000" w:rsidRPr="00000000" w14:paraId="00000050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global _start</w:t>
      </w:r>
    </w:p>
    <w:p w:rsidR="00000000" w:rsidDel="00000000" w:rsidP="00000000" w:rsidRDefault="00000000" w:rsidRPr="00000000" w14:paraId="00000051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section .data</w:t>
      </w:r>
    </w:p>
    <w:p w:rsidR="00000000" w:rsidDel="00000000" w:rsidP="00000000" w:rsidRDefault="00000000" w:rsidRPr="00000000" w14:paraId="00000052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VM: db </w:t>
      </w:r>
      <w:r w:rsidDel="00000000" w:rsidR="00000000" w:rsidRPr="00000000">
        <w:rPr>
          <w:rFonts w:ascii="Courier New" w:cs="Courier New" w:eastAsia="Courier New" w:hAnsi="Courier New"/>
          <w:b w:val="1"/>
          <w:color w:val="e21f1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Virtual Machine</w:t>
      </w:r>
      <w:r w:rsidDel="00000000" w:rsidR="00000000" w:rsidRPr="00000000">
        <w:rPr>
          <w:rFonts w:ascii="Courier New" w:cs="Courier New" w:eastAsia="Courier New" w:hAnsi="Courier New"/>
          <w:b w:val="1"/>
          <w:color w:val="e21f1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0xA</w:t>
      </w:r>
    </w:p>
    <w:p w:rsidR="00000000" w:rsidDel="00000000" w:rsidP="00000000" w:rsidRDefault="00000000" w:rsidRPr="00000000" w14:paraId="00000053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VM_l: equ $-VM</w:t>
      </w:r>
    </w:p>
    <w:p w:rsidR="00000000" w:rsidDel="00000000" w:rsidP="00000000" w:rsidRDefault="00000000" w:rsidRPr="00000000" w14:paraId="00000054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PM: db </w:t>
      </w:r>
      <w:r w:rsidDel="00000000" w:rsidR="00000000" w:rsidRPr="00000000">
        <w:rPr>
          <w:rFonts w:ascii="Courier New" w:cs="Courier New" w:eastAsia="Courier New" w:hAnsi="Courier New"/>
          <w:b w:val="1"/>
          <w:color w:val="e21f1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Physical Machine</w:t>
      </w:r>
      <w:r w:rsidDel="00000000" w:rsidR="00000000" w:rsidRPr="00000000">
        <w:rPr>
          <w:rFonts w:ascii="Courier New" w:cs="Courier New" w:eastAsia="Courier New" w:hAnsi="Courier New"/>
          <w:b w:val="1"/>
          <w:color w:val="e21f1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0xA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PM_l: equ $-PM</w:t>
      </w:r>
    </w:p>
    <w:p w:rsidR="00000000" w:rsidDel="00000000" w:rsidP="00000000" w:rsidRDefault="00000000" w:rsidRPr="00000000" w14:paraId="00000056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section .bss</w:t>
      </w:r>
    </w:p>
    <w:p w:rsidR="00000000" w:rsidDel="00000000" w:rsidP="00000000" w:rsidRDefault="00000000" w:rsidRPr="00000000" w14:paraId="00000057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section .text</w:t>
      </w:r>
    </w:p>
    <w:p w:rsidR="00000000" w:rsidDel="00000000" w:rsidP="00000000" w:rsidRDefault="00000000" w:rsidRPr="00000000" w14:paraId="00000058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_start:</w:t>
      </w:r>
    </w:p>
    <w:p w:rsidR="00000000" w:rsidDel="00000000" w:rsidP="00000000" w:rsidRDefault="00000000" w:rsidRPr="00000000" w14:paraId="00000059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xor eax, eax ; eax =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5A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mov eax,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 ; eax =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5B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cpuid ; вызов cpuid</w:t>
      </w:r>
    </w:p>
    <w:p w:rsidR="00000000" w:rsidDel="00000000" w:rsidP="00000000" w:rsidRDefault="00000000" w:rsidRPr="00000000" w14:paraId="0000005C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bt ecx,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0x1f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 ; проверка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ecx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5D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jc .VM ; если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ecx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, значит присутствия гипервизора</w:t>
      </w:r>
    </w:p>
    <w:p w:rsidR="00000000" w:rsidDel="00000000" w:rsidP="00000000" w:rsidRDefault="00000000" w:rsidRPr="00000000" w14:paraId="0000005E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jnc .PM ; если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ecx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, то это физическая машина</w:t>
      </w:r>
    </w:p>
    <w:p w:rsidR="00000000" w:rsidDel="00000000" w:rsidP="00000000" w:rsidRDefault="00000000" w:rsidRPr="00000000" w14:paraId="0000005F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.VM:</w:t>
      </w:r>
    </w:p>
    <w:p w:rsidR="00000000" w:rsidDel="00000000" w:rsidP="00000000" w:rsidRDefault="00000000" w:rsidRPr="00000000" w14:paraId="00000060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mov edx, VM_l ; длина строк</w:t>
      </w:r>
    </w:p>
    <w:p w:rsidR="00000000" w:rsidDel="00000000" w:rsidP="00000000" w:rsidRDefault="00000000" w:rsidRPr="00000000" w14:paraId="00000061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mov ecx, VM ; адрес строк</w:t>
      </w:r>
    </w:p>
    <w:p w:rsidR="00000000" w:rsidDel="00000000" w:rsidP="00000000" w:rsidRDefault="00000000" w:rsidRPr="00000000" w14:paraId="00000062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call .print</w:t>
      </w:r>
    </w:p>
    <w:p w:rsidR="00000000" w:rsidDel="00000000" w:rsidP="00000000" w:rsidRDefault="00000000" w:rsidRPr="00000000" w14:paraId="00000063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.PM:</w:t>
      </w:r>
    </w:p>
    <w:p w:rsidR="00000000" w:rsidDel="00000000" w:rsidP="00000000" w:rsidRDefault="00000000" w:rsidRPr="00000000" w14:paraId="00000064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mov edx, PM_l</w:t>
      </w:r>
    </w:p>
    <w:p w:rsidR="00000000" w:rsidDel="00000000" w:rsidP="00000000" w:rsidRDefault="00000000" w:rsidRPr="00000000" w14:paraId="00000065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mov ecx, PM</w:t>
      </w:r>
    </w:p>
    <w:p w:rsidR="00000000" w:rsidDel="00000000" w:rsidP="00000000" w:rsidRDefault="00000000" w:rsidRPr="00000000" w14:paraId="00000066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.print:</w:t>
      </w:r>
    </w:p>
    <w:p w:rsidR="00000000" w:rsidDel="00000000" w:rsidP="00000000" w:rsidRDefault="00000000" w:rsidRPr="00000000" w14:paraId="00000067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mov ebx,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 ; файловый дескриптор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 - с потоком стандартного вывода</w:t>
      </w:r>
    </w:p>
    <w:p w:rsidR="00000000" w:rsidDel="00000000" w:rsidP="00000000" w:rsidRDefault="00000000" w:rsidRPr="00000000" w14:paraId="00000068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mov eax,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 ; Номер системного вызова (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69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0x80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 ; вывод результата</w:t>
      </w:r>
    </w:p>
    <w:p w:rsidR="00000000" w:rsidDel="00000000" w:rsidP="00000000" w:rsidRDefault="00000000" w:rsidRPr="00000000" w14:paraId="0000006A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mov ebx,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 ;</w:t>
      </w:r>
    </w:p>
    <w:p w:rsidR="00000000" w:rsidDel="00000000" w:rsidP="00000000" w:rsidRDefault="00000000" w:rsidRPr="00000000" w14:paraId="0000006B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mov eax,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 ; Номер системного вызова (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6C">
      <w:pPr>
        <w:shd w:fill="ffffff" w:val="clear"/>
        <w:spacing w:after="240" w:before="240" w:line="325.71428571428567" w:lineRule="auto"/>
        <w:ind w:left="425.19685039370086" w:firstLine="0"/>
        <w:rPr>
          <w:rFonts w:ascii="Courier New" w:cs="Courier New" w:eastAsia="Courier New" w:hAnsi="Courier New"/>
          <w:b w:val="1"/>
          <w:color w:val="31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0x80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 ; вызов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b w:val="1"/>
          <w:color w:val="313131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rtl w:val="0"/>
        </w:rPr>
        <w:t xml:space="preserve">Запускаем и получим результат: 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  <w:drawing>
          <wp:inline distB="114300" distT="114300" distL="114300" distR="114300">
            <wp:extent cx="3619500" cy="1552575"/>
            <wp:effectExtent b="0" l="0" r="0" t="0"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rtl w:val="0"/>
        </w:rPr>
        <w:t xml:space="preserve">III. Вывод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spacing w:after="0" w:afterAutospacing="0" w:before="240" w:lineRule="auto"/>
        <w:ind w:left="425.19685039370086" w:hanging="360"/>
        <w:rPr>
          <w:rFonts w:ascii="Times New Roman" w:cs="Times New Roman" w:eastAsia="Times New Roman" w:hAnsi="Times New Roman"/>
          <w:color w:val="31313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После работы получите навыки обнаружения виртуальных сред различными методами.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spacing w:after="240" w:before="0" w:beforeAutospacing="0" w:lineRule="auto"/>
        <w:ind w:left="425.19685039370086" w:hanging="360"/>
        <w:rPr>
          <w:rFonts w:ascii="Times New Roman" w:cs="Times New Roman" w:eastAsia="Times New Roman" w:hAnsi="Times New Roman"/>
          <w:color w:val="31313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Информация о работе виртуальной машины записывается в регистр ЦП. Эту информацию можно получить с помощью программ, написанных на языке ассемблера.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74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75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4" w:type="first"/>
      <w:footerReference r:id="rId25" w:type="default"/>
      <w:footerReference r:id="rId26" w:type="first"/>
      <w:pgSz w:h="16834" w:w="11909" w:orient="portrait"/>
      <w:pgMar w:bottom="1440" w:top="1440" w:left="1700.7874015748032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6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8">
    <w:pPr>
      <w:widowControl w:val="0"/>
      <w:spacing w:line="240" w:lineRule="auto"/>
      <w:ind w:right="56"/>
      <w:jc w:val="center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Санкт-Петербург </w:t>
    </w:r>
  </w:p>
  <w:p w:rsidR="00000000" w:rsidDel="00000000" w:rsidP="00000000" w:rsidRDefault="00000000" w:rsidRPr="00000000" w14:paraId="00000079">
    <w:pPr>
      <w:widowControl w:val="0"/>
      <w:spacing w:line="240" w:lineRule="auto"/>
      <w:ind w:right="56"/>
      <w:jc w:val="center"/>
      <w:rPr/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2024г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8.jpg"/><Relationship Id="rId21" Type="http://schemas.openxmlformats.org/officeDocument/2006/relationships/image" Target="media/image12.jpg"/><Relationship Id="rId24" Type="http://schemas.openxmlformats.org/officeDocument/2006/relationships/header" Target="header1.xml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footer" Target="footer2.xml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3.jpg"/><Relationship Id="rId8" Type="http://schemas.openxmlformats.org/officeDocument/2006/relationships/image" Target="media/image17.png"/><Relationship Id="rId11" Type="http://schemas.openxmlformats.org/officeDocument/2006/relationships/image" Target="media/image15.png"/><Relationship Id="rId10" Type="http://schemas.openxmlformats.org/officeDocument/2006/relationships/image" Target="media/image16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5" Type="http://schemas.openxmlformats.org/officeDocument/2006/relationships/image" Target="media/image14.png"/><Relationship Id="rId14" Type="http://schemas.openxmlformats.org/officeDocument/2006/relationships/image" Target="media/image9.png"/><Relationship Id="rId17" Type="http://schemas.openxmlformats.org/officeDocument/2006/relationships/image" Target="media/image3.png"/><Relationship Id="rId16" Type="http://schemas.openxmlformats.org/officeDocument/2006/relationships/image" Target="media/image4.jpg"/><Relationship Id="rId19" Type="http://schemas.openxmlformats.org/officeDocument/2006/relationships/image" Target="media/image10.jp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zxGbiZWOHK8SzNr623EdwUSqiA==">CgMxLjAyDmgudW16cHA1aXVrMnIxOAByITFlZ1pISFl1c01va1QxbDNJYWNxREpIN0w0VVRkcGJ6SQ==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