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Пароль в яндекс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Sij-K6V-mdQ-Tu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