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after="60" w:before="240" w:line="259" w:lineRule="auto"/>
        <w:ind w:firstLine="288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sz w:val="30"/>
          <w:szCs w:val="30"/>
        </w:rPr>
        <w:drawing>
          <wp:inline distB="0" distT="0" distL="114300" distR="114300">
            <wp:extent cx="2543175" cy="1800225"/>
            <wp:effectExtent b="0" l="0" r="0" t="0"/>
            <wp:docPr descr="IMG_256" id="16" name="image7.png"/>
            <a:graphic>
              <a:graphicData uri="http://schemas.openxmlformats.org/drawingml/2006/picture">
                <pic:pic>
                  <pic:nvPicPr>
                    <pic:cNvPr descr="IMG_256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Дисциплина: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«Теория информационной безопасности и методология защиты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информации»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«Экспертные оценки»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highlight w:val="white"/>
          <w:rtl w:val="0"/>
        </w:rPr>
        <w:t xml:space="preserve">Нгуен Тхи Маи</w:t>
      </w:r>
      <w:r w:rsidDel="00000000" w:rsidR="00000000" w:rsidRPr="00000000">
        <w:rPr>
          <w:rtl w:val="0"/>
        </w:rPr>
        <w:t xml:space="preserve">, студент группы: N3245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5000625</wp:posOffset>
            </wp:positionH>
            <wp:positionV relativeFrom="paragraph">
              <wp:posOffset>200025</wp:posOffset>
            </wp:positionV>
            <wp:extent cx="890262" cy="403780"/>
            <wp:effectExtent b="0" l="0" r="0" t="0"/>
            <wp:wrapNone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62" cy="403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079" w:firstLine="0"/>
        <w:jc w:val="left"/>
        <w:rPr>
          <w:i w:val="1"/>
          <w:u w:val="single"/>
        </w:rPr>
      </w:pPr>
      <w:r w:rsidDel="00000000" w:rsidR="00000000" w:rsidRPr="00000000">
        <w:rPr>
          <w:vertAlign w:val="superscript"/>
          <w:rtl w:val="0"/>
        </w:rPr>
        <w:t xml:space="preserve">                           </w:t>
      </w:r>
      <w:r w:rsidDel="00000000" w:rsidR="00000000" w:rsidRPr="00000000">
        <w:rPr>
          <w:i w:val="1"/>
          <w:u w:val="single"/>
          <w:rtl w:val="0"/>
        </w:rPr>
        <w:t xml:space="preserve">__________</w:t>
      </w:r>
    </w:p>
    <w:p w:rsidR="00000000" w:rsidDel="00000000" w:rsidP="00000000" w:rsidRDefault="00000000" w:rsidRPr="00000000" w14:paraId="00000011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(подпись)</w:t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highlight w:val="white"/>
          <w:rtl w:val="0"/>
        </w:rPr>
        <w:t xml:space="preserve"> Есипов Дмитрий Андреевич, ассистент ФБИТ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(отметка о выполнении)</w:t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</w:t>
      </w:r>
    </w:p>
    <w:p w:rsidR="00000000" w:rsidDel="00000000" w:rsidP="00000000" w:rsidRDefault="00000000" w:rsidRPr="00000000" w14:paraId="00000017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(подпись)</w:t>
      </w:r>
    </w:p>
    <w:p w:rsidR="00000000" w:rsidDel="00000000" w:rsidP="00000000" w:rsidRDefault="00000000" w:rsidRPr="00000000" w14:paraId="00000018">
      <w:pPr>
        <w:ind w:left="7079" w:firstLine="0"/>
        <w:jc w:val="left"/>
        <w:rPr>
          <w:b w:val="1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6838" w:w="11906" w:orient="portrait"/>
          <w:pgMar w:bottom="1134" w:top="1134" w:left="1701" w:right="850" w:header="708" w:footer="708"/>
          <w:pgNumType w:start="2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567" w:firstLine="0"/>
        <w:jc w:val="center"/>
        <w:rPr>
          <w:b w:val="1"/>
          <w:smallCaps w:val="1"/>
        </w:rPr>
      </w:pPr>
      <w:bookmarkStart w:colFirst="0" w:colLast="0" w:name="_heading=h.smomvpg57oou" w:id="0"/>
      <w:bookmarkEnd w:id="0"/>
      <w:r w:rsidDel="00000000" w:rsidR="00000000" w:rsidRPr="00000000">
        <w:rPr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smomvpg57oo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СОДЕРЖАНИЕ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403etin0l91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Ход работы: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r0clf8nwuui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На непосредственную оценку.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77j0ijqc35v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На ранжирование.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ftnhcx28cwj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Парное сравнение.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6ezmdqwmn5b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n1751prodfc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keepNext w:val="1"/>
        <w:keepLines w:val="1"/>
        <w:spacing w:after="260" w:before="260" w:lineRule="auto"/>
        <w:ind w:left="567" w:right="567" w:firstLine="709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Цель работы: изучить экспертные оценки и научиться с помощью них решать задачи.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2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1.   Ознакомится с материалом</w:t>
      </w:r>
    </w:p>
    <w:p w:rsidR="00000000" w:rsidDel="00000000" w:rsidP="00000000" w:rsidRDefault="00000000" w:rsidRPr="00000000" w14:paraId="0000002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2.   Составить три задачи в которых (1 - на непосредственную оценку, 2 - на</w:t>
      </w:r>
    </w:p>
    <w:p w:rsidR="00000000" w:rsidDel="00000000" w:rsidP="00000000" w:rsidRDefault="00000000" w:rsidRPr="00000000" w14:paraId="0000002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       ранжирование, 3 - на ваш выбор):</w:t>
      </w:r>
    </w:p>
    <w:p w:rsidR="00000000" w:rsidDel="00000000" w:rsidP="00000000" w:rsidRDefault="00000000" w:rsidRPr="00000000" w14:paraId="00000028">
      <w:pPr>
        <w:ind w:left="992.1259842519685" w:firstLine="0"/>
        <w:rPr/>
      </w:pPr>
      <w:r w:rsidDel="00000000" w:rsidR="00000000" w:rsidRPr="00000000">
        <w:rPr>
          <w:rtl w:val="0"/>
        </w:rPr>
        <w:t xml:space="preserve">2.1)  Приведено условие (ситуация в области ИБ, которую нужно оценить)</w:t>
      </w:r>
    </w:p>
    <w:p w:rsidR="00000000" w:rsidDel="00000000" w:rsidP="00000000" w:rsidRDefault="00000000" w:rsidRPr="00000000" w14:paraId="00000029">
      <w:pPr>
        <w:ind w:left="992.1259842519685" w:firstLine="0"/>
        <w:rPr/>
      </w:pPr>
      <w:r w:rsidDel="00000000" w:rsidR="00000000" w:rsidRPr="00000000">
        <w:rPr>
          <w:rtl w:val="0"/>
        </w:rPr>
        <w:t xml:space="preserve">2.2)  Описана анкета (5 вопросов о ситуации/организации/угрозах для экспертов,</w:t>
      </w:r>
    </w:p>
    <w:p w:rsidR="00000000" w:rsidDel="00000000" w:rsidP="00000000" w:rsidRDefault="00000000" w:rsidRPr="00000000" w14:paraId="0000002A">
      <w:pPr>
        <w:ind w:left="992.1259842519685" w:firstLine="0"/>
        <w:rPr/>
      </w:pPr>
      <w:r w:rsidDel="00000000" w:rsidR="00000000" w:rsidRPr="00000000">
        <w:rPr>
          <w:rtl w:val="0"/>
        </w:rPr>
        <w:t xml:space="preserve">на которые нужно будет потом ответить)</w:t>
      </w:r>
    </w:p>
    <w:p w:rsidR="00000000" w:rsidDel="00000000" w:rsidP="00000000" w:rsidRDefault="00000000" w:rsidRPr="00000000" w14:paraId="0000002B">
      <w:pPr>
        <w:ind w:left="992.1259842519685" w:firstLine="0"/>
        <w:rPr/>
      </w:pPr>
      <w:r w:rsidDel="00000000" w:rsidR="00000000" w:rsidRPr="00000000">
        <w:rPr>
          <w:rtl w:val="0"/>
        </w:rPr>
        <w:t xml:space="preserve">2.3)  Описаны веса вопросов анкеты (важность вопросов для оценки)</w:t>
      </w:r>
    </w:p>
    <w:p w:rsidR="00000000" w:rsidDel="00000000" w:rsidP="00000000" w:rsidRDefault="00000000" w:rsidRPr="00000000" w14:paraId="0000002C">
      <w:pPr>
        <w:ind w:left="992.1259842519685" w:firstLine="0"/>
        <w:rPr/>
      </w:pPr>
      <w:r w:rsidDel="00000000" w:rsidR="00000000" w:rsidRPr="00000000">
        <w:rPr>
          <w:rtl w:val="0"/>
        </w:rPr>
        <w:t xml:space="preserve">2.4)  Подробно описан метод экспертной оценки, который нужно применить и</w:t>
      </w:r>
    </w:p>
    <w:p w:rsidR="00000000" w:rsidDel="00000000" w:rsidP="00000000" w:rsidRDefault="00000000" w:rsidRPr="00000000" w14:paraId="0000002D">
      <w:pPr>
        <w:ind w:left="992.1259842519685" w:firstLine="0"/>
        <w:rPr/>
      </w:pPr>
      <w:r w:rsidDel="00000000" w:rsidR="00000000" w:rsidRPr="00000000">
        <w:rPr>
          <w:rtl w:val="0"/>
        </w:rPr>
        <w:t xml:space="preserve">почему для такой ситуации применяется этот метод</w:t>
      </w:r>
    </w:p>
    <w:p w:rsidR="00000000" w:rsidDel="00000000" w:rsidP="00000000" w:rsidRDefault="00000000" w:rsidRPr="00000000" w14:paraId="0000002E">
      <w:pPr>
        <w:ind w:left="992.1259842519685" w:firstLine="0"/>
        <w:rPr/>
      </w:pPr>
      <w:r w:rsidDel="00000000" w:rsidR="00000000" w:rsidRPr="00000000">
        <w:rPr>
          <w:rtl w:val="0"/>
        </w:rPr>
        <w:t xml:space="preserve">2.5)  Необходимо оценить согласованность мнений экспертов: описать, какой</w:t>
      </w:r>
    </w:p>
    <w:p w:rsidR="00000000" w:rsidDel="00000000" w:rsidP="00000000" w:rsidRDefault="00000000" w:rsidRPr="00000000" w14:paraId="0000002F">
      <w:pPr>
        <w:ind w:left="992.1259842519685" w:firstLine="0"/>
        <w:rPr/>
      </w:pPr>
      <w:r w:rsidDel="00000000" w:rsidR="00000000" w:rsidRPr="00000000">
        <w:rPr>
          <w:rtl w:val="0"/>
        </w:rPr>
        <w:t xml:space="preserve">метод оценки применяется, формула, пояснения к формуле (1 - коэф. вариации,</w:t>
      </w:r>
    </w:p>
    <w:p w:rsidR="00000000" w:rsidDel="00000000" w:rsidP="00000000" w:rsidRDefault="00000000" w:rsidRPr="00000000" w14:paraId="00000030">
      <w:pPr>
        <w:ind w:left="992.1259842519685" w:firstLine="0"/>
        <w:rPr/>
      </w:pPr>
      <w:r w:rsidDel="00000000" w:rsidR="00000000" w:rsidRPr="00000000">
        <w:rPr>
          <w:rtl w:val="0"/>
        </w:rPr>
        <w:t xml:space="preserve">2 - коэф. конкордации, 3 - topsis, 4 - на ваш выбор) .</w:t>
      </w:r>
    </w:p>
    <w:p w:rsidR="00000000" w:rsidDel="00000000" w:rsidP="00000000" w:rsidRDefault="00000000" w:rsidRPr="00000000" w14:paraId="00000031">
      <w:pPr>
        <w:ind w:left="708.6614173228347" w:firstLine="0"/>
        <w:rPr/>
      </w:pPr>
      <w:r w:rsidDel="00000000" w:rsidR="00000000" w:rsidRPr="00000000">
        <w:rPr>
          <w:rtl w:val="0"/>
        </w:rPr>
        <w:t xml:space="preserve">3.    Привести эталонное (ожидаемое) решение.</w:t>
      </w:r>
    </w:p>
    <w:p w:rsidR="00000000" w:rsidDel="00000000" w:rsidP="00000000" w:rsidRDefault="00000000" w:rsidRPr="00000000" w14:paraId="0000003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720" w:firstLine="0"/>
        <w:jc w:val="center"/>
        <w:rPr/>
      </w:pPr>
      <w:bookmarkStart w:colFirst="0" w:colLast="0" w:name="_heading=h.403etin0l91o" w:id="2"/>
      <w:bookmarkEnd w:id="2"/>
      <w:r w:rsidDel="00000000" w:rsidR="00000000" w:rsidRPr="00000000">
        <w:rPr>
          <w:rtl w:val="0"/>
        </w:rPr>
        <w:t xml:space="preserve">Ход работы: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3"/>
        </w:numPr>
        <w:ind w:left="283.46456692913375" w:hanging="360"/>
        <w:rPr/>
      </w:pPr>
      <w:bookmarkStart w:colFirst="0" w:colLast="0" w:name="_heading=h.r0clf8nwuui2" w:id="3"/>
      <w:bookmarkEnd w:id="3"/>
      <w:r w:rsidDel="00000000" w:rsidR="00000000" w:rsidRPr="00000000">
        <w:rPr>
          <w:rtl w:val="0"/>
        </w:rPr>
        <w:t xml:space="preserve">На непосредственную оценку.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Задача на непосредственную оценку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Ситуация: Организация "Альфа" занимается разработкой программного обеспечения. В последнее время в организации участились случаи несанкционированного доступа к данным. Руководство организации решило провести оценку уровня информационной безопасности (ИБ) в компании.</w:t>
      </w:r>
    </w:p>
    <w:p w:rsidR="00000000" w:rsidDel="00000000" w:rsidP="00000000" w:rsidRDefault="00000000" w:rsidRPr="00000000" w14:paraId="0000003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Анкета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Как часто обновляется программное обеспечение и системы безопасности?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Как часто создаются резервные копии данных?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Как часто проводятся проверки на обнаружение уязвимостей?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Какова готовность организации к реагированию на инцидент ИБ?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Как обеспечивается физическая безопасность серверов и оборудования?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Веса вопросов анкеты:</w:t>
      </w:r>
    </w:p>
    <w:p w:rsidR="00000000" w:rsidDel="00000000" w:rsidP="00000000" w:rsidRDefault="00000000" w:rsidRPr="00000000" w14:paraId="0000003E">
      <w:pPr>
        <w:spacing w:after="160" w:line="240" w:lineRule="auto"/>
        <w:ind w:left="425.19685039370086" w:firstLine="283.46456692913375"/>
        <w:rPr/>
      </w:pPr>
      <w:r w:rsidDel="00000000" w:rsidR="00000000" w:rsidRPr="00000000">
        <w:rPr>
          <w:rtl w:val="0"/>
        </w:rPr>
        <w:t xml:space="preserve">1 - 0.2</w:t>
      </w:r>
    </w:p>
    <w:p w:rsidR="00000000" w:rsidDel="00000000" w:rsidP="00000000" w:rsidRDefault="00000000" w:rsidRPr="00000000" w14:paraId="0000003F">
      <w:pPr>
        <w:spacing w:after="160" w:line="240" w:lineRule="auto"/>
        <w:ind w:left="425.19685039370086" w:firstLine="283.46456692913375"/>
        <w:rPr/>
      </w:pPr>
      <w:r w:rsidDel="00000000" w:rsidR="00000000" w:rsidRPr="00000000">
        <w:rPr>
          <w:rtl w:val="0"/>
        </w:rPr>
        <w:t xml:space="preserve">2 - 0.3</w:t>
      </w:r>
    </w:p>
    <w:p w:rsidR="00000000" w:rsidDel="00000000" w:rsidP="00000000" w:rsidRDefault="00000000" w:rsidRPr="00000000" w14:paraId="00000040">
      <w:pPr>
        <w:spacing w:after="160" w:line="240" w:lineRule="auto"/>
        <w:ind w:left="425.19685039370086" w:firstLine="283.46456692913375"/>
        <w:rPr/>
      </w:pPr>
      <w:r w:rsidDel="00000000" w:rsidR="00000000" w:rsidRPr="00000000">
        <w:rPr>
          <w:rtl w:val="0"/>
        </w:rPr>
        <w:t xml:space="preserve">3 - 0.2</w:t>
      </w:r>
    </w:p>
    <w:p w:rsidR="00000000" w:rsidDel="00000000" w:rsidP="00000000" w:rsidRDefault="00000000" w:rsidRPr="00000000" w14:paraId="00000041">
      <w:pPr>
        <w:spacing w:after="160" w:line="240" w:lineRule="auto"/>
        <w:ind w:left="425.19685039370086" w:firstLine="283.46456692913375"/>
        <w:rPr/>
      </w:pPr>
      <w:r w:rsidDel="00000000" w:rsidR="00000000" w:rsidRPr="00000000">
        <w:rPr>
          <w:rtl w:val="0"/>
        </w:rPr>
        <w:t xml:space="preserve">4 - 0.2</w:t>
      </w:r>
    </w:p>
    <w:p w:rsidR="00000000" w:rsidDel="00000000" w:rsidP="00000000" w:rsidRDefault="00000000" w:rsidRPr="00000000" w14:paraId="00000042">
      <w:pPr>
        <w:spacing w:after="160" w:line="240" w:lineRule="auto"/>
        <w:ind w:left="425.19685039370086" w:firstLine="283.46456692913375"/>
        <w:rPr/>
      </w:pPr>
      <w:r w:rsidDel="00000000" w:rsidR="00000000" w:rsidRPr="00000000">
        <w:rPr>
          <w:rtl w:val="0"/>
        </w:rPr>
        <w:t xml:space="preserve">5 - 0.1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экспертами по 10-балльной шкале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8890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Решение</w:t>
      </w:r>
      <w:r w:rsidDel="00000000" w:rsidR="00000000" w:rsidRPr="00000000">
        <w:rPr>
          <w:rtl w:val="0"/>
        </w:rPr>
        <w:t xml:space="preserve">: Коэффициент вариации определяется следующим образом.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Дисперсия  оценок, данных j-му элементу определяется по формуле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1632112</wp:posOffset>
            </wp:positionH>
            <wp:positionV relativeFrom="paragraph">
              <wp:posOffset>238125</wp:posOffset>
            </wp:positionV>
            <wp:extent cx="2466975" cy="533400"/>
            <wp:effectExtent b="0" l="0" r="0" t="0"/>
            <wp:wrapNone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spacing w:after="1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Rule="auto"/>
        <w:ind w:firstLine="720"/>
        <w:rPr/>
      </w:pPr>
      <w:r w:rsidDel="00000000" w:rsidR="00000000" w:rsidRPr="00000000">
        <w:rPr>
          <w:rtl w:val="0"/>
        </w:rPr>
        <w:t xml:space="preserve">где n  – число экспертов;</w:t>
      </w:r>
    </w:p>
    <w:p w:rsidR="00000000" w:rsidDel="00000000" w:rsidP="00000000" w:rsidRDefault="00000000" w:rsidRPr="00000000" w14:paraId="00000049">
      <w:pPr>
        <w:spacing w:after="160" w:lineRule="auto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ij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– оценка (в баллах или долях) j-го элемента i-ым экспертом;</w:t>
      </w:r>
    </w:p>
    <w:p w:rsidR="00000000" w:rsidDel="00000000" w:rsidP="00000000" w:rsidRDefault="00000000" w:rsidRPr="00000000" w14:paraId="0000004A">
      <w:pPr>
        <w:spacing w:after="160" w:lineRule="auto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 – среднее арифметическое значение величины оценки элемента (в баллах или </w:t>
      </w:r>
    </w:p>
    <w:p w:rsidR="00000000" w:rsidDel="00000000" w:rsidP="00000000" w:rsidRDefault="00000000" w:rsidRPr="00000000" w14:paraId="0000004B">
      <w:pPr>
        <w:spacing w:after="160" w:lineRule="auto"/>
        <w:ind w:firstLine="720"/>
        <w:rPr/>
      </w:pPr>
      <w:r w:rsidDel="00000000" w:rsidR="00000000" w:rsidRPr="00000000">
        <w:rPr>
          <w:rtl w:val="0"/>
        </w:rPr>
        <w:t xml:space="preserve">   долях) определяется по формуле: </w:t>
      </w:r>
    </w:p>
    <w:p w:rsidR="00000000" w:rsidDel="00000000" w:rsidP="00000000" w:rsidRDefault="00000000" w:rsidRPr="00000000" w14:paraId="0000004C">
      <w:pPr>
        <w:spacing w:after="160" w:lineRule="auto"/>
        <w:ind w:left="2834.645669291339" w:firstLine="720"/>
        <w:rPr/>
      </w:pPr>
      <w:r w:rsidDel="00000000" w:rsidR="00000000" w:rsidRPr="00000000">
        <w:rPr/>
        <w:drawing>
          <wp:inline distB="114300" distT="114300" distL="114300" distR="114300">
            <wp:extent cx="1371600" cy="4572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Среднее квадратическое отклонение оценок, полученных j-ым элементом, определяется по формуле: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552450</wp:posOffset>
            </wp:positionV>
            <wp:extent cx="981075" cy="466725"/>
            <wp:effectExtent b="0" l="0" r="0" t="0"/>
            <wp:wrapNone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pacing w:after="1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Коэффициент вариации оценок, полученных j-ым элементом, определяется по формуле :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2219325</wp:posOffset>
            </wp:positionH>
            <wp:positionV relativeFrom="paragraph">
              <wp:posOffset>419100</wp:posOffset>
            </wp:positionV>
            <wp:extent cx="1019175" cy="533400"/>
            <wp:effectExtent b="0" l="0" r="0" t="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где σ среднее квадратическое отклонение по отдельному фактору(вопросу);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M - среднее значение оценки для отдельного фактора;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Степень согласованности мнений экспертов определяется так: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V &lt;= 0.3 - удовлетворительная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V &lt;= 0.2 - хорошая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8923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Средняя согласованность равна 0,15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видим, по всем вопросам коэффициент вариации не превышает 0,3, что свидетельствует о том, что уровень согласия экспертов считается удовлетворительным.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Общая оценка вопросов: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0.2*0.08 = 0.016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0.3*0.07 = 0.021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0.2*0.08 = 0.016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0.2*0.25 = 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0.1*0.24 = 0.024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firstLine="0"/>
        <w:rPr/>
      </w:pPr>
      <w:bookmarkStart w:colFirst="0" w:colLast="0" w:name="_heading=h.77j0ijqc35vs" w:id="4"/>
      <w:bookmarkEnd w:id="4"/>
      <w:r w:rsidDel="00000000" w:rsidR="00000000" w:rsidRPr="00000000">
        <w:rPr>
          <w:rtl w:val="0"/>
        </w:rPr>
        <w:t xml:space="preserve">2. На ранжирование.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Ситуация: Необходимо ранжировать наиболее вероятные угрозы информационной безопасности в компании Х.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Анкета: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Внутренний персонал. Сотрудники могут саботировать сети или незаконно присвоить интеллектуальную собственность и конфиденциальную информацию, а сотрудники с плохими навыками безопасности могут случайно поделиться паролями и оставить устройства незащищенными.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DDoS-атаки: Направлены на перегрузку серверов или сетей, чтобы они перестали быть доступными для легальных пользователей.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Вирусы, черви и троянские программы: Атаки, направленные на заражение систем и украденные данных.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Фишинговые письма и веб-сайты: Атаки, цель которых - получение конфиденциальной информации от пользователей, часто путем маскировки под доверенные источники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Утечки паролей или слабые учетные записи: Неавторизованный доступ к системам из-за слабых паролей или уязвимых учетных записей.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вопросов: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экспертной оценки: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Ранжирование – это расположение объектов в порядке возрастания или убывания какого-либо присущего им свойства. Ранжирование позволяет выбрать из исследуемой совокупности факторов наиболее существенный.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согласованности: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62230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Используем коэффициент ранговой корреляции Спирмэна: </w:t>
      </w:r>
    </w:p>
    <w:p w:rsidR="00000000" w:rsidDel="00000000" w:rsidP="00000000" w:rsidRDefault="00000000" w:rsidRPr="00000000" w14:paraId="00000074">
      <w:pPr>
        <w:ind w:left="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3028950" cy="8001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Коэффициент (величина image) может изменяться в диапазоне от –1 до +1. При полном совпадении оценок коэффициент равен единице. Равенство коэффициента минус единице наблюдается при наибольшем расхождении в мнениях экспертов.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xij – ранг (важность), присвоенный i-му объекту j-ым экспертом, xik – ранг, присвоенный i-му объекту k-ым экспертом, di – разница между рангами, присвоенными i-му объекту.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9906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           </w:t>
      </w:r>
      <m:oMath>
        <m:r>
          <m:t>ρ</m:t>
        </m:r>
        <m:r>
          <w:rPr/>
          <m:t xml:space="preserve">=1-</m:t>
        </m:r>
        <m:f>
          <m:fPr>
            <m:ctrlPr>
              <w:rPr/>
            </m:ctrlPr>
          </m:fPr>
          <m:num>
            <m:r>
              <w:rPr/>
              <m:t xml:space="preserve">6*11</m:t>
            </m:r>
          </m:num>
          <m:den>
            <m:r>
              <w:rPr/>
              <m:t xml:space="preserve">120</m:t>
            </m:r>
          </m:den>
        </m:f>
        <m:r>
          <w:rPr/>
          <m:t xml:space="preserve">=0.45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Общая оценка вопросов: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0.2*0.45 = 0.09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0.25*0.45 = 0.1125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0.15*0.45 = 0.0675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0.2*0.45 = 0.09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0.2*0.45 = 0.09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firstLine="0"/>
        <w:rPr/>
      </w:pPr>
      <w:bookmarkStart w:colFirst="0" w:colLast="0" w:name="_heading=h.ftnhcx28cwjs" w:id="5"/>
      <w:bookmarkEnd w:id="5"/>
      <w:r w:rsidDel="00000000" w:rsidR="00000000" w:rsidRPr="00000000">
        <w:rPr>
          <w:rtl w:val="0"/>
        </w:rPr>
        <w:t xml:space="preserve">3. Парное сравнение.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Ситуация: На компанию по продаже металла была совершена DDOS атака, база данных оказалась цела, но организация потеряла возможность торговать на некоторое время и претерпела убытки. Что лучше сделать, чтоб не допустить повторения ситуации: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Анкета: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Ввести дополнительные уровни доступа и регистрации аккаунтов;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резервного оборудования для возможности торговать после атаки;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Увеличить мощность серверов для сохранения работоспособности системы;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Проверка входящих аккаунтов капчей;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Заключить договор с компаний о предоставление дополнительных ресурсов в момент атаки.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вопросов: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экспертной оценки:</w:t>
      </w:r>
    </w:p>
    <w:p w:rsidR="00000000" w:rsidDel="00000000" w:rsidP="00000000" w:rsidRDefault="00000000" w:rsidRPr="00000000" w14:paraId="0000008F">
      <w:pPr>
        <w:numPr>
          <w:ilvl w:val="0"/>
          <w:numId w:val="24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В парном сравнении не нужно, как при ранжировании, упорядочивать все объекты, необходимо в каждой из пар выявить более значимый объект или установить их равенство. Парное сравнение можно проводить при большом числе объектов, а также в тех случаях, когда различие между объектами столь незначительно, что практически невыполнимо их ранжирование.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согласованности:</w:t>
      </w:r>
    </w:p>
    <w:p w:rsidR="00000000" w:rsidDel="00000000" w:rsidP="00000000" w:rsidRDefault="00000000" w:rsidRPr="00000000" w14:paraId="00000091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15570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Используем коэффициент конкордации Кендалла.</w:t>
      </w:r>
    </w:p>
    <w:p w:rsidR="00000000" w:rsidDel="00000000" w:rsidP="00000000" w:rsidRDefault="00000000" w:rsidRPr="00000000" w14:paraId="00000093">
      <w:pPr>
        <w:ind w:left="850.3937007874017" w:firstLine="0"/>
        <w:rPr/>
      </w:pPr>
      <w:r w:rsidDel="00000000" w:rsidR="00000000" w:rsidRPr="00000000">
        <w:rPr/>
        <w:drawing>
          <wp:inline distB="114300" distT="114300" distL="114300" distR="114300">
            <wp:extent cx="2114550" cy="78105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133.858267716535" w:firstLine="0"/>
        <w:rPr/>
      </w:pPr>
      <w:r w:rsidDel="00000000" w:rsidR="00000000" w:rsidRPr="00000000">
        <w:rPr/>
        <w:drawing>
          <wp:inline distB="114300" distT="114300" distL="114300" distR="114300">
            <wp:extent cx="1791653" cy="942975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653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850.3937007874017" w:firstLine="0"/>
        <w:rPr/>
      </w:pPr>
      <w:r w:rsidDel="00000000" w:rsidR="00000000" w:rsidRPr="00000000">
        <w:rPr>
          <w:rtl w:val="0"/>
        </w:rPr>
        <w:t xml:space="preserve">где n - число экспертов,</w:t>
      </w:r>
    </w:p>
    <w:p w:rsidR="00000000" w:rsidDel="00000000" w:rsidP="00000000" w:rsidRDefault="00000000" w:rsidRPr="00000000" w14:paraId="00000096">
      <w:pPr>
        <w:ind w:left="850.3937007874017" w:firstLine="0"/>
        <w:rPr/>
      </w:pPr>
      <w:r w:rsidDel="00000000" w:rsidR="00000000" w:rsidRPr="00000000">
        <w:rPr>
          <w:rtl w:val="0"/>
        </w:rPr>
        <w:t xml:space="preserve">m - число факторов(вопросов)</w:t>
      </w:r>
    </w:p>
    <w:p w:rsidR="00000000" w:rsidDel="00000000" w:rsidP="00000000" w:rsidRDefault="00000000" w:rsidRPr="00000000" w14:paraId="00000097">
      <w:pPr>
        <w:ind w:left="850.3937007874017" w:firstLine="0"/>
        <w:rPr/>
      </w:pPr>
      <w:r w:rsidDel="00000000" w:rsidR="00000000" w:rsidRPr="00000000">
        <w:rPr>
          <w:rtl w:val="0"/>
        </w:rPr>
        <w:t xml:space="preserve">S - сумма квадратов отклонений всех оценок рангов каждого объекта от</w:t>
      </w:r>
    </w:p>
    <w:p w:rsidR="00000000" w:rsidDel="00000000" w:rsidP="00000000" w:rsidRDefault="00000000" w:rsidRPr="00000000" w14:paraId="00000098">
      <w:pPr>
        <w:ind w:left="850.3937007874017" w:firstLine="0"/>
        <w:rPr/>
      </w:pPr>
      <w:r w:rsidDel="00000000" w:rsidR="00000000" w:rsidRPr="00000000">
        <w:rPr>
          <w:rtl w:val="0"/>
        </w:rPr>
        <w:t xml:space="preserve">среднего значения W</w:t>
      </w:r>
    </w:p>
    <w:p w:rsidR="00000000" w:rsidDel="00000000" w:rsidP="00000000" w:rsidRDefault="00000000" w:rsidRPr="00000000" w14:paraId="0000009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32080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Общая оценка вопросов: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ind w:firstLine="0"/>
        <w:jc w:val="center"/>
        <w:rPr/>
      </w:pPr>
      <w:bookmarkStart w:colFirst="0" w:colLast="0" w:name="_heading=h.6ezmdqwmn5bj" w:id="6"/>
      <w:bookmarkEnd w:id="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Метод экспертных оценок является эффективным инструментом в принятии решений в сфере ИБ.Главное правильно сформулировать задачу, определить тип задачи и выбрать соответствующий метод опроса экспертов.</w:t>
      </w:r>
    </w:p>
    <w:p w:rsidR="00000000" w:rsidDel="00000000" w:rsidP="00000000" w:rsidRDefault="00000000" w:rsidRPr="00000000" w14:paraId="000000A2">
      <w:pPr>
        <w:tabs>
          <w:tab w:val="center" w:leader="none" w:pos="4677"/>
          <w:tab w:val="right" w:leader="none" w:pos="87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center" w:leader="none" w:pos="4677"/>
          <w:tab w:val="right" w:leader="none" w:pos="8788"/>
        </w:tabs>
        <w:rPr/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default"/>
      <w:footerReference r:id="rId29" w:type="first"/>
      <w:type w:val="nextPage"/>
      <w:pgSz w:h="16838" w:w="11906" w:orient="portrait"/>
      <w:pgMar w:bottom="1134" w:top="1134" w:left="1701" w:right="850" w:header="708" w:footer="42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jc w:val="left"/>
      <w:rPr/>
    </w:pPr>
    <w:r w:rsidDel="00000000" w:rsidR="00000000" w:rsidRPr="00000000">
      <w:rPr>
        <w:rtl w:val="0"/>
      </w:rPr>
      <w:t xml:space="preserve">                                                    Санкт-Петербург</w:t>
    </w:r>
  </w:p>
  <w:p w:rsidR="00000000" w:rsidDel="00000000" w:rsidP="00000000" w:rsidRDefault="00000000" w:rsidRPr="00000000" w14:paraId="000000B0">
    <w:pPr>
      <w:jc w:val="left"/>
      <w:rPr/>
    </w:pPr>
    <w:r w:rsidDel="00000000" w:rsidR="00000000" w:rsidRPr="00000000">
      <w:rPr>
        <w:rtl w:val="0"/>
      </w:rPr>
      <w:t xml:space="preserve">                                                            2024г.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2.png"/><Relationship Id="rId21" Type="http://schemas.openxmlformats.org/officeDocument/2006/relationships/image" Target="media/image1.png"/><Relationship Id="rId24" Type="http://schemas.openxmlformats.org/officeDocument/2006/relationships/image" Target="media/image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header" Target="header2.xml"/><Relationship Id="rId25" Type="http://schemas.openxmlformats.org/officeDocument/2006/relationships/image" Target="media/image5.png"/><Relationship Id="rId28" Type="http://schemas.openxmlformats.org/officeDocument/2006/relationships/footer" Target="footer1.xml"/><Relationship Id="rId27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image" Target="media/image13.png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3" Type="http://schemas.openxmlformats.org/officeDocument/2006/relationships/image" Target="media/image9.png"/><Relationship Id="rId12" Type="http://schemas.openxmlformats.org/officeDocument/2006/relationships/footer" Target="footer4.xml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19" Type="http://schemas.openxmlformats.org/officeDocument/2006/relationships/image" Target="media/image14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dJPCLFBK+5GoxID84Ep/WvRtNQ==">CgMxLjAyDmguc21vbXZwZzU3b291MghoLmdqZGd4czIOaC40MDNldGluMGw5MW8yDmgucjBjbGY4bnd1dWkyMg5oLjc3ajBpanFjMzV2czIOaC5mdG5oY3gyOGN3anMyDmguNmV6bWRxd21uNWJqOAByITF1a2dROXBuRXE5MEYwUG9ld1JPM3ZkZk14T1BteU0tcg==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