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spacing w:before="66" w:lineRule="auto"/>
        <w:ind w:left="287" w:right="307" w:firstLine="0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" w:right="30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pStyle w:val="Heading3"/>
        <w:ind w:right="305" w:firstLine="287"/>
        <w:rPr/>
      </w:pPr>
      <w:r w:rsidDel="00000000" w:rsidR="00000000" w:rsidRPr="00000000">
        <w:rPr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ind w:right="14" w:firstLine="0"/>
        <w:rPr/>
      </w:pPr>
      <w:r w:rsidDel="00000000" w:rsidR="00000000" w:rsidRPr="00000000">
        <w:rPr>
          <w:rtl w:val="0"/>
        </w:rPr>
        <w:t xml:space="preserve">Дисциплина: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87" w:right="30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 Курс по ревёрс-инжинирингу»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before="1" w:lineRule="auto"/>
        <w:ind w:left="307" w:firstLine="0"/>
        <w:rPr/>
      </w:pPr>
      <w:r w:rsidDel="00000000" w:rsidR="00000000" w:rsidRPr="00000000">
        <w:rPr>
          <w:rtl w:val="0"/>
        </w:rPr>
        <w:t xml:space="preserve">ОТЧЕТ ПО ЛАБОРАТОРНОЙ РАБОТЕ № 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" w:lineRule="auto"/>
        <w:ind w:left="4687" w:right="115" w:firstLine="3310.000000000000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Выполнил: Нгуен Кхань Ли– Студентка группы N3347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4690745</wp:posOffset>
            </wp:positionH>
            <wp:positionV relativeFrom="paragraph">
              <wp:posOffset>562048</wp:posOffset>
            </wp:positionV>
            <wp:extent cx="885825" cy="495300"/>
            <wp:effectExtent b="0" l="0" r="0" t="0"/>
            <wp:wrapNone/>
            <wp:docPr descr="A close-up of a signature  Description automatically generated" id="17" name="image1.jpg"/>
            <a:graphic>
              <a:graphicData uri="http://schemas.openxmlformats.org/drawingml/2006/picture">
                <pic:pic>
                  <pic:nvPicPr>
                    <pic:cNvPr descr="A close-up of a signature  Description automatically generated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6425" w:right="116" w:firstLine="1102.000000000000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Преподаватель: Ханов Артур Рафаэльевич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" w:right="16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8" w:type="default"/>
          <w:pgSz w:h="16840" w:w="11910" w:orient="portrait"/>
          <w:pgMar w:bottom="1200" w:top="1360" w:left="1340" w:right="1320" w:header="0" w:footer="1017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Санкт-Петербург 2024</w:t>
      </w:r>
    </w:p>
    <w:p w:rsidR="00000000" w:rsidDel="00000000" w:rsidP="00000000" w:rsidRDefault="00000000" w:rsidRPr="00000000" w14:paraId="00000028">
      <w:pPr>
        <w:spacing w:before="66" w:lineRule="auto"/>
        <w:ind w:left="287" w:right="302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СОДЕРЖАНИЕ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121"/>
        </w:tabs>
        <w:spacing w:after="0" w:before="579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gjdgxs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ЗАДАНИЯ</w:t>
        </w:r>
      </w:hyperlink>
      <w:hyperlink w:anchor="_heading=h.gjdgxs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gjdgxs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121"/>
        </w:tabs>
        <w:spacing w:after="0" w:before="14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30j0zll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ХОД РАБОТЫ</w:t>
        </w:r>
      </w:hyperlink>
      <w:hyperlink w:anchor="_heading=h.30j0zl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30j0zll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dot" w:pos="9121"/>
        </w:tabs>
        <w:spacing w:after="0" w:before="139" w:line="240" w:lineRule="auto"/>
        <w:ind w:left="567" w:right="0" w:hanging="24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1fob9te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Как вирус восстанавливает таблицу адресов импорта</w:t>
        </w:r>
      </w:hyperlink>
      <w:hyperlink w:anchor="_heading=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1fob9te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dot" w:pos="9121"/>
        </w:tabs>
        <w:spacing w:after="0" w:before="138" w:line="240" w:lineRule="auto"/>
        <w:ind w:left="567" w:right="0" w:hanging="24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3znysh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Как вирус заражает другие файлы</w:t>
        </w:r>
      </w:hyperlink>
      <w:hyperlink w:anchor="_heading=h.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3znysh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121"/>
        </w:tabs>
        <w:spacing w:after="0" w:before="139" w:line="240" w:lineRule="auto"/>
        <w:ind w:left="3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2et92p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 Каков payload вируса</w:t>
        </w:r>
      </w:hyperlink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2et92p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121"/>
        </w:tabs>
        <w:spacing w:after="0" w:before="136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360" w:left="1340" w:right="1320" w:header="0" w:footer="1017"/>
        </w:sectPr>
      </w:pPr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ВЫВОД</w:t>
        </w:r>
      </w:hyperlink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tyjcwt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right="302" w:firstLine="287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ЗАДАНИЯ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Разобрать вирус Win32.Maya.4114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</w:tabs>
        <w:spacing w:after="0" w:before="43" w:line="240" w:lineRule="auto"/>
        <w:ind w:left="818" w:right="0" w:hanging="35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вирус восстанавливает таблицу адресов импорта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</w:tabs>
        <w:spacing w:after="0" w:before="41" w:line="240" w:lineRule="auto"/>
        <w:ind w:left="818" w:right="0" w:hanging="35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вирус заражает другие файлы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</w:tabs>
        <w:spacing w:after="0" w:before="40" w:line="240" w:lineRule="auto"/>
        <w:ind w:left="818" w:right="0" w:hanging="35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360" w:left="1340" w:right="1320" w:header="0" w:footer="1017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Каков payload вируса</w:t>
      </w:r>
    </w:p>
    <w:p w:rsidR="00000000" w:rsidDel="00000000" w:rsidP="00000000" w:rsidRDefault="00000000" w:rsidRPr="00000000" w14:paraId="00000034">
      <w:pPr>
        <w:pStyle w:val="Heading1"/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2"/>
        </w:numPr>
        <w:tabs>
          <w:tab w:val="left" w:leader="none" w:pos="412"/>
        </w:tabs>
        <w:spacing w:after="0" w:before="0" w:line="240" w:lineRule="auto"/>
        <w:ind w:left="412" w:right="0" w:hanging="312"/>
        <w:jc w:val="left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Как вирус восстанавливает таблицу адресов импорта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pacing w:after="16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выполнения лабораторной работы был выбран вирус «Virus.Win32.Maya.4254».</w:t>
      </w:r>
    </w:p>
    <w:p w:rsidR="00000000" w:rsidDel="00000000" w:rsidP="00000000" w:rsidRDefault="00000000" w:rsidRPr="00000000" w14:paraId="00000039">
      <w:pPr>
        <w:widowControl w:val="1"/>
        <w:spacing w:after="160" w:line="360" w:lineRule="auto"/>
        <w:ind w:firstLine="709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Запустим «Virus.Win32.Maya.4254» в отладчике x32dbg.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870900" cy="29718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9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Загружаем образец в IDA (далее – программа с женщиной)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175669</wp:posOffset>
            </wp:positionV>
            <wp:extent cx="5731954" cy="2990088"/>
            <wp:effectExtent b="0" l="0" r="0" t="0"/>
            <wp:wrapTopAndBottom distB="0" distT="0"/>
            <wp:docPr id="1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954" cy="2990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="276" w:lineRule="auto"/>
        <w:ind w:left="100" w:right="0" w:firstLine="719"/>
        <w:jc w:val="left"/>
        <w:rPr>
          <w:rFonts w:ascii="Arial" w:cs="Arial" w:eastAsia="Arial" w:hAnsi="Arial"/>
          <w:sz w:val="22"/>
          <w:szCs w:val="22"/>
        </w:rPr>
        <w:sectPr>
          <w:type w:val="nextPage"/>
          <w:pgSz w:h="16840" w:w="11910" w:orient="portrait"/>
          <w:pgMar w:bottom="1200" w:top="1360" w:left="1340" w:right="1320" w:header="0" w:footer="1017"/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 программе с женщиной переименуем все call (названия функций берем из программы с паучком)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48498" cy="6195441"/>
            <wp:effectExtent b="0" l="0" r="0" t="0"/>
            <wp:docPr descr="A screenshot of a computer program  Description automatically generated" id="14" name="image2.jpg"/>
            <a:graphic>
              <a:graphicData uri="http://schemas.openxmlformats.org/drawingml/2006/picture">
                <pic:pic>
                  <pic:nvPicPr>
                    <pic:cNvPr descr="A screenshot of a computer program  Description automatically generated"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498" cy="6195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spacing w:before="258" w:lineRule="auto"/>
        <w:ind w:left="100" w:firstLine="0"/>
        <w:jc w:val="left"/>
        <w:rPr/>
      </w:pPr>
      <w:r w:rsidDel="00000000" w:rsidR="00000000" w:rsidRPr="00000000">
        <w:rPr>
          <w:rtl w:val="0"/>
        </w:rPr>
        <w:t xml:space="preserve">Алгоритм работа вируса: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Узнает где находится Base_address;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47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помощи функции AddrOfFuncAndName находит GetModuleHandle, через нее находит местонахождение остальных функций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Вирус проходит по списку функций до того момента пока не найдет "MAYA".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65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Вирус получает адреса функции при помощи SearchingInKernel32 (Находит нужные функции через экспорт kernel32).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74" w:lineRule="auto"/>
        <w:ind w:left="8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осуществляется вызов функций InfectionFile, FindInKernel32dll, Payload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Заражение происходит в функции InfectFile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733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420" w:left="1340" w:right="1320" w:header="0" w:footer="1017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FindInKernel32dll производит восстановление таблицы адресов и имен так, чтобы зараженная программа могла обращаться к функциям из таблицы адресов.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66" w:line="240" w:lineRule="auto"/>
        <w:ind w:left="820" w:right="443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Payload – проверяет текущее время и дату, изменяет фон рабочего стола на SLAM.bmp каждое первое число, а также выводит окно с сообщением: “Virus Alert! Win32.Maya (c) 1998 The Shaitan [SLAM]”.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0"/>
          <w:numId w:val="2"/>
        </w:numPr>
        <w:tabs>
          <w:tab w:val="left" w:leader="none" w:pos="412"/>
        </w:tabs>
        <w:spacing w:after="0" w:before="1" w:line="240" w:lineRule="auto"/>
        <w:ind w:left="412" w:right="0" w:hanging="312"/>
        <w:jc w:val="left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Как вирус заражает другие файлы</w:t>
      </w:r>
    </w:p>
    <w:p w:rsidR="00000000" w:rsidDel="00000000" w:rsidP="00000000" w:rsidRDefault="00000000" w:rsidRPr="00000000" w14:paraId="0000004C">
      <w:pPr>
        <w:spacing w:before="168" w:lineRule="auto"/>
        <w:ind w:left="10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Процесс заражения изображен на рисунке ниже: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767969</wp:posOffset>
            </wp:positionH>
            <wp:positionV relativeFrom="paragraph">
              <wp:posOffset>238338</wp:posOffset>
            </wp:positionV>
            <wp:extent cx="4324845" cy="6619875"/>
            <wp:effectExtent b="0" l="0" r="0" t="0"/>
            <wp:wrapTopAndBottom distB="0" distT="0"/>
            <wp:docPr descr="A screenshot of a computer program  Description automatically generated" id="12" name="image3.png"/>
            <a:graphic>
              <a:graphicData uri="http://schemas.openxmlformats.org/drawingml/2006/picture">
                <pic:pic>
                  <pic:nvPicPr>
                    <pic:cNvPr descr="A screenshot of a computer program  Description automatically generated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845" cy="6619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1" w:lineRule="auto"/>
        <w:ind w:left="100" w:right="0" w:firstLine="0"/>
        <w:jc w:val="left"/>
        <w:rPr>
          <w:rFonts w:ascii="Arial" w:cs="Arial" w:eastAsia="Arial" w:hAnsi="Arial"/>
          <w:sz w:val="22"/>
          <w:szCs w:val="22"/>
        </w:rPr>
        <w:sectPr>
          <w:type w:val="nextPage"/>
          <w:pgSz w:h="16840" w:w="11910" w:orient="portrait"/>
          <w:pgMar w:bottom="1200" w:top="1360" w:left="1340" w:right="1320" w:header="0" w:footer="1017"/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Восстановление таблицы адресов и имен изображено на рисунке ниже: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33240" cy="6242494"/>
            <wp:effectExtent b="0" l="0" r="0" t="0"/>
            <wp:docPr descr="A screenshot of a computer program  Description automatically generated" id="16" name="image4.jpg"/>
            <a:graphic>
              <a:graphicData uri="http://schemas.openxmlformats.org/drawingml/2006/picture">
                <pic:pic>
                  <pic:nvPicPr>
                    <pic:cNvPr descr="A screenshot of a computer program  Description automatically generated"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240" cy="6242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ind w:left="10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3 Каков payload вируса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2"/>
          <w:szCs w:val="22"/>
        </w:rPr>
        <w:sectPr>
          <w:type w:val="nextPage"/>
          <w:pgSz w:h="16840" w:w="11910" w:orient="portrait"/>
          <w:pgMar w:bottom="1200" w:top="1700" w:left="1340" w:right="1320" w:header="0" w:footer="1017"/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Алгоритм работы Payload изображен на рисунке ниже: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520" w:left="1340" w:right="1320" w:header="0" w:footer="1017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21828" cy="4233481"/>
            <wp:effectExtent b="0" l="0" r="0" t="0"/>
            <wp:docPr descr="A screenshot of a computer program  Description automatically generated" id="15" name="image6.jpg"/>
            <a:graphic>
              <a:graphicData uri="http://schemas.openxmlformats.org/drawingml/2006/picture">
                <pic:pic>
                  <pic:nvPicPr>
                    <pic:cNvPr descr="A screenshot of a computer program  Description automatically generated"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828" cy="4233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420" w:left="1340" w:right="1320" w:header="0" w:footer="1017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733415" cy="8221980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9275" y="0"/>
                          <a:ext cx="5733415" cy="8221980"/>
                          <a:chOff x="2479275" y="0"/>
                          <a:chExt cx="5733450" cy="7560000"/>
                        </a:xfrm>
                      </wpg:grpSpPr>
                      <wpg:grpSp>
                        <wpg:cNvGrpSpPr/>
                        <wpg:grpSpPr>
                          <a:xfrm>
                            <a:off x="2479293" y="0"/>
                            <a:ext cx="5733415" cy="7560000"/>
                            <a:chOff x="0" y="0"/>
                            <a:chExt cx="5733415" cy="822198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33400" cy="822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A screenshot of a computer program  Description automatically generated" id="5" name="Shape 5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733415" cy="5219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A screenshot of a computer  Description automatically generated" id="6" name="Shape 6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5244084"/>
                              <a:ext cx="5733415" cy="29778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33415" cy="8221980"/>
                <wp:effectExtent b="0" l="0" r="0" t="0"/>
                <wp:docPr id="1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82219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920" w:left="1340" w:right="1320" w:header="0" w:footer="101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ind w:right="304" w:firstLine="287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этой лабораторной работе мы анализировали вирус Maya с помощью декомпилятора IDA и отладчика x32dbg.</w:t>
      </w:r>
    </w:p>
    <w:sectPr>
      <w:type w:val="nextPage"/>
      <w:pgSz w:h="16840" w:w="11910" w:orient="portrait"/>
      <w:pgMar w:bottom="1200" w:top="1360" w:left="1340" w:right="1320" w:header="0" w:footer="10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2806700</wp:posOffset>
              </wp:positionH>
              <wp:positionV relativeFrom="paragraph">
                <wp:posOffset>9893300</wp:posOffset>
              </wp:positionV>
              <wp:extent cx="254000" cy="19177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23763" y="3688878"/>
                        <a:ext cx="2444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2806700</wp:posOffset>
              </wp:positionH>
              <wp:positionV relativeFrom="paragraph">
                <wp:posOffset>9893300</wp:posOffset>
              </wp:positionV>
              <wp:extent cx="254000" cy="191770"/>
              <wp:effectExtent b="0" l="0" r="0" t="0"/>
              <wp:wrapNone/>
              <wp:docPr id="10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0" cy="1917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20" w:hanging="360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662" w:hanging="360"/>
      </w:pPr>
      <w:rPr/>
    </w:lvl>
    <w:lvl w:ilvl="2">
      <w:start w:val="0"/>
      <w:numFmt w:val="bullet"/>
      <w:lvlText w:val="•"/>
      <w:lvlJc w:val="left"/>
      <w:pPr>
        <w:ind w:left="2505" w:hanging="360"/>
      </w:pPr>
      <w:rPr/>
    </w:lvl>
    <w:lvl w:ilvl="3">
      <w:start w:val="0"/>
      <w:numFmt w:val="bullet"/>
      <w:lvlText w:val="•"/>
      <w:lvlJc w:val="left"/>
      <w:pPr>
        <w:ind w:left="3348" w:hanging="360"/>
      </w:pPr>
      <w:rPr/>
    </w:lvl>
    <w:lvl w:ilvl="4">
      <w:start w:val="0"/>
      <w:numFmt w:val="bullet"/>
      <w:lvlText w:val="•"/>
      <w:lvlJc w:val="left"/>
      <w:pPr>
        <w:ind w:left="4191" w:hanging="360"/>
      </w:pPr>
      <w:rPr/>
    </w:lvl>
    <w:lvl w:ilvl="5">
      <w:start w:val="0"/>
      <w:numFmt w:val="bullet"/>
      <w:lvlText w:val="•"/>
      <w:lvlJc w:val="left"/>
      <w:pPr>
        <w:ind w:left="5034" w:hanging="360"/>
      </w:pPr>
      <w:rPr/>
    </w:lvl>
    <w:lvl w:ilvl="6">
      <w:start w:val="0"/>
      <w:numFmt w:val="bullet"/>
      <w:lvlText w:val="•"/>
      <w:lvlJc w:val="left"/>
      <w:pPr>
        <w:ind w:left="5877" w:hanging="360"/>
      </w:pPr>
      <w:rPr/>
    </w:lvl>
    <w:lvl w:ilvl="7">
      <w:start w:val="0"/>
      <w:numFmt w:val="bullet"/>
      <w:lvlText w:val="•"/>
      <w:lvlJc w:val="left"/>
      <w:pPr>
        <w:ind w:left="6720" w:hanging="360"/>
      </w:pPr>
      <w:rPr/>
    </w:lvl>
    <w:lvl w:ilvl="8">
      <w:start w:val="0"/>
      <w:numFmt w:val="bullet"/>
      <w:lvlText w:val="•"/>
      <w:lvlJc w:val="left"/>
      <w:pPr>
        <w:ind w:left="7563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14" w:hanging="315"/>
      </w:pPr>
      <w:rPr>
        <w:rFonts w:ascii="Arial" w:cs="Arial" w:eastAsia="Arial" w:hAnsi="Arial"/>
        <w:b w:val="1"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1756" w:hanging="360"/>
      </w:pPr>
      <w:rPr/>
    </w:lvl>
    <w:lvl w:ilvl="3">
      <w:start w:val="0"/>
      <w:numFmt w:val="bullet"/>
      <w:lvlText w:val="•"/>
      <w:lvlJc w:val="left"/>
      <w:pPr>
        <w:ind w:left="2693" w:hanging="360"/>
      </w:pPr>
      <w:rPr/>
    </w:lvl>
    <w:lvl w:ilvl="4">
      <w:start w:val="0"/>
      <w:numFmt w:val="bullet"/>
      <w:lvlText w:val="•"/>
      <w:lvlJc w:val="left"/>
      <w:pPr>
        <w:ind w:left="3629" w:hanging="360"/>
      </w:pPr>
      <w:rPr/>
    </w:lvl>
    <w:lvl w:ilvl="5">
      <w:start w:val="0"/>
      <w:numFmt w:val="bullet"/>
      <w:lvlText w:val="•"/>
      <w:lvlJc w:val="left"/>
      <w:pPr>
        <w:ind w:left="4566" w:hanging="360"/>
      </w:pPr>
      <w:rPr/>
    </w:lvl>
    <w:lvl w:ilvl="6">
      <w:start w:val="0"/>
      <w:numFmt w:val="bullet"/>
      <w:lvlText w:val="•"/>
      <w:lvlJc w:val="left"/>
      <w:pPr>
        <w:ind w:left="5502" w:hanging="360"/>
      </w:pPr>
      <w:rPr/>
    </w:lvl>
    <w:lvl w:ilvl="7">
      <w:start w:val="0"/>
      <w:numFmt w:val="bullet"/>
      <w:lvlText w:val="•"/>
      <w:lvlJc w:val="left"/>
      <w:pPr>
        <w:ind w:left="6439" w:hanging="360"/>
      </w:pPr>
      <w:rPr/>
    </w:lvl>
    <w:lvl w:ilvl="8">
      <w:start w:val="0"/>
      <w:numFmt w:val="bullet"/>
      <w:lvlText w:val="•"/>
      <w:lvlJc w:val="left"/>
      <w:pPr>
        <w:ind w:left="7375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68" w:hanging="248.00000000000006"/>
      </w:pPr>
      <w:rPr>
        <w:rFonts w:ascii="Arial" w:cs="Arial" w:eastAsia="Arial" w:hAnsi="Arial"/>
        <w:b w:val="1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428" w:hanging="247.99999999999977"/>
      </w:pPr>
      <w:rPr/>
    </w:lvl>
    <w:lvl w:ilvl="2">
      <w:start w:val="0"/>
      <w:numFmt w:val="bullet"/>
      <w:lvlText w:val="•"/>
      <w:lvlJc w:val="left"/>
      <w:pPr>
        <w:ind w:left="2297" w:hanging="248"/>
      </w:pPr>
      <w:rPr/>
    </w:lvl>
    <w:lvl w:ilvl="3">
      <w:start w:val="0"/>
      <w:numFmt w:val="bullet"/>
      <w:lvlText w:val="•"/>
      <w:lvlJc w:val="left"/>
      <w:pPr>
        <w:ind w:left="3166" w:hanging="248"/>
      </w:pPr>
      <w:rPr/>
    </w:lvl>
    <w:lvl w:ilvl="4">
      <w:start w:val="0"/>
      <w:numFmt w:val="bullet"/>
      <w:lvlText w:val="•"/>
      <w:lvlJc w:val="left"/>
      <w:pPr>
        <w:ind w:left="4035" w:hanging="248"/>
      </w:pPr>
      <w:rPr/>
    </w:lvl>
    <w:lvl w:ilvl="5">
      <w:start w:val="0"/>
      <w:numFmt w:val="bullet"/>
      <w:lvlText w:val="•"/>
      <w:lvlJc w:val="left"/>
      <w:pPr>
        <w:ind w:left="4904" w:hanging="248"/>
      </w:pPr>
      <w:rPr/>
    </w:lvl>
    <w:lvl w:ilvl="6">
      <w:start w:val="0"/>
      <w:numFmt w:val="bullet"/>
      <w:lvlText w:val="•"/>
      <w:lvlJc w:val="left"/>
      <w:pPr>
        <w:ind w:left="5773" w:hanging="248"/>
      </w:pPr>
      <w:rPr/>
    </w:lvl>
    <w:lvl w:ilvl="7">
      <w:start w:val="0"/>
      <w:numFmt w:val="bullet"/>
      <w:lvlText w:val="•"/>
      <w:lvlJc w:val="left"/>
      <w:pPr>
        <w:ind w:left="6642" w:hanging="247.9999999999991"/>
      </w:pPr>
      <w:rPr/>
    </w:lvl>
    <w:lvl w:ilvl="8">
      <w:start w:val="0"/>
      <w:numFmt w:val="bullet"/>
      <w:lvlText w:val="•"/>
      <w:lvlJc w:val="left"/>
      <w:pPr>
        <w:ind w:left="7511" w:hanging="247.9999999999991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7" w:lineRule="auto"/>
      <w:ind w:left="287" w:right="14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412" w:hanging="312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287" w:right="2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ru-RU"/>
    </w:rPr>
  </w:style>
  <w:style w:type="paragraph" w:styleId="TOC1">
    <w:name w:val="TOC 1"/>
    <w:basedOn w:val="Normal"/>
    <w:uiPriority w:val="1"/>
    <w:qFormat w:val="1"/>
    <w:pPr>
      <w:spacing w:before="140"/>
      <w:ind w:left="100"/>
    </w:pPr>
    <w:rPr>
      <w:rFonts w:ascii="Times New Roman" w:cs="Times New Roman" w:eastAsia="Times New Roman" w:hAnsi="Times New Roman"/>
      <w:b w:val="1"/>
      <w:bCs w:val="1"/>
      <w:sz w:val="22"/>
      <w:szCs w:val="22"/>
      <w:lang w:bidi="ar-SA" w:eastAsia="en-US" w:val="ru-RU"/>
    </w:rPr>
  </w:style>
  <w:style w:type="paragraph" w:styleId="TOC2">
    <w:name w:val="TOC 2"/>
    <w:basedOn w:val="Normal"/>
    <w:uiPriority w:val="1"/>
    <w:qFormat w:val="1"/>
    <w:pPr>
      <w:spacing w:before="136"/>
      <w:ind w:left="100"/>
    </w:pPr>
    <w:rPr>
      <w:rFonts w:ascii="Times New Roman" w:cs="Times New Roman" w:eastAsia="Times New Roman" w:hAnsi="Times New Roman"/>
      <w:b w:val="1"/>
      <w:bCs w:val="1"/>
      <w:i w:val="1"/>
      <w:iCs w:val="1"/>
      <w:lang w:bidi="ar-SA" w:eastAsia="en-US" w:val="ru-RU"/>
    </w:rPr>
  </w:style>
  <w:style w:type="paragraph" w:styleId="TOC3">
    <w:name w:val="TOC 3"/>
    <w:basedOn w:val="Normal"/>
    <w:uiPriority w:val="1"/>
    <w:qFormat w:val="1"/>
    <w:pPr>
      <w:spacing w:before="139"/>
      <w:ind w:left="567" w:hanging="246"/>
    </w:pPr>
    <w:rPr>
      <w:rFonts w:ascii="Arial" w:cs="Arial" w:eastAsia="Arial" w:hAnsi="Arial"/>
      <w:b w:val="1"/>
      <w:bCs w:val="1"/>
      <w:sz w:val="22"/>
      <w:szCs w:val="22"/>
      <w:lang w:bidi="ar-SA" w:eastAsia="en-US" w:val="ru-RU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ru-RU"/>
    </w:rPr>
  </w:style>
  <w:style w:type="paragraph" w:styleId="Heading1">
    <w:name w:val="Heading 1"/>
    <w:basedOn w:val="Normal"/>
    <w:uiPriority w:val="1"/>
    <w:qFormat w:val="1"/>
    <w:pPr>
      <w:spacing w:before="67"/>
      <w:ind w:left="287" w:right="14"/>
      <w:jc w:val="center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ru-RU"/>
    </w:rPr>
  </w:style>
  <w:style w:type="paragraph" w:styleId="Heading2">
    <w:name w:val="Heading 2"/>
    <w:basedOn w:val="Normal"/>
    <w:uiPriority w:val="1"/>
    <w:qFormat w:val="1"/>
    <w:pPr>
      <w:ind w:left="412" w:hanging="312"/>
      <w:outlineLvl w:val="2"/>
    </w:pPr>
    <w:rPr>
      <w:rFonts w:ascii="Arial" w:cs="Arial" w:eastAsia="Arial" w:hAnsi="Arial"/>
      <w:b w:val="1"/>
      <w:bCs w:val="1"/>
      <w:sz w:val="28"/>
      <w:szCs w:val="28"/>
      <w:lang w:bidi="ar-SA" w:eastAsia="en-US" w:val="ru-RU"/>
    </w:rPr>
  </w:style>
  <w:style w:type="paragraph" w:styleId="Heading3">
    <w:name w:val="Heading 3"/>
    <w:basedOn w:val="Normal"/>
    <w:uiPriority w:val="1"/>
    <w:qFormat w:val="1"/>
    <w:pPr>
      <w:ind w:left="287" w:right="20"/>
      <w:jc w:val="center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ru-RU"/>
    </w:rPr>
  </w:style>
  <w:style w:type="paragraph" w:styleId="Heading4">
    <w:name w:val="Heading 4"/>
    <w:basedOn w:val="Normal"/>
    <w:uiPriority w:val="1"/>
    <w:qFormat w:val="1"/>
    <w:pPr>
      <w:jc w:val="center"/>
      <w:outlineLvl w:val="4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ru-RU"/>
    </w:rPr>
  </w:style>
  <w:style w:type="paragraph" w:styleId="ListParagraph">
    <w:name w:val="List Paragraph"/>
    <w:basedOn w:val="Normal"/>
    <w:uiPriority w:val="1"/>
    <w:qFormat w:val="1"/>
    <w:pPr>
      <w:ind w:left="819" w:hanging="360"/>
    </w:pPr>
    <w:rPr>
      <w:rFonts w:ascii="Times New Roman" w:cs="Times New Roman" w:eastAsia="Times New Roman" w:hAnsi="Times New Roman"/>
      <w:lang w:bidi="ar-SA" w:eastAsia="en-US" w:val="ru-RU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5.jpg"/><Relationship Id="rId13" Type="http://schemas.openxmlformats.org/officeDocument/2006/relationships/image" Target="media/image4.jp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1.jpg"/><Relationship Id="rId14" Type="http://schemas.openxmlformats.org/officeDocument/2006/relationships/image" Target="media/image6.jpg"/><Relationship Id="rId17" Type="http://schemas.openxmlformats.org/officeDocument/2006/relationships/image" Target="media/image9.png"/><Relationship Id="rId16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Wr2JF7Mu4uP5tbVOJvZYcX8TAw==">CgMxLjAyCGguZ2pkZ3hzMgloLjMwajB6bGwyCWguMWZvYjl0ZTIJaC4zem55c2g3MgloLjJldDkycDAyCGgudHlqY3d0OAByITFlUUQ4OHJ6VG9kR1pHakt0aVUtMGQ5N2tfeEpDOV9vRQ==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2024-11-30T22:28:22Z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2024-11-30T00:00:00Z</vt:filetime>
  </property>
  <property fmtid="{D5CDD505-2E9C-101B-9397-08002B2CF9AE}" pid="5" name="Producer">
    <vt:lpwstr>3-Heights(TM) PDF Security Shell 4.8.25.2 (http://www.pdf-tools.com)</vt:lpwstr>
  </property>
</Properties>
</file>