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E73E" w14:textId="77777777" w:rsidR="008F4E30" w:rsidRDefault="008F4E30" w:rsidP="008F4E30">
      <w:pPr>
        <w:pStyle w:val="1"/>
        <w:numPr>
          <w:ilvl w:val="0"/>
          <w:numId w:val="4"/>
        </w:numPr>
        <w:tabs>
          <w:tab w:val="left" w:pos="1299"/>
          <w:tab w:val="left" w:pos="5494"/>
        </w:tabs>
        <w:spacing w:line="242" w:lineRule="auto"/>
        <w:ind w:right="229" w:firstLine="708"/>
      </w:pPr>
      <w:r>
        <w:t>Лабораторная</w:t>
      </w:r>
      <w:r>
        <w:rPr>
          <w:spacing w:val="80"/>
        </w:rPr>
        <w:t xml:space="preserve"> </w:t>
      </w:r>
      <w:r>
        <w:t>работа</w:t>
      </w:r>
      <w:r>
        <w:rPr>
          <w:spacing w:val="80"/>
        </w:rPr>
        <w:t xml:space="preserve"> </w:t>
      </w:r>
      <w:r>
        <w:t>№3.</w:t>
      </w:r>
      <w:r>
        <w:tab/>
        <w:t>Лицензирование</w:t>
      </w:r>
      <w:r>
        <w:rPr>
          <w:spacing w:val="80"/>
        </w:rPr>
        <w:t xml:space="preserve"> </w:t>
      </w:r>
      <w:r>
        <w:t>деятельности</w:t>
      </w:r>
      <w:r>
        <w:rPr>
          <w:spacing w:val="80"/>
        </w:rPr>
        <w:t xml:space="preserve"> </w:t>
      </w:r>
      <w:r>
        <w:t>в области защиты информации</w:t>
      </w:r>
    </w:p>
    <w:p w14:paraId="7D1129F5" w14:textId="77777777" w:rsidR="008F4E30" w:rsidRDefault="008F4E30" w:rsidP="008F4E30">
      <w:pPr>
        <w:pStyle w:val="a3"/>
        <w:ind w:left="0"/>
        <w:rPr>
          <w:b/>
          <w:sz w:val="49"/>
        </w:rPr>
      </w:pPr>
    </w:p>
    <w:p w14:paraId="1683A6B3" w14:textId="77777777" w:rsidR="008F4E30" w:rsidRDefault="008F4E30" w:rsidP="008F4E30">
      <w:pPr>
        <w:pStyle w:val="2"/>
        <w:numPr>
          <w:ilvl w:val="1"/>
          <w:numId w:val="4"/>
        </w:numPr>
        <w:tabs>
          <w:tab w:val="left" w:pos="1649"/>
          <w:tab w:val="left" w:pos="1650"/>
        </w:tabs>
        <w:spacing w:before="1"/>
        <w:ind w:hanging="709"/>
      </w:pPr>
      <w:r>
        <w:t xml:space="preserve">Цель </w:t>
      </w:r>
      <w:r>
        <w:rPr>
          <w:spacing w:val="-2"/>
        </w:rPr>
        <w:t>работы</w:t>
      </w:r>
    </w:p>
    <w:p w14:paraId="539EDCE5" w14:textId="77777777" w:rsidR="008F4E30" w:rsidRDefault="008F4E30" w:rsidP="008F4E30">
      <w:pPr>
        <w:pStyle w:val="a3"/>
        <w:spacing w:before="5"/>
        <w:ind w:left="0"/>
        <w:rPr>
          <w:b/>
          <w:sz w:val="27"/>
        </w:rPr>
      </w:pPr>
    </w:p>
    <w:p w14:paraId="108D1C0E" w14:textId="77777777" w:rsidR="008F4E30" w:rsidRDefault="008F4E30" w:rsidP="008F4E30">
      <w:pPr>
        <w:pStyle w:val="a3"/>
        <w:ind w:left="941"/>
      </w:pPr>
      <w:r>
        <w:t>Освоить</w:t>
      </w:r>
      <w:r>
        <w:rPr>
          <w:spacing w:val="-8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получения</w:t>
      </w:r>
      <w:r>
        <w:rPr>
          <w:spacing w:val="-4"/>
        </w:rPr>
        <w:t xml:space="preserve"> </w:t>
      </w:r>
      <w:r>
        <w:t>лицензии</w:t>
      </w:r>
      <w:r>
        <w:rPr>
          <w:spacing w:val="-4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области</w:t>
      </w:r>
      <w:r>
        <w:rPr>
          <w:spacing w:val="-4"/>
        </w:rPr>
        <w:t xml:space="preserve"> </w:t>
      </w:r>
      <w:r>
        <w:t>защиты</w:t>
      </w:r>
      <w:r>
        <w:rPr>
          <w:spacing w:val="-7"/>
        </w:rPr>
        <w:t xml:space="preserve"> </w:t>
      </w:r>
      <w:r>
        <w:rPr>
          <w:spacing w:val="-2"/>
        </w:rPr>
        <w:t>информации.</w:t>
      </w:r>
    </w:p>
    <w:p w14:paraId="1079F6EB" w14:textId="77777777" w:rsidR="008F4E30" w:rsidRDefault="008F4E30" w:rsidP="008F4E30">
      <w:pPr>
        <w:pStyle w:val="a3"/>
        <w:ind w:left="0"/>
        <w:rPr>
          <w:sz w:val="30"/>
        </w:rPr>
      </w:pPr>
    </w:p>
    <w:p w14:paraId="320240D5" w14:textId="77777777" w:rsidR="008F4E30" w:rsidRDefault="008F4E30" w:rsidP="008F4E30">
      <w:pPr>
        <w:pStyle w:val="2"/>
        <w:numPr>
          <w:ilvl w:val="1"/>
          <w:numId w:val="4"/>
        </w:numPr>
        <w:tabs>
          <w:tab w:val="left" w:pos="1649"/>
          <w:tab w:val="left" w:pos="1650"/>
        </w:tabs>
        <w:spacing w:before="231"/>
        <w:ind w:hanging="709"/>
      </w:pPr>
      <w:r>
        <w:t>Теоретическая</w:t>
      </w:r>
      <w:r>
        <w:rPr>
          <w:spacing w:val="-10"/>
        </w:rPr>
        <w:t xml:space="preserve"> </w:t>
      </w:r>
      <w:r>
        <w:rPr>
          <w:spacing w:val="-4"/>
        </w:rPr>
        <w:t>часть</w:t>
      </w:r>
    </w:p>
    <w:p w14:paraId="1B7DEC58" w14:textId="77777777" w:rsidR="008F4E30" w:rsidRDefault="008F4E30" w:rsidP="008F4E30">
      <w:pPr>
        <w:pStyle w:val="a3"/>
        <w:spacing w:before="7"/>
        <w:ind w:left="0"/>
        <w:rPr>
          <w:b/>
          <w:sz w:val="27"/>
        </w:rPr>
      </w:pPr>
    </w:p>
    <w:p w14:paraId="48E0B1F4" w14:textId="504857EA" w:rsidR="008F4E30" w:rsidRDefault="008F4E30" w:rsidP="008F4E30">
      <w:pPr>
        <w:pStyle w:val="a3"/>
        <w:spacing w:line="360" w:lineRule="auto"/>
        <w:ind w:right="223" w:firstLine="708"/>
        <w:jc w:val="both"/>
      </w:pPr>
      <w:r>
        <w:t>Деятельность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области</w:t>
      </w:r>
      <w:r>
        <w:rPr>
          <w:spacing w:val="-4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ограниченного</w:t>
      </w:r>
      <w:r>
        <w:rPr>
          <w:spacing w:val="-5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подлежит обязательному</w:t>
      </w:r>
      <w:r>
        <w:rPr>
          <w:spacing w:val="65"/>
          <w:w w:val="150"/>
        </w:rPr>
        <w:t xml:space="preserve"> </w:t>
      </w:r>
      <w:r>
        <w:t>лицензированию.</w:t>
      </w:r>
      <w:r>
        <w:rPr>
          <w:spacing w:val="67"/>
          <w:w w:val="150"/>
        </w:rPr>
        <w:t xml:space="preserve"> </w:t>
      </w:r>
      <w:r>
        <w:t>Согласно</w:t>
      </w:r>
      <w:r>
        <w:rPr>
          <w:spacing w:val="68"/>
          <w:w w:val="150"/>
        </w:rPr>
        <w:t xml:space="preserve"> </w:t>
      </w:r>
      <w:r>
        <w:t>закону</w:t>
      </w:r>
      <w:r>
        <w:rPr>
          <w:spacing w:val="69"/>
          <w:w w:val="150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04.05.2011</w:t>
      </w:r>
      <w:r>
        <w:rPr>
          <w:spacing w:val="67"/>
          <w:w w:val="150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99-</w:t>
      </w:r>
      <w:r>
        <w:rPr>
          <w:spacing w:val="-5"/>
        </w:rPr>
        <w:t>ФЗ</w:t>
      </w:r>
    </w:p>
    <w:p w14:paraId="6F17AA24" w14:textId="77777777" w:rsidR="008F4E30" w:rsidRDefault="008F4E30" w:rsidP="008F4E30">
      <w:pPr>
        <w:pStyle w:val="a3"/>
        <w:spacing w:before="1" w:line="360" w:lineRule="auto"/>
        <w:ind w:right="223"/>
        <w:jc w:val="both"/>
      </w:pPr>
      <w:r>
        <w:t>«О</w:t>
      </w:r>
      <w:r>
        <w:rPr>
          <w:spacing w:val="-4"/>
        </w:rPr>
        <w:t xml:space="preserve"> </w:t>
      </w:r>
      <w:r>
        <w:t>лицензировании отдельных видов деятельности», отдельным организациям требуется иметь лицензию ФСТЭК России на оказание услуг в</w:t>
      </w:r>
      <w:r>
        <w:rPr>
          <w:spacing w:val="-2"/>
        </w:rPr>
        <w:t xml:space="preserve"> </w:t>
      </w:r>
      <w:r>
        <w:t>области защиты конфиденциальной информации.</w:t>
      </w:r>
    </w:p>
    <w:p w14:paraId="79E7125F" w14:textId="7972D7A9" w:rsidR="008F4E30" w:rsidRDefault="008F4E30" w:rsidP="008F4E30">
      <w:pPr>
        <w:pStyle w:val="a3"/>
        <w:spacing w:line="360" w:lineRule="auto"/>
        <w:ind w:right="223" w:firstLine="708"/>
        <w:jc w:val="both"/>
      </w:pPr>
      <w:r>
        <w:rPr>
          <w:b/>
          <w:i/>
        </w:rPr>
        <w:t xml:space="preserve">Лицензированием в области защиты информации </w:t>
      </w:r>
      <w:r>
        <w:t xml:space="preserve">называется деятельность, заключающаяся в передаче или получении прав на проведение работ в области защиты информации. Государственная политика в области лицензирования отдельных видов деятельности и обеспечения защиты жизненно важных интересов личности, общества и государства определяется Постановление Правительства РФ от 21.11.2011 N 957 (ред. от </w:t>
      </w:r>
      <w:r w:rsidR="00382B5A">
        <w:t>24</w:t>
      </w:r>
      <w:r>
        <w:t>.0</w:t>
      </w:r>
      <w:r w:rsidR="00382B5A">
        <w:t>4</w:t>
      </w:r>
      <w:r>
        <w:t>.20</w:t>
      </w:r>
      <w:r w:rsidR="00382B5A">
        <w:t>24</w:t>
      </w:r>
      <w:r>
        <w:t>) «Об организации лицензирования</w:t>
      </w:r>
      <w:r>
        <w:rPr>
          <w:spacing w:val="40"/>
        </w:rPr>
        <w:t xml:space="preserve"> </w:t>
      </w:r>
      <w:r>
        <w:t>отдельных видов деятельности»</w:t>
      </w:r>
    </w:p>
    <w:p w14:paraId="30B8CAE9" w14:textId="77777777" w:rsidR="008F4E30" w:rsidRDefault="008F4E30" w:rsidP="008F4E30">
      <w:pPr>
        <w:pStyle w:val="a3"/>
        <w:spacing w:line="360" w:lineRule="auto"/>
        <w:ind w:right="228" w:firstLine="708"/>
        <w:jc w:val="both"/>
      </w:pPr>
      <w:r>
        <w:rPr>
          <w:b/>
          <w:i/>
        </w:rPr>
        <w:t xml:space="preserve">Лицензией </w:t>
      </w:r>
      <w:r>
        <w:t>называется разрешение на право проведения работ в области защиты информации. Лицензия выдается на конкретные виды деятельности на три года, по истечении которых осуществляется ее перерегистрация в порядке, установленном для выдачи лицензии.</w:t>
      </w:r>
    </w:p>
    <w:p w14:paraId="3C4D24FC" w14:textId="77777777" w:rsidR="008F4E30" w:rsidRDefault="008F4E30" w:rsidP="008F4E30">
      <w:pPr>
        <w:pStyle w:val="a3"/>
        <w:spacing w:line="360" w:lineRule="auto"/>
        <w:ind w:right="228" w:firstLine="708"/>
        <w:jc w:val="both"/>
      </w:pPr>
      <w:r>
        <w:t>Лицензия выдается в том случае, если предприятие, подавшее заявку на получение лицензии, имеет условия для проведения лицензирования: производственную и испытательную базу, нормативную и методическую документацию, располагает научным и инженерно-техническим персоналом.</w:t>
      </w:r>
    </w:p>
    <w:p w14:paraId="7690B74D" w14:textId="77777777" w:rsidR="008F4E30" w:rsidRDefault="008F4E30" w:rsidP="008F4E30">
      <w:pPr>
        <w:pStyle w:val="a3"/>
        <w:spacing w:before="1" w:line="360" w:lineRule="auto"/>
        <w:ind w:right="222" w:firstLine="708"/>
        <w:jc w:val="both"/>
      </w:pPr>
      <w:r>
        <w:t xml:space="preserve">В ст.12 ФЗ перечислены виды деятельности, на которые требуется </w:t>
      </w:r>
      <w:r>
        <w:rPr>
          <w:i/>
        </w:rPr>
        <w:t>лицензия</w:t>
      </w:r>
      <w:r>
        <w:t>. В контексте</w:t>
      </w:r>
      <w:r>
        <w:rPr>
          <w:spacing w:val="45"/>
        </w:rPr>
        <w:t xml:space="preserve"> </w:t>
      </w:r>
      <w:r>
        <w:t>информационной</w:t>
      </w:r>
      <w:r>
        <w:rPr>
          <w:spacing w:val="46"/>
        </w:rPr>
        <w:t xml:space="preserve"> </w:t>
      </w:r>
      <w:r>
        <w:t>безопасности</w:t>
      </w:r>
      <w:r>
        <w:rPr>
          <w:spacing w:val="51"/>
        </w:rPr>
        <w:t xml:space="preserve"> </w:t>
      </w:r>
      <w:r>
        <w:rPr>
          <w:i/>
        </w:rPr>
        <w:t>лицензия</w:t>
      </w:r>
      <w:r>
        <w:rPr>
          <w:i/>
          <w:spacing w:val="46"/>
        </w:rPr>
        <w:t xml:space="preserve"> </w:t>
      </w:r>
      <w:r>
        <w:t>требуется</w:t>
      </w:r>
      <w:r>
        <w:rPr>
          <w:spacing w:val="46"/>
        </w:rPr>
        <w:t xml:space="preserve"> </w:t>
      </w:r>
      <w:r>
        <w:t>на</w:t>
      </w:r>
      <w:r>
        <w:rPr>
          <w:spacing w:val="46"/>
        </w:rPr>
        <w:t xml:space="preserve"> </w:t>
      </w:r>
      <w:r>
        <w:t>следующие</w:t>
      </w:r>
      <w:r>
        <w:rPr>
          <w:spacing w:val="46"/>
        </w:rPr>
        <w:t xml:space="preserve"> </w:t>
      </w:r>
      <w:r>
        <w:rPr>
          <w:spacing w:val="-4"/>
        </w:rPr>
        <w:t>виды</w:t>
      </w:r>
    </w:p>
    <w:p w14:paraId="28D50A6C" w14:textId="77777777" w:rsidR="008F4E30" w:rsidRDefault="008F4E30" w:rsidP="008F4E30">
      <w:pPr>
        <w:pStyle w:val="a3"/>
        <w:spacing w:line="321" w:lineRule="exact"/>
      </w:pPr>
      <w:r>
        <w:rPr>
          <w:spacing w:val="-2"/>
        </w:rPr>
        <w:t>деятельности:</w:t>
      </w:r>
    </w:p>
    <w:p w14:paraId="0FFD980B" w14:textId="77777777" w:rsidR="008F4E30" w:rsidRDefault="008F4E30" w:rsidP="008F4E30">
      <w:pPr>
        <w:spacing w:line="321" w:lineRule="exact"/>
        <w:sectPr w:rsidR="008F4E30">
          <w:pgSz w:w="11910" w:h="16840"/>
          <w:pgMar w:top="1040" w:right="340" w:bottom="1180" w:left="900" w:header="0" w:footer="996" w:gutter="0"/>
          <w:cols w:space="720"/>
        </w:sectPr>
      </w:pPr>
    </w:p>
    <w:p w14:paraId="0EBEAA6D" w14:textId="77777777" w:rsidR="008F4E30" w:rsidRDefault="008F4E30" w:rsidP="008F4E30">
      <w:pPr>
        <w:pStyle w:val="a5"/>
        <w:numPr>
          <w:ilvl w:val="0"/>
          <w:numId w:val="3"/>
        </w:numPr>
        <w:tabs>
          <w:tab w:val="left" w:pos="1227"/>
          <w:tab w:val="left" w:pos="3364"/>
          <w:tab w:val="left" w:pos="5818"/>
          <w:tab w:val="left" w:pos="8607"/>
        </w:tabs>
        <w:spacing w:before="67" w:line="360" w:lineRule="auto"/>
        <w:ind w:right="223" w:firstLine="708"/>
        <w:jc w:val="both"/>
        <w:rPr>
          <w:sz w:val="28"/>
        </w:rPr>
      </w:pPr>
      <w:r>
        <w:rPr>
          <w:spacing w:val="-2"/>
          <w:sz w:val="28"/>
        </w:rPr>
        <w:lastRenderedPageBreak/>
        <w:t>разработка,</w:t>
      </w:r>
      <w:r>
        <w:rPr>
          <w:sz w:val="28"/>
        </w:rPr>
        <w:tab/>
      </w:r>
      <w:r>
        <w:rPr>
          <w:spacing w:val="-2"/>
          <w:sz w:val="28"/>
        </w:rPr>
        <w:t>производство,</w:t>
      </w:r>
      <w:r>
        <w:rPr>
          <w:sz w:val="28"/>
        </w:rPr>
        <w:tab/>
      </w:r>
      <w:r>
        <w:rPr>
          <w:spacing w:val="-2"/>
          <w:sz w:val="28"/>
        </w:rPr>
        <w:t>распространение</w:t>
      </w:r>
      <w:r>
        <w:rPr>
          <w:sz w:val="28"/>
        </w:rPr>
        <w:tab/>
      </w:r>
      <w:r>
        <w:rPr>
          <w:spacing w:val="-2"/>
          <w:sz w:val="28"/>
        </w:rPr>
        <w:t xml:space="preserve">шифровальных </w:t>
      </w:r>
      <w:r>
        <w:rPr>
          <w:sz w:val="28"/>
        </w:rPr>
        <w:t xml:space="preserve">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выполнение работ, оказание услуг в области шифрования информации,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</w:t>
      </w:r>
      <w:r>
        <w:rPr>
          <w:spacing w:val="-2"/>
          <w:sz w:val="28"/>
        </w:rPr>
        <w:t>предпринимателя);</w:t>
      </w:r>
    </w:p>
    <w:p w14:paraId="439CD590" w14:textId="77777777" w:rsidR="008F4E30" w:rsidRDefault="008F4E30" w:rsidP="008F4E30">
      <w:pPr>
        <w:pStyle w:val="a5"/>
        <w:numPr>
          <w:ilvl w:val="0"/>
          <w:numId w:val="3"/>
        </w:numPr>
        <w:tabs>
          <w:tab w:val="left" w:pos="1227"/>
        </w:tabs>
        <w:spacing w:before="30" w:line="360" w:lineRule="auto"/>
        <w:ind w:right="230" w:firstLine="708"/>
        <w:jc w:val="both"/>
        <w:rPr>
          <w:sz w:val="28"/>
        </w:rPr>
      </w:pPr>
      <w:r>
        <w:rPr>
          <w:sz w:val="28"/>
        </w:rPr>
        <w:t xml:space="preserve">разработка, производство, реализация и приобретение в целях продажи специальных технических средств, предназначенных для негласного получения </w:t>
      </w:r>
      <w:r>
        <w:rPr>
          <w:spacing w:val="-2"/>
          <w:sz w:val="28"/>
        </w:rPr>
        <w:t>информации;</w:t>
      </w:r>
    </w:p>
    <w:p w14:paraId="72B9D777" w14:textId="77777777" w:rsidR="008F4E30" w:rsidRDefault="008F4E30" w:rsidP="008F4E30">
      <w:pPr>
        <w:pStyle w:val="a5"/>
        <w:numPr>
          <w:ilvl w:val="0"/>
          <w:numId w:val="3"/>
        </w:numPr>
        <w:tabs>
          <w:tab w:val="left" w:pos="1227"/>
        </w:tabs>
        <w:spacing w:before="26" w:line="360" w:lineRule="auto"/>
        <w:ind w:right="231" w:firstLine="708"/>
        <w:jc w:val="both"/>
        <w:rPr>
          <w:sz w:val="28"/>
        </w:rPr>
      </w:pPr>
      <w:r>
        <w:rPr>
          <w:sz w:val="28"/>
        </w:rPr>
        <w:t>деятельность по выявлению электронных устройств, предназначенных для негласного получения информации (за исключением случая, если указанная деятельность осуществляется для обеспечения собственных нужд юридического лица или индивидуального предпринимателя);</w:t>
      </w:r>
    </w:p>
    <w:p w14:paraId="5E8BEE7C" w14:textId="77777777" w:rsidR="008F4E30" w:rsidRDefault="008F4E30" w:rsidP="008F4E30">
      <w:pPr>
        <w:pStyle w:val="a5"/>
        <w:numPr>
          <w:ilvl w:val="0"/>
          <w:numId w:val="3"/>
        </w:numPr>
        <w:tabs>
          <w:tab w:val="left" w:pos="1227"/>
        </w:tabs>
        <w:spacing w:before="28" w:line="360" w:lineRule="auto"/>
        <w:ind w:right="230" w:firstLine="708"/>
        <w:jc w:val="both"/>
        <w:rPr>
          <w:sz w:val="28"/>
        </w:rPr>
      </w:pPr>
      <w:r>
        <w:rPr>
          <w:sz w:val="28"/>
        </w:rPr>
        <w:t>разработка и производство средств защиты конфиденциальной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информации;</w:t>
      </w:r>
    </w:p>
    <w:p w14:paraId="3948E76F" w14:textId="77777777" w:rsidR="008F4E30" w:rsidRDefault="008F4E30" w:rsidP="008F4E30">
      <w:pPr>
        <w:pStyle w:val="a5"/>
        <w:numPr>
          <w:ilvl w:val="0"/>
          <w:numId w:val="3"/>
        </w:numPr>
        <w:tabs>
          <w:tab w:val="left" w:pos="1227"/>
        </w:tabs>
        <w:spacing w:before="26"/>
        <w:ind w:left="1226"/>
        <w:jc w:val="both"/>
        <w:rPr>
          <w:sz w:val="28"/>
        </w:rPr>
      </w:pPr>
      <w:r>
        <w:rPr>
          <w:sz w:val="28"/>
        </w:rPr>
        <w:t>деятельность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8"/>
          <w:sz w:val="28"/>
        </w:rPr>
        <w:t xml:space="preserve"> </w:t>
      </w:r>
      <w:r>
        <w:rPr>
          <w:sz w:val="28"/>
        </w:rPr>
        <w:t>конфиденциальной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информации;</w:t>
      </w:r>
    </w:p>
    <w:p w14:paraId="3CE365BD" w14:textId="77777777" w:rsidR="008F4E30" w:rsidRDefault="008F4E30" w:rsidP="008F4E30">
      <w:pPr>
        <w:pStyle w:val="a5"/>
        <w:numPr>
          <w:ilvl w:val="0"/>
          <w:numId w:val="3"/>
        </w:numPr>
        <w:tabs>
          <w:tab w:val="left" w:pos="1227"/>
        </w:tabs>
        <w:spacing w:before="190" w:line="360" w:lineRule="auto"/>
        <w:ind w:right="228" w:firstLine="708"/>
        <w:jc w:val="both"/>
        <w:rPr>
          <w:sz w:val="28"/>
        </w:rPr>
      </w:pPr>
      <w:r>
        <w:rPr>
          <w:sz w:val="28"/>
        </w:rPr>
        <w:t>осуществление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работ,</w:t>
      </w:r>
      <w:r>
        <w:rPr>
          <w:spacing w:val="-5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4"/>
          <w:sz w:val="28"/>
        </w:rPr>
        <w:t xml:space="preserve"> </w:t>
      </w:r>
      <w:r>
        <w:rPr>
          <w:sz w:val="28"/>
        </w:rPr>
        <w:t>сведений,</w:t>
      </w:r>
      <w:r>
        <w:rPr>
          <w:spacing w:val="-4"/>
          <w:sz w:val="28"/>
        </w:rPr>
        <w:t xml:space="preserve"> </w:t>
      </w:r>
      <w:r>
        <w:rPr>
          <w:sz w:val="28"/>
        </w:rPr>
        <w:t>составляющих государственную тайну (только для юридических лиц);</w:t>
      </w:r>
    </w:p>
    <w:p w14:paraId="7AC2EA62" w14:textId="77777777" w:rsidR="008F4E30" w:rsidRDefault="008F4E30" w:rsidP="008F4E30">
      <w:pPr>
        <w:pStyle w:val="a5"/>
        <w:numPr>
          <w:ilvl w:val="0"/>
          <w:numId w:val="3"/>
        </w:numPr>
        <w:tabs>
          <w:tab w:val="left" w:pos="1227"/>
        </w:tabs>
        <w:spacing w:line="360" w:lineRule="auto"/>
        <w:ind w:right="228" w:firstLine="708"/>
        <w:jc w:val="both"/>
        <w:rPr>
          <w:sz w:val="28"/>
        </w:rPr>
      </w:pPr>
      <w:r>
        <w:rPr>
          <w:sz w:val="28"/>
        </w:rPr>
        <w:t>деятельность, связанная с созданием средств защиты информации, содержащей сведения, составляющие государственную тайну (только для юридических лиц);</w:t>
      </w:r>
    </w:p>
    <w:p w14:paraId="22A6B2EE" w14:textId="77777777" w:rsidR="008F4E30" w:rsidRDefault="008F4E30" w:rsidP="008F4E30">
      <w:pPr>
        <w:pStyle w:val="a5"/>
        <w:numPr>
          <w:ilvl w:val="0"/>
          <w:numId w:val="3"/>
        </w:numPr>
        <w:tabs>
          <w:tab w:val="left" w:pos="1227"/>
        </w:tabs>
        <w:spacing w:line="360" w:lineRule="auto"/>
        <w:ind w:right="231" w:firstLine="708"/>
        <w:jc w:val="both"/>
        <w:rPr>
          <w:sz w:val="28"/>
        </w:rPr>
      </w:pPr>
      <w:r>
        <w:rPr>
          <w:sz w:val="28"/>
        </w:rPr>
        <w:t>осуществление мероприятий и (или) оказание услуг в области защиты государственной тайны (только для юридических лиц).</w:t>
      </w:r>
    </w:p>
    <w:p w14:paraId="702B1BB7" w14:textId="77777777" w:rsidR="008F4E30" w:rsidRDefault="008F4E30" w:rsidP="008F4E30">
      <w:pPr>
        <w:spacing w:line="360" w:lineRule="auto"/>
        <w:jc w:val="both"/>
        <w:rPr>
          <w:sz w:val="28"/>
        </w:rPr>
        <w:sectPr w:rsidR="008F4E30">
          <w:pgSz w:w="11910" w:h="16840"/>
          <w:pgMar w:top="1040" w:right="340" w:bottom="1200" w:left="900" w:header="0" w:footer="996" w:gutter="0"/>
          <w:cols w:space="720"/>
        </w:sectPr>
      </w:pPr>
    </w:p>
    <w:p w14:paraId="40D331B8" w14:textId="77777777" w:rsidR="008F4E30" w:rsidRDefault="008F4E30" w:rsidP="008F4E30">
      <w:pPr>
        <w:pStyle w:val="a3"/>
        <w:spacing w:before="67" w:line="362" w:lineRule="auto"/>
        <w:ind w:right="223" w:firstLine="708"/>
        <w:jc w:val="both"/>
      </w:pPr>
      <w:r>
        <w:lastRenderedPageBreak/>
        <w:t>В таблице 3.1. показано, в какой лицензирующий орган, в зависимости от осуществляемого вида деятельности, необходимо подавать документы.</w:t>
      </w:r>
    </w:p>
    <w:p w14:paraId="01272B9A" w14:textId="77777777" w:rsidR="008F4E30" w:rsidRDefault="008F4E30" w:rsidP="008F4E30">
      <w:pPr>
        <w:pStyle w:val="a3"/>
        <w:spacing w:before="6"/>
        <w:ind w:left="0"/>
        <w:rPr>
          <w:sz w:val="41"/>
        </w:rPr>
      </w:pPr>
    </w:p>
    <w:p w14:paraId="56C0588F" w14:textId="77777777" w:rsidR="008F4E30" w:rsidRDefault="008F4E30" w:rsidP="008F4E30">
      <w:pPr>
        <w:pStyle w:val="a3"/>
        <w:jc w:val="both"/>
      </w:pPr>
      <w:r>
        <w:t>Таблица</w:t>
      </w:r>
      <w:r>
        <w:rPr>
          <w:spacing w:val="-7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Лицензирующие</w:t>
      </w:r>
      <w:r>
        <w:rPr>
          <w:spacing w:val="-5"/>
        </w:rPr>
        <w:t xml:space="preserve"> </w:t>
      </w:r>
      <w:r>
        <w:t>органы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rPr>
          <w:spacing w:val="-2"/>
        </w:rPr>
        <w:t>информации</w:t>
      </w:r>
    </w:p>
    <w:p w14:paraId="2C1246D6" w14:textId="77777777" w:rsidR="008F4E30" w:rsidRDefault="008F4E30" w:rsidP="008F4E30">
      <w:pPr>
        <w:pStyle w:val="a3"/>
        <w:spacing w:before="9"/>
        <w:ind w:left="0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3720"/>
        <w:gridCol w:w="3473"/>
      </w:tblGrid>
      <w:tr w:rsidR="008F4E30" w14:paraId="1DF706E1" w14:textId="77777777" w:rsidTr="00CA1C5B">
        <w:trPr>
          <w:trHeight w:val="359"/>
        </w:trPr>
        <w:tc>
          <w:tcPr>
            <w:tcW w:w="3229" w:type="dxa"/>
            <w:vMerge w:val="restart"/>
          </w:tcPr>
          <w:p w14:paraId="5434395C" w14:textId="77777777" w:rsidR="008F4E30" w:rsidRDefault="008F4E30" w:rsidP="00CA1C5B">
            <w:pPr>
              <w:pStyle w:val="TableParagraph"/>
              <w:spacing w:before="219"/>
              <w:ind w:left="69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Вид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деятельности</w:t>
            </w:r>
            <w:proofErr w:type="spellEnd"/>
          </w:p>
        </w:tc>
        <w:tc>
          <w:tcPr>
            <w:tcW w:w="7193" w:type="dxa"/>
            <w:gridSpan w:val="2"/>
          </w:tcPr>
          <w:p w14:paraId="72897268" w14:textId="77777777" w:rsidR="008F4E30" w:rsidRDefault="008F4E30" w:rsidP="00CA1C5B">
            <w:pPr>
              <w:pStyle w:val="TableParagraph"/>
              <w:spacing w:before="32"/>
              <w:ind w:left="2330" w:right="2322"/>
              <w:rPr>
                <w:sz w:val="24"/>
              </w:rPr>
            </w:pPr>
            <w:proofErr w:type="spellStart"/>
            <w:r>
              <w:rPr>
                <w:sz w:val="24"/>
              </w:rPr>
              <w:t>Лицензирующие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органы</w:t>
            </w:r>
            <w:proofErr w:type="spellEnd"/>
          </w:p>
        </w:tc>
      </w:tr>
      <w:tr w:rsidR="008F4E30" w14:paraId="7A936594" w14:textId="77777777" w:rsidTr="00CA1C5B">
        <w:trPr>
          <w:trHeight w:val="361"/>
        </w:trPr>
        <w:tc>
          <w:tcPr>
            <w:tcW w:w="3229" w:type="dxa"/>
            <w:vMerge/>
            <w:tcBorders>
              <w:top w:val="nil"/>
            </w:tcBorders>
          </w:tcPr>
          <w:p w14:paraId="28CFAC66" w14:textId="77777777" w:rsidR="008F4E30" w:rsidRDefault="008F4E30" w:rsidP="00CA1C5B">
            <w:pPr>
              <w:rPr>
                <w:sz w:val="2"/>
                <w:szCs w:val="2"/>
              </w:rPr>
            </w:pPr>
          </w:p>
        </w:tc>
        <w:tc>
          <w:tcPr>
            <w:tcW w:w="3720" w:type="dxa"/>
          </w:tcPr>
          <w:p w14:paraId="4215838C" w14:textId="77777777" w:rsidR="008F4E30" w:rsidRDefault="008F4E30" w:rsidP="00CA1C5B">
            <w:pPr>
              <w:pStyle w:val="TableParagraph"/>
              <w:spacing w:before="35"/>
              <w:ind w:left="1602" w:right="1595"/>
              <w:rPr>
                <w:sz w:val="24"/>
              </w:rPr>
            </w:pPr>
            <w:r>
              <w:rPr>
                <w:spacing w:val="-5"/>
                <w:sz w:val="24"/>
              </w:rPr>
              <w:t>ФСБ</w:t>
            </w:r>
          </w:p>
        </w:tc>
        <w:tc>
          <w:tcPr>
            <w:tcW w:w="3473" w:type="dxa"/>
          </w:tcPr>
          <w:p w14:paraId="4E645811" w14:textId="77777777" w:rsidR="008F4E30" w:rsidRDefault="008F4E30" w:rsidP="00CA1C5B">
            <w:pPr>
              <w:pStyle w:val="TableParagraph"/>
              <w:spacing w:before="35"/>
              <w:ind w:left="1312" w:right="1305"/>
              <w:rPr>
                <w:sz w:val="24"/>
              </w:rPr>
            </w:pPr>
            <w:r>
              <w:rPr>
                <w:spacing w:val="-2"/>
                <w:sz w:val="24"/>
              </w:rPr>
              <w:t>ФСТЭК</w:t>
            </w:r>
          </w:p>
        </w:tc>
      </w:tr>
      <w:tr w:rsidR="008F4E30" w14:paraId="2BB30E20" w14:textId="77777777" w:rsidTr="00CA1C5B">
        <w:trPr>
          <w:trHeight w:val="359"/>
        </w:trPr>
        <w:tc>
          <w:tcPr>
            <w:tcW w:w="3229" w:type="dxa"/>
          </w:tcPr>
          <w:p w14:paraId="03ACE411" w14:textId="77777777" w:rsidR="008F4E30" w:rsidRDefault="008F4E30" w:rsidP="00CA1C5B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20" w:type="dxa"/>
            <w:shd w:val="clear" w:color="auto" w:fill="D9D9D9"/>
          </w:tcPr>
          <w:p w14:paraId="1AB6190D" w14:textId="77777777" w:rsidR="008F4E30" w:rsidRDefault="008F4E30" w:rsidP="00CA1C5B">
            <w:pPr>
              <w:pStyle w:val="TableParagraph"/>
              <w:spacing w:before="35"/>
              <w:ind w:left="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73" w:type="dxa"/>
          </w:tcPr>
          <w:p w14:paraId="56EBB607" w14:textId="77777777" w:rsidR="008F4E30" w:rsidRDefault="008F4E30" w:rsidP="00CA1C5B">
            <w:pPr>
              <w:pStyle w:val="TableParagraph"/>
              <w:jc w:val="left"/>
              <w:rPr>
                <w:sz w:val="26"/>
              </w:rPr>
            </w:pPr>
          </w:p>
        </w:tc>
      </w:tr>
      <w:tr w:rsidR="008F4E30" w14:paraId="1F2BAED4" w14:textId="77777777" w:rsidTr="00CA1C5B">
        <w:trPr>
          <w:trHeight w:val="362"/>
        </w:trPr>
        <w:tc>
          <w:tcPr>
            <w:tcW w:w="3229" w:type="dxa"/>
          </w:tcPr>
          <w:p w14:paraId="0F31A477" w14:textId="77777777" w:rsidR="008F4E30" w:rsidRDefault="008F4E30" w:rsidP="00CA1C5B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20" w:type="dxa"/>
            <w:shd w:val="clear" w:color="auto" w:fill="D9D9D9"/>
          </w:tcPr>
          <w:p w14:paraId="7E7F1D9A" w14:textId="77777777" w:rsidR="008F4E30" w:rsidRDefault="008F4E30" w:rsidP="00CA1C5B">
            <w:pPr>
              <w:pStyle w:val="TableParagraph"/>
              <w:spacing w:before="35"/>
              <w:ind w:left="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73" w:type="dxa"/>
          </w:tcPr>
          <w:p w14:paraId="6D9F9BDF" w14:textId="77777777" w:rsidR="008F4E30" w:rsidRDefault="008F4E30" w:rsidP="00CA1C5B">
            <w:pPr>
              <w:pStyle w:val="TableParagraph"/>
              <w:jc w:val="left"/>
              <w:rPr>
                <w:sz w:val="26"/>
              </w:rPr>
            </w:pPr>
          </w:p>
        </w:tc>
      </w:tr>
      <w:tr w:rsidR="008F4E30" w14:paraId="491FE6B7" w14:textId="77777777" w:rsidTr="00CA1C5B">
        <w:trPr>
          <w:trHeight w:val="360"/>
        </w:trPr>
        <w:tc>
          <w:tcPr>
            <w:tcW w:w="3229" w:type="dxa"/>
          </w:tcPr>
          <w:p w14:paraId="69DEB562" w14:textId="77777777" w:rsidR="008F4E30" w:rsidRDefault="008F4E30" w:rsidP="00CA1C5B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20" w:type="dxa"/>
            <w:shd w:val="clear" w:color="auto" w:fill="D9D9D9"/>
          </w:tcPr>
          <w:p w14:paraId="1FE15D8D" w14:textId="77777777" w:rsidR="008F4E30" w:rsidRDefault="008F4E30" w:rsidP="00CA1C5B">
            <w:pPr>
              <w:pStyle w:val="TableParagraph"/>
              <w:spacing w:before="35"/>
              <w:ind w:left="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73" w:type="dxa"/>
          </w:tcPr>
          <w:p w14:paraId="23CEA1BF" w14:textId="77777777" w:rsidR="008F4E30" w:rsidRDefault="008F4E30" w:rsidP="00CA1C5B">
            <w:pPr>
              <w:pStyle w:val="TableParagraph"/>
              <w:jc w:val="left"/>
              <w:rPr>
                <w:sz w:val="26"/>
              </w:rPr>
            </w:pPr>
          </w:p>
        </w:tc>
      </w:tr>
      <w:tr w:rsidR="008F4E30" w14:paraId="27AF84AB" w14:textId="77777777" w:rsidTr="00CA1C5B">
        <w:trPr>
          <w:trHeight w:val="362"/>
        </w:trPr>
        <w:tc>
          <w:tcPr>
            <w:tcW w:w="3229" w:type="dxa"/>
          </w:tcPr>
          <w:p w14:paraId="67E2DB83" w14:textId="77777777" w:rsidR="008F4E30" w:rsidRDefault="008F4E30" w:rsidP="00CA1C5B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20" w:type="dxa"/>
            <w:shd w:val="clear" w:color="auto" w:fill="D9D9D9"/>
          </w:tcPr>
          <w:p w14:paraId="050C130D" w14:textId="77777777" w:rsidR="008F4E30" w:rsidRDefault="008F4E30" w:rsidP="00CA1C5B">
            <w:pPr>
              <w:pStyle w:val="TableParagraph"/>
              <w:spacing w:before="35"/>
              <w:ind w:left="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73" w:type="dxa"/>
            <w:shd w:val="clear" w:color="auto" w:fill="D9D9D9"/>
          </w:tcPr>
          <w:p w14:paraId="3B4380C3" w14:textId="77777777" w:rsidR="008F4E30" w:rsidRDefault="008F4E30" w:rsidP="00CA1C5B">
            <w:pPr>
              <w:pStyle w:val="TableParagraph"/>
              <w:spacing w:before="35"/>
              <w:ind w:left="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8F4E30" w14:paraId="4FF1BEC0" w14:textId="77777777" w:rsidTr="00CA1C5B">
        <w:trPr>
          <w:trHeight w:val="362"/>
        </w:trPr>
        <w:tc>
          <w:tcPr>
            <w:tcW w:w="3229" w:type="dxa"/>
          </w:tcPr>
          <w:p w14:paraId="13816712" w14:textId="77777777" w:rsidR="008F4E30" w:rsidRDefault="008F4E30" w:rsidP="00CA1C5B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20" w:type="dxa"/>
          </w:tcPr>
          <w:p w14:paraId="665BD3EF" w14:textId="77777777" w:rsidR="008F4E30" w:rsidRDefault="008F4E30" w:rsidP="00CA1C5B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3473" w:type="dxa"/>
            <w:shd w:val="clear" w:color="auto" w:fill="D9D9D9"/>
          </w:tcPr>
          <w:p w14:paraId="6BDE7314" w14:textId="77777777" w:rsidR="008F4E30" w:rsidRDefault="008F4E30" w:rsidP="00CA1C5B">
            <w:pPr>
              <w:pStyle w:val="TableParagraph"/>
              <w:spacing w:before="35"/>
              <w:ind w:left="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8F4E30" w14:paraId="4BDAF7A9" w14:textId="77777777" w:rsidTr="00CA1C5B">
        <w:trPr>
          <w:trHeight w:val="359"/>
        </w:trPr>
        <w:tc>
          <w:tcPr>
            <w:tcW w:w="3229" w:type="dxa"/>
          </w:tcPr>
          <w:p w14:paraId="082FA897" w14:textId="77777777" w:rsidR="008F4E30" w:rsidRDefault="008F4E30" w:rsidP="00CA1C5B">
            <w:pPr>
              <w:pStyle w:val="TableParagraph"/>
              <w:spacing w:before="32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20" w:type="dxa"/>
            <w:shd w:val="clear" w:color="auto" w:fill="D9D9D9"/>
          </w:tcPr>
          <w:p w14:paraId="27635E5B" w14:textId="77777777" w:rsidR="008F4E30" w:rsidRDefault="008F4E30" w:rsidP="00CA1C5B">
            <w:pPr>
              <w:pStyle w:val="TableParagraph"/>
              <w:spacing w:before="32"/>
              <w:ind w:left="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73" w:type="dxa"/>
          </w:tcPr>
          <w:p w14:paraId="2A279710" w14:textId="77777777" w:rsidR="008F4E30" w:rsidRDefault="008F4E30" w:rsidP="00CA1C5B">
            <w:pPr>
              <w:pStyle w:val="TableParagraph"/>
              <w:jc w:val="left"/>
              <w:rPr>
                <w:sz w:val="26"/>
              </w:rPr>
            </w:pPr>
          </w:p>
        </w:tc>
      </w:tr>
      <w:tr w:rsidR="008F4E30" w14:paraId="6EE560B7" w14:textId="77777777" w:rsidTr="00CA1C5B">
        <w:trPr>
          <w:trHeight w:val="362"/>
        </w:trPr>
        <w:tc>
          <w:tcPr>
            <w:tcW w:w="3229" w:type="dxa"/>
          </w:tcPr>
          <w:p w14:paraId="2A5BE6BD" w14:textId="77777777" w:rsidR="008F4E30" w:rsidRDefault="008F4E30" w:rsidP="00CA1C5B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20" w:type="dxa"/>
            <w:shd w:val="clear" w:color="auto" w:fill="D9D9D9"/>
          </w:tcPr>
          <w:p w14:paraId="22AF9A0F" w14:textId="77777777" w:rsidR="008F4E30" w:rsidRDefault="008F4E30" w:rsidP="00CA1C5B">
            <w:pPr>
              <w:pStyle w:val="TableParagraph"/>
              <w:spacing w:before="35"/>
              <w:ind w:left="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73" w:type="dxa"/>
          </w:tcPr>
          <w:p w14:paraId="45B5EA2B" w14:textId="77777777" w:rsidR="008F4E30" w:rsidRDefault="008F4E30" w:rsidP="00CA1C5B">
            <w:pPr>
              <w:pStyle w:val="TableParagraph"/>
              <w:jc w:val="left"/>
              <w:rPr>
                <w:sz w:val="26"/>
              </w:rPr>
            </w:pPr>
          </w:p>
        </w:tc>
      </w:tr>
      <w:tr w:rsidR="008F4E30" w14:paraId="7B3485B3" w14:textId="77777777" w:rsidTr="00CA1C5B">
        <w:trPr>
          <w:trHeight w:val="361"/>
        </w:trPr>
        <w:tc>
          <w:tcPr>
            <w:tcW w:w="3229" w:type="dxa"/>
          </w:tcPr>
          <w:p w14:paraId="70BC384D" w14:textId="77777777" w:rsidR="008F4E30" w:rsidRDefault="008F4E30" w:rsidP="00CA1C5B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20" w:type="dxa"/>
            <w:shd w:val="clear" w:color="auto" w:fill="D9D9D9"/>
          </w:tcPr>
          <w:p w14:paraId="7FC8CA7E" w14:textId="77777777" w:rsidR="008F4E30" w:rsidRDefault="008F4E30" w:rsidP="00CA1C5B">
            <w:pPr>
              <w:pStyle w:val="TableParagraph"/>
              <w:spacing w:before="35"/>
              <w:ind w:left="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73" w:type="dxa"/>
          </w:tcPr>
          <w:p w14:paraId="550D52F6" w14:textId="77777777" w:rsidR="008F4E30" w:rsidRDefault="008F4E30" w:rsidP="00CA1C5B">
            <w:pPr>
              <w:pStyle w:val="TableParagraph"/>
              <w:jc w:val="left"/>
              <w:rPr>
                <w:sz w:val="26"/>
              </w:rPr>
            </w:pPr>
          </w:p>
        </w:tc>
      </w:tr>
    </w:tbl>
    <w:p w14:paraId="28FA182B" w14:textId="77777777" w:rsidR="008F4E30" w:rsidRDefault="008F4E30" w:rsidP="008F4E30">
      <w:pPr>
        <w:pStyle w:val="a3"/>
        <w:spacing w:before="7"/>
        <w:ind w:left="0"/>
        <w:rPr>
          <w:sz w:val="41"/>
        </w:rPr>
      </w:pPr>
    </w:p>
    <w:p w14:paraId="1D7DF214" w14:textId="77777777" w:rsidR="008F4E30" w:rsidRDefault="008F4E30" w:rsidP="008F4E30">
      <w:pPr>
        <w:pStyle w:val="a3"/>
        <w:spacing w:line="360" w:lineRule="auto"/>
        <w:ind w:right="230" w:firstLine="708"/>
        <w:jc w:val="both"/>
      </w:pPr>
      <w:r>
        <w:t>В рамках рассматриваемых видов деятельности были выпущены отдельные постановления Правительства Российской Федерации, разъясняющие порядок лицензирования. Среди них:</w:t>
      </w:r>
    </w:p>
    <w:p w14:paraId="03BCB58C" w14:textId="076CB922" w:rsidR="008F4E30" w:rsidRDefault="008F4E30" w:rsidP="008F4E30">
      <w:pPr>
        <w:pStyle w:val="a3"/>
        <w:spacing w:line="321" w:lineRule="exact"/>
        <w:ind w:left="941"/>
        <w:jc w:val="both"/>
      </w:pPr>
      <w:r>
        <w:t>−</w:t>
      </w:r>
      <w:r>
        <w:rPr>
          <w:spacing w:val="50"/>
        </w:rPr>
        <w:t xml:space="preserve"> </w:t>
      </w:r>
      <w:r>
        <w:t>Постановление</w:t>
      </w:r>
      <w:r>
        <w:rPr>
          <w:spacing w:val="26"/>
        </w:rPr>
        <w:t xml:space="preserve"> </w:t>
      </w:r>
      <w:r>
        <w:t>Правительства</w:t>
      </w:r>
      <w:r>
        <w:rPr>
          <w:spacing w:val="26"/>
        </w:rPr>
        <w:t xml:space="preserve"> </w:t>
      </w:r>
      <w:r>
        <w:t>РФ</w:t>
      </w:r>
      <w:r>
        <w:rPr>
          <w:spacing w:val="25"/>
        </w:rPr>
        <w:t xml:space="preserve"> </w:t>
      </w:r>
      <w:r>
        <w:t>от</w:t>
      </w:r>
      <w:r>
        <w:rPr>
          <w:spacing w:val="27"/>
        </w:rPr>
        <w:t xml:space="preserve"> </w:t>
      </w:r>
      <w:r>
        <w:t>21.11.2011</w:t>
      </w:r>
      <w:r>
        <w:rPr>
          <w:spacing w:val="27"/>
        </w:rPr>
        <w:t xml:space="preserve"> </w:t>
      </w:r>
      <w:r>
        <w:t>N</w:t>
      </w:r>
      <w:r>
        <w:rPr>
          <w:spacing w:val="25"/>
        </w:rPr>
        <w:t xml:space="preserve"> </w:t>
      </w:r>
      <w:r>
        <w:t>957</w:t>
      </w:r>
      <w:r>
        <w:rPr>
          <w:spacing w:val="27"/>
        </w:rPr>
        <w:t xml:space="preserve"> </w:t>
      </w:r>
      <w:r>
        <w:t>(</w:t>
      </w:r>
      <w:r w:rsidR="00AC386D" w:rsidRPr="00AC386D">
        <w:t xml:space="preserve">ред. от </w:t>
      </w:r>
      <w:r w:rsidR="00382B5A">
        <w:t>23</w:t>
      </w:r>
      <w:r w:rsidR="00AC386D" w:rsidRPr="00AC386D">
        <w:t>.0</w:t>
      </w:r>
      <w:r w:rsidR="00382B5A">
        <w:t>4</w:t>
      </w:r>
      <w:r w:rsidR="00AC386D" w:rsidRPr="00AC386D">
        <w:t>.202</w:t>
      </w:r>
      <w:r w:rsidR="00382B5A">
        <w:t>3</w:t>
      </w:r>
      <w:r>
        <w:rPr>
          <w:spacing w:val="-2"/>
        </w:rPr>
        <w:t>)</w:t>
      </w:r>
    </w:p>
    <w:p w14:paraId="798D6BE3" w14:textId="77777777" w:rsidR="008F4E30" w:rsidRDefault="008F4E30" w:rsidP="008F4E30">
      <w:pPr>
        <w:pStyle w:val="a3"/>
        <w:spacing w:before="163"/>
        <w:jc w:val="both"/>
      </w:pPr>
      <w:r>
        <w:t>«Об</w:t>
      </w:r>
      <w:r>
        <w:rPr>
          <w:spacing w:val="-8"/>
        </w:rPr>
        <w:t xml:space="preserve"> </w:t>
      </w:r>
      <w:r>
        <w:t>организации</w:t>
      </w:r>
      <w:r>
        <w:rPr>
          <w:spacing w:val="-8"/>
        </w:rPr>
        <w:t xml:space="preserve"> </w:t>
      </w:r>
      <w:r>
        <w:t>лицензирования</w:t>
      </w:r>
      <w:r>
        <w:rPr>
          <w:spacing w:val="-8"/>
        </w:rPr>
        <w:t xml:space="preserve"> </w:t>
      </w:r>
      <w:r>
        <w:t>отдельных</w:t>
      </w:r>
      <w:r>
        <w:rPr>
          <w:spacing w:val="-8"/>
        </w:rPr>
        <w:t xml:space="preserve"> </w:t>
      </w:r>
      <w:r>
        <w:t>видов</w:t>
      </w:r>
      <w:r>
        <w:rPr>
          <w:spacing w:val="-11"/>
        </w:rPr>
        <w:t xml:space="preserve"> </w:t>
      </w:r>
      <w:r>
        <w:rPr>
          <w:spacing w:val="-2"/>
        </w:rPr>
        <w:t>деятельности»</w:t>
      </w:r>
    </w:p>
    <w:p w14:paraId="4170CDDD" w14:textId="0A537267" w:rsidR="008F4E30" w:rsidRDefault="008F4E30" w:rsidP="008F4E30">
      <w:pPr>
        <w:pStyle w:val="a3"/>
        <w:spacing w:before="160" w:line="360" w:lineRule="auto"/>
        <w:ind w:right="225" w:firstLine="708"/>
        <w:jc w:val="both"/>
      </w:pPr>
      <w:r>
        <w:t>−</w:t>
      </w:r>
      <w:r>
        <w:rPr>
          <w:spacing w:val="40"/>
        </w:rPr>
        <w:t xml:space="preserve"> </w:t>
      </w:r>
      <w:r>
        <w:t>Постановление</w:t>
      </w:r>
      <w:r>
        <w:rPr>
          <w:spacing w:val="-3"/>
        </w:rPr>
        <w:t xml:space="preserve"> </w:t>
      </w:r>
      <w:r>
        <w:t>Правительства</w:t>
      </w:r>
      <w:r>
        <w:rPr>
          <w:spacing w:val="-1"/>
        </w:rPr>
        <w:t xml:space="preserve"> </w:t>
      </w:r>
      <w:r>
        <w:t>РФ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03.02.2012 N</w:t>
      </w:r>
      <w:r>
        <w:rPr>
          <w:spacing w:val="-3"/>
        </w:rPr>
        <w:t xml:space="preserve"> </w:t>
      </w:r>
      <w:r>
        <w:t>79</w:t>
      </w:r>
      <w:r w:rsidRPr="00AC386D">
        <w:t xml:space="preserve"> </w:t>
      </w:r>
      <w:r>
        <w:t>(</w:t>
      </w:r>
      <w:r w:rsidR="00AC386D" w:rsidRPr="00AC386D">
        <w:t xml:space="preserve">ред. от </w:t>
      </w:r>
      <w:r w:rsidR="00382B5A">
        <w:t>27</w:t>
      </w:r>
      <w:r w:rsidR="00AC386D" w:rsidRPr="00AC386D">
        <w:t>.</w:t>
      </w:r>
      <w:r w:rsidR="00382B5A">
        <w:t>12</w:t>
      </w:r>
      <w:r w:rsidR="00AC386D" w:rsidRPr="00AC386D">
        <w:t>.202</w:t>
      </w:r>
      <w:r w:rsidR="00382B5A">
        <w:t>4</w:t>
      </w:r>
      <w:r>
        <w:t>)</w:t>
      </w:r>
      <w:r w:rsidRPr="00AC386D">
        <w:t xml:space="preserve"> </w:t>
      </w:r>
      <w:r>
        <w:t xml:space="preserve">«О лицензировании деятельности по технической защите конфиденциальной </w:t>
      </w:r>
      <w:r>
        <w:rPr>
          <w:spacing w:val="-2"/>
        </w:rPr>
        <w:t>информации»;</w:t>
      </w:r>
    </w:p>
    <w:p w14:paraId="1F966E6E" w14:textId="2848FFFB" w:rsidR="008F4E30" w:rsidRDefault="008F4E30" w:rsidP="008F4E30">
      <w:pPr>
        <w:pStyle w:val="a3"/>
        <w:spacing w:before="2"/>
        <w:ind w:left="941"/>
        <w:jc w:val="both"/>
      </w:pPr>
      <w:r>
        <w:t>−</w:t>
      </w:r>
      <w:r>
        <w:rPr>
          <w:spacing w:val="50"/>
        </w:rPr>
        <w:t xml:space="preserve"> </w:t>
      </w:r>
      <w:r>
        <w:t>Постановление</w:t>
      </w:r>
      <w:r>
        <w:rPr>
          <w:spacing w:val="26"/>
        </w:rPr>
        <w:t xml:space="preserve"> </w:t>
      </w:r>
      <w:r>
        <w:t>Правительства</w:t>
      </w:r>
      <w:r>
        <w:rPr>
          <w:spacing w:val="26"/>
        </w:rPr>
        <w:t xml:space="preserve"> </w:t>
      </w:r>
      <w:r>
        <w:t>РФ</w:t>
      </w:r>
      <w:r>
        <w:rPr>
          <w:spacing w:val="25"/>
        </w:rPr>
        <w:t xml:space="preserve"> </w:t>
      </w:r>
      <w:r>
        <w:t>от</w:t>
      </w:r>
      <w:r>
        <w:rPr>
          <w:spacing w:val="27"/>
        </w:rPr>
        <w:t xml:space="preserve"> </w:t>
      </w:r>
      <w:r>
        <w:t>03.03.2012</w:t>
      </w:r>
      <w:r>
        <w:rPr>
          <w:spacing w:val="27"/>
        </w:rPr>
        <w:t xml:space="preserve"> </w:t>
      </w:r>
      <w:r>
        <w:t>N</w:t>
      </w:r>
      <w:r>
        <w:rPr>
          <w:spacing w:val="25"/>
        </w:rPr>
        <w:t xml:space="preserve"> </w:t>
      </w:r>
      <w:r>
        <w:t>171</w:t>
      </w:r>
      <w:r w:rsidRPr="00AC386D">
        <w:t xml:space="preserve"> </w:t>
      </w:r>
      <w:r>
        <w:t>(</w:t>
      </w:r>
      <w:r w:rsidR="00AC386D" w:rsidRPr="00AC386D">
        <w:t>ред. от 03.02.2023</w:t>
      </w:r>
      <w:r w:rsidRPr="00AC386D">
        <w:t>)</w:t>
      </w:r>
    </w:p>
    <w:p w14:paraId="69172EF3" w14:textId="77777777" w:rsidR="008F4E30" w:rsidRDefault="008F4E30" w:rsidP="008F4E30">
      <w:pPr>
        <w:pStyle w:val="a3"/>
        <w:spacing w:before="160" w:line="360" w:lineRule="auto"/>
        <w:ind w:right="231"/>
        <w:jc w:val="both"/>
      </w:pPr>
      <w:r>
        <w:t>«О лицензировании деятельности по разработке и производству средств защиты конфиденциальной информации»;</w:t>
      </w:r>
    </w:p>
    <w:p w14:paraId="39711AF0" w14:textId="283F6C77" w:rsidR="008F4E30" w:rsidRDefault="008F4E30" w:rsidP="008F4E30">
      <w:pPr>
        <w:pStyle w:val="a3"/>
        <w:spacing w:line="360" w:lineRule="auto"/>
        <w:ind w:right="223" w:firstLine="708"/>
        <w:jc w:val="both"/>
      </w:pPr>
      <w:r>
        <w:t>−</w:t>
      </w:r>
      <w:r>
        <w:rPr>
          <w:spacing w:val="40"/>
        </w:rPr>
        <w:t xml:space="preserve"> </w:t>
      </w:r>
      <w:r>
        <w:t>Постановление Правительства РФ от</w:t>
      </w:r>
      <w:r>
        <w:rPr>
          <w:spacing w:val="-1"/>
        </w:rPr>
        <w:t xml:space="preserve"> </w:t>
      </w:r>
      <w:r>
        <w:t xml:space="preserve">15.04.1995 № 333 </w:t>
      </w:r>
      <w:r w:rsidR="00382B5A">
        <w:t>(</w:t>
      </w:r>
      <w:r w:rsidR="00382B5A" w:rsidRPr="00382B5A">
        <w:t>ред. от 26.10.2023</w:t>
      </w:r>
      <w:r w:rsidR="00382B5A">
        <w:t>)</w:t>
      </w:r>
      <w:r w:rsidR="00382B5A" w:rsidRPr="00382B5A">
        <w:t xml:space="preserve"> </w:t>
      </w:r>
      <w:r>
        <w:rPr>
          <w:rFonts w:ascii="Calibri" w:hAnsi="Calibri"/>
        </w:rPr>
        <w:t xml:space="preserve">«О </w:t>
      </w:r>
      <w:r>
        <w:t xml:space="preserve">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</w:t>
      </w:r>
      <w:r>
        <w:rPr>
          <w:spacing w:val="-2"/>
        </w:rPr>
        <w:t>тайны;</w:t>
      </w:r>
    </w:p>
    <w:p w14:paraId="432329ED" w14:textId="77777777" w:rsidR="008F4E30" w:rsidRDefault="008F4E30" w:rsidP="008F4E30">
      <w:pPr>
        <w:spacing w:line="360" w:lineRule="auto"/>
        <w:jc w:val="both"/>
        <w:sectPr w:rsidR="008F4E30">
          <w:pgSz w:w="11910" w:h="16840"/>
          <w:pgMar w:top="1040" w:right="340" w:bottom="1200" w:left="900" w:header="0" w:footer="996" w:gutter="0"/>
          <w:cols w:space="720"/>
        </w:sectPr>
      </w:pPr>
    </w:p>
    <w:p w14:paraId="370C408A" w14:textId="2490DDAF" w:rsidR="008F4E30" w:rsidRDefault="008F4E30" w:rsidP="008F4E30">
      <w:pPr>
        <w:pStyle w:val="a3"/>
        <w:spacing w:before="67" w:line="360" w:lineRule="auto"/>
        <w:ind w:right="224" w:firstLine="708"/>
        <w:jc w:val="both"/>
      </w:pPr>
      <w:r>
        <w:lastRenderedPageBreak/>
        <w:t>−</w:t>
      </w:r>
      <w:r>
        <w:rPr>
          <w:spacing w:val="40"/>
        </w:rPr>
        <w:t xml:space="preserve"> </w:t>
      </w:r>
      <w:r>
        <w:t>Постановление Правительства РФ от 16.04.2012 № 313</w:t>
      </w:r>
      <w:r w:rsidR="00053068">
        <w:t xml:space="preserve"> </w:t>
      </w:r>
      <w:r w:rsidR="00382B5A" w:rsidRPr="00382B5A">
        <w:t>(ред. от 28.08.2023)</w:t>
      </w:r>
      <w:r w:rsidR="00382B5A" w:rsidRPr="00382B5A">
        <w:t xml:space="preserve"> </w:t>
      </w:r>
      <w:r>
        <w:t xml:space="preserve">«О лицензировании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</w:t>
      </w:r>
      <w:r>
        <w:rPr>
          <w:spacing w:val="-2"/>
        </w:rPr>
        <w:t>предпринимателя)»</w:t>
      </w:r>
    </w:p>
    <w:p w14:paraId="6C14C6FF" w14:textId="77777777" w:rsidR="008F4E30" w:rsidRDefault="008F4E30" w:rsidP="008F4E30">
      <w:pPr>
        <w:pStyle w:val="a3"/>
        <w:spacing w:before="30" w:line="360" w:lineRule="auto"/>
        <w:ind w:right="235" w:firstLine="708"/>
        <w:jc w:val="both"/>
      </w:pPr>
      <w:r>
        <w:t>Для получения лицензии соискатель должен направить в лицензирующий орган заполненное заявление, в котором указываются:</w:t>
      </w:r>
    </w:p>
    <w:p w14:paraId="74230ECF" w14:textId="77777777" w:rsidR="008F4E30" w:rsidRDefault="008F4E30" w:rsidP="008F4E30">
      <w:pPr>
        <w:pStyle w:val="a3"/>
        <w:spacing w:before="26" w:line="360" w:lineRule="auto"/>
        <w:ind w:right="228" w:firstLine="708"/>
        <w:jc w:val="both"/>
      </w:pPr>
      <w:r>
        <w:rPr>
          <w:sz w:val="20"/>
        </w:rPr>
        <w:t xml:space="preserve">− </w:t>
      </w:r>
      <w:r>
        <w:t>для юридического лица: полное и сокращенное наименование и организационно-правовая форма, адреса, где планируется ведение лицензируемого вида деятельности, государственный регистрационный номер записи о создании юридического лица и данные документа, подтверждающего внесение в реестр юридических лиц РФ, номера телефонов и адрес электронной почты юр. лица.</w:t>
      </w:r>
    </w:p>
    <w:p w14:paraId="7FFC03DF" w14:textId="77777777" w:rsidR="008F4E30" w:rsidRDefault="008F4E30" w:rsidP="008F4E30">
      <w:pPr>
        <w:pStyle w:val="a3"/>
        <w:spacing w:before="29" w:line="360" w:lineRule="auto"/>
        <w:ind w:right="223" w:firstLine="708"/>
        <w:jc w:val="both"/>
      </w:pPr>
      <w:r>
        <w:rPr>
          <w:sz w:val="20"/>
        </w:rPr>
        <w:t>−</w:t>
      </w:r>
      <w:r>
        <w:rPr>
          <w:spacing w:val="40"/>
          <w:sz w:val="20"/>
        </w:rPr>
        <w:t xml:space="preserve"> </w:t>
      </w:r>
      <w:r>
        <w:t>для индивидуального предпринимателя: полное ФИО, место жительства, адреса мест, где планируется ведение лицензируемой деятельности, данные документа, удостоверяющего личность (например, паспорта), государственный регистрационный номер записи о регистрации и данные документа, подтверждающего факт внесения сведений об индивидуальном предпринимателе в единый государственный реестр индивидуальных предпринимателей.</w:t>
      </w:r>
    </w:p>
    <w:p w14:paraId="022D78C7" w14:textId="77777777" w:rsidR="008F4E30" w:rsidRDefault="008F4E30" w:rsidP="008F4E30">
      <w:pPr>
        <w:pStyle w:val="a3"/>
        <w:spacing w:before="27" w:line="360" w:lineRule="auto"/>
        <w:ind w:right="228" w:firstLine="708"/>
        <w:jc w:val="both"/>
      </w:pPr>
      <w:r>
        <w:rPr>
          <w:sz w:val="20"/>
        </w:rPr>
        <w:t>−</w:t>
      </w:r>
      <w:r>
        <w:rPr>
          <w:spacing w:val="80"/>
          <w:sz w:val="20"/>
        </w:rPr>
        <w:t xml:space="preserve"> </w:t>
      </w:r>
      <w:r>
        <w:t>ИНН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документа,</w:t>
      </w:r>
      <w:r>
        <w:rPr>
          <w:spacing w:val="-5"/>
        </w:rPr>
        <w:t xml:space="preserve"> </w:t>
      </w:r>
      <w:r>
        <w:t>подтверждающего</w:t>
      </w:r>
      <w:r>
        <w:rPr>
          <w:spacing w:val="-2"/>
        </w:rPr>
        <w:t xml:space="preserve"> </w:t>
      </w:r>
      <w:r>
        <w:t>постановку</w:t>
      </w:r>
      <w:r>
        <w:rPr>
          <w:spacing w:val="-7"/>
        </w:rPr>
        <w:t xml:space="preserve"> </w:t>
      </w:r>
      <w:r>
        <w:t>соискателя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учет в налоговом органе;</w:t>
      </w:r>
    </w:p>
    <w:p w14:paraId="257F1A06" w14:textId="77777777" w:rsidR="008F4E30" w:rsidRDefault="008F4E30" w:rsidP="008F4E30">
      <w:pPr>
        <w:pStyle w:val="a3"/>
        <w:spacing w:before="26"/>
        <w:ind w:left="941"/>
        <w:jc w:val="both"/>
      </w:pPr>
      <w:r>
        <w:rPr>
          <w:sz w:val="20"/>
        </w:rPr>
        <w:t>−</w:t>
      </w:r>
      <w:r>
        <w:rPr>
          <w:spacing w:val="32"/>
          <w:sz w:val="20"/>
        </w:rPr>
        <w:t xml:space="preserve">  </w:t>
      </w:r>
      <w:r>
        <w:t>лицензируемый</w:t>
      </w:r>
      <w:r>
        <w:rPr>
          <w:spacing w:val="-3"/>
        </w:rPr>
        <w:t xml:space="preserve"> </w:t>
      </w:r>
      <w:r>
        <w:t>вид</w:t>
      </w:r>
      <w:r>
        <w:rPr>
          <w:spacing w:val="-6"/>
        </w:rPr>
        <w:t xml:space="preserve"> </w:t>
      </w:r>
      <w:r>
        <w:rPr>
          <w:spacing w:val="-2"/>
        </w:rPr>
        <w:t>деятельности;</w:t>
      </w:r>
    </w:p>
    <w:p w14:paraId="181626B6" w14:textId="77777777" w:rsidR="008F4E30" w:rsidRDefault="008F4E30" w:rsidP="008F4E30">
      <w:pPr>
        <w:jc w:val="both"/>
        <w:sectPr w:rsidR="008F4E30">
          <w:pgSz w:w="11910" w:h="16840"/>
          <w:pgMar w:top="1040" w:right="340" w:bottom="1200" w:left="900" w:header="0" w:footer="996" w:gutter="0"/>
          <w:cols w:space="720"/>
        </w:sectPr>
      </w:pPr>
    </w:p>
    <w:p w14:paraId="24D7C605" w14:textId="77777777" w:rsidR="008F4E30" w:rsidRDefault="008F4E30" w:rsidP="008F4E30">
      <w:pPr>
        <w:pStyle w:val="a3"/>
        <w:spacing w:before="67"/>
        <w:ind w:left="941"/>
        <w:jc w:val="both"/>
      </w:pPr>
      <w:r>
        <w:rPr>
          <w:sz w:val="20"/>
        </w:rPr>
        <w:lastRenderedPageBreak/>
        <w:t>−</w:t>
      </w:r>
      <w:r>
        <w:rPr>
          <w:spacing w:val="30"/>
          <w:sz w:val="20"/>
        </w:rPr>
        <w:t xml:space="preserve">  </w:t>
      </w:r>
      <w:r>
        <w:t>доказательства</w:t>
      </w:r>
      <w:r>
        <w:rPr>
          <w:spacing w:val="-4"/>
        </w:rPr>
        <w:t xml:space="preserve"> </w:t>
      </w:r>
      <w:r>
        <w:t>уплаты</w:t>
      </w:r>
      <w:r>
        <w:rPr>
          <w:spacing w:val="-5"/>
        </w:rPr>
        <w:t xml:space="preserve"> </w:t>
      </w:r>
      <w:r>
        <w:t>государственной</w:t>
      </w:r>
      <w:r>
        <w:rPr>
          <w:spacing w:val="-6"/>
        </w:rPr>
        <w:t xml:space="preserve"> </w:t>
      </w:r>
      <w:r>
        <w:t>пошлины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получение</w:t>
      </w:r>
      <w:r>
        <w:rPr>
          <w:spacing w:val="-5"/>
        </w:rPr>
        <w:t xml:space="preserve"> </w:t>
      </w:r>
      <w:r>
        <w:rPr>
          <w:spacing w:val="-2"/>
        </w:rPr>
        <w:t>лицензии;</w:t>
      </w:r>
    </w:p>
    <w:p w14:paraId="04D4869C" w14:textId="77777777" w:rsidR="008F4E30" w:rsidRDefault="008F4E30" w:rsidP="008F4E30">
      <w:pPr>
        <w:pStyle w:val="a3"/>
        <w:spacing w:before="190" w:line="360" w:lineRule="auto"/>
        <w:ind w:right="228" w:firstLine="708"/>
        <w:jc w:val="both"/>
      </w:pPr>
      <w:r>
        <w:rPr>
          <w:sz w:val="20"/>
        </w:rPr>
        <w:t xml:space="preserve">− </w:t>
      </w:r>
      <w:r>
        <w:t>реквизиты документов, перечень которых определяется положением о лицензировании конкретного вида деятельности и которые свидетельствуют о соответствии соискателя лицензии лицензионным требованиям.</w:t>
      </w:r>
    </w:p>
    <w:p w14:paraId="683CCB83" w14:textId="77777777" w:rsidR="008F4E30" w:rsidRDefault="008F4E30" w:rsidP="008F4E30">
      <w:pPr>
        <w:pStyle w:val="a3"/>
        <w:spacing w:before="27" w:line="360" w:lineRule="auto"/>
        <w:ind w:right="227" w:firstLine="708"/>
        <w:jc w:val="both"/>
      </w:pPr>
      <w:r>
        <w:t xml:space="preserve">К заявлению соискатель должен приложить копии документов в соответствии с положением о лицензировании конкретного вида деятельности и опись прилагаемых документов. Следует отметить, что в последних редакциях закона предусмотрена электронная </w:t>
      </w:r>
      <w:r>
        <w:rPr>
          <w:i/>
        </w:rPr>
        <w:t xml:space="preserve">отправка </w:t>
      </w:r>
      <w:r>
        <w:t>документов в лицензирующий орган с электронной подписью соискателя. В течение трех рабочих дней лицензирующий орган принимает решение о соответствии предоставленных документов. В случае принятия документов на рассмотрение в срок не позднее 45 рабочих дней принимается решение об отказе или предоставлении лицензии соискателю. Решение о предоставлении лицензии или об отказе в ее предоставлении оформляется приказом (распоряжением) лицензирующего органа.</w:t>
      </w:r>
    </w:p>
    <w:p w14:paraId="7F584D4F" w14:textId="77777777" w:rsidR="008F4E30" w:rsidRDefault="008F4E30" w:rsidP="008F4E30">
      <w:pPr>
        <w:pStyle w:val="a3"/>
        <w:spacing w:line="360" w:lineRule="auto"/>
        <w:ind w:left="290" w:right="231" w:firstLine="708"/>
        <w:jc w:val="both"/>
      </w:pPr>
      <w:r>
        <w:t xml:space="preserve">Уведомление о принятии решения вручается или отправляется соискателю в письменной форме. Если решение отрицательное, должны указываться причины отказа и реквизиты акта проверки возможности выполнения соискателем лицензии лицензионных требований и условий, если причиной отказа является невозможность выполнения соискателем лицензии указанных требований и </w:t>
      </w:r>
      <w:r>
        <w:rPr>
          <w:spacing w:val="-2"/>
        </w:rPr>
        <w:t>условий.</w:t>
      </w:r>
    </w:p>
    <w:p w14:paraId="799ABF0A" w14:textId="77777777" w:rsidR="008F4E30" w:rsidRDefault="008F4E30" w:rsidP="008F4E30">
      <w:pPr>
        <w:pStyle w:val="a3"/>
        <w:spacing w:before="2"/>
        <w:ind w:left="998"/>
        <w:jc w:val="both"/>
      </w:pPr>
      <w:r>
        <w:t>К</w:t>
      </w:r>
      <w:r>
        <w:rPr>
          <w:spacing w:val="-8"/>
        </w:rPr>
        <w:t xml:space="preserve"> </w:t>
      </w:r>
      <w:r>
        <w:t>соискателю</w:t>
      </w:r>
      <w:r>
        <w:rPr>
          <w:spacing w:val="-7"/>
        </w:rPr>
        <w:t xml:space="preserve"> </w:t>
      </w:r>
      <w:r>
        <w:t>лицензии</w:t>
      </w:r>
      <w:r>
        <w:rPr>
          <w:spacing w:val="-4"/>
        </w:rPr>
        <w:t xml:space="preserve"> </w:t>
      </w:r>
      <w:r>
        <w:t>предъявляются</w:t>
      </w:r>
      <w:r>
        <w:rPr>
          <w:spacing w:val="-7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требования:</w:t>
      </w:r>
    </w:p>
    <w:p w14:paraId="409FDFD7" w14:textId="77777777" w:rsidR="008F4E30" w:rsidRDefault="008F4E30" w:rsidP="008F4E30">
      <w:pPr>
        <w:pStyle w:val="a3"/>
        <w:spacing w:before="155" w:line="360" w:lineRule="auto"/>
        <w:ind w:left="290" w:right="222" w:firstLine="708"/>
        <w:jc w:val="both"/>
      </w:pPr>
      <w:r>
        <w:rPr>
          <w:sz w:val="20"/>
        </w:rPr>
        <w:t xml:space="preserve">− </w:t>
      </w:r>
      <w:r>
        <w:t xml:space="preserve">в штате </w:t>
      </w:r>
      <w:r>
        <w:rPr>
          <w:b/>
        </w:rPr>
        <w:t xml:space="preserve">по основному месту работы </w:t>
      </w:r>
      <w:r>
        <w:t xml:space="preserve">в соответствии со штатным расписанием руководителя и(или) уполномоченного руководить работами лица, имеющих высшее образование по направлению подготовки (специальности) в области информационной безопасности и стаж работы в области проводимых работ по лицензируемому виду деятельности </w:t>
      </w:r>
      <w:r>
        <w:rPr>
          <w:b/>
        </w:rPr>
        <w:t>не менее 3 лет</w:t>
      </w:r>
      <w:r>
        <w:t xml:space="preserve">, или высшее образование по направлению подготовки (специальности) в области математических и естественных наук, инженерного дела, технологий и технических наук и стаж работы в области проводимых работ по лицензируемому виду деятельности </w:t>
      </w:r>
      <w:r>
        <w:rPr>
          <w:b/>
        </w:rPr>
        <w:t>не менее</w:t>
      </w:r>
      <w:r>
        <w:rPr>
          <w:b/>
          <w:spacing w:val="32"/>
        </w:rPr>
        <w:t xml:space="preserve"> </w:t>
      </w:r>
      <w:r>
        <w:rPr>
          <w:b/>
        </w:rPr>
        <w:t>5</w:t>
      </w:r>
      <w:r>
        <w:rPr>
          <w:b/>
          <w:spacing w:val="32"/>
        </w:rPr>
        <w:t xml:space="preserve"> </w:t>
      </w:r>
      <w:r>
        <w:rPr>
          <w:b/>
        </w:rPr>
        <w:t>лет</w:t>
      </w:r>
      <w:r>
        <w:t>,</w:t>
      </w:r>
      <w:r>
        <w:rPr>
          <w:spacing w:val="33"/>
        </w:rPr>
        <w:t xml:space="preserve"> </w:t>
      </w:r>
      <w:r>
        <w:t>или</w:t>
      </w:r>
      <w:r>
        <w:rPr>
          <w:spacing w:val="32"/>
        </w:rPr>
        <w:t xml:space="preserve"> </w:t>
      </w:r>
      <w:r>
        <w:t>иное</w:t>
      </w:r>
      <w:r>
        <w:rPr>
          <w:spacing w:val="32"/>
        </w:rPr>
        <w:t xml:space="preserve"> </w:t>
      </w:r>
      <w:r>
        <w:t>высшее</w:t>
      </w:r>
      <w:r>
        <w:rPr>
          <w:spacing w:val="32"/>
        </w:rPr>
        <w:t xml:space="preserve"> </w:t>
      </w:r>
      <w:r>
        <w:t>образование</w:t>
      </w:r>
      <w:r>
        <w:rPr>
          <w:spacing w:val="32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стаж</w:t>
      </w:r>
      <w:r>
        <w:rPr>
          <w:spacing w:val="32"/>
        </w:rPr>
        <w:t xml:space="preserve"> </w:t>
      </w:r>
      <w:r>
        <w:t>работы</w:t>
      </w:r>
      <w:r>
        <w:rPr>
          <w:spacing w:val="34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области</w:t>
      </w:r>
      <w:r>
        <w:rPr>
          <w:spacing w:val="32"/>
        </w:rPr>
        <w:t xml:space="preserve"> </w:t>
      </w:r>
      <w:r>
        <w:t>проводимых</w:t>
      </w:r>
    </w:p>
    <w:p w14:paraId="505B02A9" w14:textId="77777777" w:rsidR="008F4E30" w:rsidRDefault="008F4E30" w:rsidP="008F4E30">
      <w:pPr>
        <w:spacing w:line="360" w:lineRule="auto"/>
        <w:jc w:val="both"/>
        <w:sectPr w:rsidR="008F4E30">
          <w:pgSz w:w="11910" w:h="16840"/>
          <w:pgMar w:top="1040" w:right="340" w:bottom="1200" w:left="900" w:header="0" w:footer="996" w:gutter="0"/>
          <w:cols w:space="720"/>
        </w:sectPr>
      </w:pPr>
    </w:p>
    <w:p w14:paraId="4E81F924" w14:textId="77777777" w:rsidR="008F4E30" w:rsidRDefault="008F4E30" w:rsidP="008F4E30">
      <w:pPr>
        <w:pStyle w:val="a3"/>
        <w:spacing w:before="67" w:line="360" w:lineRule="auto"/>
        <w:ind w:left="290" w:right="223"/>
        <w:jc w:val="both"/>
      </w:pPr>
      <w:r>
        <w:lastRenderedPageBreak/>
        <w:t>работ по лицензируемому виду деятельности не менее 5 лет, прошедших обучение по программам профессиональной переподготовки по одной из специальностей в области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(нормативный</w:t>
      </w:r>
      <w:r>
        <w:rPr>
          <w:spacing w:val="-3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>обучения -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360 аудиторных часов);</w:t>
      </w:r>
    </w:p>
    <w:p w14:paraId="6B3FBB8F" w14:textId="77777777" w:rsidR="008F4E30" w:rsidRDefault="008F4E30" w:rsidP="008F4E30">
      <w:pPr>
        <w:pStyle w:val="a3"/>
        <w:spacing w:before="1" w:line="360" w:lineRule="auto"/>
        <w:ind w:left="290" w:right="222" w:firstLine="650"/>
        <w:jc w:val="both"/>
      </w:pPr>
      <w:r>
        <w:rPr>
          <w:sz w:val="20"/>
        </w:rPr>
        <w:t xml:space="preserve">− </w:t>
      </w:r>
      <w:r>
        <w:t xml:space="preserve">не менее двух инженерно-технических работников имеющих высшее образование по направлению подготовки (специальности) в области информационной безопасности и стаж работы в области проводимых работ по лицензируемому виду деятельности </w:t>
      </w:r>
      <w:r>
        <w:rPr>
          <w:b/>
        </w:rPr>
        <w:t xml:space="preserve">не менее 3 лет </w:t>
      </w:r>
      <w:r>
        <w:t>или иное высшее образование и стаж работы в области проводимых работ по лицензируемому</w:t>
      </w:r>
      <w:r>
        <w:rPr>
          <w:spacing w:val="-2"/>
        </w:rPr>
        <w:t xml:space="preserve"> </w:t>
      </w:r>
      <w:r>
        <w:t>виду деятельности не менее 3 лет, прошедших обучение по программам профессиональной переподготовки по одной из специальностей в области информационной безопасности (нормативный срок обучения - не менее 360 аудиторных часов);</w:t>
      </w:r>
    </w:p>
    <w:p w14:paraId="070B42DB" w14:textId="77777777" w:rsidR="008F4E30" w:rsidRDefault="008F4E30" w:rsidP="008F4E30">
      <w:pPr>
        <w:pStyle w:val="a3"/>
        <w:spacing w:before="27" w:line="360" w:lineRule="auto"/>
        <w:ind w:left="324" w:right="225" w:firstLine="650"/>
        <w:jc w:val="both"/>
      </w:pPr>
      <w:r>
        <w:rPr>
          <w:sz w:val="20"/>
        </w:rPr>
        <w:t xml:space="preserve">− </w:t>
      </w:r>
      <w:r>
        <w:t>наличие помещений, принадлежащих на праве собственности или ином законном основании, в которых созданы необходимые условия для осуществления лицензируемого вида деятельности;</w:t>
      </w:r>
    </w:p>
    <w:p w14:paraId="5610803B" w14:textId="77777777" w:rsidR="008F4E30" w:rsidRDefault="008F4E30" w:rsidP="008F4E30">
      <w:pPr>
        <w:pStyle w:val="a3"/>
        <w:spacing w:before="28" w:line="360" w:lineRule="auto"/>
        <w:ind w:left="324" w:right="230" w:firstLine="650"/>
        <w:jc w:val="both"/>
      </w:pPr>
      <w:r>
        <w:rPr>
          <w:sz w:val="20"/>
        </w:rPr>
        <w:t xml:space="preserve">− </w:t>
      </w:r>
      <w:r>
        <w:t>наличие необходимого оборудования, принадлежащего на праве собственности или ином законном основании, в соответствии с перечнем, определяемым ФСТЭК;</w:t>
      </w:r>
    </w:p>
    <w:p w14:paraId="52144BDF" w14:textId="77777777" w:rsidR="008F4E30" w:rsidRDefault="008F4E30" w:rsidP="008F4E30">
      <w:pPr>
        <w:pStyle w:val="a3"/>
        <w:spacing w:before="27" w:line="360" w:lineRule="auto"/>
        <w:ind w:right="225" w:firstLine="653"/>
        <w:jc w:val="both"/>
      </w:pPr>
      <w:r>
        <w:rPr>
          <w:sz w:val="20"/>
        </w:rPr>
        <w:t>−</w:t>
      </w:r>
      <w:r>
        <w:rPr>
          <w:spacing w:val="80"/>
          <w:sz w:val="20"/>
        </w:rPr>
        <w:t xml:space="preserve"> </w:t>
      </w:r>
      <w:r>
        <w:t>использование принадлежащих лицензиату на праве собственности или</w:t>
      </w:r>
      <w:r>
        <w:rPr>
          <w:spacing w:val="80"/>
        </w:rPr>
        <w:t xml:space="preserve"> </w:t>
      </w:r>
      <w:r>
        <w:t>ином законном основании автоматизированных систем, предназначенных для обработки конфиденциальной информации, а также средств защиты такой информации, прошедших процедуру оценки соответствия, аттестованных и (или) сертифицированных по требованиям безопасности информации, в соответствии с законодательством Российской Федерации;</w:t>
      </w:r>
    </w:p>
    <w:p w14:paraId="6FAF8E30" w14:textId="77777777" w:rsidR="008F4E30" w:rsidRDefault="008F4E30" w:rsidP="008F4E30">
      <w:pPr>
        <w:pStyle w:val="a3"/>
        <w:spacing w:before="28" w:line="360" w:lineRule="auto"/>
        <w:ind w:right="232" w:firstLine="653"/>
        <w:jc w:val="both"/>
      </w:pPr>
      <w:r>
        <w:rPr>
          <w:sz w:val="20"/>
        </w:rPr>
        <w:t>−</w:t>
      </w:r>
      <w:r>
        <w:rPr>
          <w:spacing w:val="40"/>
          <w:sz w:val="20"/>
        </w:rPr>
        <w:t xml:space="preserve"> </w:t>
      </w:r>
      <w:r>
        <w:t xml:space="preserve">наличие технической и технологической документации, национальных стандартов и методических документов в соответствии с определенным ФСТЭК </w:t>
      </w:r>
      <w:r>
        <w:rPr>
          <w:spacing w:val="-2"/>
        </w:rPr>
        <w:t>перечнем.</w:t>
      </w:r>
    </w:p>
    <w:p w14:paraId="3CEEC205" w14:textId="77777777" w:rsidR="008F4E30" w:rsidRDefault="008F4E30" w:rsidP="008F4E30">
      <w:pPr>
        <w:pStyle w:val="a3"/>
        <w:spacing w:before="28" w:line="360" w:lineRule="auto"/>
        <w:ind w:right="227" w:firstLine="708"/>
        <w:jc w:val="both"/>
      </w:pPr>
      <w:r>
        <w:t>Следует отметить, что если трактовать ФЗ «О лицензировании отдельных видов</w:t>
      </w:r>
      <w:r>
        <w:rPr>
          <w:spacing w:val="61"/>
        </w:rPr>
        <w:t xml:space="preserve"> </w:t>
      </w:r>
      <w:r>
        <w:t>деятельности»</w:t>
      </w:r>
      <w:r>
        <w:rPr>
          <w:spacing w:val="66"/>
        </w:rPr>
        <w:t xml:space="preserve"> </w:t>
      </w:r>
      <w:r>
        <w:t>буквально,</w:t>
      </w:r>
      <w:r>
        <w:rPr>
          <w:spacing w:val="65"/>
        </w:rPr>
        <w:t xml:space="preserve"> </w:t>
      </w:r>
      <w:r>
        <w:t>то</w:t>
      </w:r>
      <w:r>
        <w:rPr>
          <w:spacing w:val="66"/>
        </w:rPr>
        <w:t xml:space="preserve"> </w:t>
      </w:r>
      <w:r>
        <w:rPr>
          <w:i/>
        </w:rPr>
        <w:t>лицензия</w:t>
      </w:r>
      <w:r>
        <w:rPr>
          <w:i/>
          <w:spacing w:val="64"/>
        </w:rPr>
        <w:t xml:space="preserve"> </w:t>
      </w:r>
      <w:r>
        <w:t>нужна</w:t>
      </w:r>
      <w:r>
        <w:rPr>
          <w:spacing w:val="66"/>
        </w:rPr>
        <w:t xml:space="preserve"> </w:t>
      </w:r>
      <w:r>
        <w:t>всем</w:t>
      </w:r>
      <w:r>
        <w:rPr>
          <w:spacing w:val="63"/>
        </w:rPr>
        <w:t xml:space="preserve"> </w:t>
      </w:r>
      <w:r>
        <w:t>организациям,</w:t>
      </w:r>
      <w:r>
        <w:rPr>
          <w:spacing w:val="66"/>
        </w:rPr>
        <w:t xml:space="preserve"> </w:t>
      </w:r>
      <w:r>
        <w:rPr>
          <w:spacing w:val="-2"/>
        </w:rPr>
        <w:t>которые</w:t>
      </w:r>
    </w:p>
    <w:p w14:paraId="2E9619F3" w14:textId="77777777" w:rsidR="008F4E30" w:rsidRDefault="008F4E30" w:rsidP="008F4E30">
      <w:pPr>
        <w:spacing w:line="360" w:lineRule="auto"/>
        <w:jc w:val="both"/>
        <w:sectPr w:rsidR="008F4E30">
          <w:pgSz w:w="11910" w:h="16840"/>
          <w:pgMar w:top="1040" w:right="340" w:bottom="1200" w:left="900" w:header="0" w:footer="996" w:gutter="0"/>
          <w:cols w:space="720"/>
        </w:sectPr>
      </w:pPr>
    </w:p>
    <w:p w14:paraId="4F6E5AD7" w14:textId="77777777" w:rsidR="008F4E30" w:rsidRDefault="008F4E30" w:rsidP="008F4E30">
      <w:pPr>
        <w:pStyle w:val="a3"/>
        <w:spacing w:before="67" w:line="360" w:lineRule="auto"/>
        <w:ind w:right="225"/>
        <w:jc w:val="both"/>
      </w:pPr>
      <w:r>
        <w:lastRenderedPageBreak/>
        <w:t xml:space="preserve">пытаются защитить свою информацию. </w:t>
      </w:r>
      <w:r>
        <w:rPr>
          <w:i/>
        </w:rPr>
        <w:t xml:space="preserve">По </w:t>
      </w:r>
      <w:r>
        <w:t xml:space="preserve">этому поводу в 2012 г. было много дискуссий и вопросов к регулятору. Результатом стало </w:t>
      </w:r>
      <w:r>
        <w:rPr>
          <w:i/>
        </w:rPr>
        <w:t xml:space="preserve">информационное сообщение </w:t>
      </w:r>
      <w:r>
        <w:t>ФСТЭК от 30 мая 2012 г. N 240/22/2222:</w:t>
      </w:r>
    </w:p>
    <w:p w14:paraId="579FC298" w14:textId="77777777" w:rsidR="008F4E30" w:rsidRDefault="008F4E30" w:rsidP="008F4E30">
      <w:pPr>
        <w:pStyle w:val="a3"/>
        <w:spacing w:before="1" w:line="360" w:lineRule="auto"/>
        <w:ind w:right="225" w:firstLine="708"/>
        <w:jc w:val="both"/>
      </w:pPr>
      <w:r>
        <w:t>«…получение юридическим лицом лицензии ФСТЭК России на деятельность по технической защите конфиденциальной информации является обязательным в случае, если эта деятельность направлена на получение прибыли от выполнения работ или оказания услуг по технической защите конфиденциальной информации и (или) она необходима для достижения целей деятельности, предусмотренных в учредительных документах юридического лица,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также,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это юридическое</w:t>
      </w:r>
      <w:r>
        <w:rPr>
          <w:spacing w:val="-1"/>
        </w:rPr>
        <w:t xml:space="preserve"> </w:t>
      </w:r>
      <w:r>
        <w:t>лицо (уполномоченное лицо) обеспечивает техническую защиту конфиденциальной информации при ее обработке в соответствии с Федеральным законом "Об информации, информационных технологиях и о защите информации" по поручению обладателя информации конфиденциального характера и (или) заказчика информационной системы».</w:t>
      </w:r>
    </w:p>
    <w:p w14:paraId="26F92EEA" w14:textId="77777777" w:rsidR="008F4E30" w:rsidRDefault="008F4E30" w:rsidP="008F4E30">
      <w:pPr>
        <w:pStyle w:val="a3"/>
        <w:spacing w:before="6"/>
        <w:ind w:left="0"/>
        <w:rPr>
          <w:sz w:val="42"/>
        </w:rPr>
      </w:pPr>
    </w:p>
    <w:p w14:paraId="40899DDA" w14:textId="77777777" w:rsidR="008F4E30" w:rsidRDefault="008F4E30" w:rsidP="008F4E30">
      <w:pPr>
        <w:pStyle w:val="2"/>
        <w:numPr>
          <w:ilvl w:val="1"/>
          <w:numId w:val="4"/>
        </w:numPr>
        <w:tabs>
          <w:tab w:val="left" w:pos="1649"/>
          <w:tab w:val="left" w:pos="1650"/>
        </w:tabs>
        <w:spacing w:before="1"/>
        <w:ind w:hanging="709"/>
      </w:pPr>
      <w:r>
        <w:t>Порядок</w:t>
      </w:r>
      <w:r>
        <w:rPr>
          <w:spacing w:val="-10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14:paraId="7A797BAC" w14:textId="77777777" w:rsidR="008F4E30" w:rsidRDefault="008F4E30" w:rsidP="008F4E30">
      <w:pPr>
        <w:pStyle w:val="a3"/>
        <w:spacing w:before="5"/>
        <w:ind w:left="0"/>
        <w:rPr>
          <w:b/>
          <w:sz w:val="27"/>
        </w:rPr>
      </w:pPr>
    </w:p>
    <w:p w14:paraId="218A80A1" w14:textId="0C626552" w:rsidR="008F4E30" w:rsidRDefault="008F4E30" w:rsidP="008F4E30">
      <w:pPr>
        <w:pStyle w:val="a5"/>
        <w:numPr>
          <w:ilvl w:val="0"/>
          <w:numId w:val="2"/>
        </w:numPr>
        <w:tabs>
          <w:tab w:val="left" w:pos="1158"/>
        </w:tabs>
        <w:spacing w:line="362" w:lineRule="auto"/>
        <w:ind w:right="225" w:firstLine="708"/>
        <w:jc w:val="both"/>
        <w:rPr>
          <w:sz w:val="28"/>
        </w:rPr>
      </w:pPr>
      <w:r>
        <w:rPr>
          <w:sz w:val="28"/>
        </w:rPr>
        <w:t>Выбрать абстрактную организацию</w:t>
      </w:r>
      <w:r w:rsidR="00053068">
        <w:rPr>
          <w:sz w:val="28"/>
        </w:rPr>
        <w:t xml:space="preserve"> (см. Лабораторную работу №1)</w:t>
      </w:r>
      <w:r>
        <w:rPr>
          <w:sz w:val="28"/>
        </w:rPr>
        <w:t xml:space="preserve"> и определить для нее вид деятельности в области информационной безопасности.</w:t>
      </w:r>
    </w:p>
    <w:p w14:paraId="59755FCD" w14:textId="77777777" w:rsidR="008F4E30" w:rsidRDefault="008F4E30" w:rsidP="008F4E30">
      <w:pPr>
        <w:pStyle w:val="a5"/>
        <w:numPr>
          <w:ilvl w:val="0"/>
          <w:numId w:val="2"/>
        </w:numPr>
        <w:tabs>
          <w:tab w:val="left" w:pos="1227"/>
        </w:tabs>
        <w:spacing w:line="360" w:lineRule="auto"/>
        <w:ind w:right="223" w:firstLine="708"/>
        <w:jc w:val="both"/>
        <w:rPr>
          <w:sz w:val="28"/>
        </w:rPr>
      </w:pPr>
      <w:r>
        <w:rPr>
          <w:sz w:val="28"/>
        </w:rPr>
        <w:t>Разработать пакет документов для получения лицензии по выбранному, виду деятельности, который содержит:</w:t>
      </w:r>
    </w:p>
    <w:p w14:paraId="06E927F9" w14:textId="77777777" w:rsidR="008F4E30" w:rsidRDefault="008F4E30" w:rsidP="008F4E30">
      <w:pPr>
        <w:pStyle w:val="a3"/>
        <w:spacing w:before="21"/>
        <w:ind w:left="941"/>
        <w:jc w:val="both"/>
      </w:pPr>
      <w:r>
        <w:t>−</w:t>
      </w:r>
      <w:r>
        <w:rPr>
          <w:spacing w:val="51"/>
        </w:rPr>
        <w:t xml:space="preserve"> </w:t>
      </w:r>
      <w:r>
        <w:t>заявление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лицензирующий</w:t>
      </w:r>
      <w:r>
        <w:rPr>
          <w:spacing w:val="-2"/>
        </w:rPr>
        <w:t xml:space="preserve"> орган;</w:t>
      </w:r>
    </w:p>
    <w:p w14:paraId="39AF2F88" w14:textId="77777777" w:rsidR="008F4E30" w:rsidRDefault="008F4E30" w:rsidP="008F4E30">
      <w:pPr>
        <w:pStyle w:val="a3"/>
        <w:spacing w:before="189" w:line="360" w:lineRule="auto"/>
        <w:ind w:right="225" w:firstLine="708"/>
        <w:jc w:val="both"/>
      </w:pPr>
      <w:r>
        <w:t xml:space="preserve">− таблицу, содержащую список сотрудников, их квалификацию, контактные </w:t>
      </w:r>
      <w:r>
        <w:rPr>
          <w:spacing w:val="-2"/>
        </w:rPr>
        <w:t>данные;</w:t>
      </w:r>
    </w:p>
    <w:p w14:paraId="10BF5777" w14:textId="77777777" w:rsidR="008F4E30" w:rsidRDefault="008F4E30" w:rsidP="008F4E30">
      <w:pPr>
        <w:pStyle w:val="a3"/>
        <w:spacing w:before="28" w:line="360" w:lineRule="auto"/>
        <w:ind w:right="225" w:firstLine="708"/>
        <w:jc w:val="both"/>
      </w:pPr>
      <w:r>
        <w:t>− правоустанавливающие документы на помещения, предназначенные для осуществления лицензируемого вида деятельности, права на которые не зарегистрированы в Едином государственном реестре прав на недвижимое имущество и сделок с ним (в случае, если такие права зарегистрированы в</w:t>
      </w:r>
      <w:r>
        <w:rPr>
          <w:spacing w:val="40"/>
        </w:rPr>
        <w:t xml:space="preserve"> </w:t>
      </w:r>
      <w:r>
        <w:t>указанном реестре, - сведения об этих помещениях);</w:t>
      </w:r>
    </w:p>
    <w:p w14:paraId="178B28A7" w14:textId="77777777" w:rsidR="008F4E30" w:rsidRDefault="008F4E30" w:rsidP="008F4E30">
      <w:pPr>
        <w:spacing w:line="360" w:lineRule="auto"/>
        <w:jc w:val="both"/>
        <w:sectPr w:rsidR="008F4E30">
          <w:pgSz w:w="11910" w:h="16840"/>
          <w:pgMar w:top="1040" w:right="340" w:bottom="1200" w:left="900" w:header="0" w:footer="996" w:gutter="0"/>
          <w:cols w:space="720"/>
        </w:sectPr>
      </w:pPr>
    </w:p>
    <w:p w14:paraId="50A35FE4" w14:textId="77777777" w:rsidR="008F4E30" w:rsidRDefault="008F4E30" w:rsidP="008F4E30">
      <w:pPr>
        <w:pStyle w:val="a3"/>
        <w:spacing w:before="67" w:line="362" w:lineRule="auto"/>
        <w:ind w:right="226" w:firstLine="708"/>
        <w:jc w:val="both"/>
      </w:pPr>
      <w:r>
        <w:lastRenderedPageBreak/>
        <w:t>− технические паспорта и аттестаты соответствия защищаемых помещений требованиям безопасности информации;</w:t>
      </w:r>
    </w:p>
    <w:p w14:paraId="26A283C6" w14:textId="77777777" w:rsidR="008F4E30" w:rsidRDefault="008F4E30" w:rsidP="008F4E30">
      <w:pPr>
        <w:pStyle w:val="a3"/>
        <w:spacing w:before="22" w:line="360" w:lineRule="auto"/>
        <w:ind w:right="224" w:firstLine="708"/>
        <w:jc w:val="both"/>
      </w:pPr>
      <w:r>
        <w:t>− технические паспорта автоматизированных систем, предназначенных для хранения и обработки конфиденциальной информации (с приложениями), актов классификации автоматизированных систем по требованиям безопасности информации,</w:t>
      </w:r>
      <w:r>
        <w:rPr>
          <w:spacing w:val="-1"/>
        </w:rPr>
        <w:t xml:space="preserve"> </w:t>
      </w:r>
      <w:r>
        <w:t>планов</w:t>
      </w:r>
      <w:r>
        <w:rPr>
          <w:spacing w:val="-1"/>
        </w:rPr>
        <w:t xml:space="preserve"> </w:t>
      </w:r>
      <w:r>
        <w:t>размещения основных и вспомогательных технических средств и систем, аттестатов соответствия автоматизированных систем требованиям безопасности информации или сертификатов соответствия автоматизированных систем требованиям безопасности информации, а также перечень защищаемых в автоматизированных системах ресурсов, описание технологического процесса обработки информации в автоматизированных системах;</w:t>
      </w:r>
    </w:p>
    <w:p w14:paraId="43A60385" w14:textId="77777777" w:rsidR="008F4E30" w:rsidRDefault="008F4E30" w:rsidP="008F4E30">
      <w:pPr>
        <w:pStyle w:val="a3"/>
        <w:spacing w:before="29" w:line="360" w:lineRule="auto"/>
        <w:ind w:right="228" w:firstLine="708"/>
        <w:jc w:val="both"/>
      </w:pPr>
      <w:r>
        <w:t>− документов, подтверждающих право соискателя лицензии на программы</w:t>
      </w:r>
      <w:r>
        <w:rPr>
          <w:spacing w:val="80"/>
        </w:rPr>
        <w:t xml:space="preserve"> </w:t>
      </w:r>
      <w:r>
        <w:t>для электронно-вычислительных машин и базы данных, планируемые к использованию при осуществлении лицензируемого вида деятельности;</w:t>
      </w:r>
    </w:p>
    <w:p w14:paraId="52E1CED2" w14:textId="77777777" w:rsidR="008F4E30" w:rsidRDefault="008F4E30" w:rsidP="008F4E30">
      <w:pPr>
        <w:pStyle w:val="a3"/>
        <w:spacing w:before="27" w:line="360" w:lineRule="auto"/>
        <w:ind w:right="223" w:firstLine="708"/>
        <w:jc w:val="both"/>
      </w:pPr>
      <w:r>
        <w:t>− документы, содержащие сведения о наличии контрольно-измерительного, производственного и испытательного оборудования, средств защиты информации и средств контроля защищенности информации, необходимых для осуществления лицензируемого вида деятельности, с приложением копий документов о поверке (калибровке) и маркировании контрольно-измерительного оборудования, а также документов, подтверждающих права соискателя лицензии на использование указанного оборудования, средств защиты информации и средств контроля защищенности информации;</w:t>
      </w:r>
    </w:p>
    <w:p w14:paraId="3BC82F66" w14:textId="77777777" w:rsidR="008F4E30" w:rsidRDefault="008F4E30" w:rsidP="008F4E30">
      <w:pPr>
        <w:pStyle w:val="a3"/>
        <w:spacing w:before="28" w:line="360" w:lineRule="auto"/>
        <w:ind w:right="225" w:firstLine="708"/>
        <w:jc w:val="both"/>
      </w:pPr>
      <w:r>
        <w:t>− документы, содержащие сведения об имеющихся технической и технологической документации, национальных стандартах и методических документах, необходимых для выполнения работ и (или) оказания услуг, предусмотренных пунктом 4 настоящего Положения, с приложением копий документов, подтверждающих, что документы, содержащие информацию ограниченного доступа, получены в установленном законодательством Российской Федерации порядке;</w:t>
      </w:r>
    </w:p>
    <w:p w14:paraId="09CF1F1F" w14:textId="77777777" w:rsidR="008F4E30" w:rsidRDefault="008F4E30" w:rsidP="008F4E30">
      <w:pPr>
        <w:spacing w:line="360" w:lineRule="auto"/>
        <w:jc w:val="both"/>
        <w:sectPr w:rsidR="008F4E30">
          <w:pgSz w:w="11910" w:h="16840"/>
          <w:pgMar w:top="1040" w:right="340" w:bottom="1200" w:left="900" w:header="0" w:footer="996" w:gutter="0"/>
          <w:cols w:space="720"/>
        </w:sectPr>
      </w:pPr>
    </w:p>
    <w:p w14:paraId="69E98B2D" w14:textId="77777777" w:rsidR="008F4E30" w:rsidRDefault="008F4E30" w:rsidP="008F4E30">
      <w:pPr>
        <w:pStyle w:val="a3"/>
        <w:spacing w:before="67" w:line="360" w:lineRule="auto"/>
        <w:ind w:right="223" w:firstLine="708"/>
        <w:jc w:val="both"/>
      </w:pPr>
      <w:r>
        <w:lastRenderedPageBreak/>
        <w:t>− если лицензируемый вид деятельности – «услуги по мониторингу информационной безопасности средств и систем информатизации» - копии документов, подтверждающих наличие необходимой системы производственного контроля в соответствии с установленными стандартами.</w:t>
      </w:r>
    </w:p>
    <w:p w14:paraId="3F8D2FEA" w14:textId="77777777" w:rsidR="008F4E30" w:rsidRDefault="008F4E30" w:rsidP="008F4E30">
      <w:pPr>
        <w:pStyle w:val="a3"/>
        <w:ind w:left="0"/>
        <w:rPr>
          <w:sz w:val="30"/>
        </w:rPr>
      </w:pPr>
    </w:p>
    <w:p w14:paraId="2673F36F" w14:textId="77777777" w:rsidR="008F4E30" w:rsidRDefault="008F4E30" w:rsidP="008F4E30">
      <w:pPr>
        <w:pStyle w:val="a3"/>
        <w:spacing w:before="3"/>
        <w:ind w:left="0"/>
        <w:rPr>
          <w:sz w:val="32"/>
        </w:rPr>
      </w:pPr>
    </w:p>
    <w:p w14:paraId="494EB17B" w14:textId="59A8DCBA" w:rsidR="008F4E30" w:rsidRDefault="008F4E30" w:rsidP="008F4E30">
      <w:pPr>
        <w:pStyle w:val="2"/>
        <w:ind w:left="941" w:firstLine="0"/>
      </w:pPr>
      <w:r>
        <w:t>3.5 Контрольные</w:t>
      </w:r>
      <w:r>
        <w:rPr>
          <w:spacing w:val="16"/>
        </w:rPr>
        <w:t xml:space="preserve"> </w:t>
      </w:r>
      <w:r>
        <w:rPr>
          <w:spacing w:val="-2"/>
        </w:rPr>
        <w:t>вопросы</w:t>
      </w:r>
    </w:p>
    <w:p w14:paraId="6AFB9273" w14:textId="77777777" w:rsidR="008F4E30" w:rsidRDefault="008F4E30" w:rsidP="008F4E30">
      <w:pPr>
        <w:pStyle w:val="a3"/>
        <w:ind w:left="0"/>
        <w:rPr>
          <w:b/>
          <w:sz w:val="31"/>
        </w:rPr>
      </w:pPr>
    </w:p>
    <w:p w14:paraId="502E2CA7" w14:textId="77777777" w:rsidR="008F4E30" w:rsidRDefault="008F4E30" w:rsidP="008F4E30">
      <w:pPr>
        <w:pStyle w:val="a5"/>
        <w:numPr>
          <w:ilvl w:val="0"/>
          <w:numId w:val="1"/>
        </w:numPr>
        <w:tabs>
          <w:tab w:val="left" w:pos="1227"/>
        </w:tabs>
        <w:spacing w:before="1" w:line="360" w:lineRule="auto"/>
        <w:ind w:left="0" w:right="227" w:firstLine="567"/>
        <w:rPr>
          <w:sz w:val="28"/>
        </w:rPr>
      </w:pPr>
      <w:r>
        <w:rPr>
          <w:sz w:val="28"/>
        </w:rPr>
        <w:t>Федеральный закон от 4 мая 2011 г. N 99-ФЗ «О лицензировании отдельных видов деятельности».</w:t>
      </w:r>
    </w:p>
    <w:p w14:paraId="7823DEC5" w14:textId="7517E391" w:rsidR="008F4E30" w:rsidRDefault="008F4E30" w:rsidP="006160D4">
      <w:pPr>
        <w:pStyle w:val="a5"/>
        <w:numPr>
          <w:ilvl w:val="0"/>
          <w:numId w:val="1"/>
        </w:numPr>
        <w:tabs>
          <w:tab w:val="left" w:pos="1227"/>
        </w:tabs>
        <w:spacing w:before="163" w:line="321" w:lineRule="exact"/>
        <w:ind w:left="0" w:firstLine="567"/>
      </w:pPr>
      <w:r>
        <w:rPr>
          <w:sz w:val="28"/>
        </w:rPr>
        <w:t>Постановление</w:t>
      </w:r>
      <w:r w:rsidRPr="00053068">
        <w:rPr>
          <w:spacing w:val="23"/>
          <w:sz w:val="28"/>
        </w:rPr>
        <w:t xml:space="preserve"> </w:t>
      </w:r>
      <w:r>
        <w:rPr>
          <w:sz w:val="28"/>
        </w:rPr>
        <w:t>Правительства</w:t>
      </w:r>
      <w:r w:rsidRPr="00053068">
        <w:rPr>
          <w:spacing w:val="26"/>
          <w:sz w:val="28"/>
        </w:rPr>
        <w:t xml:space="preserve"> </w:t>
      </w:r>
      <w:r>
        <w:rPr>
          <w:sz w:val="28"/>
        </w:rPr>
        <w:t>РФ</w:t>
      </w:r>
      <w:r w:rsidRPr="00053068">
        <w:rPr>
          <w:spacing w:val="25"/>
          <w:sz w:val="28"/>
        </w:rPr>
        <w:t xml:space="preserve"> </w:t>
      </w:r>
      <w:r>
        <w:rPr>
          <w:sz w:val="28"/>
        </w:rPr>
        <w:t>от</w:t>
      </w:r>
      <w:r w:rsidRPr="00053068">
        <w:rPr>
          <w:spacing w:val="25"/>
          <w:sz w:val="28"/>
        </w:rPr>
        <w:t xml:space="preserve"> </w:t>
      </w:r>
      <w:r>
        <w:rPr>
          <w:sz w:val="28"/>
        </w:rPr>
        <w:t>21.11.2011</w:t>
      </w:r>
      <w:r w:rsidRPr="00053068">
        <w:rPr>
          <w:spacing w:val="27"/>
          <w:sz w:val="28"/>
        </w:rPr>
        <w:t xml:space="preserve"> </w:t>
      </w:r>
      <w:r>
        <w:rPr>
          <w:sz w:val="28"/>
        </w:rPr>
        <w:t>N</w:t>
      </w:r>
      <w:r w:rsidRPr="00053068">
        <w:rPr>
          <w:spacing w:val="25"/>
          <w:sz w:val="28"/>
        </w:rPr>
        <w:t xml:space="preserve"> </w:t>
      </w:r>
      <w:r>
        <w:rPr>
          <w:sz w:val="28"/>
        </w:rPr>
        <w:t>957</w:t>
      </w:r>
      <w:r w:rsidRPr="00053068">
        <w:rPr>
          <w:spacing w:val="26"/>
          <w:sz w:val="28"/>
        </w:rPr>
        <w:t xml:space="preserve"> </w:t>
      </w:r>
      <w:r>
        <w:rPr>
          <w:sz w:val="28"/>
        </w:rPr>
        <w:t>(</w:t>
      </w:r>
      <w:r w:rsidR="00382B5A" w:rsidRPr="00382B5A">
        <w:rPr>
          <w:sz w:val="28"/>
        </w:rPr>
        <w:t>ред. от 23.04.2024</w:t>
      </w:r>
      <w:r w:rsidRPr="00053068">
        <w:rPr>
          <w:sz w:val="28"/>
        </w:rPr>
        <w:t>)</w:t>
      </w:r>
      <w:r w:rsidR="00053068" w:rsidRPr="00053068">
        <w:rPr>
          <w:sz w:val="28"/>
        </w:rPr>
        <w:t xml:space="preserve"> </w:t>
      </w:r>
      <w:r w:rsidRPr="00053068">
        <w:rPr>
          <w:sz w:val="28"/>
        </w:rPr>
        <w:t>«Об организации лицензирования отдельных видов деятельности»</w:t>
      </w:r>
    </w:p>
    <w:p w14:paraId="132636DC" w14:textId="45BE8640" w:rsidR="008F4E30" w:rsidRDefault="008F4E30" w:rsidP="008F4E30">
      <w:pPr>
        <w:pStyle w:val="a5"/>
        <w:numPr>
          <w:ilvl w:val="0"/>
          <w:numId w:val="1"/>
        </w:numPr>
        <w:tabs>
          <w:tab w:val="left" w:pos="1227"/>
          <w:tab w:val="left" w:pos="4123"/>
          <w:tab w:val="left" w:pos="6132"/>
          <w:tab w:val="left" w:pos="7970"/>
          <w:tab w:val="left" w:pos="8342"/>
          <w:tab w:val="left" w:pos="9529"/>
        </w:tabs>
        <w:spacing w:before="160" w:line="360" w:lineRule="auto"/>
        <w:ind w:left="0" w:right="228" w:firstLine="567"/>
        <w:rPr>
          <w:sz w:val="28"/>
        </w:rPr>
      </w:pPr>
      <w:r>
        <w:rPr>
          <w:spacing w:val="-2"/>
          <w:sz w:val="28"/>
        </w:rPr>
        <w:t>Нормативно-правовое</w:t>
      </w:r>
      <w:r>
        <w:rPr>
          <w:sz w:val="28"/>
        </w:rPr>
        <w:tab/>
      </w:r>
      <w:r>
        <w:rPr>
          <w:spacing w:val="-2"/>
          <w:sz w:val="28"/>
        </w:rPr>
        <w:t>регулирование</w:t>
      </w:r>
      <w:r>
        <w:rPr>
          <w:sz w:val="28"/>
        </w:rPr>
        <w:tab/>
      </w:r>
      <w:r>
        <w:rPr>
          <w:spacing w:val="-2"/>
          <w:sz w:val="28"/>
        </w:rPr>
        <w:t>деятельности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 xml:space="preserve"> </w:t>
      </w:r>
      <w:r>
        <w:rPr>
          <w:spacing w:val="-2"/>
          <w:sz w:val="28"/>
        </w:rPr>
        <w:t>области</w:t>
      </w:r>
      <w:r>
        <w:rPr>
          <w:sz w:val="28"/>
        </w:rPr>
        <w:t xml:space="preserve"> </w:t>
      </w:r>
      <w:r>
        <w:rPr>
          <w:spacing w:val="-2"/>
          <w:sz w:val="28"/>
        </w:rPr>
        <w:t xml:space="preserve">защиты </w:t>
      </w:r>
      <w:r>
        <w:rPr>
          <w:sz w:val="28"/>
        </w:rPr>
        <w:t>конфиденциальной информации</w:t>
      </w:r>
    </w:p>
    <w:p w14:paraId="3C13632C" w14:textId="77777777" w:rsidR="008F4E30" w:rsidRDefault="008F4E30" w:rsidP="008F4E30">
      <w:pPr>
        <w:pStyle w:val="a5"/>
        <w:numPr>
          <w:ilvl w:val="0"/>
          <w:numId w:val="1"/>
        </w:numPr>
        <w:tabs>
          <w:tab w:val="left" w:pos="1227"/>
        </w:tabs>
        <w:spacing w:line="360" w:lineRule="auto"/>
        <w:ind w:left="0" w:right="224" w:firstLine="567"/>
        <w:rPr>
          <w:sz w:val="28"/>
        </w:rPr>
      </w:pPr>
      <w:r>
        <w:rPr>
          <w:sz w:val="28"/>
        </w:rPr>
        <w:t>Какие</w:t>
      </w:r>
      <w:r>
        <w:rPr>
          <w:spacing w:val="80"/>
          <w:sz w:val="28"/>
        </w:rPr>
        <w:t xml:space="preserve"> </w:t>
      </w:r>
      <w:r>
        <w:rPr>
          <w:sz w:val="28"/>
        </w:rPr>
        <w:t>виды</w:t>
      </w:r>
      <w:r>
        <w:rPr>
          <w:spacing w:val="80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80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80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80"/>
          <w:sz w:val="28"/>
        </w:rPr>
        <w:t xml:space="preserve"> </w:t>
      </w:r>
      <w:r>
        <w:rPr>
          <w:sz w:val="28"/>
        </w:rPr>
        <w:t>содержащей государственную тайну, подлежат обязательному лицензированию?</w:t>
      </w:r>
    </w:p>
    <w:p w14:paraId="4ED0733D" w14:textId="6E0DDDA1" w:rsidR="008F4E30" w:rsidRDefault="008F4E30" w:rsidP="008F4E30">
      <w:pPr>
        <w:pStyle w:val="a5"/>
        <w:numPr>
          <w:ilvl w:val="0"/>
          <w:numId w:val="1"/>
        </w:numPr>
        <w:tabs>
          <w:tab w:val="left" w:pos="1227"/>
          <w:tab w:val="left" w:pos="2282"/>
          <w:tab w:val="left" w:pos="3224"/>
          <w:tab w:val="left" w:pos="5149"/>
          <w:tab w:val="left" w:pos="5612"/>
          <w:tab w:val="left" w:pos="6888"/>
          <w:tab w:val="left" w:pos="8130"/>
        </w:tabs>
        <w:spacing w:line="360" w:lineRule="auto"/>
        <w:ind w:left="0" w:right="231" w:firstLine="567"/>
        <w:rPr>
          <w:sz w:val="28"/>
        </w:rPr>
      </w:pPr>
      <w:r>
        <w:rPr>
          <w:spacing w:val="-4"/>
          <w:sz w:val="28"/>
        </w:rPr>
        <w:t>Какие</w:t>
      </w:r>
      <w:r>
        <w:rPr>
          <w:sz w:val="28"/>
        </w:rPr>
        <w:tab/>
      </w:r>
      <w:r>
        <w:rPr>
          <w:spacing w:val="-4"/>
          <w:sz w:val="28"/>
        </w:rPr>
        <w:t>виды</w:t>
      </w:r>
      <w:r>
        <w:rPr>
          <w:sz w:val="28"/>
        </w:rPr>
        <w:tab/>
      </w:r>
      <w:r>
        <w:rPr>
          <w:spacing w:val="-2"/>
          <w:sz w:val="28"/>
        </w:rPr>
        <w:t>деятельности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области</w:t>
      </w:r>
      <w:r>
        <w:rPr>
          <w:sz w:val="28"/>
        </w:rPr>
        <w:tab/>
      </w:r>
      <w:r>
        <w:rPr>
          <w:spacing w:val="-2"/>
          <w:sz w:val="28"/>
        </w:rPr>
        <w:t>защиты</w:t>
      </w:r>
      <w:r>
        <w:rPr>
          <w:sz w:val="28"/>
        </w:rPr>
        <w:t xml:space="preserve"> </w:t>
      </w:r>
      <w:r>
        <w:rPr>
          <w:spacing w:val="-2"/>
          <w:sz w:val="28"/>
        </w:rPr>
        <w:t xml:space="preserve">конфиденциальной </w:t>
      </w:r>
      <w:r>
        <w:rPr>
          <w:sz w:val="28"/>
        </w:rPr>
        <w:t>информации подлежат обязательному лицензированию?</w:t>
      </w:r>
    </w:p>
    <w:p w14:paraId="2DE1C659" w14:textId="77777777" w:rsidR="008F4E30" w:rsidRDefault="008F4E30" w:rsidP="008F4E30">
      <w:pPr>
        <w:pStyle w:val="a5"/>
        <w:numPr>
          <w:ilvl w:val="0"/>
          <w:numId w:val="1"/>
        </w:numPr>
        <w:tabs>
          <w:tab w:val="left" w:pos="1227"/>
        </w:tabs>
        <w:spacing w:line="321" w:lineRule="exact"/>
        <w:ind w:left="0" w:firstLine="567"/>
        <w:rPr>
          <w:sz w:val="28"/>
        </w:rPr>
      </w:pPr>
      <w:r>
        <w:rPr>
          <w:sz w:val="28"/>
        </w:rPr>
        <w:t>Какие</w:t>
      </w:r>
      <w:r>
        <w:rPr>
          <w:spacing w:val="-9"/>
          <w:sz w:val="28"/>
        </w:rPr>
        <w:t xml:space="preserve"> </w:t>
      </w:r>
      <w:r>
        <w:rPr>
          <w:sz w:val="28"/>
        </w:rPr>
        <w:t>лицензионные</w:t>
      </w:r>
      <w:r>
        <w:rPr>
          <w:spacing w:val="-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предъявляются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соискателю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лицензии?</w:t>
      </w:r>
    </w:p>
    <w:p w14:paraId="49832058" w14:textId="77777777" w:rsidR="008F4E30" w:rsidRDefault="008F4E30" w:rsidP="008F4E30">
      <w:pPr>
        <w:pStyle w:val="a5"/>
        <w:numPr>
          <w:ilvl w:val="0"/>
          <w:numId w:val="1"/>
        </w:numPr>
        <w:tabs>
          <w:tab w:val="left" w:pos="1227"/>
        </w:tabs>
        <w:spacing w:before="161"/>
        <w:ind w:left="0" w:firstLine="567"/>
        <w:rPr>
          <w:sz w:val="28"/>
        </w:rPr>
      </w:pPr>
      <w:r>
        <w:rPr>
          <w:sz w:val="28"/>
        </w:rPr>
        <w:t>Порядок</w:t>
      </w:r>
      <w:r>
        <w:rPr>
          <w:spacing w:val="-10"/>
          <w:sz w:val="28"/>
        </w:rPr>
        <w:t xml:space="preserve"> </w:t>
      </w:r>
      <w:r>
        <w:rPr>
          <w:sz w:val="28"/>
        </w:rPr>
        <w:t>лицензирования,</w:t>
      </w:r>
      <w:r>
        <w:rPr>
          <w:spacing w:val="-7"/>
          <w:sz w:val="28"/>
        </w:rPr>
        <w:t xml:space="preserve"> </w:t>
      </w:r>
      <w:r>
        <w:rPr>
          <w:sz w:val="28"/>
        </w:rPr>
        <w:t>срок</w:t>
      </w:r>
      <w:r>
        <w:rPr>
          <w:spacing w:val="-9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лицензии.</w:t>
      </w:r>
    </w:p>
    <w:p w14:paraId="467CABE8" w14:textId="77777777" w:rsidR="008F4E30" w:rsidRDefault="008F4E30" w:rsidP="008F4E30">
      <w:pPr>
        <w:pStyle w:val="a5"/>
        <w:numPr>
          <w:ilvl w:val="0"/>
          <w:numId w:val="1"/>
        </w:numPr>
        <w:tabs>
          <w:tab w:val="left" w:pos="1227"/>
        </w:tabs>
        <w:spacing w:before="163" w:line="360" w:lineRule="auto"/>
        <w:ind w:left="0" w:right="226" w:firstLine="567"/>
        <w:rPr>
          <w:sz w:val="28"/>
        </w:rPr>
      </w:pPr>
      <w:r>
        <w:rPr>
          <w:sz w:val="28"/>
        </w:rPr>
        <w:t>Назовите</w:t>
      </w:r>
      <w:r>
        <w:rPr>
          <w:spacing w:val="40"/>
          <w:sz w:val="28"/>
        </w:rPr>
        <w:t xml:space="preserve"> </w:t>
      </w:r>
      <w:r>
        <w:rPr>
          <w:sz w:val="28"/>
        </w:rPr>
        <w:t>причины,</w:t>
      </w:r>
      <w:r>
        <w:rPr>
          <w:spacing w:val="40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40"/>
          <w:sz w:val="28"/>
        </w:rPr>
        <w:t xml:space="preserve"> </w:t>
      </w:r>
      <w:r>
        <w:rPr>
          <w:sz w:val="28"/>
        </w:rPr>
        <w:t>лицензирующий</w:t>
      </w:r>
      <w:r>
        <w:rPr>
          <w:spacing w:val="40"/>
          <w:sz w:val="28"/>
        </w:rPr>
        <w:t xml:space="preserve"> </w:t>
      </w:r>
      <w:r>
        <w:rPr>
          <w:sz w:val="28"/>
        </w:rPr>
        <w:t>орган</w:t>
      </w:r>
      <w:r>
        <w:rPr>
          <w:spacing w:val="40"/>
          <w:sz w:val="28"/>
        </w:rPr>
        <w:t xml:space="preserve"> </w:t>
      </w:r>
      <w:r>
        <w:rPr>
          <w:sz w:val="28"/>
        </w:rPr>
        <w:t>может</w:t>
      </w:r>
      <w:r>
        <w:rPr>
          <w:spacing w:val="40"/>
          <w:sz w:val="28"/>
        </w:rPr>
        <w:t xml:space="preserve"> </w:t>
      </w:r>
      <w:r>
        <w:rPr>
          <w:sz w:val="28"/>
        </w:rPr>
        <w:t>отказать</w:t>
      </w:r>
      <w:r>
        <w:rPr>
          <w:spacing w:val="40"/>
          <w:sz w:val="28"/>
        </w:rPr>
        <w:t xml:space="preserve"> </w:t>
      </w:r>
      <w:r>
        <w:rPr>
          <w:sz w:val="28"/>
        </w:rPr>
        <w:t>в выдаче лицензии или отозвать ее.</w:t>
      </w:r>
    </w:p>
    <w:p w14:paraId="5A893075" w14:textId="77777777" w:rsidR="00000000" w:rsidRDefault="00000000"/>
    <w:sectPr w:rsidR="00EF5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02FA"/>
    <w:multiLevelType w:val="hybridMultilevel"/>
    <w:tmpl w:val="B9C07746"/>
    <w:lvl w:ilvl="0" w:tplc="59A0CBF0">
      <w:start w:val="1"/>
      <w:numFmt w:val="decimal"/>
      <w:lvlText w:val="%1"/>
      <w:lvlJc w:val="left"/>
      <w:pPr>
        <w:ind w:left="232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F04D0B8">
      <w:numFmt w:val="bullet"/>
      <w:lvlText w:val="•"/>
      <w:lvlJc w:val="left"/>
      <w:pPr>
        <w:ind w:left="1282" w:hanging="216"/>
      </w:pPr>
      <w:rPr>
        <w:rFonts w:hint="default"/>
        <w:lang w:val="ru-RU" w:eastAsia="en-US" w:bidi="ar-SA"/>
      </w:rPr>
    </w:lvl>
    <w:lvl w:ilvl="2" w:tplc="AEDA630A">
      <w:numFmt w:val="bullet"/>
      <w:lvlText w:val="•"/>
      <w:lvlJc w:val="left"/>
      <w:pPr>
        <w:ind w:left="2325" w:hanging="216"/>
      </w:pPr>
      <w:rPr>
        <w:rFonts w:hint="default"/>
        <w:lang w:val="ru-RU" w:eastAsia="en-US" w:bidi="ar-SA"/>
      </w:rPr>
    </w:lvl>
    <w:lvl w:ilvl="3" w:tplc="1568AEBE">
      <w:numFmt w:val="bullet"/>
      <w:lvlText w:val="•"/>
      <w:lvlJc w:val="left"/>
      <w:pPr>
        <w:ind w:left="3367" w:hanging="216"/>
      </w:pPr>
      <w:rPr>
        <w:rFonts w:hint="default"/>
        <w:lang w:val="ru-RU" w:eastAsia="en-US" w:bidi="ar-SA"/>
      </w:rPr>
    </w:lvl>
    <w:lvl w:ilvl="4" w:tplc="57E436AA">
      <w:numFmt w:val="bullet"/>
      <w:lvlText w:val="•"/>
      <w:lvlJc w:val="left"/>
      <w:pPr>
        <w:ind w:left="4410" w:hanging="216"/>
      </w:pPr>
      <w:rPr>
        <w:rFonts w:hint="default"/>
        <w:lang w:val="ru-RU" w:eastAsia="en-US" w:bidi="ar-SA"/>
      </w:rPr>
    </w:lvl>
    <w:lvl w:ilvl="5" w:tplc="6E1C8310">
      <w:numFmt w:val="bullet"/>
      <w:lvlText w:val="•"/>
      <w:lvlJc w:val="left"/>
      <w:pPr>
        <w:ind w:left="5453" w:hanging="216"/>
      </w:pPr>
      <w:rPr>
        <w:rFonts w:hint="default"/>
        <w:lang w:val="ru-RU" w:eastAsia="en-US" w:bidi="ar-SA"/>
      </w:rPr>
    </w:lvl>
    <w:lvl w:ilvl="6" w:tplc="62FAA292">
      <w:numFmt w:val="bullet"/>
      <w:lvlText w:val="•"/>
      <w:lvlJc w:val="left"/>
      <w:pPr>
        <w:ind w:left="6495" w:hanging="216"/>
      </w:pPr>
      <w:rPr>
        <w:rFonts w:hint="default"/>
        <w:lang w:val="ru-RU" w:eastAsia="en-US" w:bidi="ar-SA"/>
      </w:rPr>
    </w:lvl>
    <w:lvl w:ilvl="7" w:tplc="28FCC15C">
      <w:numFmt w:val="bullet"/>
      <w:lvlText w:val="•"/>
      <w:lvlJc w:val="left"/>
      <w:pPr>
        <w:ind w:left="7538" w:hanging="216"/>
      </w:pPr>
      <w:rPr>
        <w:rFonts w:hint="default"/>
        <w:lang w:val="ru-RU" w:eastAsia="en-US" w:bidi="ar-SA"/>
      </w:rPr>
    </w:lvl>
    <w:lvl w:ilvl="8" w:tplc="6A6413E4">
      <w:numFmt w:val="bullet"/>
      <w:lvlText w:val="•"/>
      <w:lvlJc w:val="left"/>
      <w:pPr>
        <w:ind w:left="8581" w:hanging="216"/>
      </w:pPr>
      <w:rPr>
        <w:rFonts w:hint="default"/>
        <w:lang w:val="ru-RU" w:eastAsia="en-US" w:bidi="ar-SA"/>
      </w:rPr>
    </w:lvl>
  </w:abstractNum>
  <w:abstractNum w:abstractNumId="1" w15:restartNumberingAfterBreak="0">
    <w:nsid w:val="2DF847CE"/>
    <w:multiLevelType w:val="hybridMultilevel"/>
    <w:tmpl w:val="B4D60460"/>
    <w:lvl w:ilvl="0" w:tplc="4B1E52D2">
      <w:start w:val="1"/>
      <w:numFmt w:val="decimal"/>
      <w:lvlText w:val="%1"/>
      <w:lvlJc w:val="left"/>
      <w:pPr>
        <w:ind w:left="23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1AA82B4">
      <w:numFmt w:val="bullet"/>
      <w:lvlText w:val="•"/>
      <w:lvlJc w:val="left"/>
      <w:pPr>
        <w:ind w:left="1282" w:hanging="286"/>
      </w:pPr>
      <w:rPr>
        <w:rFonts w:hint="default"/>
        <w:lang w:val="ru-RU" w:eastAsia="en-US" w:bidi="ar-SA"/>
      </w:rPr>
    </w:lvl>
    <w:lvl w:ilvl="2" w:tplc="C944ACC4">
      <w:numFmt w:val="bullet"/>
      <w:lvlText w:val="•"/>
      <w:lvlJc w:val="left"/>
      <w:pPr>
        <w:ind w:left="2325" w:hanging="286"/>
      </w:pPr>
      <w:rPr>
        <w:rFonts w:hint="default"/>
        <w:lang w:val="ru-RU" w:eastAsia="en-US" w:bidi="ar-SA"/>
      </w:rPr>
    </w:lvl>
    <w:lvl w:ilvl="3" w:tplc="58424AE6">
      <w:numFmt w:val="bullet"/>
      <w:lvlText w:val="•"/>
      <w:lvlJc w:val="left"/>
      <w:pPr>
        <w:ind w:left="3367" w:hanging="286"/>
      </w:pPr>
      <w:rPr>
        <w:rFonts w:hint="default"/>
        <w:lang w:val="ru-RU" w:eastAsia="en-US" w:bidi="ar-SA"/>
      </w:rPr>
    </w:lvl>
    <w:lvl w:ilvl="4" w:tplc="AA225B80">
      <w:numFmt w:val="bullet"/>
      <w:lvlText w:val="•"/>
      <w:lvlJc w:val="left"/>
      <w:pPr>
        <w:ind w:left="4410" w:hanging="286"/>
      </w:pPr>
      <w:rPr>
        <w:rFonts w:hint="default"/>
        <w:lang w:val="ru-RU" w:eastAsia="en-US" w:bidi="ar-SA"/>
      </w:rPr>
    </w:lvl>
    <w:lvl w:ilvl="5" w:tplc="AF2A7340">
      <w:numFmt w:val="bullet"/>
      <w:lvlText w:val="•"/>
      <w:lvlJc w:val="left"/>
      <w:pPr>
        <w:ind w:left="5453" w:hanging="286"/>
      </w:pPr>
      <w:rPr>
        <w:rFonts w:hint="default"/>
        <w:lang w:val="ru-RU" w:eastAsia="en-US" w:bidi="ar-SA"/>
      </w:rPr>
    </w:lvl>
    <w:lvl w:ilvl="6" w:tplc="B9EE850E">
      <w:numFmt w:val="bullet"/>
      <w:lvlText w:val="•"/>
      <w:lvlJc w:val="left"/>
      <w:pPr>
        <w:ind w:left="6495" w:hanging="286"/>
      </w:pPr>
      <w:rPr>
        <w:rFonts w:hint="default"/>
        <w:lang w:val="ru-RU" w:eastAsia="en-US" w:bidi="ar-SA"/>
      </w:rPr>
    </w:lvl>
    <w:lvl w:ilvl="7" w:tplc="DEE2FF1C">
      <w:numFmt w:val="bullet"/>
      <w:lvlText w:val="•"/>
      <w:lvlJc w:val="left"/>
      <w:pPr>
        <w:ind w:left="7538" w:hanging="286"/>
      </w:pPr>
      <w:rPr>
        <w:rFonts w:hint="default"/>
        <w:lang w:val="ru-RU" w:eastAsia="en-US" w:bidi="ar-SA"/>
      </w:rPr>
    </w:lvl>
    <w:lvl w:ilvl="8" w:tplc="7A8832EA">
      <w:numFmt w:val="bullet"/>
      <w:lvlText w:val="•"/>
      <w:lvlJc w:val="left"/>
      <w:pPr>
        <w:ind w:left="8581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52C76246"/>
    <w:multiLevelType w:val="multilevel"/>
    <w:tmpl w:val="D3307D5E"/>
    <w:lvl w:ilvl="0">
      <w:start w:val="3"/>
      <w:numFmt w:val="decimal"/>
      <w:lvlText w:val="%1"/>
      <w:lvlJc w:val="left"/>
      <w:pPr>
        <w:ind w:left="232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49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42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1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4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0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60C36951"/>
    <w:multiLevelType w:val="hybridMultilevel"/>
    <w:tmpl w:val="08505ACE"/>
    <w:lvl w:ilvl="0" w:tplc="00D07328">
      <w:start w:val="1"/>
      <w:numFmt w:val="decimal"/>
      <w:lvlText w:val="%1)"/>
      <w:lvlJc w:val="left"/>
      <w:pPr>
        <w:ind w:left="23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E04DC2">
      <w:numFmt w:val="bullet"/>
      <w:lvlText w:val="•"/>
      <w:lvlJc w:val="left"/>
      <w:pPr>
        <w:ind w:left="1282" w:hanging="286"/>
      </w:pPr>
      <w:rPr>
        <w:rFonts w:hint="default"/>
        <w:lang w:val="ru-RU" w:eastAsia="en-US" w:bidi="ar-SA"/>
      </w:rPr>
    </w:lvl>
    <w:lvl w:ilvl="2" w:tplc="975060DA">
      <w:numFmt w:val="bullet"/>
      <w:lvlText w:val="•"/>
      <w:lvlJc w:val="left"/>
      <w:pPr>
        <w:ind w:left="2325" w:hanging="286"/>
      </w:pPr>
      <w:rPr>
        <w:rFonts w:hint="default"/>
        <w:lang w:val="ru-RU" w:eastAsia="en-US" w:bidi="ar-SA"/>
      </w:rPr>
    </w:lvl>
    <w:lvl w:ilvl="3" w:tplc="1BD404F2">
      <w:numFmt w:val="bullet"/>
      <w:lvlText w:val="•"/>
      <w:lvlJc w:val="left"/>
      <w:pPr>
        <w:ind w:left="3367" w:hanging="286"/>
      </w:pPr>
      <w:rPr>
        <w:rFonts w:hint="default"/>
        <w:lang w:val="ru-RU" w:eastAsia="en-US" w:bidi="ar-SA"/>
      </w:rPr>
    </w:lvl>
    <w:lvl w:ilvl="4" w:tplc="242870EC">
      <w:numFmt w:val="bullet"/>
      <w:lvlText w:val="•"/>
      <w:lvlJc w:val="left"/>
      <w:pPr>
        <w:ind w:left="4410" w:hanging="286"/>
      </w:pPr>
      <w:rPr>
        <w:rFonts w:hint="default"/>
        <w:lang w:val="ru-RU" w:eastAsia="en-US" w:bidi="ar-SA"/>
      </w:rPr>
    </w:lvl>
    <w:lvl w:ilvl="5" w:tplc="6EB6DE06">
      <w:numFmt w:val="bullet"/>
      <w:lvlText w:val="•"/>
      <w:lvlJc w:val="left"/>
      <w:pPr>
        <w:ind w:left="5453" w:hanging="286"/>
      </w:pPr>
      <w:rPr>
        <w:rFonts w:hint="default"/>
        <w:lang w:val="ru-RU" w:eastAsia="en-US" w:bidi="ar-SA"/>
      </w:rPr>
    </w:lvl>
    <w:lvl w:ilvl="6" w:tplc="260AC5A8">
      <w:numFmt w:val="bullet"/>
      <w:lvlText w:val="•"/>
      <w:lvlJc w:val="left"/>
      <w:pPr>
        <w:ind w:left="6495" w:hanging="286"/>
      </w:pPr>
      <w:rPr>
        <w:rFonts w:hint="default"/>
        <w:lang w:val="ru-RU" w:eastAsia="en-US" w:bidi="ar-SA"/>
      </w:rPr>
    </w:lvl>
    <w:lvl w:ilvl="7" w:tplc="427ABD9C">
      <w:numFmt w:val="bullet"/>
      <w:lvlText w:val="•"/>
      <w:lvlJc w:val="left"/>
      <w:pPr>
        <w:ind w:left="7538" w:hanging="286"/>
      </w:pPr>
      <w:rPr>
        <w:rFonts w:hint="default"/>
        <w:lang w:val="ru-RU" w:eastAsia="en-US" w:bidi="ar-SA"/>
      </w:rPr>
    </w:lvl>
    <w:lvl w:ilvl="8" w:tplc="AB3248C6">
      <w:numFmt w:val="bullet"/>
      <w:lvlText w:val="•"/>
      <w:lvlJc w:val="left"/>
      <w:pPr>
        <w:ind w:left="8581" w:hanging="286"/>
      </w:pPr>
      <w:rPr>
        <w:rFonts w:hint="default"/>
        <w:lang w:val="ru-RU" w:eastAsia="en-US" w:bidi="ar-SA"/>
      </w:rPr>
    </w:lvl>
  </w:abstractNum>
  <w:num w:numId="1" w16cid:durableId="937100088">
    <w:abstractNumId w:val="1"/>
  </w:num>
  <w:num w:numId="2" w16cid:durableId="557520740">
    <w:abstractNumId w:val="0"/>
  </w:num>
  <w:num w:numId="3" w16cid:durableId="274366009">
    <w:abstractNumId w:val="3"/>
  </w:num>
  <w:num w:numId="4" w16cid:durableId="490220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EF"/>
    <w:rsid w:val="00053068"/>
    <w:rsid w:val="00066358"/>
    <w:rsid w:val="001427EF"/>
    <w:rsid w:val="00382B5A"/>
    <w:rsid w:val="00483CC3"/>
    <w:rsid w:val="008F4E30"/>
    <w:rsid w:val="009458D4"/>
    <w:rsid w:val="009A79B6"/>
    <w:rsid w:val="00AC386D"/>
    <w:rsid w:val="00D3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7BC3"/>
  <w15:chartTrackingRefBased/>
  <w15:docId w15:val="{BAB8A596-AE44-4E7E-9955-93698F4C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E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F4E30"/>
    <w:pPr>
      <w:spacing w:before="73"/>
      <w:ind w:left="232" w:right="1790" w:firstLine="708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F4E30"/>
    <w:pPr>
      <w:ind w:left="1718" w:hanging="77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E3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4E30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F4E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F4E30"/>
    <w:pPr>
      <w:ind w:left="23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F4E3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F4E30"/>
    <w:pPr>
      <w:ind w:left="232" w:firstLine="708"/>
    </w:pPr>
  </w:style>
  <w:style w:type="paragraph" w:customStyle="1" w:styleId="TableParagraph">
    <w:name w:val="Table Paragraph"/>
    <w:basedOn w:val="a"/>
    <w:uiPriority w:val="1"/>
    <w:qFormat/>
    <w:rsid w:val="008F4E3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Карманова</dc:creator>
  <cp:keywords/>
  <dc:description/>
  <cp:lastModifiedBy>karmanova.ifmo@gmail.com</cp:lastModifiedBy>
  <cp:revision>5</cp:revision>
  <dcterms:created xsi:type="dcterms:W3CDTF">2023-03-09T15:26:00Z</dcterms:created>
  <dcterms:modified xsi:type="dcterms:W3CDTF">2025-02-05T09:24:00Z</dcterms:modified>
</cp:coreProperties>
</file>