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8"/>
          <w:szCs w:val="48"/>
        </w:rPr>
        <w:t xml:space="preserve">Who Gets What?</w:t>
      </w:r>
    </w:p>
    <w:p>
      <w:pPr>
        <w:spacing w:after="400"/>
        <w:jc w:val="center"/>
      </w:pPr>
      <w:r>
        <w:rPr>
          <w:rFonts w:ascii="Arial" w:cs="Arial" w:eastAsia="Arial" w:hAnsi="Arial"/>
          <w:color w:val="4a5568"/>
          <w:sz w:val="28"/>
          <w:szCs w:val="28"/>
        </w:rPr>
        <w:t xml:space="preserve">A Practical Guide to Leaving Your Assets</w:t>
      </w:r>
    </w:p>
    <w:p>
      <w:pPr>
        <w:spacing w:after="200" w:line="276"/>
      </w:pPr>
      <w:r>
        <w:rPr>
          <w:rFonts w:ascii="Arial" w:cs="Arial" w:eastAsia="Arial" w:hAnsi="Arial"/>
          <w:sz w:val="22"/>
          <w:szCs w:val="22"/>
        </w:rPr>
        <w:t xml:space="preserve">One of the most important decisions you'll make in your Will is deciding who gets what. It sounds simple, but it's often the part that keeps people awake at night. This guide helps you think through the options, understand the risks, and make decisions you're comfortable with.</w:t>
      </w:r>
    </w:p>
    <w:p>
      <w:pPr>
        <w:pStyle w:val="Heading1"/>
        <w:spacing w:before="400" w:after="200"/>
      </w:pPr>
      <w:r>
        <w:rPr>
          <w:rFonts w:ascii="Arial" w:cs="Arial" w:eastAsia="Arial" w:hAnsi="Arial"/>
          <w:b/>
          <w:bCs/>
          <w:color w:val="1a365d"/>
          <w:sz w:val="32"/>
          <w:szCs w:val="32"/>
        </w:rPr>
        <w:t xml:space="preserve">What Can You Actually Leave?</w:t>
      </w:r>
    </w:p>
    <w:p>
      <w:pPr>
        <w:spacing w:after="200" w:line="276"/>
      </w:pPr>
      <w:r>
        <w:rPr>
          <w:rFonts w:ascii="Arial" w:cs="Arial" w:eastAsia="Arial" w:hAnsi="Arial"/>
          <w:sz w:val="22"/>
          <w:szCs w:val="22"/>
        </w:rPr>
        <w:t xml:space="preserve">Before deciding who gets what, you need to know what's actually yours to give. Not everything you think you own will pass through your Will.</w:t>
      </w:r>
    </w:p>
    <w:p>
      <w:pPr>
        <w:pStyle w:val="Heading2"/>
        <w:spacing w:before="300" w:after="150"/>
      </w:pPr>
      <w:r>
        <w:rPr>
          <w:rFonts w:ascii="Arial" w:cs="Arial" w:eastAsia="Arial" w:hAnsi="Arial"/>
          <w:b/>
          <w:bCs/>
          <w:color w:val="1a365d"/>
          <w:sz w:val="26"/>
          <w:szCs w:val="26"/>
        </w:rPr>
        <w:t xml:space="preserve">Assets That Pass Through Your Will</w:t>
      </w:r>
    </w:p>
    <w:p>
      <w:pPr>
        <w:spacing w:after="200" w:line="276"/>
      </w:pPr>
      <w:r>
        <w:rPr>
          <w:rFonts w:ascii="Arial" w:cs="Arial" w:eastAsia="Arial" w:hAnsi="Arial"/>
          <w:sz w:val="22"/>
          <w:szCs w:val="22"/>
        </w:rPr>
        <w:t xml:space="preserve">These are assets you own in your own name and can distribute as you choose:</w:t>
      </w:r>
    </w:p>
    <w:p>
      <w:pPr>
        <w:spacing w:after="200" w:line="276"/>
      </w:pPr>
      <w:r>
        <w:rPr>
          <w:rFonts w:ascii="Arial" w:cs="Arial" w:eastAsia="Arial" w:hAnsi="Arial"/>
          <w:b/>
          <w:bCs/>
          <w:sz w:val="22"/>
          <w:szCs w:val="22"/>
        </w:rPr>
        <w:t xml:space="preserve">Property you own solely: </w:t>
      </w:r>
      <w:r>
        <w:rPr>
          <w:rFonts w:ascii="Arial" w:cs="Arial" w:eastAsia="Arial" w:hAnsi="Arial"/>
          <w:sz w:val="22"/>
          <w:szCs w:val="22"/>
        </w:rPr>
        <w:t xml:space="preserve">If your name is the only one on the title, it's yours to leave to whoever you want.</w:t>
      </w:r>
    </w:p>
    <w:p>
      <w:pPr>
        <w:spacing w:after="200" w:line="276"/>
      </w:pPr>
      <w:r>
        <w:rPr>
          <w:rFonts w:ascii="Arial" w:cs="Arial" w:eastAsia="Arial" w:hAnsi="Arial"/>
          <w:b/>
          <w:bCs/>
          <w:sz w:val="22"/>
          <w:szCs w:val="22"/>
        </w:rPr>
        <w:t xml:space="preserve">Bank accounts in your name: </w:t>
      </w:r>
      <w:r>
        <w:rPr>
          <w:rFonts w:ascii="Arial" w:cs="Arial" w:eastAsia="Arial" w:hAnsi="Arial"/>
          <w:sz w:val="22"/>
          <w:szCs w:val="22"/>
        </w:rPr>
        <w:t xml:space="preserve">Individual accounts (not joint) pass through your Will.</w:t>
      </w:r>
    </w:p>
    <w:p>
      <w:pPr>
        <w:spacing w:after="200" w:line="276"/>
      </w:pPr>
      <w:r>
        <w:rPr>
          <w:rFonts w:ascii="Arial" w:cs="Arial" w:eastAsia="Arial" w:hAnsi="Arial"/>
          <w:b/>
          <w:bCs/>
          <w:sz w:val="22"/>
          <w:szCs w:val="22"/>
        </w:rPr>
        <w:t xml:space="preserve">Vehicles: </w:t>
      </w:r>
      <w:r>
        <w:rPr>
          <w:rFonts w:ascii="Arial" w:cs="Arial" w:eastAsia="Arial" w:hAnsi="Arial"/>
          <w:sz w:val="22"/>
          <w:szCs w:val="22"/>
        </w:rPr>
        <w:t xml:space="preserve">Cars, boats, caravans registered in your name.</w:t>
      </w:r>
    </w:p>
    <w:p>
      <w:pPr>
        <w:spacing w:after="200" w:line="276"/>
      </w:pPr>
      <w:r>
        <w:rPr>
          <w:rFonts w:ascii="Arial" w:cs="Arial" w:eastAsia="Arial" w:hAnsi="Arial"/>
          <w:b/>
          <w:bCs/>
          <w:sz w:val="22"/>
          <w:szCs w:val="22"/>
        </w:rPr>
        <w:t xml:space="preserve">Personal possessions: </w:t>
      </w:r>
      <w:r>
        <w:rPr>
          <w:rFonts w:ascii="Arial" w:cs="Arial" w:eastAsia="Arial" w:hAnsi="Arial"/>
          <w:sz w:val="22"/>
          <w:szCs w:val="22"/>
        </w:rPr>
        <w:t xml:space="preserve">Furniture, jewellery, artwork, collections, clothes.</w:t>
      </w:r>
    </w:p>
    <w:p>
      <w:pPr>
        <w:spacing w:after="200" w:line="276"/>
      </w:pPr>
      <w:r>
        <w:rPr>
          <w:rFonts w:ascii="Arial" w:cs="Arial" w:eastAsia="Arial" w:hAnsi="Arial"/>
          <w:b/>
          <w:bCs/>
          <w:sz w:val="22"/>
          <w:szCs w:val="22"/>
        </w:rPr>
        <w:t xml:space="preserve">Shares and investments: </w:t>
      </w:r>
      <w:r>
        <w:rPr>
          <w:rFonts w:ascii="Arial" w:cs="Arial" w:eastAsia="Arial" w:hAnsi="Arial"/>
          <w:sz w:val="22"/>
          <w:szCs w:val="22"/>
        </w:rPr>
        <w:t xml:space="preserve">Holdings in your individual name.</w:t>
      </w:r>
    </w:p>
    <w:p>
      <w:pPr>
        <w:spacing w:after="200" w:line="276"/>
      </w:pPr>
      <w:r>
        <w:rPr>
          <w:rFonts w:ascii="Arial" w:cs="Arial" w:eastAsia="Arial" w:hAnsi="Arial"/>
          <w:b/>
          <w:bCs/>
          <w:sz w:val="22"/>
          <w:szCs w:val="22"/>
        </w:rPr>
        <w:t xml:space="preserve">Business interests: </w:t>
      </w:r>
      <w:r>
        <w:rPr>
          <w:rFonts w:ascii="Arial" w:cs="Arial" w:eastAsia="Arial" w:hAnsi="Arial"/>
          <w:sz w:val="22"/>
          <w:szCs w:val="22"/>
        </w:rPr>
        <w:t xml:space="preserve">Your share of any business you own.</w:t>
      </w:r>
    </w:p>
    <w:p>
      <w:pPr>
        <w:pStyle w:val="Heading2"/>
        <w:spacing w:before="300" w:after="150"/>
      </w:pPr>
      <w:r>
        <w:rPr>
          <w:rFonts w:ascii="Arial" w:cs="Arial" w:eastAsia="Arial" w:hAnsi="Arial"/>
          <w:b/>
          <w:bCs/>
          <w:color w:val="1a365d"/>
          <w:sz w:val="26"/>
          <w:szCs w:val="26"/>
        </w:rPr>
        <w:t xml:space="preserve">Assets That DON'T Pass Through Your Will</w:t>
      </w:r>
    </w:p>
    <w:p>
      <w:pPr>
        <w:spacing w:after="200" w:line="276"/>
      </w:pPr>
      <w:r>
        <w:rPr>
          <w:rFonts w:ascii="Arial" w:cs="Arial" w:eastAsia="Arial" w:hAnsi="Arial"/>
          <w:sz w:val="22"/>
          <w:szCs w:val="22"/>
        </w:rPr>
        <w:t xml:space="preserve">These bypass your Will entirely, regardless of what you write:</w:t>
      </w:r>
    </w:p>
    <w:p>
      <w:pPr>
        <w:spacing w:after="200" w:line="276"/>
      </w:pPr>
      <w:r>
        <w:rPr>
          <w:rFonts w:ascii="Arial" w:cs="Arial" w:eastAsia="Arial" w:hAnsi="Arial"/>
          <w:b/>
          <w:bCs/>
          <w:sz w:val="22"/>
          <w:szCs w:val="22"/>
        </w:rPr>
        <w:t xml:space="preserve">Superannuation: </w:t>
      </w:r>
      <w:r>
        <w:rPr>
          <w:rFonts w:ascii="Arial" w:cs="Arial" w:eastAsia="Arial" w:hAnsi="Arial"/>
          <w:sz w:val="22"/>
          <w:szCs w:val="22"/>
        </w:rPr>
        <w:t xml:space="preserve">Controlled by a separate binding death benefit nomination, not your Will. If you haven't made a binding nomination, the super fund trustee decides.</w:t>
      </w:r>
    </w:p>
    <w:p>
      <w:pPr>
        <w:spacing w:after="200" w:line="276"/>
      </w:pPr>
      <w:r>
        <w:rPr>
          <w:rFonts w:ascii="Arial" w:cs="Arial" w:eastAsia="Arial" w:hAnsi="Arial"/>
          <w:b/>
          <w:bCs/>
          <w:sz w:val="22"/>
          <w:szCs w:val="22"/>
        </w:rPr>
        <w:t xml:space="preserve">Life insurance (with nominated beneficiaries): </w:t>
      </w:r>
      <w:r>
        <w:rPr>
          <w:rFonts w:ascii="Arial" w:cs="Arial" w:eastAsia="Arial" w:hAnsi="Arial"/>
          <w:sz w:val="22"/>
          <w:szCs w:val="22"/>
        </w:rPr>
        <w:t xml:space="preserve">Goes directly to your named beneficiary.</w:t>
      </w:r>
    </w:p>
    <w:p>
      <w:pPr>
        <w:spacing w:after="200" w:line="276"/>
      </w:pPr>
      <w:r>
        <w:rPr>
          <w:rFonts w:ascii="Arial" w:cs="Arial" w:eastAsia="Arial" w:hAnsi="Arial"/>
          <w:b/>
          <w:bCs/>
          <w:sz w:val="22"/>
          <w:szCs w:val="22"/>
        </w:rPr>
        <w:t xml:space="preserve">Joint property: </w:t>
      </w:r>
      <w:r>
        <w:rPr>
          <w:rFonts w:ascii="Arial" w:cs="Arial" w:eastAsia="Arial" w:hAnsi="Arial"/>
          <w:sz w:val="22"/>
          <w:szCs w:val="22"/>
        </w:rPr>
        <w:t xml:space="preserve">Automatically passes to the surviving owner(s) by 'right of survivorship.'</w:t>
      </w:r>
    </w:p>
    <w:p>
      <w:pPr>
        <w:spacing w:after="200" w:line="276"/>
      </w:pPr>
      <w:r>
        <w:rPr>
          <w:rFonts w:ascii="Arial" w:cs="Arial" w:eastAsia="Arial" w:hAnsi="Arial"/>
          <w:b/>
          <w:bCs/>
          <w:sz w:val="22"/>
          <w:szCs w:val="22"/>
        </w:rPr>
        <w:t xml:space="preserve">Joint bank accounts: </w:t>
      </w:r>
      <w:r>
        <w:rPr>
          <w:rFonts w:ascii="Arial" w:cs="Arial" w:eastAsia="Arial" w:hAnsi="Arial"/>
          <w:sz w:val="22"/>
          <w:szCs w:val="22"/>
        </w:rPr>
        <w:t xml:space="preserve">Same as joint property—goes to the surviving account holder.</w:t>
      </w:r>
    </w:p>
    <w:p>
      <w:pPr>
        <w:spacing w:after="200" w:line="276"/>
      </w:pPr>
      <w:r>
        <w:rPr>
          <w:rFonts w:ascii="Arial" w:cs="Arial" w:eastAsia="Arial" w:hAnsi="Arial"/>
          <w:b/>
          <w:bCs/>
          <w:sz w:val="22"/>
          <w:szCs w:val="22"/>
        </w:rPr>
        <w:t xml:space="preserve">Assets in a family trust: </w:t>
      </w:r>
      <w:r>
        <w:rPr>
          <w:rFonts w:ascii="Arial" w:cs="Arial" w:eastAsia="Arial" w:hAnsi="Arial"/>
          <w:sz w:val="22"/>
          <w:szCs w:val="22"/>
        </w:rPr>
        <w:t xml:space="preserve">The trust controls these, not your Will.</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a227" w:sz="1"/>
              <w:left w:val="single" w:color="c9a227" w:sz="1"/>
              <w:bottom w:val="single" w:color="c9a227" w:sz="1"/>
              <w:right w:val="single" w:color="c9a227" w:sz="1"/>
            </w:tcBorders>
            <w:shd w:fill="fef9e7" w:val="clear"/>
            <w:tcMar>
              <w:top w:type="dxa" w:w="150"/>
              <w:left w:type="dxa" w:w="200"/>
              <w:bottom w:type="dxa" w:w="150"/>
              <w:right w:type="dxa" w:w="200"/>
            </w:tcMar>
          </w:tcPr>
          <w:p>
            <w:pPr>
              <w:spacing w:after="100"/>
            </w:pPr>
            <w:r>
              <w:rPr>
                <w:rFonts w:ascii="Arial" w:cs="Arial" w:eastAsia="Arial" w:hAnsi="Arial"/>
                <w:b/>
                <w:bCs/>
                <w:color w:val="8b6914"/>
                <w:sz w:val="22"/>
                <w:szCs w:val="22"/>
              </w:rPr>
              <w:t xml:space="preserve">💡 Coordination is Key</w:t>
            </w:r>
          </w:p>
          <w:p>
            <w:pPr>
              <w:spacing w:after="0"/>
            </w:pPr>
            <w:r>
              <w:rPr>
                <w:rFonts w:ascii="Arial" w:cs="Arial" w:eastAsia="Arial" w:hAnsi="Arial"/>
                <w:sz w:val="22"/>
                <w:szCs w:val="22"/>
              </w:rPr>
              <w:t xml:space="preserve">Your Will is just one piece of your estate plan. Make sure your super nominations, life insurance beneficiaries, and Will all work together. Conflicts between these can cause expensive legal disputes.</w:t>
            </w:r>
          </w:p>
        </w:tc>
      </w:tr>
    </w:tbl>
    <w:p>
      <w:pPr>
        <w:spacing w:after="100"/>
      </w:pPr>
    </w:p>
    <w:p>
      <w:r>
        <w:br w:type="page"/>
      </w:r>
    </w:p>
    <w:p>
      <w:pPr>
        <w:pStyle w:val="Heading1"/>
        <w:spacing w:before="400" w:after="200"/>
      </w:pPr>
      <w:r>
        <w:rPr>
          <w:rFonts w:ascii="Arial" w:cs="Arial" w:eastAsia="Arial" w:hAnsi="Arial"/>
          <w:b/>
          <w:bCs/>
          <w:color w:val="1a365d"/>
          <w:sz w:val="32"/>
          <w:szCs w:val="32"/>
        </w:rPr>
        <w:t xml:space="preserve">Who Can You Leave Things To?</w:t>
      </w:r>
    </w:p>
    <w:p>
      <w:pPr>
        <w:spacing w:after="200" w:line="276"/>
      </w:pPr>
      <w:r>
        <w:rPr>
          <w:rFonts w:ascii="Arial" w:cs="Arial" w:eastAsia="Arial" w:hAnsi="Arial"/>
          <w:sz w:val="22"/>
          <w:szCs w:val="22"/>
        </w:rPr>
        <w:t xml:space="preserve">In Australia, you can leave your assets to almost anyone you choose. However, some choices carry more risk than others.</w:t>
      </w:r>
    </w:p>
    <w:p>
      <w:pPr>
        <w:pStyle w:val="Heading2"/>
        <w:spacing w:before="300" w:after="150"/>
      </w:pPr>
      <w:r>
        <w:rPr>
          <w:rFonts w:ascii="Arial" w:cs="Arial" w:eastAsia="Arial" w:hAnsi="Arial"/>
          <w:b/>
          <w:bCs/>
          <w:color w:val="1a365d"/>
          <w:sz w:val="26"/>
          <w:szCs w:val="26"/>
        </w:rPr>
        <w:t xml:space="preserve">Common Beneficiaries</w:t>
      </w:r>
    </w:p>
    <w:p>
      <w:pPr>
        <w:spacing w:after="200" w:line="276"/>
      </w:pPr>
      <w:r>
        <w:rPr>
          <w:rFonts w:ascii="Arial" w:cs="Arial" w:eastAsia="Arial" w:hAnsi="Arial"/>
          <w:b/>
          <w:bCs/>
          <w:sz w:val="22"/>
          <w:szCs w:val="22"/>
        </w:rPr>
        <w:t xml:space="preserve">Spouse or partner: </w:t>
      </w:r>
      <w:r>
        <w:rPr>
          <w:rFonts w:ascii="Arial" w:cs="Arial" w:eastAsia="Arial" w:hAnsi="Arial"/>
          <w:sz w:val="22"/>
          <w:szCs w:val="22"/>
        </w:rPr>
        <w:t xml:space="preserve">The most common primary beneficiary. In most states, spouses have strong claims to your estate even if you don't include them.</w:t>
      </w:r>
    </w:p>
    <w:p>
      <w:pPr>
        <w:spacing w:after="200" w:line="276"/>
      </w:pPr>
      <w:r>
        <w:rPr>
          <w:rFonts w:ascii="Arial" w:cs="Arial" w:eastAsia="Arial" w:hAnsi="Arial"/>
          <w:b/>
          <w:bCs/>
          <w:sz w:val="22"/>
          <w:szCs w:val="22"/>
        </w:rPr>
        <w:t xml:space="preserve">Children: </w:t>
      </w:r>
      <w:r>
        <w:rPr>
          <w:rFonts w:ascii="Arial" w:cs="Arial" w:eastAsia="Arial" w:hAnsi="Arial"/>
          <w:sz w:val="22"/>
          <w:szCs w:val="22"/>
        </w:rPr>
        <w:t xml:space="preserve">Both biological and legally adopted children. Stepchildren have weaker automatic claims but you can include them.</w:t>
      </w:r>
    </w:p>
    <w:p>
      <w:pPr>
        <w:spacing w:after="200" w:line="276"/>
      </w:pPr>
      <w:r>
        <w:rPr>
          <w:rFonts w:ascii="Arial" w:cs="Arial" w:eastAsia="Arial" w:hAnsi="Arial"/>
          <w:b/>
          <w:bCs/>
          <w:sz w:val="22"/>
          <w:szCs w:val="22"/>
        </w:rPr>
        <w:t xml:space="preserve">Grandchildren: </w:t>
      </w:r>
      <w:r>
        <w:rPr>
          <w:rFonts w:ascii="Arial" w:cs="Arial" w:eastAsia="Arial" w:hAnsi="Arial"/>
          <w:sz w:val="22"/>
          <w:szCs w:val="22"/>
        </w:rPr>
        <w:t xml:space="preserve">Often included as backup beneficiaries or for specific gifts.</w:t>
      </w:r>
    </w:p>
    <w:p>
      <w:pPr>
        <w:spacing w:after="200" w:line="276"/>
      </w:pPr>
      <w:r>
        <w:rPr>
          <w:rFonts w:ascii="Arial" w:cs="Arial" w:eastAsia="Arial" w:hAnsi="Arial"/>
          <w:b/>
          <w:bCs/>
          <w:sz w:val="22"/>
          <w:szCs w:val="22"/>
        </w:rPr>
        <w:t xml:space="preserve">Other family members: </w:t>
      </w:r>
      <w:r>
        <w:rPr>
          <w:rFonts w:ascii="Arial" w:cs="Arial" w:eastAsia="Arial" w:hAnsi="Arial"/>
          <w:sz w:val="22"/>
          <w:szCs w:val="22"/>
        </w:rPr>
        <w:t xml:space="preserve">Siblings, nieces, nephews, parents.</w:t>
      </w:r>
    </w:p>
    <w:p>
      <w:pPr>
        <w:spacing w:after="200" w:line="276"/>
      </w:pPr>
      <w:r>
        <w:rPr>
          <w:rFonts w:ascii="Arial" w:cs="Arial" w:eastAsia="Arial" w:hAnsi="Arial"/>
          <w:b/>
          <w:bCs/>
          <w:sz w:val="22"/>
          <w:szCs w:val="22"/>
        </w:rPr>
        <w:t xml:space="preserve">Friends: </w:t>
      </w:r>
      <w:r>
        <w:rPr>
          <w:rFonts w:ascii="Arial" w:cs="Arial" w:eastAsia="Arial" w:hAnsi="Arial"/>
          <w:sz w:val="22"/>
          <w:szCs w:val="22"/>
        </w:rPr>
        <w:t xml:space="preserve">You can leave assets to friends, though family members may challenge this.</w:t>
      </w:r>
    </w:p>
    <w:p>
      <w:pPr>
        <w:spacing w:after="200" w:line="276"/>
      </w:pPr>
      <w:r>
        <w:rPr>
          <w:rFonts w:ascii="Arial" w:cs="Arial" w:eastAsia="Arial" w:hAnsi="Arial"/>
          <w:b/>
          <w:bCs/>
          <w:sz w:val="22"/>
          <w:szCs w:val="22"/>
        </w:rPr>
        <w:t xml:space="preserve">Charities: </w:t>
      </w:r>
      <w:r>
        <w:rPr>
          <w:rFonts w:ascii="Arial" w:cs="Arial" w:eastAsia="Arial" w:hAnsi="Arial"/>
          <w:sz w:val="22"/>
          <w:szCs w:val="22"/>
        </w:rPr>
        <w:t xml:space="preserve">Registered charities make excellent beneficiaries—they rarely contest Wills and any gift is typically tax-free.</w:t>
      </w:r>
    </w:p>
    <w:p>
      <w:pPr>
        <w:spacing w:after="200" w:line="276"/>
      </w:pPr>
      <w:r>
        <w:rPr>
          <w:rFonts w:ascii="Arial" w:cs="Arial" w:eastAsia="Arial" w:hAnsi="Arial"/>
          <w:b/>
          <w:bCs/>
          <w:sz w:val="22"/>
          <w:szCs w:val="22"/>
        </w:rPr>
        <w:t xml:space="preserve">Organisations: </w:t>
      </w:r>
      <w:r>
        <w:rPr>
          <w:rFonts w:ascii="Arial" w:cs="Arial" w:eastAsia="Arial" w:hAnsi="Arial"/>
          <w:sz w:val="22"/>
          <w:szCs w:val="22"/>
        </w:rPr>
        <w:t xml:space="preserve">Schools, sporting clubs, community groups.</w:t>
      </w:r>
    </w:p>
    <w:p>
      <w:pPr>
        <w:pStyle w:val="Heading2"/>
        <w:spacing w:before="300" w:after="150"/>
      </w:pPr>
      <w:r>
        <w:rPr>
          <w:rFonts w:ascii="Arial" w:cs="Arial" w:eastAsia="Arial" w:hAnsi="Arial"/>
          <w:b/>
          <w:bCs/>
          <w:color w:val="1a365d"/>
          <w:sz w:val="26"/>
          <w:szCs w:val="26"/>
        </w:rPr>
        <w:t xml:space="preserve">People You CANNOT Leave Assets To</w:t>
      </w:r>
    </w:p>
    <w:p>
      <w:pPr>
        <w:spacing w:after="200" w:line="276"/>
      </w:pPr>
      <w:r>
        <w:rPr>
          <w:rFonts w:ascii="Arial" w:cs="Arial" w:eastAsia="Arial" w:hAnsi="Arial"/>
          <w:b/>
          <w:bCs/>
          <w:sz w:val="22"/>
          <w:szCs w:val="22"/>
        </w:rPr>
        <w:t xml:space="preserve">Your pets: </w:t>
      </w:r>
      <w:r>
        <w:rPr>
          <w:rFonts w:ascii="Arial" w:cs="Arial" w:eastAsia="Arial" w:hAnsi="Arial"/>
          <w:sz w:val="22"/>
          <w:szCs w:val="22"/>
        </w:rPr>
        <w:t xml:space="preserve">Animals cannot own property. Instead, leave money to a person who agrees to care for your pet.</w:t>
      </w:r>
    </w:p>
    <w:p>
      <w:pPr>
        <w:spacing w:after="200" w:line="276"/>
      </w:pPr>
      <w:r>
        <w:rPr>
          <w:rFonts w:ascii="Arial" w:cs="Arial" w:eastAsia="Arial" w:hAnsi="Arial"/>
          <w:b/>
          <w:bCs/>
          <w:sz w:val="22"/>
          <w:szCs w:val="22"/>
        </w:rPr>
        <w:t xml:space="preserve">Witnesses to your Will: </w:t>
      </w:r>
      <w:r>
        <w:rPr>
          <w:rFonts w:ascii="Arial" w:cs="Arial" w:eastAsia="Arial" w:hAnsi="Arial"/>
          <w:sz w:val="22"/>
          <w:szCs w:val="22"/>
        </w:rPr>
        <w:t xml:space="preserve">In most states, a witness (or their spouse) cannot receive anything under the Will they witnessed.</w:t>
      </w:r>
    </w:p>
    <w:p>
      <w:pPr>
        <w:spacing w:after="200" w:line="276"/>
      </w:pPr>
      <w:r>
        <w:rPr>
          <w:rFonts w:ascii="Arial" w:cs="Arial" w:eastAsia="Arial" w:hAnsi="Arial"/>
          <w:b/>
          <w:bCs/>
          <w:sz w:val="22"/>
          <w:szCs w:val="22"/>
        </w:rPr>
        <w:t xml:space="preserve">Unborn or unconceived children: </w:t>
      </w:r>
      <w:r>
        <w:rPr>
          <w:rFonts w:ascii="Arial" w:cs="Arial" w:eastAsia="Arial" w:hAnsi="Arial"/>
          <w:sz w:val="22"/>
          <w:szCs w:val="22"/>
        </w:rPr>
        <w:t xml:space="preserve">You cannot leave things to children who don't exist yet, but you can use contingent wording for future grandchildren.</w:t>
      </w:r>
    </w:p>
    <w:p>
      <w:pPr>
        <w:pStyle w:val="Heading1"/>
        <w:spacing w:before="400" w:after="200"/>
      </w:pPr>
      <w:r>
        <w:rPr>
          <w:rFonts w:ascii="Arial" w:cs="Arial" w:eastAsia="Arial" w:hAnsi="Arial"/>
          <w:b/>
          <w:bCs/>
          <w:color w:val="1a365d"/>
          <w:sz w:val="32"/>
          <w:szCs w:val="32"/>
        </w:rPr>
        <w:t xml:space="preserve">The Big Question: Equal or Fair?</w:t>
      </w:r>
    </w:p>
    <w:p>
      <w:pPr>
        <w:spacing w:after="200" w:line="276"/>
      </w:pPr>
      <w:r>
        <w:rPr>
          <w:rFonts w:ascii="Arial" w:cs="Arial" w:eastAsia="Arial" w:hAnsi="Arial"/>
          <w:sz w:val="22"/>
          <w:szCs w:val="22"/>
        </w:rPr>
        <w:t xml:space="preserve">This is where many people struggle. Should you divide everything equally, or should you consider individual circumstances?</w:t>
      </w:r>
    </w:p>
    <w:p>
      <w:pPr>
        <w:pStyle w:val="Heading2"/>
        <w:spacing w:before="300" w:after="150"/>
      </w:pPr>
      <w:r>
        <w:rPr>
          <w:rFonts w:ascii="Arial" w:cs="Arial" w:eastAsia="Arial" w:hAnsi="Arial"/>
          <w:b/>
          <w:bCs/>
          <w:color w:val="1a365d"/>
          <w:sz w:val="26"/>
          <w:szCs w:val="26"/>
        </w:rPr>
        <w:t xml:space="preserve">Arguments for Equal Distribution</w:t>
      </w:r>
    </w:p>
    <w:p>
      <w:pPr>
        <w:spacing w:after="200" w:line="276"/>
      </w:pPr>
      <w:r>
        <w:rPr>
          <w:rFonts w:ascii="Arial" w:cs="Arial" w:eastAsia="Arial" w:hAnsi="Arial"/>
          <w:sz w:val="22"/>
          <w:szCs w:val="22"/>
        </w:rPr>
        <w:t xml:space="preserve">Dividing your estate equally among children is the most common approach and has several advantages:</w:t>
      </w:r>
    </w:p>
    <w:p>
      <w:pPr>
        <w:spacing w:after="200" w:line="276"/>
      </w:pPr>
      <w:r>
        <w:rPr>
          <w:rFonts w:ascii="Arial" w:cs="Arial" w:eastAsia="Arial" w:hAnsi="Arial"/>
          <w:sz w:val="22"/>
          <w:szCs w:val="22"/>
        </w:rPr>
        <w:t xml:space="preserve">It's simple to understand and administer. It reduces the chance of disputes—nobody can claim favouritism. It reflects that you love all your children equally. It's the expectation in Australian culture.</w:t>
      </w:r>
    </w:p>
    <w:p>
      <w:pPr>
        <w:pStyle w:val="Heading2"/>
        <w:spacing w:before="300" w:after="150"/>
      </w:pPr>
      <w:r>
        <w:rPr>
          <w:rFonts w:ascii="Arial" w:cs="Arial" w:eastAsia="Arial" w:hAnsi="Arial"/>
          <w:b/>
          <w:bCs/>
          <w:color w:val="1a365d"/>
          <w:sz w:val="26"/>
          <w:szCs w:val="26"/>
        </w:rPr>
        <w:t xml:space="preserve">Arguments for Unequal Distribution</w:t>
      </w:r>
    </w:p>
    <w:p>
      <w:pPr>
        <w:spacing w:after="200" w:line="276"/>
      </w:pPr>
      <w:r>
        <w:rPr>
          <w:rFonts w:ascii="Arial" w:cs="Arial" w:eastAsia="Arial" w:hAnsi="Arial"/>
          <w:sz w:val="22"/>
          <w:szCs w:val="22"/>
        </w:rPr>
        <w:t xml:space="preserve">Sometimes equal isn't fair. Situations where unequal division might make sense:</w:t>
      </w:r>
    </w:p>
    <w:p>
      <w:pPr>
        <w:spacing w:after="200" w:line="276"/>
      </w:pPr>
      <w:r>
        <w:rPr>
          <w:rFonts w:ascii="Arial" w:cs="Arial" w:eastAsia="Arial" w:hAnsi="Arial"/>
          <w:b/>
          <w:bCs/>
          <w:sz w:val="22"/>
          <w:szCs w:val="22"/>
        </w:rPr>
        <w:t xml:space="preserve">Different financial needs: </w:t>
      </w:r>
      <w:r>
        <w:rPr>
          <w:rFonts w:ascii="Arial" w:cs="Arial" w:eastAsia="Arial" w:hAnsi="Arial"/>
          <w:sz w:val="22"/>
          <w:szCs w:val="22"/>
        </w:rPr>
        <w:t xml:space="preserve">One child is a successful professional while another struggles financially or has a disability.</w:t>
      </w:r>
    </w:p>
    <w:p>
      <w:pPr>
        <w:spacing w:after="200" w:line="276"/>
      </w:pPr>
      <w:r>
        <w:rPr>
          <w:rFonts w:ascii="Arial" w:cs="Arial" w:eastAsia="Arial" w:hAnsi="Arial"/>
          <w:b/>
          <w:bCs/>
          <w:sz w:val="22"/>
          <w:szCs w:val="22"/>
        </w:rPr>
        <w:t xml:space="preserve">Previous gifts: </w:t>
      </w:r>
      <w:r>
        <w:rPr>
          <w:rFonts w:ascii="Arial" w:cs="Arial" w:eastAsia="Arial" w:hAnsi="Arial"/>
          <w:sz w:val="22"/>
          <w:szCs w:val="22"/>
        </w:rPr>
        <w:t xml:space="preserve">You've already given substantial amounts to one child (house deposit, education, business funding).</w:t>
      </w:r>
    </w:p>
    <w:p>
      <w:pPr>
        <w:spacing w:after="200" w:line="276"/>
      </w:pPr>
      <w:r>
        <w:rPr>
          <w:rFonts w:ascii="Arial" w:cs="Arial" w:eastAsia="Arial" w:hAnsi="Arial"/>
          <w:b/>
          <w:bCs/>
          <w:sz w:val="22"/>
          <w:szCs w:val="22"/>
        </w:rPr>
        <w:t xml:space="preserve">Care provided: </w:t>
      </w:r>
      <w:r>
        <w:rPr>
          <w:rFonts w:ascii="Arial" w:cs="Arial" w:eastAsia="Arial" w:hAnsi="Arial"/>
          <w:sz w:val="22"/>
          <w:szCs w:val="22"/>
        </w:rPr>
        <w:t xml:space="preserve">One child has been your primary carer for years while others live interstate.</w:t>
      </w:r>
    </w:p>
    <w:p>
      <w:pPr>
        <w:spacing w:after="200" w:line="276"/>
      </w:pPr>
      <w:r>
        <w:rPr>
          <w:rFonts w:ascii="Arial" w:cs="Arial" w:eastAsia="Arial" w:hAnsi="Arial"/>
          <w:b/>
          <w:bCs/>
          <w:sz w:val="22"/>
          <w:szCs w:val="22"/>
        </w:rPr>
        <w:t xml:space="preserve">Blended families: </w:t>
      </w:r>
      <w:r>
        <w:rPr>
          <w:rFonts w:ascii="Arial" w:cs="Arial" w:eastAsia="Arial" w:hAnsi="Arial"/>
          <w:sz w:val="22"/>
          <w:szCs w:val="22"/>
        </w:rPr>
        <w:t xml:space="preserve">You have children from different relationships with different needs.</w:t>
      </w:r>
    </w:p>
    <w:p>
      <w:pPr>
        <w:spacing w:after="200" w:line="276"/>
      </w:pPr>
      <w:r>
        <w:rPr>
          <w:rFonts w:ascii="Arial" w:cs="Arial" w:eastAsia="Arial" w:hAnsi="Arial"/>
          <w:b/>
          <w:bCs/>
          <w:sz w:val="22"/>
          <w:szCs w:val="22"/>
        </w:rPr>
        <w:t xml:space="preserve">Estrangement: </w:t>
      </w:r>
      <w:r>
        <w:rPr>
          <w:rFonts w:ascii="Arial" w:cs="Arial" w:eastAsia="Arial" w:hAnsi="Arial"/>
          <w:sz w:val="22"/>
          <w:szCs w:val="22"/>
        </w:rPr>
        <w:t xml:space="preserve">You haven't had contact with one child for decades.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53030" w:sz="1"/>
              <w:left w:val="single" w:color="c53030" w:sz="1"/>
              <w:bottom w:val="single" w:color="c53030" w:sz="1"/>
              <w:right w:val="single" w:color="c53030" w:sz="1"/>
            </w:tcBorders>
            <w:shd w:fill="fff5f5" w:val="clear"/>
            <w:tcMar>
              <w:top w:type="dxa" w:w="150"/>
              <w:left w:type="dxa" w:w="200"/>
              <w:bottom w:type="dxa" w:w="150"/>
              <w:right w:type="dxa" w:w="200"/>
            </w:tcMar>
          </w:tcPr>
          <w:p>
            <w:pPr>
              <w:spacing w:after="100"/>
            </w:pPr>
            <w:r>
              <w:rPr>
                <w:rFonts w:ascii="Arial" w:cs="Arial" w:eastAsia="Arial" w:hAnsi="Arial"/>
                <w:b/>
                <w:bCs/>
                <w:color w:val="c53030"/>
                <w:sz w:val="22"/>
                <w:szCs w:val="22"/>
              </w:rPr>
              <w:t xml:space="preserve">⚠️ Unequal Division = Higher Contest Risk</w:t>
            </w:r>
          </w:p>
          <w:p>
            <w:pPr>
              <w:spacing w:after="0"/>
            </w:pPr>
            <w:r>
              <w:rPr>
                <w:rFonts w:ascii="Arial" w:cs="Arial" w:eastAsia="Arial" w:hAnsi="Arial"/>
                <w:sz w:val="22"/>
                <w:szCs w:val="22"/>
              </w:rPr>
              <w:t xml:space="preserve">Any departure from equal division significantly increases the chance of your Will being challenged. If you decide unequal is right for your situation, document your reasons and consider whether to explain them to your family now.</w:t>
            </w:r>
          </w:p>
        </w:tc>
      </w:tr>
    </w:tbl>
    <w:p>
      <w:pPr>
        <w:spacing w:after="100"/>
      </w:pPr>
    </w:p>
    <w:p>
      <w:r>
        <w:br w:type="page"/>
      </w:r>
    </w:p>
    <w:p>
      <w:pPr>
        <w:pStyle w:val="Heading1"/>
        <w:spacing w:before="400" w:after="200"/>
      </w:pPr>
      <w:r>
        <w:rPr>
          <w:rFonts w:ascii="Arial" w:cs="Arial" w:eastAsia="Arial" w:hAnsi="Arial"/>
          <w:b/>
          <w:bCs/>
          <w:color w:val="1a365d"/>
          <w:sz w:val="32"/>
          <w:szCs w:val="32"/>
        </w:rPr>
        <w:t xml:space="preserve">Dealing with 'Not So Loved' Ones</w:t>
      </w:r>
    </w:p>
    <w:p>
      <w:pPr>
        <w:spacing w:after="200" w:line="276"/>
      </w:pPr>
      <w:r>
        <w:rPr>
          <w:rFonts w:ascii="Arial" w:cs="Arial" w:eastAsia="Arial" w:hAnsi="Arial"/>
          <w:sz w:val="22"/>
          <w:szCs w:val="22"/>
        </w:rPr>
        <w:t xml:space="preserve">Let's be honest—not every family relationship is healthy. You might want to exclude someone from your Will entirely, or leave them less than others might expect.</w:t>
      </w:r>
    </w:p>
    <w:p>
      <w:pPr>
        <w:pStyle w:val="Heading2"/>
        <w:spacing w:before="300" w:after="150"/>
      </w:pPr>
      <w:r>
        <w:rPr>
          <w:rFonts w:ascii="Arial" w:cs="Arial" w:eastAsia="Arial" w:hAnsi="Arial"/>
          <w:b/>
          <w:bCs/>
          <w:color w:val="1a365d"/>
          <w:sz w:val="26"/>
          <w:szCs w:val="26"/>
        </w:rPr>
        <w:t xml:space="preserve">Can You Exclude Someone?</w:t>
      </w:r>
    </w:p>
    <w:p>
      <w:pPr>
        <w:spacing w:after="200" w:line="276"/>
      </w:pPr>
      <w:r>
        <w:rPr>
          <w:rFonts w:ascii="Arial" w:cs="Arial" w:eastAsia="Arial" w:hAnsi="Arial"/>
          <w:sz w:val="22"/>
          <w:szCs w:val="22"/>
        </w:rPr>
        <w:t xml:space="preserve">Technically, you can leave your assets to anyone you want. However, certain people have the right to challenge your Will if they believe they haven't been adequately provided for. These are called 'family provision claims.'</w:t>
      </w:r>
    </w:p>
    <w:p>
      <w:pPr>
        <w:pStyle w:val="Heading3"/>
        <w:spacing w:before="200" w:after="100"/>
      </w:pPr>
      <w:r>
        <w:rPr>
          <w:rFonts w:ascii="Arial" w:cs="Arial" w:eastAsia="Arial" w:hAnsi="Arial"/>
          <w:b/>
          <w:bCs/>
          <w:color w:val="2d3748"/>
          <w:sz w:val="22"/>
          <w:szCs w:val="22"/>
        </w:rPr>
        <w:t xml:space="preserve">High-Risk Exclusions (likely to be challenged)</w:t>
      </w:r>
    </w:p>
    <w:p>
      <w:pPr>
        <w:spacing w:after="200" w:line="276"/>
      </w:pPr>
      <w:r>
        <w:rPr>
          <w:rFonts w:ascii="Arial" w:cs="Arial" w:eastAsia="Arial" w:hAnsi="Arial"/>
          <w:sz w:val="22"/>
          <w:szCs w:val="22"/>
        </w:rPr>
        <w:t xml:space="preserve">These people have strong claims under Australian law:</w:t>
      </w:r>
    </w:p>
    <w:p>
      <w:pPr>
        <w:spacing w:after="200" w:line="276"/>
      </w:pPr>
      <w:r>
        <w:rPr>
          <w:rFonts w:ascii="Arial" w:cs="Arial" w:eastAsia="Arial" w:hAnsi="Arial"/>
          <w:b/>
          <w:bCs/>
          <w:sz w:val="22"/>
          <w:szCs w:val="22"/>
        </w:rPr>
        <w:t xml:space="preserve">Your spouse or de facto partner: </w:t>
      </w:r>
      <w:r>
        <w:rPr>
          <w:rFonts w:ascii="Arial" w:cs="Arial" w:eastAsia="Arial" w:hAnsi="Arial"/>
          <w:sz w:val="22"/>
          <w:szCs w:val="22"/>
        </w:rPr>
        <w:t xml:space="preserve">Excluding a current partner is extremely risky. Courts almost always award them a significant share.</w:t>
      </w:r>
    </w:p>
    <w:p>
      <w:pPr>
        <w:spacing w:after="200" w:line="276"/>
      </w:pPr>
      <w:r>
        <w:rPr>
          <w:rFonts w:ascii="Arial" w:cs="Arial" w:eastAsia="Arial" w:hAnsi="Arial"/>
          <w:b/>
          <w:bCs/>
          <w:sz w:val="22"/>
          <w:szCs w:val="22"/>
        </w:rPr>
        <w:t xml:space="preserve">Your minor children: </w:t>
      </w:r>
      <w:r>
        <w:rPr>
          <w:rFonts w:ascii="Arial" w:cs="Arial" w:eastAsia="Arial" w:hAnsi="Arial"/>
          <w:sz w:val="22"/>
          <w:szCs w:val="22"/>
        </w:rPr>
        <w:t xml:space="preserve">Children under 18 have very strong claims. Excluding them rarely succeeds.</w:t>
      </w:r>
    </w:p>
    <w:p>
      <w:pPr>
        <w:spacing w:after="200" w:line="276"/>
      </w:pPr>
      <w:r>
        <w:rPr>
          <w:rFonts w:ascii="Arial" w:cs="Arial" w:eastAsia="Arial" w:hAnsi="Arial"/>
          <w:b/>
          <w:bCs/>
          <w:sz w:val="22"/>
          <w:szCs w:val="22"/>
        </w:rPr>
        <w:t xml:space="preserve">Adult children who are financially dependent: </w:t>
      </w:r>
      <w:r>
        <w:rPr>
          <w:rFonts w:ascii="Arial" w:cs="Arial" w:eastAsia="Arial" w:hAnsi="Arial"/>
          <w:sz w:val="22"/>
          <w:szCs w:val="22"/>
        </w:rPr>
        <w:t xml:space="preserve">If they rely on you for support, they'll likely succeed in a challenge.</w:t>
      </w:r>
    </w:p>
    <w:p>
      <w:pPr>
        <w:spacing w:after="200" w:line="276"/>
      </w:pPr>
      <w:r>
        <w:rPr>
          <w:rFonts w:ascii="Arial" w:cs="Arial" w:eastAsia="Arial" w:hAnsi="Arial"/>
          <w:b/>
          <w:bCs/>
          <w:sz w:val="22"/>
          <w:szCs w:val="22"/>
        </w:rPr>
        <w:t xml:space="preserve">Adult children with disabilities: </w:t>
      </w:r>
      <w:r>
        <w:rPr>
          <w:rFonts w:ascii="Arial" w:cs="Arial" w:eastAsia="Arial" w:hAnsi="Arial"/>
          <w:sz w:val="22"/>
          <w:szCs w:val="22"/>
        </w:rPr>
        <w:t xml:space="preserve">Courts are protective of vulnerable beneficiaries.</w:t>
      </w:r>
    </w:p>
    <w:p>
      <w:pPr>
        <w:pStyle w:val="Heading3"/>
        <w:spacing w:before="200" w:after="100"/>
      </w:pPr>
      <w:r>
        <w:rPr>
          <w:rFonts w:ascii="Arial" w:cs="Arial" w:eastAsia="Arial" w:hAnsi="Arial"/>
          <w:b/>
          <w:bCs/>
          <w:color w:val="2d3748"/>
          <w:sz w:val="22"/>
          <w:szCs w:val="22"/>
        </w:rPr>
        <w:t xml:space="preserve">Medium-Risk Exclusions (may be challenged)</w:t>
      </w:r>
    </w:p>
    <w:p>
      <w:pPr>
        <w:spacing w:after="200" w:line="276"/>
      </w:pPr>
      <w:r>
        <w:rPr>
          <w:rFonts w:ascii="Arial" w:cs="Arial" w:eastAsia="Arial" w:hAnsi="Arial"/>
          <w:b/>
          <w:bCs/>
          <w:sz w:val="22"/>
          <w:szCs w:val="22"/>
        </w:rPr>
        <w:t xml:space="preserve">Independent adult children: </w:t>
      </w:r>
      <w:r>
        <w:rPr>
          <w:rFonts w:ascii="Arial" w:cs="Arial" w:eastAsia="Arial" w:hAnsi="Arial"/>
          <w:sz w:val="22"/>
          <w:szCs w:val="22"/>
        </w:rPr>
        <w:t xml:space="preserve">They can still claim, but success depends on circumstances.</w:t>
      </w:r>
    </w:p>
    <w:p>
      <w:pPr>
        <w:spacing w:after="200" w:line="276"/>
      </w:pPr>
      <w:r>
        <w:rPr>
          <w:rFonts w:ascii="Arial" w:cs="Arial" w:eastAsia="Arial" w:hAnsi="Arial"/>
          <w:b/>
          <w:bCs/>
          <w:sz w:val="22"/>
          <w:szCs w:val="22"/>
        </w:rPr>
        <w:t xml:space="preserve">Former spouses: </w:t>
      </w:r>
      <w:r>
        <w:rPr>
          <w:rFonts w:ascii="Arial" w:cs="Arial" w:eastAsia="Arial" w:hAnsi="Arial"/>
          <w:sz w:val="22"/>
          <w:szCs w:val="22"/>
        </w:rPr>
        <w:t xml:space="preserve">Depends on property settlement and ongoing obligations.</w:t>
      </w:r>
    </w:p>
    <w:p>
      <w:pPr>
        <w:spacing w:after="200" w:line="276"/>
      </w:pPr>
      <w:r>
        <w:rPr>
          <w:rFonts w:ascii="Arial" w:cs="Arial" w:eastAsia="Arial" w:hAnsi="Arial"/>
          <w:b/>
          <w:bCs/>
          <w:sz w:val="22"/>
          <w:szCs w:val="22"/>
        </w:rPr>
        <w:t xml:space="preserve">Stepchildren: </w:t>
      </w:r>
      <w:r>
        <w:rPr>
          <w:rFonts w:ascii="Arial" w:cs="Arial" w:eastAsia="Arial" w:hAnsi="Arial"/>
          <w:sz w:val="22"/>
          <w:szCs w:val="22"/>
        </w:rPr>
        <w:t xml:space="preserve">Their claims vary significantly by state.</w:t>
      </w:r>
    </w:p>
    <w:p>
      <w:pPr>
        <w:pStyle w:val="Heading3"/>
        <w:spacing w:before="200" w:after="100"/>
      </w:pPr>
      <w:r>
        <w:rPr>
          <w:rFonts w:ascii="Arial" w:cs="Arial" w:eastAsia="Arial" w:hAnsi="Arial"/>
          <w:b/>
          <w:bCs/>
          <w:color w:val="2d3748"/>
          <w:sz w:val="22"/>
          <w:szCs w:val="22"/>
        </w:rPr>
        <w:t xml:space="preserve">Lower-Risk Exclusions</w:t>
      </w:r>
    </w:p>
    <w:p>
      <w:pPr>
        <w:spacing w:after="200" w:line="276"/>
      </w:pPr>
      <w:r>
        <w:rPr>
          <w:rFonts w:ascii="Arial" w:cs="Arial" w:eastAsia="Arial" w:hAnsi="Arial"/>
          <w:b/>
          <w:bCs/>
          <w:sz w:val="22"/>
          <w:szCs w:val="22"/>
        </w:rPr>
        <w:t xml:space="preserve">Extended family: </w:t>
      </w:r>
      <w:r>
        <w:rPr>
          <w:rFonts w:ascii="Arial" w:cs="Arial" w:eastAsia="Arial" w:hAnsi="Arial"/>
          <w:sz w:val="22"/>
          <w:szCs w:val="22"/>
        </w:rPr>
        <w:t xml:space="preserve">Siblings, nieces, nephews generally have no automatic claim.</w:t>
      </w:r>
    </w:p>
    <w:p>
      <w:pPr>
        <w:spacing w:after="200" w:line="276"/>
      </w:pPr>
      <w:r>
        <w:rPr>
          <w:rFonts w:ascii="Arial" w:cs="Arial" w:eastAsia="Arial" w:hAnsi="Arial"/>
          <w:b/>
          <w:bCs/>
          <w:sz w:val="22"/>
          <w:szCs w:val="22"/>
        </w:rPr>
        <w:t xml:space="preserve">Friends: </w:t>
      </w:r>
      <w:r>
        <w:rPr>
          <w:rFonts w:ascii="Arial" w:cs="Arial" w:eastAsia="Arial" w:hAnsi="Arial"/>
          <w:sz w:val="22"/>
          <w:szCs w:val="22"/>
        </w:rPr>
        <w:t xml:space="preserve">No automatic claim to your estate.</w:t>
      </w:r>
    </w:p>
    <w:p>
      <w:pPr>
        <w:pStyle w:val="Heading2"/>
        <w:spacing w:before="300" w:after="150"/>
      </w:pPr>
      <w:r>
        <w:rPr>
          <w:rFonts w:ascii="Arial" w:cs="Arial" w:eastAsia="Arial" w:hAnsi="Arial"/>
          <w:b/>
          <w:bCs/>
          <w:color w:val="1a365d"/>
          <w:sz w:val="26"/>
          <w:szCs w:val="26"/>
        </w:rPr>
        <w:t xml:space="preserve">How to Reduce Challenge Risk</w:t>
      </w:r>
    </w:p>
    <w:p>
      <w:pPr>
        <w:spacing w:after="200" w:line="276"/>
      </w:pPr>
      <w:r>
        <w:rPr>
          <w:rFonts w:ascii="Arial" w:cs="Arial" w:eastAsia="Arial" w:hAnsi="Arial"/>
          <w:sz w:val="22"/>
          <w:szCs w:val="22"/>
        </w:rPr>
        <w:t xml:space="preserve">If you've decided to leave someone out or give them less:</w:t>
      </w:r>
    </w:p>
    <w:p>
      <w:pPr>
        <w:spacing w:after="200" w:line="276"/>
      </w:pPr>
      <w:r>
        <w:rPr>
          <w:rFonts w:ascii="Arial" w:cs="Arial" w:eastAsia="Arial" w:hAnsi="Arial"/>
          <w:b/>
          <w:bCs/>
          <w:sz w:val="22"/>
          <w:szCs w:val="22"/>
        </w:rPr>
        <w:t xml:space="preserve">1. Document your reasons: </w:t>
      </w:r>
      <w:r>
        <w:rPr>
          <w:rFonts w:ascii="Arial" w:cs="Arial" w:eastAsia="Arial" w:hAnsi="Arial"/>
          <w:sz w:val="22"/>
          <w:szCs w:val="22"/>
        </w:rPr>
        <w:t xml:space="preserve">Write a separate letter explaining your decision. This isn't legally binding, but it helps your executor and any court understand your reasoning.</w:t>
      </w:r>
    </w:p>
    <w:p>
      <w:pPr>
        <w:spacing w:after="200" w:line="276"/>
      </w:pPr>
      <w:r>
        <w:rPr>
          <w:rFonts w:ascii="Arial" w:cs="Arial" w:eastAsia="Arial" w:hAnsi="Arial"/>
          <w:b/>
          <w:bCs/>
          <w:sz w:val="22"/>
          <w:szCs w:val="22"/>
        </w:rPr>
        <w:t xml:space="preserve">2. Make it clear it's intentional: </w:t>
      </w:r>
      <w:r>
        <w:rPr>
          <w:rFonts w:ascii="Arial" w:cs="Arial" w:eastAsia="Arial" w:hAnsi="Arial"/>
          <w:sz w:val="22"/>
          <w:szCs w:val="22"/>
        </w:rPr>
        <w:t xml:space="preserve">State explicitly that you've considered the person and are making a deliberate choice.</w:t>
      </w:r>
    </w:p>
    <w:p>
      <w:pPr>
        <w:spacing w:after="200" w:line="276"/>
      </w:pPr>
      <w:r>
        <w:rPr>
          <w:rFonts w:ascii="Arial" w:cs="Arial" w:eastAsia="Arial" w:hAnsi="Arial"/>
          <w:b/>
          <w:bCs/>
          <w:sz w:val="22"/>
          <w:szCs w:val="22"/>
        </w:rPr>
        <w:t xml:space="preserve">3. Consider a modest gift: </w:t>
      </w:r>
      <w:r>
        <w:rPr>
          <w:rFonts w:ascii="Arial" w:cs="Arial" w:eastAsia="Arial" w:hAnsi="Arial"/>
          <w:sz w:val="22"/>
          <w:szCs w:val="22"/>
        </w:rPr>
        <w:t xml:space="preserve">Sometimes leaving a small amount (with explanation) is safer than nothing at all.</w:t>
      </w:r>
    </w:p>
    <w:p>
      <w:pPr>
        <w:spacing w:after="200" w:line="276"/>
      </w:pPr>
      <w:r>
        <w:rPr>
          <w:rFonts w:ascii="Arial" w:cs="Arial" w:eastAsia="Arial" w:hAnsi="Arial"/>
          <w:b/>
          <w:bCs/>
          <w:sz w:val="22"/>
          <w:szCs w:val="22"/>
        </w:rPr>
        <w:t xml:space="preserve">4. Review your super nominations: </w:t>
      </w:r>
      <w:r>
        <w:rPr>
          <w:rFonts w:ascii="Arial" w:cs="Arial" w:eastAsia="Arial" w:hAnsi="Arial"/>
          <w:sz w:val="22"/>
          <w:szCs w:val="22"/>
        </w:rPr>
        <w:t xml:space="preserve">Your super can be directed away from your estate if you want to ensure it goes to specific people.</w:t>
      </w:r>
    </w:p>
    <w:p>
      <w:pPr>
        <w:spacing w:after="200" w:line="276"/>
      </w:pPr>
      <w:r>
        <w:rPr>
          <w:rFonts w:ascii="Arial" w:cs="Arial" w:eastAsia="Arial" w:hAnsi="Arial"/>
          <w:b/>
          <w:bCs/>
          <w:sz w:val="22"/>
          <w:szCs w:val="22"/>
        </w:rPr>
        <w:t xml:space="preserve">5. Discuss it while you're alive: </w:t>
      </w:r>
      <w:r>
        <w:rPr>
          <w:rFonts w:ascii="Arial" w:cs="Arial" w:eastAsia="Arial" w:hAnsi="Arial"/>
          <w:sz w:val="22"/>
          <w:szCs w:val="22"/>
        </w:rPr>
        <w:t xml:space="preserve">Difficult conversations now can prevent devastating disputes later.</w:t>
      </w:r>
    </w:p>
    <w:p>
      <w:pPr>
        <w:spacing w:after="200" w:line="276"/>
      </w:pPr>
      <w:r>
        <w:rPr>
          <w:rFonts w:ascii="Arial" w:cs="Arial" w:eastAsia="Arial" w:hAnsi="Arial"/>
          <w:b/>
          <w:bCs/>
          <w:sz w:val="22"/>
          <w:szCs w:val="22"/>
        </w:rPr>
        <w:t xml:space="preserve">6. Get legal advice: </w:t>
      </w:r>
      <w:r>
        <w:rPr>
          <w:rFonts w:ascii="Arial" w:cs="Arial" w:eastAsia="Arial" w:hAnsi="Arial"/>
          <w:sz w:val="22"/>
          <w:szCs w:val="22"/>
        </w:rPr>
        <w:t xml:space="preserve">For complex situations or high-value estates, professional advice is worth the cost.</w:t>
      </w:r>
    </w:p>
    <w:p>
      <w:r>
        <w:br w:type="page"/>
      </w:r>
    </w:p>
    <w:p>
      <w:pPr>
        <w:pStyle w:val="Heading1"/>
        <w:spacing w:before="400" w:after="200"/>
      </w:pPr>
      <w:r>
        <w:rPr>
          <w:rFonts w:ascii="Arial" w:cs="Arial" w:eastAsia="Arial" w:hAnsi="Arial"/>
          <w:b/>
          <w:bCs/>
          <w:color w:val="1a365d"/>
          <w:sz w:val="32"/>
          <w:szCs w:val="32"/>
        </w:rPr>
        <w:t xml:space="preserve">Gifts with Conditions: What Works and What Doesn't</w:t>
      </w:r>
    </w:p>
    <w:p>
      <w:pPr>
        <w:spacing w:after="200" w:line="276"/>
      </w:pPr>
      <w:r>
        <w:rPr>
          <w:rFonts w:ascii="Arial" w:cs="Arial" w:eastAsia="Arial" w:hAnsi="Arial"/>
          <w:sz w:val="22"/>
          <w:szCs w:val="22"/>
        </w:rPr>
        <w:t xml:space="preserve">Many people want to control how their gifts are used. Some conditions are fine; others won't be enforced.</w:t>
      </w:r>
    </w:p>
    <w:p>
      <w:pPr>
        <w:pStyle w:val="Heading2"/>
        <w:spacing w:before="300" w:after="150"/>
      </w:pPr>
      <w:r>
        <w:rPr>
          <w:rFonts w:ascii="Arial" w:cs="Arial" w:eastAsia="Arial" w:hAnsi="Arial"/>
          <w:b/>
          <w:bCs/>
          <w:color w:val="1a365d"/>
          <w:sz w:val="26"/>
          <w:szCs w:val="26"/>
        </w:rPr>
        <w:t xml:space="preserve">Conditions That Generally Work</w:t>
      </w:r>
    </w:p>
    <w:p>
      <w:pPr>
        <w:spacing w:after="200" w:line="276"/>
      </w:pPr>
      <w:r>
        <w:rPr>
          <w:rFonts w:ascii="Arial" w:cs="Arial" w:eastAsia="Arial" w:hAnsi="Arial"/>
          <w:b/>
          <w:bCs/>
          <w:sz w:val="22"/>
          <w:szCs w:val="22"/>
        </w:rPr>
        <w:t xml:space="preserve">Age restrictions: </w:t>
      </w:r>
      <w:r>
        <w:rPr>
          <w:rFonts w:ascii="Arial" w:cs="Arial" w:eastAsia="Arial" w:hAnsi="Arial"/>
          <w:sz w:val="22"/>
          <w:szCs w:val="22"/>
        </w:rPr>
        <w:t xml:space="preserve">'To my son when he turns 25' is common and enforceable.</w:t>
      </w:r>
    </w:p>
    <w:p>
      <w:pPr>
        <w:spacing w:after="200" w:line="276"/>
      </w:pPr>
      <w:r>
        <w:rPr>
          <w:rFonts w:ascii="Arial" w:cs="Arial" w:eastAsia="Arial" w:hAnsi="Arial"/>
          <w:b/>
          <w:bCs/>
          <w:sz w:val="22"/>
          <w:szCs w:val="22"/>
        </w:rPr>
        <w:t xml:space="preserve">Specific purposes: </w:t>
      </w:r>
      <w:r>
        <w:rPr>
          <w:rFonts w:ascii="Arial" w:cs="Arial" w:eastAsia="Arial" w:hAnsi="Arial"/>
          <w:sz w:val="22"/>
          <w:szCs w:val="22"/>
        </w:rPr>
        <w:t xml:space="preserve">'$50,000 towards buying a first home' can work with proper trust structures.</w:t>
      </w:r>
    </w:p>
    <w:p>
      <w:pPr>
        <w:spacing w:after="200" w:line="276"/>
      </w:pPr>
      <w:r>
        <w:rPr>
          <w:rFonts w:ascii="Arial" w:cs="Arial" w:eastAsia="Arial" w:hAnsi="Arial"/>
          <w:b/>
          <w:bCs/>
          <w:sz w:val="22"/>
          <w:szCs w:val="22"/>
        </w:rPr>
        <w:t xml:space="preserve">Milestones: </w:t>
      </w:r>
      <w:r>
        <w:rPr>
          <w:rFonts w:ascii="Arial" w:cs="Arial" w:eastAsia="Arial" w:hAnsi="Arial"/>
          <w:sz w:val="22"/>
          <w:szCs w:val="22"/>
        </w:rPr>
        <w:t xml:space="preserve">'Upon completion of a university degree' is generally enforceable.</w:t>
      </w:r>
    </w:p>
    <w:p>
      <w:pPr>
        <w:spacing w:after="200" w:line="276"/>
      </w:pPr>
      <w:r>
        <w:rPr>
          <w:rFonts w:ascii="Arial" w:cs="Arial" w:eastAsia="Arial" w:hAnsi="Arial"/>
          <w:b/>
          <w:bCs/>
          <w:sz w:val="22"/>
          <w:szCs w:val="22"/>
        </w:rPr>
        <w:t xml:space="preserve">In trust: </w:t>
      </w:r>
      <w:r>
        <w:rPr>
          <w:rFonts w:ascii="Arial" w:cs="Arial" w:eastAsia="Arial" w:hAnsi="Arial"/>
          <w:sz w:val="22"/>
          <w:szCs w:val="22"/>
        </w:rPr>
        <w:t xml:space="preserve">Leaving assets in trust with clear rules is the most reliable way to control use.</w:t>
      </w:r>
    </w:p>
    <w:p>
      <w:pPr>
        <w:pStyle w:val="Heading2"/>
        <w:spacing w:before="300" w:after="150"/>
      </w:pPr>
      <w:r>
        <w:rPr>
          <w:rFonts w:ascii="Arial" w:cs="Arial" w:eastAsia="Arial" w:hAnsi="Arial"/>
          <w:b/>
          <w:bCs/>
          <w:color w:val="1a365d"/>
          <w:sz w:val="26"/>
          <w:szCs w:val="26"/>
        </w:rPr>
        <w:t xml:space="preserve">Conditions That Often Fail</w:t>
      </w:r>
    </w:p>
    <w:p>
      <w:pPr>
        <w:spacing w:after="200" w:line="276"/>
      </w:pPr>
      <w:r>
        <w:rPr>
          <w:rFonts w:ascii="Arial" w:cs="Arial" w:eastAsia="Arial" w:hAnsi="Arial"/>
          <w:b/>
          <w:bCs/>
          <w:sz w:val="22"/>
          <w:szCs w:val="22"/>
        </w:rPr>
        <w:t xml:space="preserve">Marriage requirements: </w:t>
      </w:r>
      <w:r>
        <w:rPr>
          <w:rFonts w:ascii="Arial" w:cs="Arial" w:eastAsia="Arial" w:hAnsi="Arial"/>
          <w:sz w:val="22"/>
          <w:szCs w:val="22"/>
        </w:rPr>
        <w:t xml:space="preserve">'Only if she marries someone I approve of' is generally unenforceable as contrary to public policy.</w:t>
      </w:r>
    </w:p>
    <w:p>
      <w:pPr>
        <w:spacing w:after="200" w:line="276"/>
      </w:pPr>
      <w:r>
        <w:rPr>
          <w:rFonts w:ascii="Arial" w:cs="Arial" w:eastAsia="Arial" w:hAnsi="Arial"/>
          <w:b/>
          <w:bCs/>
          <w:sz w:val="22"/>
          <w:szCs w:val="22"/>
        </w:rPr>
        <w:t xml:space="preserve">Religious requirements: </w:t>
      </w:r>
      <w:r>
        <w:rPr>
          <w:rFonts w:ascii="Arial" w:cs="Arial" w:eastAsia="Arial" w:hAnsi="Arial"/>
          <w:sz w:val="22"/>
          <w:szCs w:val="22"/>
        </w:rPr>
        <w:t xml:space="preserve">'Only if he remains Catholic' is usually void.</w:t>
      </w:r>
    </w:p>
    <w:p>
      <w:pPr>
        <w:spacing w:after="200" w:line="276"/>
      </w:pPr>
      <w:r>
        <w:rPr>
          <w:rFonts w:ascii="Arial" w:cs="Arial" w:eastAsia="Arial" w:hAnsi="Arial"/>
          <w:b/>
          <w:bCs/>
          <w:sz w:val="22"/>
          <w:szCs w:val="22"/>
        </w:rPr>
        <w:t xml:space="preserve">Vague conditions: </w:t>
      </w:r>
      <w:r>
        <w:rPr>
          <w:rFonts w:ascii="Arial" w:cs="Arial" w:eastAsia="Arial" w:hAnsi="Arial"/>
          <w:sz w:val="22"/>
          <w:szCs w:val="22"/>
        </w:rPr>
        <w:t xml:space="preserve">'When she's mature enough' is too subjective to enforce.</w:t>
      </w:r>
    </w:p>
    <w:p>
      <w:pPr>
        <w:spacing w:after="200" w:line="276"/>
      </w:pPr>
      <w:r>
        <w:rPr>
          <w:rFonts w:ascii="Arial" w:cs="Arial" w:eastAsia="Arial" w:hAnsi="Arial"/>
          <w:b/>
          <w:bCs/>
          <w:sz w:val="22"/>
          <w:szCs w:val="22"/>
        </w:rPr>
        <w:t xml:space="preserve">Impossible conditions: </w:t>
      </w:r>
      <w:r>
        <w:rPr>
          <w:rFonts w:ascii="Arial" w:cs="Arial" w:eastAsia="Arial" w:hAnsi="Arial"/>
          <w:sz w:val="22"/>
          <w:szCs w:val="22"/>
        </w:rPr>
        <w:t xml:space="preserve">Conditions that can't be met are simply ignored.</w:t>
      </w:r>
    </w:p>
    <w:p>
      <w:pPr>
        <w:spacing w:after="200" w:line="276"/>
      </w:pPr>
      <w:r>
        <w:rPr>
          <w:rFonts w:ascii="Arial" w:cs="Arial" w:eastAsia="Arial" w:hAnsi="Arial"/>
          <w:b/>
          <w:bCs/>
          <w:sz w:val="22"/>
          <w:szCs w:val="22"/>
        </w:rPr>
        <w:t xml:space="preserve">Illegal conditions: </w:t>
      </w:r>
      <w:r>
        <w:rPr>
          <w:rFonts w:ascii="Arial" w:cs="Arial" w:eastAsia="Arial" w:hAnsi="Arial"/>
          <w:sz w:val="22"/>
          <w:szCs w:val="22"/>
        </w:rPr>
        <w:t xml:space="preserve">Any condition requiring illegal activity is void.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a227" w:sz="1"/>
              <w:left w:val="single" w:color="c9a227" w:sz="1"/>
              <w:bottom w:val="single" w:color="c9a227" w:sz="1"/>
              <w:right w:val="single" w:color="c9a227" w:sz="1"/>
            </w:tcBorders>
            <w:shd w:fill="fef9e7" w:val="clear"/>
            <w:tcMar>
              <w:top w:type="dxa" w:w="150"/>
              <w:left w:type="dxa" w:w="200"/>
              <w:bottom w:type="dxa" w:w="150"/>
              <w:right w:type="dxa" w:w="200"/>
            </w:tcMar>
          </w:tcPr>
          <w:p>
            <w:pPr>
              <w:spacing w:after="100"/>
            </w:pPr>
            <w:r>
              <w:rPr>
                <w:rFonts w:ascii="Arial" w:cs="Arial" w:eastAsia="Arial" w:hAnsi="Arial"/>
                <w:b/>
                <w:bCs/>
                <w:color w:val="8b6914"/>
                <w:sz w:val="22"/>
                <w:szCs w:val="22"/>
              </w:rPr>
              <w:t xml:space="preserve">💡 The Trust Solution</w:t>
            </w:r>
          </w:p>
          <w:p>
            <w:pPr>
              <w:spacing w:after="0"/>
            </w:pPr>
            <w:r>
              <w:rPr>
                <w:rFonts w:ascii="Arial" w:cs="Arial" w:eastAsia="Arial" w:hAnsi="Arial"/>
                <w:sz w:val="22"/>
                <w:szCs w:val="22"/>
              </w:rPr>
              <w:t xml:space="preserve">If you want to control how assets are used, a testamentary trust (set up in your Will) gives you far more control than conditions. You can specify exactly how and when money is distributed, and appoint trustees to make decisions.</w:t>
            </w:r>
          </w:p>
        </w:tc>
      </w:tr>
    </w:tbl>
    <w:p>
      <w:pPr>
        <w:spacing w:after="100"/>
      </w:pPr>
    </w:p>
    <w:p>
      <w:pPr>
        <w:pStyle w:val="Heading1"/>
        <w:spacing w:before="400" w:after="200"/>
      </w:pPr>
      <w:r>
        <w:rPr>
          <w:rFonts w:ascii="Arial" w:cs="Arial" w:eastAsia="Arial" w:hAnsi="Arial"/>
          <w:b/>
          <w:bCs/>
          <w:color w:val="1a365d"/>
          <w:sz w:val="32"/>
          <w:szCs w:val="32"/>
        </w:rPr>
        <w:t xml:space="preserve">Specific vs Residuary Gifts</w:t>
      </w:r>
    </w:p>
    <w:p>
      <w:pPr>
        <w:spacing w:after="200" w:line="276"/>
      </w:pPr>
      <w:r>
        <w:rPr>
          <w:rFonts w:ascii="Arial" w:cs="Arial" w:eastAsia="Arial" w:hAnsi="Arial"/>
          <w:sz w:val="22"/>
          <w:szCs w:val="22"/>
        </w:rPr>
        <w:t xml:space="preserve">There are two main ways to leave things: specific gifts and residuary gifts.</w:t>
      </w:r>
    </w:p>
    <w:p>
      <w:pPr>
        <w:pStyle w:val="Heading2"/>
        <w:spacing w:before="300" w:after="150"/>
      </w:pPr>
      <w:r>
        <w:rPr>
          <w:rFonts w:ascii="Arial" w:cs="Arial" w:eastAsia="Arial" w:hAnsi="Arial"/>
          <w:b/>
          <w:bCs/>
          <w:color w:val="1a365d"/>
          <w:sz w:val="26"/>
          <w:szCs w:val="26"/>
        </w:rPr>
        <w:t xml:space="preserve">Specific Gifts</w:t>
      </w:r>
    </w:p>
    <w:p>
      <w:pPr>
        <w:spacing w:after="200" w:line="276"/>
      </w:pPr>
      <w:r>
        <w:rPr>
          <w:rFonts w:ascii="Arial" w:cs="Arial" w:eastAsia="Arial" w:hAnsi="Arial"/>
          <w:sz w:val="22"/>
          <w:szCs w:val="22"/>
        </w:rPr>
        <w:t xml:space="preserve">A specific gift is a particular item or amount to a particular person:</w:t>
      </w:r>
    </w:p>
    <w:p>
      <w:pPr>
        <w:spacing w:after="200" w:line="276"/>
      </w:pPr>
      <w:r>
        <w:rPr>
          <w:rFonts w:ascii="Arial" w:cs="Arial" w:eastAsia="Arial" w:hAnsi="Arial"/>
          <w:sz w:val="22"/>
          <w:szCs w:val="22"/>
        </w:rPr>
        <w:t xml:space="preserve">'I leave my grandmother's diamond ring to my daughter Sarah.'</w:t>
      </w:r>
    </w:p>
    <w:p>
      <w:pPr>
        <w:spacing w:after="200" w:line="276"/>
      </w:pPr>
      <w:r>
        <w:rPr>
          <w:rFonts w:ascii="Arial" w:cs="Arial" w:eastAsia="Arial" w:hAnsi="Arial"/>
          <w:sz w:val="22"/>
          <w:szCs w:val="22"/>
        </w:rPr>
        <w:t xml:space="preserve">'I leave $10,000 to my nephew James.'</w:t>
      </w:r>
    </w:p>
    <w:p>
      <w:pPr>
        <w:spacing w:after="200" w:line="276"/>
      </w:pPr>
      <w:r>
        <w:rPr>
          <w:rFonts w:ascii="Arial" w:cs="Arial" w:eastAsia="Arial" w:hAnsi="Arial"/>
          <w:sz w:val="22"/>
          <w:szCs w:val="22"/>
        </w:rPr>
        <w:t xml:space="preserve">'I leave my entire book collection to the State Library.'</w:t>
      </w:r>
    </w:p>
    <w:p>
      <w:pPr>
        <w:spacing w:after="200" w:line="276"/>
      </w:pPr>
      <w:r>
        <w:rPr>
          <w:rFonts w:ascii="Arial" w:cs="Arial" w:eastAsia="Arial" w:hAnsi="Arial"/>
          <w:b/>
          <w:bCs/>
          <w:sz w:val="22"/>
          <w:szCs w:val="22"/>
        </w:rPr>
        <w:t xml:space="preserve">Advantages: </w:t>
      </w:r>
      <w:r>
        <w:rPr>
          <w:rFonts w:ascii="Arial" w:cs="Arial" w:eastAsia="Arial" w:hAnsi="Arial"/>
          <w:sz w:val="22"/>
          <w:szCs w:val="22"/>
        </w:rPr>
        <w:t xml:space="preserve">Clear, easy to understand, meaningful for sentimental items.</w:t>
      </w:r>
    </w:p>
    <w:p>
      <w:pPr>
        <w:spacing w:after="200" w:line="276"/>
      </w:pPr>
      <w:r>
        <w:rPr>
          <w:rFonts w:ascii="Arial" w:cs="Arial" w:eastAsia="Arial" w:hAnsi="Arial"/>
          <w:b/>
          <w:bCs/>
          <w:sz w:val="22"/>
          <w:szCs w:val="22"/>
        </w:rPr>
        <w:t xml:space="preserve">Risks: </w:t>
      </w:r>
      <w:r>
        <w:rPr>
          <w:rFonts w:ascii="Arial" w:cs="Arial" w:eastAsia="Arial" w:hAnsi="Arial"/>
          <w:sz w:val="22"/>
          <w:szCs w:val="22"/>
        </w:rPr>
        <w:t xml:space="preserve">The item might not exist when you die. A specific cash amount might be unfair if your estate value changes significantly.</w:t>
      </w:r>
    </w:p>
    <w:p>
      <w:pPr>
        <w:pStyle w:val="Heading2"/>
        <w:spacing w:before="300" w:after="150"/>
      </w:pPr>
      <w:r>
        <w:rPr>
          <w:rFonts w:ascii="Arial" w:cs="Arial" w:eastAsia="Arial" w:hAnsi="Arial"/>
          <w:b/>
          <w:bCs/>
          <w:color w:val="1a365d"/>
          <w:sz w:val="26"/>
          <w:szCs w:val="26"/>
        </w:rPr>
        <w:t xml:space="preserve">Residuary Gifts</w:t>
      </w:r>
    </w:p>
    <w:p>
      <w:pPr>
        <w:spacing w:after="200" w:line="276"/>
      </w:pPr>
      <w:r>
        <w:rPr>
          <w:rFonts w:ascii="Arial" w:cs="Arial" w:eastAsia="Arial" w:hAnsi="Arial"/>
          <w:sz w:val="22"/>
          <w:szCs w:val="22"/>
        </w:rPr>
        <w:t xml:space="preserve">The residue is everything left after debts, expenses, and specific gifts are paid. This is usually the bulk of most estates.</w:t>
      </w:r>
    </w:p>
    <w:p>
      <w:pPr>
        <w:spacing w:after="200" w:line="276"/>
      </w:pPr>
      <w:r>
        <w:rPr>
          <w:rFonts w:ascii="Arial" w:cs="Arial" w:eastAsia="Arial" w:hAnsi="Arial"/>
          <w:sz w:val="22"/>
          <w:szCs w:val="22"/>
        </w:rPr>
        <w:t xml:space="preserve">'I leave the residue of my estate equally to my three children.'</w:t>
      </w:r>
    </w:p>
    <w:p>
      <w:pPr>
        <w:spacing w:after="200" w:line="276"/>
      </w:pPr>
      <w:r>
        <w:rPr>
          <w:rFonts w:ascii="Arial" w:cs="Arial" w:eastAsia="Arial" w:hAnsi="Arial"/>
          <w:b/>
          <w:bCs/>
          <w:sz w:val="22"/>
          <w:szCs w:val="22"/>
        </w:rPr>
        <w:t xml:space="preserve">Advantages: </w:t>
      </w:r>
      <w:r>
        <w:rPr>
          <w:rFonts w:ascii="Arial" w:cs="Arial" w:eastAsia="Arial" w:hAnsi="Arial"/>
          <w:sz w:val="22"/>
          <w:szCs w:val="22"/>
        </w:rPr>
        <w:t xml:space="preserve">Automatically adjusts to your estate value. Fairer over time. Simpler to administer.</w:t>
      </w:r>
    </w:p>
    <w:p>
      <w:pPr>
        <w:spacing w:after="200" w:line="276"/>
      </w:pPr>
      <w:r>
        <w:rPr>
          <w:rFonts w:ascii="Arial" w:cs="Arial" w:eastAsia="Arial" w:hAnsi="Arial"/>
          <w:b/>
          <w:bCs/>
          <w:sz w:val="22"/>
          <w:szCs w:val="22"/>
        </w:rPr>
        <w:t xml:space="preserve">Risks: </w:t>
      </w:r>
      <w:r>
        <w:rPr>
          <w:rFonts w:ascii="Arial" w:cs="Arial" w:eastAsia="Arial" w:hAnsi="Arial"/>
          <w:sz w:val="22"/>
          <w:szCs w:val="22"/>
        </w:rPr>
        <w:t xml:space="preserve">If specific gifts are too large, there might be little residue left.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a227" w:sz="1"/>
              <w:left w:val="single" w:color="c9a227" w:sz="1"/>
              <w:bottom w:val="single" w:color="c9a227" w:sz="1"/>
              <w:right w:val="single" w:color="c9a227" w:sz="1"/>
            </w:tcBorders>
            <w:shd w:fill="fef9e7" w:val="clear"/>
            <w:tcMar>
              <w:top w:type="dxa" w:w="150"/>
              <w:left w:type="dxa" w:w="200"/>
              <w:bottom w:type="dxa" w:w="150"/>
              <w:right w:type="dxa" w:w="200"/>
            </w:tcMar>
          </w:tcPr>
          <w:p>
            <w:pPr>
              <w:spacing w:after="100"/>
            </w:pPr>
            <w:r>
              <w:rPr>
                <w:rFonts w:ascii="Arial" w:cs="Arial" w:eastAsia="Arial" w:hAnsi="Arial"/>
                <w:b/>
                <w:bCs/>
                <w:color w:val="8b6914"/>
                <w:sz w:val="22"/>
                <w:szCs w:val="22"/>
              </w:rPr>
              <w:t xml:space="preserve">💡 Best Practice</w:t>
            </w:r>
          </w:p>
          <w:p>
            <w:pPr>
              <w:spacing w:after="0"/>
            </w:pPr>
            <w:r>
              <w:rPr>
                <w:rFonts w:ascii="Arial" w:cs="Arial" w:eastAsia="Arial" w:hAnsi="Arial"/>
                <w:sz w:val="22"/>
                <w:szCs w:val="22"/>
              </w:rPr>
              <w:t xml:space="preserve">Use specific gifts for sentimental items and modest cash amounts. Leave the bulk of your estate as residue divided by percentage. This keeps your Will relevant even as your circumstances change.</w:t>
            </w:r>
          </w:p>
        </w:tc>
      </w:tr>
    </w:tbl>
    <w:p>
      <w:pPr>
        <w:spacing w:after="100"/>
      </w:pPr>
    </w:p>
    <w:p>
      <w:r>
        <w:br w:type="page"/>
      </w:r>
    </w:p>
    <w:p>
      <w:pPr>
        <w:pStyle w:val="Heading1"/>
        <w:spacing w:before="400" w:after="200"/>
      </w:pPr>
      <w:r>
        <w:rPr>
          <w:rFonts w:ascii="Arial" w:cs="Arial" w:eastAsia="Arial" w:hAnsi="Arial"/>
          <w:b/>
          <w:bCs/>
          <w:color w:val="1a365d"/>
          <w:sz w:val="32"/>
          <w:szCs w:val="32"/>
        </w:rPr>
        <w:t xml:space="preserve">High-Risk Situations</w:t>
      </w:r>
    </w:p>
    <w:p>
      <w:pPr>
        <w:spacing w:after="200" w:line="276"/>
      </w:pPr>
      <w:r>
        <w:rPr>
          <w:rFonts w:ascii="Arial" w:cs="Arial" w:eastAsia="Arial" w:hAnsi="Arial"/>
          <w:sz w:val="22"/>
          <w:szCs w:val="22"/>
        </w:rPr>
        <w:t xml:space="preserve">Some situations are more likely to result in your Will being challenged. If any of these apply to you, extra care is needed.</w:t>
      </w:r>
    </w:p>
    <w:p>
      <w:pPr>
        <w:pStyle w:val="Heading2"/>
        <w:spacing w:before="300" w:after="150"/>
      </w:pPr>
      <w:r>
        <w:rPr>
          <w:rFonts w:ascii="Arial" w:cs="Arial" w:eastAsia="Arial" w:hAnsi="Arial"/>
          <w:b/>
          <w:bCs/>
          <w:color w:val="1a365d"/>
          <w:sz w:val="26"/>
          <w:szCs w:val="26"/>
        </w:rPr>
        <w:t xml:space="preserve">Blended Families</w:t>
      </w:r>
    </w:p>
    <w:p>
      <w:pPr>
        <w:spacing w:after="200" w:line="276"/>
      </w:pPr>
      <w:r>
        <w:rPr>
          <w:rFonts w:ascii="Arial" w:cs="Arial" w:eastAsia="Arial" w:hAnsi="Arial"/>
          <w:sz w:val="22"/>
          <w:szCs w:val="22"/>
        </w:rPr>
        <w:t xml:space="preserve">Second marriages with children from previous relationships create competing interests. Your spouse may expect to inherit, but your children from your first marriage may fear being cut out.</w:t>
      </w:r>
    </w:p>
    <w:p>
      <w:pPr>
        <w:spacing w:after="200" w:line="276"/>
      </w:pPr>
      <w:r>
        <w:rPr>
          <w:rFonts w:ascii="Arial" w:cs="Arial" w:eastAsia="Arial" w:hAnsi="Arial"/>
          <w:b/>
          <w:bCs/>
          <w:sz w:val="22"/>
          <w:szCs w:val="22"/>
        </w:rPr>
        <w:t xml:space="preserve">Strategy: </w:t>
      </w:r>
      <w:r>
        <w:rPr>
          <w:rFonts w:ascii="Arial" w:cs="Arial" w:eastAsia="Arial" w:hAnsi="Arial"/>
          <w:sz w:val="22"/>
          <w:szCs w:val="22"/>
        </w:rPr>
        <w:t xml:space="preserve">Consider a testamentary trust that provides for your spouse during their lifetime, then passes to your children. Discuss your plans openly with all parties.</w:t>
      </w:r>
    </w:p>
    <w:p>
      <w:pPr>
        <w:pStyle w:val="Heading2"/>
        <w:spacing w:before="300" w:after="150"/>
      </w:pPr>
      <w:r>
        <w:rPr>
          <w:rFonts w:ascii="Arial" w:cs="Arial" w:eastAsia="Arial" w:hAnsi="Arial"/>
          <w:b/>
          <w:bCs/>
          <w:color w:val="1a365d"/>
          <w:sz w:val="26"/>
          <w:szCs w:val="26"/>
        </w:rPr>
        <w:t xml:space="preserve">Estranged Children</w:t>
      </w:r>
    </w:p>
    <w:p>
      <w:pPr>
        <w:spacing w:after="200" w:line="276"/>
      </w:pPr>
      <w:r>
        <w:rPr>
          <w:rFonts w:ascii="Arial" w:cs="Arial" w:eastAsia="Arial" w:hAnsi="Arial"/>
          <w:sz w:val="22"/>
          <w:szCs w:val="22"/>
        </w:rPr>
        <w:t xml:space="preserve">Even if you haven't spoken to a child in decades, they can still challenge your Will. Australian courts have awarded significant sums to estranged children, particularly if:</w:t>
      </w:r>
    </w:p>
    <w:p>
      <w:pPr>
        <w:spacing w:after="200" w:line="276"/>
      </w:pPr>
      <w:r>
        <w:rPr>
          <w:rFonts w:ascii="Arial" w:cs="Arial" w:eastAsia="Arial" w:hAnsi="Arial"/>
          <w:sz w:val="22"/>
          <w:szCs w:val="22"/>
        </w:rPr>
        <w:t xml:space="preserve">The child is in financial need. The estrangement was caused by the parent. The child made attempts at reconciliation. The estate is large enough to provide without significantly affecting other beneficiaries.</w:t>
      </w:r>
    </w:p>
    <w:p>
      <w:pPr>
        <w:spacing w:after="200" w:line="276"/>
      </w:pPr>
      <w:r>
        <w:rPr>
          <w:rFonts w:ascii="Arial" w:cs="Arial" w:eastAsia="Arial" w:hAnsi="Arial"/>
          <w:b/>
          <w:bCs/>
          <w:sz w:val="22"/>
          <w:szCs w:val="22"/>
        </w:rPr>
        <w:t xml:space="preserve">Strategy: </w:t>
      </w:r>
      <w:r>
        <w:rPr>
          <w:rFonts w:ascii="Arial" w:cs="Arial" w:eastAsia="Arial" w:hAnsi="Arial"/>
          <w:sz w:val="22"/>
          <w:szCs w:val="22"/>
        </w:rPr>
        <w:t xml:space="preserve">Document the history of the estrangement. Consider whether a modest gift acknowledging them (with explanation) might reduce challenge risk.</w:t>
      </w:r>
    </w:p>
    <w:p>
      <w:pPr>
        <w:pStyle w:val="Heading2"/>
        <w:spacing w:before="300" w:after="150"/>
      </w:pPr>
      <w:r>
        <w:rPr>
          <w:rFonts w:ascii="Arial" w:cs="Arial" w:eastAsia="Arial" w:hAnsi="Arial"/>
          <w:b/>
          <w:bCs/>
          <w:color w:val="1a365d"/>
          <w:sz w:val="26"/>
          <w:szCs w:val="26"/>
        </w:rPr>
        <w:t xml:space="preserve">Undue Influence Concerns</w:t>
      </w:r>
    </w:p>
    <w:p>
      <w:pPr>
        <w:spacing w:after="200" w:line="276"/>
      </w:pPr>
      <w:r>
        <w:rPr>
          <w:rFonts w:ascii="Arial" w:cs="Arial" w:eastAsia="Arial" w:hAnsi="Arial"/>
          <w:sz w:val="22"/>
          <w:szCs w:val="22"/>
        </w:rPr>
        <w:t xml:space="preserve">If you're elderly and one child is more involved in your care, other children may later claim that child influenced your Will unfairly.</w:t>
      </w:r>
    </w:p>
    <w:p>
      <w:pPr>
        <w:spacing w:after="200" w:line="276"/>
      </w:pPr>
      <w:r>
        <w:rPr>
          <w:rFonts w:ascii="Arial" w:cs="Arial" w:eastAsia="Arial" w:hAnsi="Arial"/>
          <w:b/>
          <w:bCs/>
          <w:sz w:val="22"/>
          <w:szCs w:val="22"/>
        </w:rPr>
        <w:t xml:space="preserve">Strategy: </w:t>
      </w:r>
      <w:r>
        <w:rPr>
          <w:rFonts w:ascii="Arial" w:cs="Arial" w:eastAsia="Arial" w:hAnsi="Arial"/>
          <w:sz w:val="22"/>
          <w:szCs w:val="22"/>
        </w:rPr>
        <w:t xml:space="preserve">Get independent legal advice. Have the Will witnessed by people unconnected to your family. Consider a capacity assessment if there are any concerns.</w:t>
      </w:r>
    </w:p>
    <w:p>
      <w:pPr>
        <w:pStyle w:val="Heading2"/>
        <w:spacing w:before="300" w:after="150"/>
      </w:pPr>
      <w:r>
        <w:rPr>
          <w:rFonts w:ascii="Arial" w:cs="Arial" w:eastAsia="Arial" w:hAnsi="Arial"/>
          <w:b/>
          <w:bCs/>
          <w:color w:val="1a365d"/>
          <w:sz w:val="26"/>
          <w:szCs w:val="26"/>
        </w:rPr>
        <w:t xml:space="preserve">Business Succession</w:t>
      </w:r>
    </w:p>
    <w:p>
      <w:pPr>
        <w:spacing w:after="200" w:line="276"/>
      </w:pPr>
      <w:r>
        <w:rPr>
          <w:rFonts w:ascii="Arial" w:cs="Arial" w:eastAsia="Arial" w:hAnsi="Arial"/>
          <w:sz w:val="22"/>
          <w:szCs w:val="22"/>
        </w:rPr>
        <w:t xml:space="preserve">Leaving a business creates challenges. The child who works in the business may deserve different treatment than siblings who don't.</w:t>
      </w:r>
    </w:p>
    <w:p>
      <w:pPr>
        <w:spacing w:after="200" w:line="276"/>
      </w:pPr>
      <w:r>
        <w:rPr>
          <w:rFonts w:ascii="Arial" w:cs="Arial" w:eastAsia="Arial" w:hAnsi="Arial"/>
          <w:b/>
          <w:bCs/>
          <w:sz w:val="22"/>
          <w:szCs w:val="22"/>
        </w:rPr>
        <w:t xml:space="preserve">Strategy: </w:t>
      </w:r>
      <w:r>
        <w:rPr>
          <w:rFonts w:ascii="Arial" w:cs="Arial" w:eastAsia="Arial" w:hAnsi="Arial"/>
          <w:sz w:val="22"/>
          <w:szCs w:val="22"/>
        </w:rPr>
        <w:t xml:space="preserve">Get professional valuations. Consider life insurance to equalise gifts. Consult a business succession specialist.</w:t>
      </w:r>
    </w:p>
    <w:p>
      <w:pPr>
        <w:pStyle w:val="Heading1"/>
        <w:spacing w:before="400" w:after="200"/>
      </w:pPr>
      <w:r>
        <w:rPr>
          <w:rFonts w:ascii="Arial" w:cs="Arial" w:eastAsia="Arial" w:hAnsi="Arial"/>
          <w:b/>
          <w:bCs/>
          <w:color w:val="1a365d"/>
          <w:sz w:val="32"/>
          <w:szCs w:val="32"/>
        </w:rPr>
        <w:t xml:space="preserve">What Happens If You Get It Wrong?</w:t>
      </w:r>
    </w:p>
    <w:p>
      <w:pPr>
        <w:spacing w:after="200" w:line="276"/>
      </w:pPr>
      <w:r>
        <w:rPr>
          <w:rFonts w:ascii="Arial" w:cs="Arial" w:eastAsia="Arial" w:hAnsi="Arial"/>
          <w:sz w:val="22"/>
          <w:szCs w:val="22"/>
        </w:rPr>
        <w:t xml:space="preserve">A contested Will typically means:</w:t>
      </w:r>
    </w:p>
    <w:p>
      <w:pPr>
        <w:spacing w:after="200" w:line="276"/>
      </w:pPr>
      <w:r>
        <w:rPr>
          <w:rFonts w:ascii="Arial" w:cs="Arial" w:eastAsia="Arial" w:hAnsi="Arial"/>
          <w:sz w:val="22"/>
          <w:szCs w:val="22"/>
        </w:rPr>
        <w:t xml:space="preserve">Legal costs of $20,000-$100,000+ paid from your estate before anyone inherits. Family relationships destroyed permanently. Delays of 1-3 years before anyone receives anything. Your wishes potentially overridden by a court.</w:t>
      </w:r>
    </w:p>
    <w:p>
      <w:pPr>
        <w:spacing w:after="200" w:line="276"/>
      </w:pPr>
      <w:r>
        <w:rPr>
          <w:rFonts w:ascii="Arial" w:cs="Arial" w:eastAsia="Arial" w:hAnsi="Arial"/>
          <w:sz w:val="22"/>
          <w:szCs w:val="22"/>
        </w:rPr>
        <w:t xml:space="preserve">The winners in Will disputes are usually the lawyers. The family loses money, time, and each other.</w:t>
      </w:r>
    </w:p>
    <w:p>
      <w:pPr>
        <w:pStyle w:val="Heading2"/>
        <w:spacing w:before="300" w:after="150"/>
      </w:pPr>
      <w:r>
        <w:rPr>
          <w:rFonts w:ascii="Arial" w:cs="Arial" w:eastAsia="Arial" w:hAnsi="Arial"/>
          <w:b/>
          <w:bCs/>
          <w:color w:val="1a365d"/>
          <w:sz w:val="26"/>
          <w:szCs w:val="26"/>
        </w:rPr>
        <w:t xml:space="preserve">The Best Protection</w:t>
      </w:r>
    </w:p>
    <w:p>
      <w:pPr>
        <w:spacing w:after="200" w:line="276"/>
      </w:pPr>
      <w:r>
        <w:rPr>
          <w:rFonts w:ascii="Arial" w:cs="Arial" w:eastAsia="Arial" w:hAnsi="Arial"/>
          <w:sz w:val="22"/>
          <w:szCs w:val="22"/>
        </w:rPr>
        <w:t xml:space="preserve">Get it right the first time. Think carefully about your decisions. Document your reasoning. Have difficult conversations while you're alive. Update your Will when circumstances change. Consider professional advice for complex situations.</w:t>
      </w:r>
    </w:p>
    <w:p>
      <w:pPr>
        <w:spacing w:after="100"/>
      </w:pPr>
    </w:p>
    <w:p>
      <w:pPr>
        <w:pBdr>
          <w:top w:val="single" w:color="1a365d" w:sz="1"/>
        </w:pBdr>
        <w:spacing w:before="400" w:after="200"/>
        <w:jc w:val="center"/>
      </w:pPr>
    </w:p>
    <w:p>
      <w:pPr>
        <w:spacing w:after="100"/>
        <w:jc w:val="center"/>
      </w:pPr>
      <w:r>
        <w:rPr>
          <w:rFonts w:ascii="Arial" w:cs="Arial" w:eastAsia="Arial" w:hAnsi="Arial"/>
          <w:b/>
          <w:bCs/>
          <w:color w:val="1a365d"/>
          <w:sz w:val="28"/>
          <w:szCs w:val="28"/>
        </w:rPr>
        <w:t xml:space="preserve">Ready to Create Your Will?</w:t>
      </w:r>
    </w:p>
    <w:p>
      <w:pPr>
        <w:spacing w:after="200"/>
        <w:jc w:val="center"/>
      </w:pPr>
      <w:r>
        <w:rPr>
          <w:rFonts w:ascii="Arial" w:cs="Arial" w:eastAsia="Arial" w:hAnsi="Arial"/>
          <w:sz w:val="22"/>
          <w:szCs w:val="22"/>
        </w:rPr>
        <w:t xml:space="preserve">YourWillPro guides you through every decision with plain English explanations.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2026-01-06T04:39:26.675Z</dcterms:created>
  <dcterms:modified xsi:type="dcterms:W3CDTF">2026-01-06T04:39:26.676Z</dcterms:modified>
</cp:coreProperties>
</file>

<file path=docProps/custom.xml><?xml version="1.0" encoding="utf-8"?>
<Properties xmlns="http://schemas.openxmlformats.org/officeDocument/2006/custom-properties" xmlns:vt="http://schemas.openxmlformats.org/officeDocument/2006/docPropsVTypes"/>
</file>