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049" w:rsidRDefault="00A23049" w:rsidP="00307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  <w:t>Images from freely available database:</w:t>
      </w:r>
    </w:p>
    <w:p w:rsidR="00307475" w:rsidRDefault="00307475" w:rsidP="00307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</w:pPr>
      <w:hyperlink r:id="rId5" w:history="1">
        <w:r w:rsidRPr="00E24707">
          <w:rPr>
            <w:rStyle w:val="Hyperlink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pt-PT"/>
          </w:rPr>
          <w:t>https://github.com/VPNL/fLoc#stimulus-conditions</w:t>
        </w:r>
      </w:hyperlink>
    </w:p>
    <w:p w:rsidR="00307475" w:rsidRDefault="00307475" w:rsidP="00307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</w:pPr>
    </w:p>
    <w:p w:rsidR="00307475" w:rsidRPr="00307475" w:rsidRDefault="00307475" w:rsidP="00307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</w:pPr>
      <w:r w:rsidRPr="0030747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PT"/>
        </w:rPr>
        <w:t>Stimulus conditions</w:t>
      </w:r>
    </w:p>
    <w:p w:rsidR="00307475" w:rsidRPr="00307475" w:rsidRDefault="00307475" w:rsidP="00307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Each of the five stimulus conditions in the localizer is associated with two related image subcategories with 144 images per subcategory (see </w:t>
      </w:r>
      <w:hyperlink r:id="rId6" w:history="1">
        <w:r w:rsidRPr="0030747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pt-PT"/>
          </w:rPr>
          <w:t>~/</w:t>
        </w:r>
        <w:proofErr w:type="spellStart"/>
        <w:r w:rsidRPr="0030747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pt-PT"/>
          </w:rPr>
          <w:t>fLoc</w:t>
        </w:r>
        <w:proofErr w:type="spellEnd"/>
        <w:r w:rsidRPr="0030747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pt-PT"/>
          </w:rPr>
          <w:t>/stimuli/</w:t>
        </w:r>
      </w:hyperlink>
      <w:r w:rsidRPr="0030747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for entire database):</w:t>
      </w:r>
    </w:p>
    <w:p w:rsidR="00307475" w:rsidRPr="00307475" w:rsidRDefault="00307475" w:rsidP="00307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Bodies </w:t>
      </w:r>
    </w:p>
    <w:p w:rsidR="00307475" w:rsidRPr="00307475" w:rsidRDefault="00307475" w:rsidP="00307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body — whole bodies with cropped heads</w:t>
      </w:r>
    </w:p>
    <w:p w:rsidR="00307475" w:rsidRPr="00307475" w:rsidRDefault="00307475" w:rsidP="00307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limb — isolated arms, legs, hands, and feet</w:t>
      </w:r>
    </w:p>
    <w:p w:rsidR="00307475" w:rsidRPr="00307475" w:rsidRDefault="00307475" w:rsidP="00307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Characters </w:t>
      </w:r>
    </w:p>
    <w:p w:rsidR="00307475" w:rsidRPr="00307475" w:rsidRDefault="00307475" w:rsidP="00307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word — pronounceable </w:t>
      </w:r>
      <w:proofErr w:type="spellStart"/>
      <w:r w:rsidRPr="0030747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pseudowords</w:t>
      </w:r>
      <w:proofErr w:type="spellEnd"/>
      <w:r w:rsidRPr="0030747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(adapted from </w:t>
      </w:r>
      <w:hyperlink r:id="rId7" w:history="1">
        <w:proofErr w:type="spellStart"/>
        <w:r w:rsidRPr="003074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PT"/>
          </w:rPr>
          <w:t>Glezer</w:t>
        </w:r>
        <w:proofErr w:type="spellEnd"/>
        <w:r w:rsidRPr="003074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PT"/>
          </w:rPr>
          <w:t xml:space="preserve"> et al., 2009</w:t>
        </w:r>
      </w:hyperlink>
      <w:r w:rsidRPr="0030747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</w:t>
      </w:r>
    </w:p>
    <w:p w:rsidR="00307475" w:rsidRPr="00307475" w:rsidRDefault="00307475" w:rsidP="00307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number — uncommon strings of digits</w:t>
      </w:r>
    </w:p>
    <w:p w:rsidR="00307475" w:rsidRPr="00307475" w:rsidRDefault="00307475" w:rsidP="00307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Faces </w:t>
      </w:r>
    </w:p>
    <w:p w:rsidR="00307475" w:rsidRPr="00307475" w:rsidRDefault="00307475" w:rsidP="00307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adult — portraits of adult faces</w:t>
      </w:r>
    </w:p>
    <w:p w:rsidR="00307475" w:rsidRPr="00307475" w:rsidRDefault="00307475" w:rsidP="00307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child — portraits of child faces</w:t>
      </w:r>
    </w:p>
    <w:p w:rsidR="00307475" w:rsidRPr="00307475" w:rsidRDefault="00307475" w:rsidP="00307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Objects </w:t>
      </w:r>
    </w:p>
    <w:p w:rsidR="00307475" w:rsidRPr="00307475" w:rsidRDefault="00307475" w:rsidP="00307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car — four-wheel motor vehicles</w:t>
      </w:r>
    </w:p>
    <w:p w:rsidR="00307475" w:rsidRPr="00307475" w:rsidRDefault="00307475" w:rsidP="00307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instrument — musical string instruments</w:t>
      </w:r>
    </w:p>
    <w:p w:rsidR="00307475" w:rsidRPr="00307475" w:rsidRDefault="00307475" w:rsidP="00307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Places </w:t>
      </w:r>
    </w:p>
    <w:p w:rsidR="00307475" w:rsidRPr="00307475" w:rsidRDefault="00307475" w:rsidP="00307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house — outdoor views of buildings</w:t>
      </w:r>
    </w:p>
    <w:p w:rsidR="00307475" w:rsidRPr="00307475" w:rsidRDefault="00307475" w:rsidP="003074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corridor — indoor views of hallways</w:t>
      </w:r>
    </w:p>
    <w:p w:rsidR="00307475" w:rsidRPr="00307475" w:rsidRDefault="00307475" w:rsidP="00307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The specific image categories packaged with the localizer were selected to contain common sets of parts, such that all images from a given category are different configurations of the same basic components. This is intended to minimize differences in within-category similarity across image sets.</w:t>
      </w:r>
    </w:p>
    <w:p w:rsidR="00307475" w:rsidRPr="00307475" w:rsidRDefault="00307475" w:rsidP="00307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30747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To normalize the low-level properties of stimuli from different categories, we placed each exemplar on a phase-scrambled version of another randomly selected image from the database. We also matched the mean luminance and histograms of grayscale values of each image using the </w:t>
      </w:r>
      <w:hyperlink r:id="rId8" w:history="1">
        <w:r w:rsidRPr="003074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PT"/>
          </w:rPr>
          <w:t>SHINE toolbox</w:t>
        </w:r>
      </w:hyperlink>
      <w:r w:rsidRPr="0030747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(see </w:t>
      </w:r>
      <w:hyperlink r:id="rId9" w:history="1">
        <w:proofErr w:type="spellStart"/>
        <w:r w:rsidRPr="003074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PT"/>
          </w:rPr>
          <w:t>Stigliani</w:t>
        </w:r>
        <w:proofErr w:type="spellEnd"/>
        <w:r w:rsidRPr="003074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PT"/>
          </w:rPr>
          <w:t xml:space="preserve"> et al. </w:t>
        </w:r>
        <w:r w:rsidRPr="003074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PT" w:eastAsia="pt-PT"/>
          </w:rPr>
          <w:t>(2015)</w:t>
        </w:r>
      </w:hyperlink>
      <w:r w:rsidRPr="00307475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for more details).</w:t>
      </w:r>
    </w:p>
    <w:p w:rsidR="000E0C28" w:rsidRDefault="002A4271"/>
    <w:p w:rsidR="00A23049" w:rsidRPr="00A23049" w:rsidRDefault="00A23049">
      <w:pPr>
        <w:rPr>
          <w:b/>
        </w:rPr>
      </w:pPr>
      <w:r w:rsidRPr="00A23049">
        <w:rPr>
          <w:b/>
        </w:rPr>
        <w:t>For ageing LC study</w:t>
      </w:r>
    </w:p>
    <w:p w:rsidR="002A4271" w:rsidRDefault="00A23049" w:rsidP="002A4271">
      <w:pPr>
        <w:spacing w:after="0"/>
        <w:ind w:left="45"/>
      </w:pPr>
      <w:r>
        <w:t xml:space="preserve">We used selected images of cars and houses from the database that were clear representatives of the category; measured luminance of centre of each image using the </w:t>
      </w:r>
      <w:proofErr w:type="spellStart"/>
      <w:r>
        <w:t>Apacer</w:t>
      </w:r>
      <w:proofErr w:type="spellEnd"/>
      <w:r>
        <w:t xml:space="preserve"> spectrometer; excluded images with luminance |</w:t>
      </w:r>
      <w:proofErr w:type="spellStart"/>
      <w:r>
        <w:t>zscore</w:t>
      </w:r>
      <w:proofErr w:type="spellEnd"/>
      <w:r>
        <w:t xml:space="preserve">|&gt;1.5; checked that there was no significant Luminance difference across groups (cars vs houses). </w:t>
      </w:r>
      <w:proofErr w:type="spellStart"/>
      <w:r w:rsidR="002A4271">
        <w:t>Avg</w:t>
      </w:r>
      <w:proofErr w:type="spellEnd"/>
      <w:r w:rsidR="002A4271">
        <w:t xml:space="preserve"> car </w:t>
      </w:r>
      <w:proofErr w:type="gramStart"/>
      <w:r w:rsidR="002A4271">
        <w:t>luminance  =</w:t>
      </w:r>
      <w:proofErr w:type="gramEnd"/>
      <w:r w:rsidR="002A4271">
        <w:t xml:space="preserve"> 69 cd/m2</w:t>
      </w:r>
      <w:r w:rsidR="002A4271">
        <w:t xml:space="preserve">; </w:t>
      </w:r>
      <w:proofErr w:type="spellStart"/>
      <w:r w:rsidR="002A4271">
        <w:t>Avg</w:t>
      </w:r>
      <w:proofErr w:type="spellEnd"/>
      <w:r w:rsidR="002A4271">
        <w:t xml:space="preserve"> house luminance = 67 cd/m2</w:t>
      </w:r>
      <w:r w:rsidR="002A4271">
        <w:t xml:space="preserve">; Grey </w:t>
      </w:r>
      <w:r w:rsidR="002A4271">
        <w:t>Background = 33 cd/m2</w:t>
      </w:r>
      <w:r w:rsidR="002A4271">
        <w:t>.</w:t>
      </w:r>
      <w:bookmarkStart w:id="0" w:name="_GoBack"/>
      <w:bookmarkEnd w:id="0"/>
    </w:p>
    <w:p w:rsidR="00A23049" w:rsidRDefault="00A23049"/>
    <w:sectPr w:rsidR="00A23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E0789"/>
    <w:multiLevelType w:val="hybridMultilevel"/>
    <w:tmpl w:val="2F52B086"/>
    <w:lvl w:ilvl="0" w:tplc="44D89F3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7E92CE8"/>
    <w:multiLevelType w:val="multilevel"/>
    <w:tmpl w:val="EB7E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475"/>
    <w:rsid w:val="002A4271"/>
    <w:rsid w:val="00307475"/>
    <w:rsid w:val="003B1D45"/>
    <w:rsid w:val="0079198B"/>
    <w:rsid w:val="00947E31"/>
    <w:rsid w:val="00A2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4D8DB4-CB47-4667-91AD-03894286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3074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PT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7475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307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styleId="Hyperlink">
    <w:name w:val="Hyperlink"/>
    <w:basedOn w:val="DefaultParagraphFont"/>
    <w:uiPriority w:val="99"/>
    <w:unhideWhenUsed/>
    <w:rsid w:val="0030747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074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4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5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pageweb.umontreal.ca/gosselif/SHI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270600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PNL/fLoc/tree/master/stimul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VPNL/fLoc#stimulus-conditi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neurosci.org/content/35/36/124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332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MRibeiro</dc:creator>
  <cp:keywords/>
  <dc:description/>
  <cp:lastModifiedBy>MRibeiro</cp:lastModifiedBy>
  <cp:revision>2</cp:revision>
  <dcterms:created xsi:type="dcterms:W3CDTF">2020-03-16T16:32:00Z</dcterms:created>
  <dcterms:modified xsi:type="dcterms:W3CDTF">2020-10-28T09:28:00Z</dcterms:modified>
</cp:coreProperties>
</file>