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{#encabezadoFlag == "MPF/DEN"}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 la Ciudad Autónoma de Buenos Aires, a los {dias} días del mes de {mes} del año {anio}, siendo las {hora}hs, en la sede del cuerpo de Investigaciones Judiciales del Ministerio Publico Fiscal, situada en la calle Chacabuco 151 de esta ciudad,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.{/}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{#encabezadoFlag == "COOP"}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 la Ciudad Autónoma de Buenos Aires, a los {dias} días del mes de {mes} del año {anio}, siendo las {hora}hs, en la sede del cuerpo de Investigaciones Judiciales del Ministerio Publico Fiscal, situada en la calle Chacabuco 151 de esta ciudad,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el marco de la Cooperación Nº {nro_coop}, causa N° {nro_causa}, caratulada como "{caratula}".{/}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Suscriben la presente,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–Prosecretario– en carácter de Jefe de Gabinete de Informática Forense. {#integrantes} Junto 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– XX 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carácter de {cargo}.{/integrantes} encontrándose en el Laboratorio de Informática forense del CIJ. La presente acta se labra acorde a lo normado en el Capítulo 4°, artículos 56 y 57 del Código Procesal Penal de la Ciudad Autónoma de Buenos Aires, con el objeto de describir las tareas a desarrollar.-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Atento a lo mencionado anteriormente y a fin de dar comienzo al procedimiento pericial:--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pycn951kivb6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{#bolsas} Se da apertura a una bolsa plástica transparente del CIJ cerrada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precinto color {colorPrecinto} Nº {nroPrecinto}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 de su interior se extrae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{observaciones} y de su interior se extrae:--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4h6862p91sib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{#efectos} {#nroPrecintoBolsa === nroPrecinto}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c39mehrewor6" w:id="2"/>
      <w:bookmarkEnd w:id="2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{#tipoDeElemento===”tablet”}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m5691j5sghlm" w:id="3"/>
      <w:bookmarkEnd w:id="3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Una (01) Tablet marca {marca}, modelo {modelo},{#imei!==””} con IMEI Nº {imei}.{/}{#imei===””}Sin imei visible.{/} Respecto de la misma, se pudo observar que la misma se encuentra {#tipoSeguridad===”ninguna”} desbloqueado, por lo tanto se realizó una extracción {tipoExtraccion}.{/}{#tipoSeguridad!==“ninguna”} bloqueado con {tipoSeguridad},{#desbloqueo===“no”} tras reiterados intentos no se logró deshabilitar el mismo, por lo tanto no se realizó ningún tipo de extracción forense.{/}{#desbloqueo===“si”} tras reiterados intentos se logró deshabilitar el mismo, por lo tanto se realizó una extracción {tipoExtraccion}.{/}{/}{/}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rg53elgrcdpy" w:id="4"/>
      <w:bookmarkEnd w:id="4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{#tipoDeElemento===”pendrive”}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veew2u77b6mt" w:id="5"/>
      <w:bookmarkEnd w:id="5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pendrive marca {marca}, {modelo}, de {almacenamiento}GB de capacidad. Respecto del mismo se informa que se procedio a conectarlo a un bloqueador de escrituras a los fines de realizar una adquisición forense de su contenido a través del software Tableau Imager.{#extraccion===”si”} Se informa que la misma finalizó de forma exitosa y fue alojada en el servidor de este laboratorio de informática forense.{/}{#extraccion===”no”} Se informa que la misma no finalizó de forma exitosa y no se pudo obtener información de este elemento.{/} Se adjunta su correspondiente reporte de copiado junto a la presente acta.--{/}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4j9xyqd4zej2" w:id="6"/>
      <w:bookmarkEnd w:id="6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{#tipoDeElemento===“notebook”}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d719cioif3e9" w:id="7"/>
      <w:bookmarkEnd w:id="7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ordenador portátil, color XX, marca {marca}, modelo {modelo},{#imei===“”} Sin S/N visible{/}{#imei!==“”} con S/N: {imei} {/}, de su interior se extrae:-{#Discos!==[]}{#Discos}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l8tzmcjsqzk7" w:id="8"/>
      <w:bookmarkEnd w:id="8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{tipoDeDisco} de marca {marca}, modelo {modelo},{#imei!==””} con S/N: {imei},{/}{#imei===””}Sin S/N visible,{/} de {almacenamiento}GB de capacidad. Respecto de este elemento, se procedió a conectarlo a un duplicador forense por hardware marca Tableau, a los fines de realizar una adquisición forense de su contenido a través del software Tableau Imager, la cual finalizo de manera exitosa y fue alojada en el servidor de este laboratorio. Se adjunta su correspondiente reporte de copiado junto a la presente acta.--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gjib577f2doz" w:id="9"/>
      <w:bookmarkEnd w:id="9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{/Discos}{/}{/}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bxjm4234dxhb" w:id="10"/>
      <w:bookmarkEnd w:id="1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 === “celular”} 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fdyap1muw0ff" w:id="11"/>
      <w:bookmarkEnd w:id="1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dispositivo móvil, color XX, marca {marca}, modelo {modelo}, {#imei===“”} IMEI no visible.{/}{#imei!==“”} IMEI: “{imei}”.{/}{#Sims!==[]}{#Sims} SIM de la empresa {empresaSim} Nº {serialSim}. Sobre este elemento se procede a realizar una tarea técnica utilizando el software forense aportado por la empresa Cellebrite, UFED 4PC. {#tipoExtraccionSim===”ninguna”} Seguidamente sobre la tarjeta SIM no se pudo realizar tarea técnica.{/}{#tipoExtraccionSim!==“ninguna”} Seguidamente sobre la tarjeta SIM se realizó una extracción {tipoExtraccionSim} con éxito.{/}{/Sims}{/} Al iniciar el dispositivo Movil se puede observar que el mismo se encuentra {#tipoSeguridad===”ninguna”} desbloqueado, por lo tanto se realizó una extracción {tipoExtraccion}.{/}{#tipoSeguridad!==“ninguna”} bloqueado con {tipoSeguridad},{#desbloqueo===“no”} tras reiterados intentos no se logró deshabilitar el mismo, por lo tanto no se realizó ningún tipo de extracción forense.{/}{#desbloqueo===“si”} tras reiterados intentos se logró deshabilitar el mismo, por lo tanto se realizó una extracción {tipoExtraccion}.{/}{/}{/}{/}{/efectos}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uibdvvkg7zr" w:id="12"/>
      <w:bookmarkEnd w:id="12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Finalizadas las tareas técnicas pertinentes, se guardan los elementos descriptos anteriormente junto con sus respectivos envoltorios, en una nueva bolsa. La misma es cerrada con un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precinto blanco CIJ Nº {nroPrecintoBlanco}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.--{/bolsas}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bcu845hmpo59" w:id="13"/>
      <w:bookmarkEnd w:id="13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totalidad de los efectos mencionados quedan almacenados en el depósito de evidencia de esta dependencia a disposición de la autoridad fiscal interviniente. {actaObservaciones}. Con lo que no siendo para más, se da por finalizado el acto, firmando los presentes para constancia y por ante mí que doy fe.-- 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ge6axy202q85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t/+riorBgkvGuCJs1jAS94wi9w==">AMUW2mV4FTh6Q720Lg0Q3oYhIkqoAOzHaoSkT8Y3doo92j5QRI/MnQNoKCbTapxSHIN+VkHrfEXI3sU2TXWH/pjVIJj6oZ9StFtZTSWfj4Dfv+Srfs3pGGsp7hNT4Z/16hN0cQEwUg8kp8dGlkIAUsSjEh7NbBy2MUl/1bNLtYDOlhwbJoWgKLe0/QJy40JkZNUqVLOACGUs91G6F88mgvmHKUytB3sQogK5GKwAcumOKxF9abMooKkTl4njbIEptXEJA+CnjOYfy7O161sRhKTHzIc2fuQM06vsDeA2abMRyPaCVAtLCxMPDaliMpspjkCMrOJZz9U9BKSLXe4ai0nX39f/vA+JBxMHMwgJaRNPAXLZtlWjwfYVHymaIT17fZmVw7v3FsjqlrsPM4ZP0zGbfvze8suJ+BmTaosOFHBwc0WTOjojdg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