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PAPEL CON CREDENCIALES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SIN DESBLOQUEO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GKVvi8XmW98OpD9A/DlBkyIBQ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cHV6bXUya29yYWxuMg5oLnZicTdndWhsdm02ZjgAciExSThrYUdkRVBHWmZxUU81UEctV0Q4aWI4cUd1ejJFb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