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b/>
          <w:bCs/>
          <w:kern w:val="0"/>
          <w:sz w:val="24"/>
          <w:szCs w:val="24"/>
        </w:rPr>
        <w:t>一、主要思想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1、soft&amp;hard attention中的attention是把CNN最后一个卷积层的feature map加权求和后，进行全连接和embedding输入LSTM；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本文与此不同，本文的方法是直接修改CNN网络，具体方法是在CNN的不同layers，不同channels的feature map上乘一个权重，最后把全连接层的输出embedding后输入LSTM；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由此实现了spatial-channel-layer的attention；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2、由于同时学习spatial和channel的attention weights需要大量内存，对应一个t时刻和一个l卷积层，需要W*H*C的内存，故提出分开学习spatial和channel的方法；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3、</w:t>
      </w:r>
      <w:r w:rsidRPr="000E4B0E">
        <w:rPr>
          <w:rFonts w:ascii="宋体" w:eastAsia="宋体" w:hAnsi="宋体" w:cs="宋体"/>
          <w:b/>
          <w:bCs/>
          <w:kern w:val="0"/>
          <w:sz w:val="24"/>
          <w:szCs w:val="24"/>
        </w:rPr>
        <w:t>spatial attention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对于一个layer的feature map，令V=[v1,v2,……,vm]，其中vi是c维向量，m=W*H；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CC3234" wp14:editId="164C8EE0">
            <wp:extent cx="4029075" cy="647700"/>
            <wp:effectExtent l="0" t="0" r="9525" b="0"/>
            <wp:docPr id="22" name="图片 22" descr="C:\Users\YanJack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anJack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把c*m维的V和d维的h映射到k*m维的a，再用k*m维的a计算m个spatial attention的权重alpha；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最终得到aplha是一个m维的weight向量；用于对m(W*H)维的feature map加权；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4、</w:t>
      </w:r>
      <w:r w:rsidRPr="000E4B0E">
        <w:rPr>
          <w:rFonts w:ascii="宋体" w:eastAsia="宋体" w:hAnsi="宋体" w:cs="宋体"/>
          <w:b/>
          <w:bCs/>
          <w:kern w:val="0"/>
          <w:sz w:val="24"/>
          <w:szCs w:val="24"/>
        </w:rPr>
        <w:t>channel attention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对于一个layer的feature map，令U=[u1,u2,……，uc]，其中ui是W*H维向量；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令v=[v1,v2,…，vc],v是一个p_=[(W/p)*(H/p)]*c维的向量，其中vi是ui的mean pooling，p是pooling filter的长度；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AEA332" wp14:editId="5522F0B8">
            <wp:extent cx="3924300" cy="600075"/>
            <wp:effectExtent l="0" t="0" r="0" b="9525"/>
            <wp:docPr id="23" name="图片 23" descr="C:\Users\YanJack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anJack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把p_*c维的v和d维的h映射到k*c维的b，再用k*c维的b计算c个channel attention的权重beta；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最终得到beta是一个c维的weight向量，用于对c维的feature map加权；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5、最终的应用方式是channel-spatial attention（如下所示）或spatial-channel attention：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channel-spatial attention是先对V求channel-wise的beta参数，用beta对V加权，记为V'，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再对V'求spatial-wise的alpha参数，用alpha对V'加权，记为V'',V''经过全连接层和embedding后输入LSTM;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5B798BF" wp14:editId="2B70890B">
            <wp:extent cx="9839325" cy="4810125"/>
            <wp:effectExtent l="0" t="0" r="9525" b="9525"/>
            <wp:docPr id="24" name="图片 24" descr="C:\Users\YanJack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anJack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6B9A38" wp14:editId="2EC597EE">
            <wp:extent cx="3609975" cy="933450"/>
            <wp:effectExtent l="0" t="0" r="9525" b="0"/>
            <wp:docPr id="25" name="图片 25" descr="C:\Users\YanJack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anJack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085773" wp14:editId="2CE821E6">
            <wp:extent cx="1962150" cy="428625"/>
            <wp:effectExtent l="0" t="0" r="0" b="9525"/>
            <wp:docPr id="26" name="图片 26" descr="C:\Users\YanJack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YanJack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b/>
          <w:bCs/>
          <w:kern w:val="0"/>
          <w:sz w:val="24"/>
          <w:szCs w:val="24"/>
        </w:rPr>
        <w:t>二、疑问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跑代码的时候注意一下alpha和beta的计算，因为本文的公式表达不清晰；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b/>
          <w:bCs/>
          <w:kern w:val="0"/>
          <w:sz w:val="24"/>
          <w:szCs w:val="24"/>
        </w:rPr>
        <w:t>三、idea</w:t>
      </w:r>
    </w:p>
    <w:p w:rsidR="000E4B0E" w:rsidRPr="000E4B0E" w:rsidRDefault="000E4B0E" w:rsidP="000E4B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0E">
        <w:rPr>
          <w:rFonts w:ascii="宋体" w:eastAsia="宋体" w:hAnsi="宋体" w:cs="宋体"/>
          <w:kern w:val="0"/>
          <w:sz w:val="24"/>
          <w:szCs w:val="24"/>
        </w:rPr>
        <w:t>本文是从attention的角度改进CNN；</w:t>
      </w:r>
    </w:p>
    <w:p w:rsidR="005C2D38" w:rsidRDefault="00BA3570">
      <w:bookmarkStart w:id="0" w:name="_GoBack"/>
      <w:bookmarkEnd w:id="0"/>
    </w:p>
    <w:sectPr w:rsidR="005C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570" w:rsidRDefault="00BA3570" w:rsidP="000E4B0E">
      <w:r>
        <w:separator/>
      </w:r>
    </w:p>
  </w:endnote>
  <w:endnote w:type="continuationSeparator" w:id="0">
    <w:p w:rsidR="00BA3570" w:rsidRDefault="00BA3570" w:rsidP="000E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570" w:rsidRDefault="00BA3570" w:rsidP="000E4B0E">
      <w:r>
        <w:separator/>
      </w:r>
    </w:p>
  </w:footnote>
  <w:footnote w:type="continuationSeparator" w:id="0">
    <w:p w:rsidR="00BA3570" w:rsidRDefault="00BA3570" w:rsidP="000E4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79"/>
    <w:rsid w:val="000E4B0E"/>
    <w:rsid w:val="00216DA8"/>
    <w:rsid w:val="00435E40"/>
    <w:rsid w:val="006043BA"/>
    <w:rsid w:val="006665E0"/>
    <w:rsid w:val="00670B63"/>
    <w:rsid w:val="00AB0179"/>
    <w:rsid w:val="00BA3570"/>
    <w:rsid w:val="00F5435C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2F52AE-2E25-4FEA-898D-EF37516B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2</cp:revision>
  <dcterms:created xsi:type="dcterms:W3CDTF">2017-09-21T02:18:00Z</dcterms:created>
  <dcterms:modified xsi:type="dcterms:W3CDTF">2017-09-21T02:18:00Z</dcterms:modified>
</cp:coreProperties>
</file>