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2FA1DDED" w:rsidR="004F4156" w:rsidRDefault="37FABB5A" w:rsidP="41BAC5FD">
      <w:pPr>
        <w:pStyle w:val="Title"/>
        <w:jc w:val="center"/>
        <w:rPr>
          <w:rFonts w:ascii="Calibri Light" w:hAnsi="Calibri Light"/>
        </w:rPr>
      </w:pPr>
      <w:r>
        <w:t>Conformity Assessment Scheme</w:t>
      </w:r>
    </w:p>
    <w:p w14:paraId="43F72CE5" w14:textId="450897F3" w:rsidR="37FABB5A" w:rsidRDefault="37FABB5A" w:rsidP="41BAC5FD">
      <w:pPr>
        <w:pStyle w:val="Title"/>
        <w:jc w:val="center"/>
        <w:rPr>
          <w:rFonts w:ascii="Calibri Light" w:hAnsi="Calibri Light"/>
        </w:rPr>
      </w:pPr>
      <w:r>
        <w:t>Trusted Digital Identities for use by Public Sector Services</w:t>
      </w:r>
    </w:p>
    <w:p w14:paraId="1EEB0FD8" w14:textId="760602E2" w:rsidR="41BAC5FD" w:rsidRDefault="41BAC5FD" w:rsidP="41BAC5FD">
      <w:pPr>
        <w:jc w:val="center"/>
      </w:pPr>
    </w:p>
    <w:p w14:paraId="073C99ED" w14:textId="396A02E0" w:rsidR="4CCEF73D" w:rsidRDefault="19978AA5" w:rsidP="63BCD982">
      <w:pPr>
        <w:jc w:val="center"/>
      </w:pPr>
      <w:r>
        <w:t xml:space="preserve">Scheme </w:t>
      </w:r>
      <w:r w:rsidR="30BAE974">
        <w:t>Author</w:t>
      </w:r>
      <w:r>
        <w:t xml:space="preserve">: </w:t>
      </w:r>
      <w:r w:rsidR="4CCEF73D">
        <w:t>CIO Strategy Council</w:t>
      </w:r>
    </w:p>
    <w:p w14:paraId="32FD219E" w14:textId="2821FFA7" w:rsidR="00E37CA4" w:rsidRDefault="00E37CA4" w:rsidP="63BCD982">
      <w:pPr>
        <w:jc w:val="center"/>
      </w:pPr>
      <w:r>
        <w:t xml:space="preserve">Scheme Owner: </w:t>
      </w:r>
    </w:p>
    <w:p w14:paraId="5DC5030A" w14:textId="5F53ADD9" w:rsidR="41BAC5FD" w:rsidRDefault="41BAC5FD" w:rsidP="41BAC5FD"/>
    <w:p w14:paraId="5AB7B845" w14:textId="5F0B9FC6" w:rsidR="5AE4668A" w:rsidRDefault="5AE4668A">
      <w:r>
        <w:br w:type="page"/>
      </w:r>
    </w:p>
    <w:sdt>
      <w:sdtPr>
        <w:id w:val="1173657920"/>
        <w:docPartObj>
          <w:docPartGallery w:val="Table of Contents"/>
          <w:docPartUnique/>
        </w:docPartObj>
      </w:sdtPr>
      <w:sdtContent>
        <w:p w14:paraId="43DD4CC6" w14:textId="1B605F12" w:rsidR="5AE4668A" w:rsidRDefault="25D057B8" w:rsidP="5AE4668A">
          <w:pPr>
            <w:pStyle w:val="TOC1"/>
            <w:tabs>
              <w:tab w:val="right" w:leader="dot" w:pos="9015"/>
            </w:tabs>
          </w:pPr>
          <w:r>
            <w:fldChar w:fldCharType="begin"/>
          </w:r>
          <w:r w:rsidR="63BCD982">
            <w:instrText>TOC \o \z \u \h</w:instrText>
          </w:r>
          <w:r>
            <w:fldChar w:fldCharType="separate"/>
          </w:r>
          <w:hyperlink w:anchor="_Toc2133680522">
            <w:r w:rsidRPr="25D057B8">
              <w:rPr>
                <w:rStyle w:val="Hyperlink"/>
              </w:rPr>
              <w:t>Introduction</w:t>
            </w:r>
            <w:r w:rsidR="63BCD982">
              <w:tab/>
            </w:r>
            <w:r w:rsidR="63BCD982">
              <w:fldChar w:fldCharType="begin"/>
            </w:r>
            <w:r w:rsidR="63BCD982">
              <w:instrText>PAGEREF _Toc2133680522 \h</w:instrText>
            </w:r>
            <w:r w:rsidR="63BCD982">
              <w:fldChar w:fldCharType="separate"/>
            </w:r>
            <w:r w:rsidRPr="25D057B8">
              <w:rPr>
                <w:rStyle w:val="Hyperlink"/>
              </w:rPr>
              <w:t>2</w:t>
            </w:r>
            <w:r w:rsidR="63BCD982">
              <w:fldChar w:fldCharType="end"/>
            </w:r>
          </w:hyperlink>
        </w:p>
        <w:p w14:paraId="071F5EE2" w14:textId="29E7590E" w:rsidR="25D057B8" w:rsidRDefault="00000000" w:rsidP="25D057B8">
          <w:pPr>
            <w:pStyle w:val="TOC1"/>
            <w:tabs>
              <w:tab w:val="right" w:leader="dot" w:pos="9015"/>
            </w:tabs>
          </w:pPr>
          <w:hyperlink w:anchor="_Toc1703520500">
            <w:r w:rsidR="25D057B8" w:rsidRPr="25D057B8">
              <w:rPr>
                <w:rStyle w:val="Hyperlink"/>
              </w:rPr>
              <w:t>Background</w:t>
            </w:r>
            <w:r w:rsidR="25D057B8">
              <w:tab/>
            </w:r>
            <w:r w:rsidR="25D057B8">
              <w:fldChar w:fldCharType="begin"/>
            </w:r>
            <w:r w:rsidR="25D057B8">
              <w:instrText>PAGEREF _Toc1703520500 \h</w:instrText>
            </w:r>
            <w:r w:rsidR="25D057B8">
              <w:fldChar w:fldCharType="separate"/>
            </w:r>
            <w:r w:rsidR="25D057B8" w:rsidRPr="25D057B8">
              <w:rPr>
                <w:rStyle w:val="Hyperlink"/>
              </w:rPr>
              <w:t>3</w:t>
            </w:r>
            <w:r w:rsidR="25D057B8">
              <w:fldChar w:fldCharType="end"/>
            </w:r>
          </w:hyperlink>
        </w:p>
        <w:p w14:paraId="662185AF" w14:textId="2C76ADA8" w:rsidR="25D057B8" w:rsidRDefault="00000000" w:rsidP="25D057B8">
          <w:pPr>
            <w:pStyle w:val="TOC1"/>
            <w:tabs>
              <w:tab w:val="right" w:leader="dot" w:pos="9015"/>
            </w:tabs>
          </w:pPr>
          <w:hyperlink w:anchor="_Toc128712724">
            <w:r w:rsidR="25D057B8" w:rsidRPr="25D057B8">
              <w:rPr>
                <w:rStyle w:val="Hyperlink"/>
              </w:rPr>
              <w:t>References and Acknowledgements</w:t>
            </w:r>
            <w:r w:rsidR="25D057B8">
              <w:tab/>
            </w:r>
            <w:r w:rsidR="25D057B8">
              <w:fldChar w:fldCharType="begin"/>
            </w:r>
            <w:r w:rsidR="25D057B8">
              <w:instrText>PAGEREF _Toc128712724 \h</w:instrText>
            </w:r>
            <w:r w:rsidR="25D057B8">
              <w:fldChar w:fldCharType="separate"/>
            </w:r>
            <w:r w:rsidR="25D057B8" w:rsidRPr="25D057B8">
              <w:rPr>
                <w:rStyle w:val="Hyperlink"/>
              </w:rPr>
              <w:t>3</w:t>
            </w:r>
            <w:r w:rsidR="25D057B8">
              <w:fldChar w:fldCharType="end"/>
            </w:r>
          </w:hyperlink>
        </w:p>
        <w:p w14:paraId="43190777" w14:textId="3528B934" w:rsidR="25D057B8" w:rsidRDefault="00000000" w:rsidP="25D057B8">
          <w:pPr>
            <w:pStyle w:val="TOC1"/>
            <w:tabs>
              <w:tab w:val="right" w:leader="dot" w:pos="9015"/>
            </w:tabs>
          </w:pPr>
          <w:hyperlink w:anchor="_Toc1295466717">
            <w:r w:rsidR="25D057B8" w:rsidRPr="25D057B8">
              <w:rPr>
                <w:rStyle w:val="Hyperlink"/>
              </w:rPr>
              <w:t>Scope of Scheme</w:t>
            </w:r>
            <w:r w:rsidR="25D057B8">
              <w:tab/>
            </w:r>
            <w:r w:rsidR="25D057B8">
              <w:fldChar w:fldCharType="begin"/>
            </w:r>
            <w:r w:rsidR="25D057B8">
              <w:instrText>PAGEREF _Toc1295466717 \h</w:instrText>
            </w:r>
            <w:r w:rsidR="25D057B8">
              <w:fldChar w:fldCharType="separate"/>
            </w:r>
            <w:r w:rsidR="25D057B8" w:rsidRPr="25D057B8">
              <w:rPr>
                <w:rStyle w:val="Hyperlink"/>
              </w:rPr>
              <w:t>4</w:t>
            </w:r>
            <w:r w:rsidR="25D057B8">
              <w:fldChar w:fldCharType="end"/>
            </w:r>
          </w:hyperlink>
        </w:p>
        <w:p w14:paraId="19BCA678" w14:textId="6E0A6AAA" w:rsidR="25D057B8" w:rsidRDefault="00000000" w:rsidP="25D057B8">
          <w:pPr>
            <w:pStyle w:val="TOC1"/>
            <w:tabs>
              <w:tab w:val="right" w:leader="dot" w:pos="9015"/>
            </w:tabs>
          </w:pPr>
          <w:hyperlink w:anchor="_Toc623740809">
            <w:r w:rsidR="25D057B8" w:rsidRPr="25D057B8">
              <w:rPr>
                <w:rStyle w:val="Hyperlink"/>
              </w:rPr>
              <w:t>Scheme Objectives</w:t>
            </w:r>
            <w:r w:rsidR="25D057B8">
              <w:tab/>
            </w:r>
            <w:r w:rsidR="25D057B8">
              <w:fldChar w:fldCharType="begin"/>
            </w:r>
            <w:r w:rsidR="25D057B8">
              <w:instrText>PAGEREF _Toc623740809 \h</w:instrText>
            </w:r>
            <w:r w:rsidR="25D057B8">
              <w:fldChar w:fldCharType="separate"/>
            </w:r>
            <w:r w:rsidR="25D057B8" w:rsidRPr="25D057B8">
              <w:rPr>
                <w:rStyle w:val="Hyperlink"/>
              </w:rPr>
              <w:t>5</w:t>
            </w:r>
            <w:r w:rsidR="25D057B8">
              <w:fldChar w:fldCharType="end"/>
            </w:r>
          </w:hyperlink>
        </w:p>
        <w:p w14:paraId="6157CAC2" w14:textId="3453BC9D" w:rsidR="25D057B8" w:rsidRDefault="00000000" w:rsidP="25D057B8">
          <w:pPr>
            <w:pStyle w:val="TOC1"/>
            <w:tabs>
              <w:tab w:val="right" w:leader="dot" w:pos="9015"/>
            </w:tabs>
          </w:pPr>
          <w:hyperlink w:anchor="_Toc22888877">
            <w:r w:rsidR="25D057B8" w:rsidRPr="25D057B8">
              <w:rPr>
                <w:rStyle w:val="Hyperlink"/>
              </w:rPr>
              <w:t>Scheme Components</w:t>
            </w:r>
            <w:r w:rsidR="25D057B8">
              <w:tab/>
            </w:r>
            <w:r w:rsidR="25D057B8">
              <w:fldChar w:fldCharType="begin"/>
            </w:r>
            <w:r w:rsidR="25D057B8">
              <w:instrText>PAGEREF _Toc22888877 \h</w:instrText>
            </w:r>
            <w:r w:rsidR="25D057B8">
              <w:fldChar w:fldCharType="separate"/>
            </w:r>
            <w:r w:rsidR="25D057B8" w:rsidRPr="25D057B8">
              <w:rPr>
                <w:rStyle w:val="Hyperlink"/>
              </w:rPr>
              <w:t>6</w:t>
            </w:r>
            <w:r w:rsidR="25D057B8">
              <w:fldChar w:fldCharType="end"/>
            </w:r>
          </w:hyperlink>
        </w:p>
        <w:p w14:paraId="59C8E0B0" w14:textId="708F9D21" w:rsidR="25D057B8" w:rsidRDefault="00000000" w:rsidP="25D057B8">
          <w:pPr>
            <w:pStyle w:val="TOC2"/>
            <w:tabs>
              <w:tab w:val="right" w:leader="dot" w:pos="9015"/>
            </w:tabs>
          </w:pPr>
          <w:hyperlink w:anchor="_Toc1460782087">
            <w:r w:rsidR="25D057B8" w:rsidRPr="25D057B8">
              <w:rPr>
                <w:rStyle w:val="Hyperlink"/>
              </w:rPr>
              <w:t>Scheme Owner and Responsibility</w:t>
            </w:r>
            <w:r w:rsidR="25D057B8">
              <w:tab/>
            </w:r>
            <w:r w:rsidR="25D057B8">
              <w:fldChar w:fldCharType="begin"/>
            </w:r>
            <w:r w:rsidR="25D057B8">
              <w:instrText>PAGEREF _Toc1460782087 \h</w:instrText>
            </w:r>
            <w:r w:rsidR="25D057B8">
              <w:fldChar w:fldCharType="separate"/>
            </w:r>
            <w:r w:rsidR="25D057B8" w:rsidRPr="25D057B8">
              <w:rPr>
                <w:rStyle w:val="Hyperlink"/>
              </w:rPr>
              <w:t>6</w:t>
            </w:r>
            <w:r w:rsidR="25D057B8">
              <w:fldChar w:fldCharType="end"/>
            </w:r>
          </w:hyperlink>
        </w:p>
        <w:p w14:paraId="44A03865" w14:textId="181662D6" w:rsidR="25D057B8" w:rsidRDefault="00000000" w:rsidP="25D057B8">
          <w:pPr>
            <w:pStyle w:val="TOC2"/>
            <w:tabs>
              <w:tab w:val="right" w:leader="dot" w:pos="9015"/>
            </w:tabs>
          </w:pPr>
          <w:hyperlink w:anchor="_Toc642775430">
            <w:r w:rsidR="25D057B8" w:rsidRPr="25D057B8">
              <w:rPr>
                <w:rStyle w:val="Hyperlink"/>
              </w:rPr>
              <w:t>Scheme Need</w:t>
            </w:r>
            <w:r w:rsidR="25D057B8">
              <w:tab/>
            </w:r>
            <w:r w:rsidR="25D057B8">
              <w:fldChar w:fldCharType="begin"/>
            </w:r>
            <w:r w:rsidR="25D057B8">
              <w:instrText>PAGEREF _Toc642775430 \h</w:instrText>
            </w:r>
            <w:r w:rsidR="25D057B8">
              <w:fldChar w:fldCharType="separate"/>
            </w:r>
            <w:r w:rsidR="25D057B8" w:rsidRPr="25D057B8">
              <w:rPr>
                <w:rStyle w:val="Hyperlink"/>
              </w:rPr>
              <w:t>6</w:t>
            </w:r>
            <w:r w:rsidR="25D057B8">
              <w:fldChar w:fldCharType="end"/>
            </w:r>
          </w:hyperlink>
        </w:p>
        <w:p w14:paraId="6BA71460" w14:textId="2A0CDE5E" w:rsidR="25D057B8" w:rsidRDefault="00000000" w:rsidP="25D057B8">
          <w:pPr>
            <w:pStyle w:val="TOC2"/>
            <w:tabs>
              <w:tab w:val="right" w:leader="dot" w:pos="9015"/>
            </w:tabs>
          </w:pPr>
          <w:hyperlink w:anchor="_Toc1662487679">
            <w:r w:rsidR="25D057B8" w:rsidRPr="25D057B8">
              <w:rPr>
                <w:rStyle w:val="Hyperlink"/>
              </w:rPr>
              <w:t>Scheme Use</w:t>
            </w:r>
            <w:r w:rsidR="25D057B8">
              <w:tab/>
            </w:r>
            <w:r w:rsidR="25D057B8">
              <w:fldChar w:fldCharType="begin"/>
            </w:r>
            <w:r w:rsidR="25D057B8">
              <w:instrText>PAGEREF _Toc1662487679 \h</w:instrText>
            </w:r>
            <w:r w:rsidR="25D057B8">
              <w:fldChar w:fldCharType="separate"/>
            </w:r>
            <w:r w:rsidR="25D057B8" w:rsidRPr="25D057B8">
              <w:rPr>
                <w:rStyle w:val="Hyperlink"/>
              </w:rPr>
              <w:t>7</w:t>
            </w:r>
            <w:r w:rsidR="25D057B8">
              <w:fldChar w:fldCharType="end"/>
            </w:r>
          </w:hyperlink>
        </w:p>
        <w:p w14:paraId="4FE5E0DC" w14:textId="36AC70C9" w:rsidR="25D057B8" w:rsidRDefault="00000000" w:rsidP="25D057B8">
          <w:pPr>
            <w:pStyle w:val="TOC1"/>
            <w:tabs>
              <w:tab w:val="right" w:leader="dot" w:pos="9015"/>
            </w:tabs>
          </w:pPr>
          <w:hyperlink w:anchor="_Toc690733459">
            <w:r w:rsidR="25D057B8" w:rsidRPr="25D057B8">
              <w:rPr>
                <w:rStyle w:val="Hyperlink"/>
              </w:rPr>
              <w:t>Assessment Methodology</w:t>
            </w:r>
            <w:r w:rsidR="25D057B8">
              <w:tab/>
            </w:r>
            <w:r w:rsidR="25D057B8">
              <w:fldChar w:fldCharType="begin"/>
            </w:r>
            <w:r w:rsidR="25D057B8">
              <w:instrText>PAGEREF _Toc690733459 \h</w:instrText>
            </w:r>
            <w:r w:rsidR="25D057B8">
              <w:fldChar w:fldCharType="separate"/>
            </w:r>
            <w:r w:rsidR="25D057B8" w:rsidRPr="25D057B8">
              <w:rPr>
                <w:rStyle w:val="Hyperlink"/>
              </w:rPr>
              <w:t>7</w:t>
            </w:r>
            <w:r w:rsidR="25D057B8">
              <w:fldChar w:fldCharType="end"/>
            </w:r>
          </w:hyperlink>
        </w:p>
        <w:p w14:paraId="1BC9A332" w14:textId="0A7D91E0" w:rsidR="25D057B8" w:rsidRDefault="00000000" w:rsidP="25D057B8">
          <w:pPr>
            <w:pStyle w:val="TOC2"/>
            <w:tabs>
              <w:tab w:val="right" w:leader="dot" w:pos="9015"/>
            </w:tabs>
          </w:pPr>
          <w:hyperlink w:anchor="_Toc231402031">
            <w:r w:rsidR="25D057B8" w:rsidRPr="25D057B8">
              <w:rPr>
                <w:rStyle w:val="Hyperlink"/>
              </w:rPr>
              <w:t>Objects of Conformity</w:t>
            </w:r>
            <w:r w:rsidR="25D057B8">
              <w:tab/>
            </w:r>
            <w:r w:rsidR="25D057B8">
              <w:fldChar w:fldCharType="begin"/>
            </w:r>
            <w:r w:rsidR="25D057B8">
              <w:instrText>PAGEREF _Toc231402031 \h</w:instrText>
            </w:r>
            <w:r w:rsidR="25D057B8">
              <w:fldChar w:fldCharType="separate"/>
            </w:r>
            <w:r w:rsidR="25D057B8" w:rsidRPr="25D057B8">
              <w:rPr>
                <w:rStyle w:val="Hyperlink"/>
              </w:rPr>
              <w:t>8</w:t>
            </w:r>
            <w:r w:rsidR="25D057B8">
              <w:fldChar w:fldCharType="end"/>
            </w:r>
          </w:hyperlink>
        </w:p>
        <w:p w14:paraId="281A8976" w14:textId="25F4AE1A" w:rsidR="25D057B8" w:rsidRDefault="00000000" w:rsidP="25D057B8">
          <w:pPr>
            <w:pStyle w:val="TOC3"/>
            <w:tabs>
              <w:tab w:val="right" w:leader="dot" w:pos="9015"/>
            </w:tabs>
          </w:pPr>
          <w:hyperlink w:anchor="_Toc374324101">
            <w:r w:rsidR="25D057B8" w:rsidRPr="25D057B8">
              <w:rPr>
                <w:rStyle w:val="Hyperlink"/>
              </w:rPr>
              <w:t>Conformity of Atomic Processes</w:t>
            </w:r>
            <w:r w:rsidR="25D057B8">
              <w:tab/>
            </w:r>
            <w:r w:rsidR="25D057B8">
              <w:fldChar w:fldCharType="begin"/>
            </w:r>
            <w:r w:rsidR="25D057B8">
              <w:instrText>PAGEREF _Toc374324101 \h</w:instrText>
            </w:r>
            <w:r w:rsidR="25D057B8">
              <w:fldChar w:fldCharType="separate"/>
            </w:r>
            <w:r w:rsidR="25D057B8" w:rsidRPr="25D057B8">
              <w:rPr>
                <w:rStyle w:val="Hyperlink"/>
              </w:rPr>
              <w:t>8</w:t>
            </w:r>
            <w:r w:rsidR="25D057B8">
              <w:fldChar w:fldCharType="end"/>
            </w:r>
          </w:hyperlink>
        </w:p>
        <w:p w14:paraId="7E0F378D" w14:textId="3D3AA162" w:rsidR="25D057B8" w:rsidRDefault="00000000" w:rsidP="25D057B8">
          <w:pPr>
            <w:pStyle w:val="TOC3"/>
            <w:tabs>
              <w:tab w:val="right" w:leader="dot" w:pos="9015"/>
            </w:tabs>
          </w:pPr>
          <w:hyperlink w:anchor="_Toc1222483867">
            <w:r w:rsidR="25D057B8" w:rsidRPr="25D057B8">
              <w:rPr>
                <w:rStyle w:val="Hyperlink"/>
              </w:rPr>
              <w:t>Conformity of Subject Entities</w:t>
            </w:r>
            <w:r w:rsidR="25D057B8">
              <w:tab/>
            </w:r>
            <w:r w:rsidR="25D057B8">
              <w:fldChar w:fldCharType="begin"/>
            </w:r>
            <w:r w:rsidR="25D057B8">
              <w:instrText>PAGEREF _Toc1222483867 \h</w:instrText>
            </w:r>
            <w:r w:rsidR="25D057B8">
              <w:fldChar w:fldCharType="separate"/>
            </w:r>
            <w:r w:rsidR="25D057B8" w:rsidRPr="25D057B8">
              <w:rPr>
                <w:rStyle w:val="Hyperlink"/>
              </w:rPr>
              <w:t>8</w:t>
            </w:r>
            <w:r w:rsidR="25D057B8">
              <w:fldChar w:fldCharType="end"/>
            </w:r>
          </w:hyperlink>
        </w:p>
        <w:p w14:paraId="4C63323F" w14:textId="229B4C08" w:rsidR="25D057B8" w:rsidRDefault="00000000" w:rsidP="25D057B8">
          <w:pPr>
            <w:pStyle w:val="TOC3"/>
            <w:tabs>
              <w:tab w:val="right" w:leader="dot" w:pos="9015"/>
            </w:tabs>
          </w:pPr>
          <w:hyperlink w:anchor="_Toc240692368">
            <w:r w:rsidR="25D057B8" w:rsidRPr="25D057B8">
              <w:rPr>
                <w:rStyle w:val="Hyperlink"/>
              </w:rPr>
              <w:t>Conformity Assessment Qualifiers￼</w:t>
            </w:r>
            <w:r w:rsidR="25D057B8">
              <w:tab/>
            </w:r>
            <w:r w:rsidR="25D057B8">
              <w:fldChar w:fldCharType="begin"/>
            </w:r>
            <w:r w:rsidR="25D057B8">
              <w:instrText>PAGEREF _Toc240692368 \h</w:instrText>
            </w:r>
            <w:r w:rsidR="25D057B8">
              <w:fldChar w:fldCharType="separate"/>
            </w:r>
            <w:r w:rsidR="25D057B8" w:rsidRPr="25D057B8">
              <w:rPr>
                <w:rStyle w:val="Hyperlink"/>
              </w:rPr>
              <w:t>8</w:t>
            </w:r>
            <w:r w:rsidR="25D057B8">
              <w:fldChar w:fldCharType="end"/>
            </w:r>
          </w:hyperlink>
        </w:p>
        <w:p w14:paraId="730E65D7" w14:textId="7D599B29" w:rsidR="25D057B8" w:rsidRDefault="00000000" w:rsidP="25D057B8">
          <w:pPr>
            <w:pStyle w:val="TOC2"/>
            <w:tabs>
              <w:tab w:val="right" w:leader="dot" w:pos="9015"/>
            </w:tabs>
          </w:pPr>
          <w:hyperlink w:anchor="_Toc734463965">
            <w:r w:rsidR="25D057B8" w:rsidRPr="25D057B8">
              <w:rPr>
                <w:rStyle w:val="Hyperlink"/>
              </w:rPr>
              <w:t>Determining Scope of Assessment</w:t>
            </w:r>
            <w:r w:rsidR="25D057B8">
              <w:tab/>
            </w:r>
            <w:r w:rsidR="25D057B8">
              <w:fldChar w:fldCharType="begin"/>
            </w:r>
            <w:r w:rsidR="25D057B8">
              <w:instrText>PAGEREF _Toc734463965 \h</w:instrText>
            </w:r>
            <w:r w:rsidR="25D057B8">
              <w:fldChar w:fldCharType="separate"/>
            </w:r>
            <w:r w:rsidR="25D057B8" w:rsidRPr="25D057B8">
              <w:rPr>
                <w:rStyle w:val="Hyperlink"/>
              </w:rPr>
              <w:t>9</w:t>
            </w:r>
            <w:r w:rsidR="25D057B8">
              <w:fldChar w:fldCharType="end"/>
            </w:r>
          </w:hyperlink>
        </w:p>
        <w:p w14:paraId="6D4C6D6F" w14:textId="16268C97" w:rsidR="25D057B8" w:rsidRDefault="00000000" w:rsidP="25D057B8">
          <w:pPr>
            <w:pStyle w:val="TOC1"/>
            <w:tabs>
              <w:tab w:val="right" w:leader="dot" w:pos="9015"/>
            </w:tabs>
          </w:pPr>
          <w:hyperlink w:anchor="_Toc1365050613">
            <w:r w:rsidR="25D057B8" w:rsidRPr="25D057B8">
              <w:rPr>
                <w:rStyle w:val="Hyperlink"/>
              </w:rPr>
              <w:t>Marks</w:t>
            </w:r>
            <w:r w:rsidR="25D057B8">
              <w:tab/>
            </w:r>
            <w:r w:rsidR="25D057B8">
              <w:fldChar w:fldCharType="begin"/>
            </w:r>
            <w:r w:rsidR="25D057B8">
              <w:instrText>PAGEREF _Toc1365050613 \h</w:instrText>
            </w:r>
            <w:r w:rsidR="25D057B8">
              <w:fldChar w:fldCharType="separate"/>
            </w:r>
            <w:r w:rsidR="25D057B8" w:rsidRPr="25D057B8">
              <w:rPr>
                <w:rStyle w:val="Hyperlink"/>
              </w:rPr>
              <w:t>9</w:t>
            </w:r>
            <w:r w:rsidR="25D057B8">
              <w:fldChar w:fldCharType="end"/>
            </w:r>
          </w:hyperlink>
        </w:p>
        <w:p w14:paraId="67F3919B" w14:textId="7EA5BEA2" w:rsidR="25D057B8" w:rsidRDefault="00000000" w:rsidP="25D057B8">
          <w:pPr>
            <w:pStyle w:val="TOC3"/>
            <w:tabs>
              <w:tab w:val="right" w:leader="dot" w:pos="9015"/>
            </w:tabs>
          </w:pPr>
          <w:hyperlink w:anchor="_Toc553228404">
            <w:r w:rsidR="25D057B8" w:rsidRPr="25D057B8">
              <w:rPr>
                <w:rStyle w:val="Hyperlink"/>
              </w:rPr>
              <w:t>Digital Representations</w:t>
            </w:r>
            <w:r w:rsidR="25D057B8">
              <w:tab/>
            </w:r>
            <w:r w:rsidR="25D057B8">
              <w:fldChar w:fldCharType="begin"/>
            </w:r>
            <w:r w:rsidR="25D057B8">
              <w:instrText>PAGEREF _Toc553228404 \h</w:instrText>
            </w:r>
            <w:r w:rsidR="25D057B8">
              <w:fldChar w:fldCharType="separate"/>
            </w:r>
            <w:r w:rsidR="25D057B8" w:rsidRPr="25D057B8">
              <w:rPr>
                <w:rStyle w:val="Hyperlink"/>
              </w:rPr>
              <w:t>9</w:t>
            </w:r>
            <w:r w:rsidR="25D057B8">
              <w:fldChar w:fldCharType="end"/>
            </w:r>
          </w:hyperlink>
        </w:p>
        <w:p w14:paraId="05DDC1F4" w14:textId="42044DC5" w:rsidR="25D057B8" w:rsidRDefault="00000000" w:rsidP="25D057B8">
          <w:pPr>
            <w:pStyle w:val="TOC3"/>
            <w:tabs>
              <w:tab w:val="right" w:leader="dot" w:pos="9015"/>
            </w:tabs>
          </w:pPr>
          <w:hyperlink w:anchor="_Toc494566526">
            <w:r w:rsidR="25D057B8" w:rsidRPr="25D057B8">
              <w:rPr>
                <w:rStyle w:val="Hyperlink"/>
              </w:rPr>
              <w:t>Identity Types</w:t>
            </w:r>
            <w:r w:rsidR="25D057B8">
              <w:tab/>
            </w:r>
            <w:r w:rsidR="25D057B8">
              <w:fldChar w:fldCharType="begin"/>
            </w:r>
            <w:r w:rsidR="25D057B8">
              <w:instrText>PAGEREF _Toc494566526 \h</w:instrText>
            </w:r>
            <w:r w:rsidR="25D057B8">
              <w:fldChar w:fldCharType="separate"/>
            </w:r>
            <w:r w:rsidR="25D057B8" w:rsidRPr="25D057B8">
              <w:rPr>
                <w:rStyle w:val="Hyperlink"/>
              </w:rPr>
              <w:t>9</w:t>
            </w:r>
            <w:r w:rsidR="25D057B8">
              <w:fldChar w:fldCharType="end"/>
            </w:r>
          </w:hyperlink>
        </w:p>
        <w:p w14:paraId="45A0D68A" w14:textId="2B7360F0" w:rsidR="25D057B8" w:rsidRDefault="00000000" w:rsidP="25D057B8">
          <w:pPr>
            <w:pStyle w:val="TOC3"/>
            <w:tabs>
              <w:tab w:val="right" w:leader="dot" w:pos="9015"/>
            </w:tabs>
          </w:pPr>
          <w:hyperlink w:anchor="_Toc1381151079">
            <w:r w:rsidR="25D057B8" w:rsidRPr="25D057B8">
              <w:rPr>
                <w:rStyle w:val="Hyperlink"/>
              </w:rPr>
              <w:t>Establishment and Maintenance of Identities</w:t>
            </w:r>
            <w:r w:rsidR="25D057B8">
              <w:tab/>
            </w:r>
            <w:r w:rsidR="25D057B8">
              <w:fldChar w:fldCharType="begin"/>
            </w:r>
            <w:r w:rsidR="25D057B8">
              <w:instrText>PAGEREF _Toc1381151079 \h</w:instrText>
            </w:r>
            <w:r w:rsidR="25D057B8">
              <w:fldChar w:fldCharType="separate"/>
            </w:r>
            <w:r w:rsidR="25D057B8" w:rsidRPr="25D057B8">
              <w:rPr>
                <w:rStyle w:val="Hyperlink"/>
              </w:rPr>
              <w:t>9</w:t>
            </w:r>
            <w:r w:rsidR="25D057B8">
              <w:fldChar w:fldCharType="end"/>
            </w:r>
          </w:hyperlink>
        </w:p>
        <w:p w14:paraId="492AD859" w14:textId="49CE4A98" w:rsidR="25D057B8" w:rsidRDefault="00000000" w:rsidP="25D057B8">
          <w:pPr>
            <w:pStyle w:val="TOC3"/>
            <w:tabs>
              <w:tab w:val="right" w:leader="dot" w:pos="9015"/>
            </w:tabs>
          </w:pPr>
          <w:hyperlink w:anchor="_Toc291588372">
            <w:r w:rsidR="25D057B8" w:rsidRPr="25D057B8">
              <w:rPr>
                <w:rStyle w:val="Hyperlink"/>
              </w:rPr>
              <w:t>Trusted Digital Identity</w:t>
            </w:r>
            <w:r w:rsidR="25D057B8">
              <w:tab/>
            </w:r>
            <w:r w:rsidR="25D057B8">
              <w:fldChar w:fldCharType="begin"/>
            </w:r>
            <w:r w:rsidR="25D057B8">
              <w:instrText>PAGEREF _Toc291588372 \h</w:instrText>
            </w:r>
            <w:r w:rsidR="25D057B8">
              <w:fldChar w:fldCharType="separate"/>
            </w:r>
            <w:r w:rsidR="25D057B8" w:rsidRPr="25D057B8">
              <w:rPr>
                <w:rStyle w:val="Hyperlink"/>
              </w:rPr>
              <w:t>11</w:t>
            </w:r>
            <w:r w:rsidR="25D057B8">
              <w:fldChar w:fldCharType="end"/>
            </w:r>
          </w:hyperlink>
        </w:p>
        <w:p w14:paraId="4288B775" w14:textId="1E8693CC" w:rsidR="25D057B8" w:rsidRDefault="00000000" w:rsidP="25D057B8">
          <w:pPr>
            <w:pStyle w:val="TOC2"/>
            <w:tabs>
              <w:tab w:val="right" w:leader="dot" w:pos="9015"/>
            </w:tabs>
          </w:pPr>
          <w:hyperlink w:anchor="_Toc933061728">
            <w:r w:rsidR="25D057B8" w:rsidRPr="25D057B8">
              <w:rPr>
                <w:rStyle w:val="Hyperlink"/>
              </w:rPr>
              <w:t>Conformity Assessment Activities</w:t>
            </w:r>
            <w:r w:rsidR="25D057B8">
              <w:tab/>
            </w:r>
            <w:r w:rsidR="25D057B8">
              <w:fldChar w:fldCharType="begin"/>
            </w:r>
            <w:r w:rsidR="25D057B8">
              <w:instrText>PAGEREF _Toc933061728 \h</w:instrText>
            </w:r>
            <w:r w:rsidR="25D057B8">
              <w:fldChar w:fldCharType="separate"/>
            </w:r>
            <w:r w:rsidR="25D057B8" w:rsidRPr="25D057B8">
              <w:rPr>
                <w:rStyle w:val="Hyperlink"/>
              </w:rPr>
              <w:t>11</w:t>
            </w:r>
            <w:r w:rsidR="25D057B8">
              <w:fldChar w:fldCharType="end"/>
            </w:r>
          </w:hyperlink>
        </w:p>
        <w:p w14:paraId="20F671EA" w14:textId="6E1100C1" w:rsidR="25D057B8" w:rsidRDefault="00000000" w:rsidP="25D057B8">
          <w:pPr>
            <w:pStyle w:val="TOC3"/>
            <w:tabs>
              <w:tab w:val="right" w:leader="dot" w:pos="9015"/>
            </w:tabs>
          </w:pPr>
          <w:hyperlink w:anchor="_Toc1825267138">
            <w:r w:rsidR="25D057B8" w:rsidRPr="25D057B8">
              <w:rPr>
                <w:rStyle w:val="Hyperlink"/>
              </w:rPr>
              <w:t>Initial Conformity Assessment</w:t>
            </w:r>
            <w:r w:rsidR="25D057B8">
              <w:tab/>
            </w:r>
            <w:r w:rsidR="25D057B8">
              <w:fldChar w:fldCharType="begin"/>
            </w:r>
            <w:r w:rsidR="25D057B8">
              <w:instrText>PAGEREF _Toc1825267138 \h</w:instrText>
            </w:r>
            <w:r w:rsidR="25D057B8">
              <w:fldChar w:fldCharType="separate"/>
            </w:r>
            <w:r w:rsidR="25D057B8" w:rsidRPr="25D057B8">
              <w:rPr>
                <w:rStyle w:val="Hyperlink"/>
              </w:rPr>
              <w:t>11</w:t>
            </w:r>
            <w:r w:rsidR="25D057B8">
              <w:fldChar w:fldCharType="end"/>
            </w:r>
          </w:hyperlink>
        </w:p>
        <w:p w14:paraId="0A6AE417" w14:textId="7BE702C3" w:rsidR="25D057B8" w:rsidRDefault="00000000" w:rsidP="25D057B8">
          <w:pPr>
            <w:pStyle w:val="TOC2"/>
            <w:tabs>
              <w:tab w:val="right" w:leader="dot" w:pos="9015"/>
            </w:tabs>
          </w:pPr>
          <w:hyperlink w:anchor="_Toc1668399552">
            <w:r w:rsidR="25D057B8" w:rsidRPr="25D057B8">
              <w:rPr>
                <w:rStyle w:val="Hyperlink"/>
              </w:rPr>
              <w:t>Process Mapping</w:t>
            </w:r>
            <w:r w:rsidR="25D057B8">
              <w:tab/>
            </w:r>
            <w:r w:rsidR="25D057B8">
              <w:fldChar w:fldCharType="begin"/>
            </w:r>
            <w:r w:rsidR="25D057B8">
              <w:instrText>PAGEREF _Toc1668399552 \h</w:instrText>
            </w:r>
            <w:r w:rsidR="25D057B8">
              <w:fldChar w:fldCharType="separate"/>
            </w:r>
            <w:r w:rsidR="25D057B8" w:rsidRPr="25D057B8">
              <w:rPr>
                <w:rStyle w:val="Hyperlink"/>
              </w:rPr>
              <w:t>11</w:t>
            </w:r>
            <w:r w:rsidR="25D057B8">
              <w:fldChar w:fldCharType="end"/>
            </w:r>
          </w:hyperlink>
        </w:p>
        <w:p w14:paraId="5F43D2B7" w14:textId="306021A9" w:rsidR="25D057B8" w:rsidRDefault="00000000" w:rsidP="25D057B8">
          <w:pPr>
            <w:pStyle w:val="TOC1"/>
            <w:tabs>
              <w:tab w:val="right" w:leader="dot" w:pos="9015"/>
            </w:tabs>
          </w:pPr>
          <w:hyperlink w:anchor="_Toc975502292">
            <w:r w:rsidR="25D057B8" w:rsidRPr="25D057B8">
              <w:rPr>
                <w:rStyle w:val="Hyperlink"/>
              </w:rPr>
              <w:t>Assessment Methodology</w:t>
            </w:r>
            <w:r w:rsidR="25D057B8">
              <w:tab/>
            </w:r>
            <w:r w:rsidR="25D057B8">
              <w:fldChar w:fldCharType="begin"/>
            </w:r>
            <w:r w:rsidR="25D057B8">
              <w:instrText>PAGEREF _Toc975502292 \h</w:instrText>
            </w:r>
            <w:r w:rsidR="25D057B8">
              <w:fldChar w:fldCharType="separate"/>
            </w:r>
            <w:r w:rsidR="25D057B8" w:rsidRPr="25D057B8">
              <w:rPr>
                <w:rStyle w:val="Hyperlink"/>
              </w:rPr>
              <w:t>12</w:t>
            </w:r>
            <w:r w:rsidR="25D057B8">
              <w:fldChar w:fldCharType="end"/>
            </w:r>
          </w:hyperlink>
        </w:p>
        <w:p w14:paraId="38C512BF" w14:textId="73C16996" w:rsidR="25D057B8" w:rsidRDefault="00000000" w:rsidP="25D057B8">
          <w:pPr>
            <w:pStyle w:val="TOC2"/>
            <w:tabs>
              <w:tab w:val="right" w:leader="dot" w:pos="9015"/>
            </w:tabs>
          </w:pPr>
          <w:hyperlink w:anchor="_Toc957777920">
            <w:r w:rsidR="25D057B8" w:rsidRPr="25D057B8">
              <w:rPr>
                <w:rStyle w:val="Hyperlink"/>
              </w:rPr>
              <w:t>Atomic and Compound Processes</w:t>
            </w:r>
            <w:r w:rsidR="25D057B8">
              <w:tab/>
            </w:r>
            <w:r w:rsidR="25D057B8">
              <w:fldChar w:fldCharType="begin"/>
            </w:r>
            <w:r w:rsidR="25D057B8">
              <w:instrText>PAGEREF _Toc957777920 \h</w:instrText>
            </w:r>
            <w:r w:rsidR="25D057B8">
              <w:fldChar w:fldCharType="separate"/>
            </w:r>
            <w:r w:rsidR="25D057B8" w:rsidRPr="25D057B8">
              <w:rPr>
                <w:rStyle w:val="Hyperlink"/>
              </w:rPr>
              <w:t>13</w:t>
            </w:r>
            <w:r w:rsidR="25D057B8">
              <w:fldChar w:fldCharType="end"/>
            </w:r>
          </w:hyperlink>
        </w:p>
        <w:p w14:paraId="19D60CB3" w14:textId="43B137E3" w:rsidR="25D057B8" w:rsidRDefault="00000000" w:rsidP="25D057B8">
          <w:pPr>
            <w:pStyle w:val="TOC2"/>
            <w:tabs>
              <w:tab w:val="right" w:leader="dot" w:pos="9015"/>
            </w:tabs>
          </w:pPr>
          <w:hyperlink w:anchor="_Toc1788693447">
            <w:r w:rsidR="25D057B8" w:rsidRPr="25D057B8">
              <w:rPr>
                <w:rStyle w:val="Hyperlink"/>
              </w:rPr>
              <w:t>Atomic Processes</w:t>
            </w:r>
            <w:r w:rsidR="25D057B8">
              <w:tab/>
            </w:r>
            <w:r w:rsidR="25D057B8">
              <w:fldChar w:fldCharType="begin"/>
            </w:r>
            <w:r w:rsidR="25D057B8">
              <w:instrText>PAGEREF _Toc1788693447 \h</w:instrText>
            </w:r>
            <w:r w:rsidR="25D057B8">
              <w:fldChar w:fldCharType="separate"/>
            </w:r>
            <w:r w:rsidR="25D057B8" w:rsidRPr="25D057B8">
              <w:rPr>
                <w:rStyle w:val="Hyperlink"/>
              </w:rPr>
              <w:t>13</w:t>
            </w:r>
            <w:r w:rsidR="25D057B8">
              <w:fldChar w:fldCharType="end"/>
            </w:r>
          </w:hyperlink>
        </w:p>
        <w:p w14:paraId="36CA6C41" w14:textId="1FCAD48A" w:rsidR="25D057B8" w:rsidRDefault="00000000" w:rsidP="25D057B8">
          <w:pPr>
            <w:pStyle w:val="TOC3"/>
            <w:tabs>
              <w:tab w:val="right" w:leader="dot" w:pos="9015"/>
            </w:tabs>
          </w:pPr>
          <w:hyperlink w:anchor="_Toc1971943638">
            <w:r w:rsidR="25D057B8" w:rsidRPr="25D057B8">
              <w:rPr>
                <w:rStyle w:val="Hyperlink"/>
              </w:rPr>
              <w:t>Compound Processes</w:t>
            </w:r>
            <w:r w:rsidR="25D057B8">
              <w:tab/>
            </w:r>
            <w:r w:rsidR="25D057B8">
              <w:fldChar w:fldCharType="begin"/>
            </w:r>
            <w:r w:rsidR="25D057B8">
              <w:instrText>PAGEREF _Toc1971943638 \h</w:instrText>
            </w:r>
            <w:r w:rsidR="25D057B8">
              <w:fldChar w:fldCharType="separate"/>
            </w:r>
            <w:r w:rsidR="25D057B8" w:rsidRPr="25D057B8">
              <w:rPr>
                <w:rStyle w:val="Hyperlink"/>
              </w:rPr>
              <w:t>14</w:t>
            </w:r>
            <w:r w:rsidR="25D057B8">
              <w:fldChar w:fldCharType="end"/>
            </w:r>
          </w:hyperlink>
        </w:p>
        <w:p w14:paraId="3AF24118" w14:textId="61190A38" w:rsidR="25D057B8" w:rsidRDefault="00000000" w:rsidP="25D057B8">
          <w:pPr>
            <w:pStyle w:val="TOC3"/>
            <w:tabs>
              <w:tab w:val="right" w:leader="dot" w:pos="9015"/>
            </w:tabs>
          </w:pPr>
          <w:hyperlink w:anchor="_Toc1200496739">
            <w:r w:rsidR="25D057B8" w:rsidRPr="25D057B8">
              <w:rPr>
                <w:rStyle w:val="Hyperlink"/>
              </w:rPr>
              <w:t>Dependencies</w:t>
            </w:r>
            <w:r w:rsidR="25D057B8">
              <w:tab/>
            </w:r>
            <w:r w:rsidR="25D057B8">
              <w:fldChar w:fldCharType="begin"/>
            </w:r>
            <w:r w:rsidR="25D057B8">
              <w:instrText>PAGEREF _Toc1200496739 \h</w:instrText>
            </w:r>
            <w:r w:rsidR="25D057B8">
              <w:fldChar w:fldCharType="separate"/>
            </w:r>
            <w:r w:rsidR="25D057B8" w:rsidRPr="25D057B8">
              <w:rPr>
                <w:rStyle w:val="Hyperlink"/>
              </w:rPr>
              <w:t>15</w:t>
            </w:r>
            <w:r w:rsidR="25D057B8">
              <w:fldChar w:fldCharType="end"/>
            </w:r>
          </w:hyperlink>
        </w:p>
        <w:p w14:paraId="065FE9C9" w14:textId="636B37CF" w:rsidR="25D057B8" w:rsidRDefault="00000000" w:rsidP="25D057B8">
          <w:pPr>
            <w:pStyle w:val="TOC1"/>
            <w:tabs>
              <w:tab w:val="right" w:leader="dot" w:pos="9015"/>
            </w:tabs>
          </w:pPr>
          <w:hyperlink w:anchor="_Toc1420362307">
            <w:r w:rsidR="25D057B8" w:rsidRPr="25D057B8">
              <w:rPr>
                <w:rStyle w:val="Hyperlink"/>
              </w:rPr>
              <w:t>Conformity Assessment Criteria</w:t>
            </w:r>
            <w:r w:rsidR="25D057B8">
              <w:tab/>
            </w:r>
            <w:r w:rsidR="25D057B8">
              <w:fldChar w:fldCharType="begin"/>
            </w:r>
            <w:r w:rsidR="25D057B8">
              <w:instrText>PAGEREF _Toc1420362307 \h</w:instrText>
            </w:r>
            <w:r w:rsidR="25D057B8">
              <w:fldChar w:fldCharType="separate"/>
            </w:r>
            <w:r w:rsidR="25D057B8" w:rsidRPr="25D057B8">
              <w:rPr>
                <w:rStyle w:val="Hyperlink"/>
              </w:rPr>
              <w:t>15</w:t>
            </w:r>
            <w:r w:rsidR="25D057B8">
              <w:fldChar w:fldCharType="end"/>
            </w:r>
          </w:hyperlink>
        </w:p>
        <w:p w14:paraId="14BEBE1F" w14:textId="26A3F202" w:rsidR="25D057B8" w:rsidRDefault="00000000" w:rsidP="25D057B8">
          <w:pPr>
            <w:pStyle w:val="TOC3"/>
            <w:tabs>
              <w:tab w:val="right" w:leader="dot" w:pos="9015"/>
            </w:tabs>
          </w:pPr>
          <w:hyperlink w:anchor="_Toc1052018819">
            <w:r w:rsidR="25D057B8" w:rsidRPr="25D057B8">
              <w:rPr>
                <w:rStyle w:val="Hyperlink"/>
              </w:rPr>
              <w:t>Qualifiers</w:t>
            </w:r>
            <w:r w:rsidR="25D057B8">
              <w:tab/>
            </w:r>
            <w:r w:rsidR="25D057B8">
              <w:fldChar w:fldCharType="begin"/>
            </w:r>
            <w:r w:rsidR="25D057B8">
              <w:instrText>PAGEREF _Toc1052018819 \h</w:instrText>
            </w:r>
            <w:r w:rsidR="25D057B8">
              <w:fldChar w:fldCharType="separate"/>
            </w:r>
            <w:r w:rsidR="25D057B8" w:rsidRPr="25D057B8">
              <w:rPr>
                <w:rStyle w:val="Hyperlink"/>
              </w:rPr>
              <w:t>16</w:t>
            </w:r>
            <w:r w:rsidR="25D057B8">
              <w:fldChar w:fldCharType="end"/>
            </w:r>
          </w:hyperlink>
        </w:p>
        <w:p w14:paraId="2C53178E" w14:textId="7ADD679F" w:rsidR="25D057B8" w:rsidRDefault="00000000" w:rsidP="25D057B8">
          <w:pPr>
            <w:pStyle w:val="TOC1"/>
            <w:tabs>
              <w:tab w:val="right" w:leader="dot" w:pos="9015"/>
            </w:tabs>
          </w:pPr>
          <w:hyperlink w:anchor="_Toc1851146868">
            <w:r w:rsidR="25D057B8" w:rsidRPr="25D057B8">
              <w:rPr>
                <w:rStyle w:val="Hyperlink"/>
              </w:rPr>
              <w:t>Additional References</w:t>
            </w:r>
            <w:r w:rsidR="25D057B8">
              <w:tab/>
            </w:r>
            <w:r w:rsidR="25D057B8">
              <w:fldChar w:fldCharType="begin"/>
            </w:r>
            <w:r w:rsidR="25D057B8">
              <w:instrText>PAGEREF _Toc1851146868 \h</w:instrText>
            </w:r>
            <w:r w:rsidR="25D057B8">
              <w:fldChar w:fldCharType="separate"/>
            </w:r>
            <w:r w:rsidR="25D057B8" w:rsidRPr="25D057B8">
              <w:rPr>
                <w:rStyle w:val="Hyperlink"/>
              </w:rPr>
              <w:t>16</w:t>
            </w:r>
            <w:r w:rsidR="25D057B8">
              <w:fldChar w:fldCharType="end"/>
            </w:r>
          </w:hyperlink>
          <w:r w:rsidR="25D057B8">
            <w:fldChar w:fldCharType="end"/>
          </w:r>
        </w:p>
      </w:sdtContent>
    </w:sdt>
    <w:p w14:paraId="1AD40B52" w14:textId="2CF1ED1B" w:rsidR="41BAC5FD" w:rsidRDefault="41BAC5FD" w:rsidP="41BAC5FD"/>
    <w:p w14:paraId="51B1EC33" w14:textId="640F10F0" w:rsidR="41BAC5FD" w:rsidRDefault="41BAC5FD">
      <w:r>
        <w:br w:type="page"/>
      </w:r>
    </w:p>
    <w:p w14:paraId="1A65558E" w14:textId="00E2A58B" w:rsidR="4630D33F" w:rsidRDefault="25D057B8" w:rsidP="41BAC5FD">
      <w:pPr>
        <w:pStyle w:val="Heading1"/>
        <w:rPr>
          <w:rFonts w:ascii="Calibri Light" w:hAnsi="Calibri Light"/>
        </w:rPr>
      </w:pPr>
      <w:bookmarkStart w:id="0" w:name="_Toc2133680522"/>
      <w:r>
        <w:lastRenderedPageBreak/>
        <w:t>Introduction</w:t>
      </w:r>
      <w:bookmarkEnd w:id="0"/>
    </w:p>
    <w:p w14:paraId="1CFC444F" w14:textId="099CE110" w:rsidR="41BAC5FD" w:rsidRDefault="41BAC5FD" w:rsidP="41BAC5FD"/>
    <w:p w14:paraId="23CE4D28" w14:textId="73C5ADCB" w:rsidR="4630D33F" w:rsidRDefault="4630D33F" w:rsidP="41BAC5FD">
      <w:pPr>
        <w:rPr>
          <w:lang w:val="en-CA"/>
        </w:rPr>
      </w:pPr>
      <w:r w:rsidRPr="63BCD982">
        <w:rPr>
          <w:lang w:val="en-CA"/>
        </w:rPr>
        <w:t xml:space="preserve">The purpose of this document is to </w:t>
      </w:r>
      <w:r w:rsidR="6A663BA6" w:rsidRPr="63BCD982">
        <w:rPr>
          <w:lang w:val="en-CA"/>
        </w:rPr>
        <w:t>define</w:t>
      </w:r>
      <w:r w:rsidRPr="63BCD982">
        <w:rPr>
          <w:lang w:val="en-CA"/>
        </w:rPr>
        <w:t xml:space="preserve"> the conformity assessment scheme for Trusted Digital Iden</w:t>
      </w:r>
      <w:r w:rsidR="712CE56B" w:rsidRPr="63BCD982">
        <w:rPr>
          <w:lang w:val="en-CA"/>
        </w:rPr>
        <w:t>ti</w:t>
      </w:r>
      <w:r w:rsidRPr="63BCD982">
        <w:rPr>
          <w:lang w:val="en-CA"/>
        </w:rPr>
        <w:t>ti</w:t>
      </w:r>
      <w:r w:rsidR="38B5531C" w:rsidRPr="63BCD982">
        <w:rPr>
          <w:lang w:val="en-CA"/>
        </w:rPr>
        <w:t xml:space="preserve">es for </w:t>
      </w:r>
      <w:r w:rsidR="542D0486" w:rsidRPr="63BCD982">
        <w:rPr>
          <w:lang w:val="en-CA"/>
        </w:rPr>
        <w:t xml:space="preserve">use </w:t>
      </w:r>
      <w:r w:rsidR="38B5531C" w:rsidRPr="63BCD982">
        <w:rPr>
          <w:lang w:val="en-CA"/>
        </w:rPr>
        <w:t xml:space="preserve">by </w:t>
      </w:r>
      <w:r w:rsidRPr="63BCD982">
        <w:rPr>
          <w:lang w:val="en-CA"/>
        </w:rPr>
        <w:t xml:space="preserve">Public Sector </w:t>
      </w:r>
      <w:r w:rsidR="41FD2985" w:rsidRPr="63BCD982">
        <w:rPr>
          <w:lang w:val="en-CA"/>
        </w:rPr>
        <w:t>Services.</w:t>
      </w:r>
      <w:r w:rsidRPr="63BCD982">
        <w:rPr>
          <w:lang w:val="en-CA"/>
        </w:rPr>
        <w:t xml:space="preserve"> </w:t>
      </w:r>
    </w:p>
    <w:p w14:paraId="299E47AA" w14:textId="2CBA0EBA" w:rsidR="4630D33F" w:rsidRDefault="4630D33F" w:rsidP="41BAC5FD">
      <w:pPr>
        <w:rPr>
          <w:rFonts w:ascii="Calibri" w:eastAsia="Calibri" w:hAnsi="Calibri" w:cs="Calibri"/>
          <w:color w:val="000000" w:themeColor="text1"/>
          <w:sz w:val="24"/>
          <w:szCs w:val="24"/>
        </w:rPr>
      </w:pPr>
      <w:r w:rsidRPr="41BAC5FD">
        <w:rPr>
          <w:lang w:val="en-CA"/>
        </w:rPr>
        <w:t>The audience for this document includes:</w:t>
      </w:r>
    </w:p>
    <w:p w14:paraId="67342188" w14:textId="4BB9954D" w:rsidR="4630D33F" w:rsidRDefault="4630D33F" w:rsidP="63BCD982">
      <w:pPr>
        <w:pStyle w:val="ListParagraph"/>
        <w:numPr>
          <w:ilvl w:val="0"/>
          <w:numId w:val="46"/>
        </w:numPr>
        <w:rPr>
          <w:rFonts w:eastAsiaTheme="minorEastAsia"/>
          <w:color w:val="000000" w:themeColor="text1"/>
          <w:sz w:val="24"/>
          <w:szCs w:val="24"/>
        </w:rPr>
      </w:pPr>
      <w:r w:rsidRPr="63BCD982">
        <w:rPr>
          <w:lang w:val="en-CA"/>
        </w:rPr>
        <w:t xml:space="preserve">Business owners and program managers – to enable identity solutions in order to achieve business objectives or program </w:t>
      </w:r>
      <w:r w:rsidR="576E59D7" w:rsidRPr="63BCD982">
        <w:rPr>
          <w:lang w:val="en-CA"/>
        </w:rPr>
        <w:t>outcomes.</w:t>
      </w:r>
    </w:p>
    <w:p w14:paraId="77FB589F" w14:textId="7963B45C" w:rsidR="4630D33F" w:rsidRDefault="4630D33F" w:rsidP="41BAC5FD">
      <w:pPr>
        <w:pStyle w:val="ListParagraph"/>
        <w:numPr>
          <w:ilvl w:val="0"/>
          <w:numId w:val="46"/>
        </w:numPr>
        <w:rPr>
          <w:rFonts w:eastAsiaTheme="minorEastAsia"/>
          <w:color w:val="000000" w:themeColor="text1"/>
          <w:sz w:val="24"/>
          <w:szCs w:val="24"/>
        </w:rPr>
      </w:pPr>
      <w:r w:rsidRPr="41BAC5FD">
        <w:rPr>
          <w:lang w:val="en-CA"/>
        </w:rPr>
        <w:t>Regulatory and oversight bodies – to understand the implications on their role in the digital ecosystem; and</w:t>
      </w:r>
    </w:p>
    <w:p w14:paraId="2A18707B" w14:textId="6DEE4677" w:rsidR="4630D33F" w:rsidRDefault="4630D33F" w:rsidP="41BAC5FD">
      <w:pPr>
        <w:pStyle w:val="ListParagraph"/>
        <w:numPr>
          <w:ilvl w:val="0"/>
          <w:numId w:val="46"/>
        </w:numPr>
        <w:rPr>
          <w:rFonts w:eastAsiaTheme="minorEastAsia"/>
          <w:color w:val="000000" w:themeColor="text1"/>
          <w:sz w:val="24"/>
          <w:szCs w:val="24"/>
        </w:rPr>
      </w:pPr>
      <w:r w:rsidRPr="41BAC5FD">
        <w:rPr>
          <w:lang w:val="en-CA"/>
        </w:rPr>
        <w:t>Digital Identity technology and service providers – to understand where they fit in the digital ecosystem and to help define requirements for their products and services.</w:t>
      </w:r>
    </w:p>
    <w:p w14:paraId="41B30EF2" w14:textId="109B9138" w:rsidR="4630D33F" w:rsidRDefault="4630D33F" w:rsidP="41BAC5FD">
      <w:pPr>
        <w:rPr>
          <w:rFonts w:ascii="Calibri" w:eastAsia="Calibri" w:hAnsi="Calibri" w:cs="Calibri"/>
          <w:color w:val="000000" w:themeColor="text1"/>
          <w:sz w:val="24"/>
          <w:szCs w:val="24"/>
        </w:rPr>
      </w:pPr>
      <w:r w:rsidRPr="41BAC5FD">
        <w:rPr>
          <w:lang w:val="en-CA"/>
        </w:rPr>
        <w:t>Definitions of various terms used in this document can be found in Appendix A: Terms and Definitions.</w:t>
      </w:r>
    </w:p>
    <w:p w14:paraId="5202AF4C" w14:textId="5646DF9F" w:rsidR="41BAC5FD" w:rsidRDefault="41BAC5FD" w:rsidP="41BAC5FD">
      <w:pPr>
        <w:rPr>
          <w:lang w:val="en-CA"/>
        </w:rPr>
      </w:pPr>
    </w:p>
    <w:p w14:paraId="6B2A07ED" w14:textId="20A9848F" w:rsidR="3DEA6782" w:rsidRDefault="25D057B8" w:rsidP="41BAC5FD">
      <w:pPr>
        <w:pStyle w:val="Heading1"/>
        <w:rPr>
          <w:rFonts w:ascii="Calibri Light" w:hAnsi="Calibri Light"/>
          <w:lang w:val="en-CA"/>
        </w:rPr>
      </w:pPr>
      <w:bookmarkStart w:id="1" w:name="_Toc1703520500"/>
      <w:r w:rsidRPr="25D057B8">
        <w:rPr>
          <w:lang w:val="en-CA"/>
        </w:rPr>
        <w:t>Background</w:t>
      </w:r>
      <w:bookmarkEnd w:id="1"/>
    </w:p>
    <w:p w14:paraId="679A263D" w14:textId="67F81923" w:rsidR="41BAC5FD" w:rsidRDefault="41BAC5FD" w:rsidP="41BAC5FD">
      <w:pPr>
        <w:rPr>
          <w:lang w:val="en-CA"/>
        </w:rPr>
      </w:pPr>
    </w:p>
    <w:p w14:paraId="5AB3B6C2" w14:textId="2681EB83" w:rsidR="23F798A1" w:rsidRDefault="23D9E8E5" w:rsidP="63BCD982">
      <w:pPr>
        <w:rPr>
          <w:lang w:val="en-CA"/>
        </w:rPr>
      </w:pPr>
      <w:r w:rsidRPr="63BCD982">
        <w:rPr>
          <w:lang w:val="en-CA"/>
        </w:rPr>
        <w:t xml:space="preserve">A </w:t>
      </w:r>
      <w:r w:rsidR="418027C1" w:rsidRPr="63BCD982">
        <w:rPr>
          <w:lang w:val="en-CA"/>
        </w:rPr>
        <w:t xml:space="preserve">conformity assessment </w:t>
      </w:r>
      <w:r w:rsidR="59DF03D9" w:rsidRPr="63BCD982">
        <w:rPr>
          <w:lang w:val="en-CA"/>
        </w:rPr>
        <w:t xml:space="preserve">scheme (‘scheme’) </w:t>
      </w:r>
      <w:r w:rsidR="2DC89B01" w:rsidRPr="63BCD982">
        <w:rPr>
          <w:lang w:val="en-CA"/>
        </w:rPr>
        <w:t xml:space="preserve">is used to </w:t>
      </w:r>
      <w:r w:rsidR="418027C1" w:rsidRPr="63BCD982">
        <w:rPr>
          <w:lang w:val="en-CA"/>
        </w:rPr>
        <w:t>demonstrat</w:t>
      </w:r>
      <w:r w:rsidR="32D62854" w:rsidRPr="63BCD982">
        <w:rPr>
          <w:lang w:val="en-CA"/>
        </w:rPr>
        <w:t>e</w:t>
      </w:r>
      <w:r w:rsidR="418027C1" w:rsidRPr="63BCD982">
        <w:rPr>
          <w:lang w:val="en-CA"/>
        </w:rPr>
        <w:t xml:space="preserve"> that specified requirements relating to a product, process, system, person, or body are fulfilled.</w:t>
      </w:r>
      <w:r w:rsidR="201A4B0D" w:rsidRPr="63BCD982">
        <w:rPr>
          <w:lang w:val="en-CA"/>
        </w:rPr>
        <w:t xml:space="preserve"> </w:t>
      </w:r>
      <w:r w:rsidR="77522981" w:rsidRPr="63BCD982">
        <w:rPr>
          <w:lang w:val="en-CA"/>
        </w:rPr>
        <w:t xml:space="preserve">Schemes </w:t>
      </w:r>
      <w:r w:rsidR="5D0B327E" w:rsidRPr="63BCD982">
        <w:rPr>
          <w:lang w:val="en-CA"/>
        </w:rPr>
        <w:t>can range</w:t>
      </w:r>
      <w:r w:rsidR="77522981" w:rsidRPr="63BCD982">
        <w:rPr>
          <w:lang w:val="en-CA"/>
        </w:rPr>
        <w:t xml:space="preserve"> from be</w:t>
      </w:r>
      <w:r w:rsidR="54BF89AB" w:rsidRPr="63BCD982">
        <w:rPr>
          <w:lang w:val="en-CA"/>
        </w:rPr>
        <w:t>ing</w:t>
      </w:r>
      <w:r w:rsidR="77522981" w:rsidRPr="63BCD982">
        <w:rPr>
          <w:lang w:val="en-CA"/>
        </w:rPr>
        <w:t xml:space="preserve"> voluntary, self-regul</w:t>
      </w:r>
      <w:r w:rsidR="7D36E9A3" w:rsidRPr="63BCD982">
        <w:rPr>
          <w:lang w:val="en-CA"/>
        </w:rPr>
        <w:t xml:space="preserve">ated for commercial marketing purposes, to mandatory schemes </w:t>
      </w:r>
      <w:r w:rsidR="3E96D8F0" w:rsidRPr="63BCD982">
        <w:rPr>
          <w:lang w:val="en-CA"/>
        </w:rPr>
        <w:t xml:space="preserve">owned by certification bodies who are accredited, carried out by authorized independent assessors, and subject to normative </w:t>
      </w:r>
      <w:r w:rsidR="5472989F" w:rsidRPr="63BCD982">
        <w:rPr>
          <w:lang w:val="en-CA"/>
        </w:rPr>
        <w:t>and informative documents, such as national standards, related policies, and guidelines.</w:t>
      </w:r>
    </w:p>
    <w:p w14:paraId="6FC2093E" w14:textId="48B9DFB5" w:rsidR="63BCD982" w:rsidRDefault="63BCD982" w:rsidP="63BCD982">
      <w:pPr>
        <w:rPr>
          <w:lang w:val="en-CA"/>
        </w:rPr>
      </w:pPr>
    </w:p>
    <w:p w14:paraId="5AAC5708" w14:textId="6E5BC06A" w:rsidR="6D735695" w:rsidRDefault="6D735695" w:rsidP="63BCD982">
      <w:pPr>
        <w:rPr>
          <w:lang w:val="en-CA"/>
        </w:rPr>
      </w:pPr>
      <w:r w:rsidRPr="63BCD982">
        <w:rPr>
          <w:lang w:val="en-CA"/>
        </w:rPr>
        <w:t xml:space="preserve">Within the Canadian context, this scheme is subject to the following </w:t>
      </w:r>
    </w:p>
    <w:p w14:paraId="76028295" w14:textId="2A8A0A94" w:rsidR="63BCD982" w:rsidRDefault="63BCD982" w:rsidP="63BCD982">
      <w:pPr>
        <w:rPr>
          <w:lang w:val="en-CA"/>
        </w:rPr>
      </w:pPr>
    </w:p>
    <w:p w14:paraId="1ED875CD" w14:textId="3A883471" w:rsidR="0C72A988" w:rsidRDefault="0C72A988" w:rsidP="0C72A988">
      <w:pPr>
        <w:rPr>
          <w:lang w:val="en-CA"/>
        </w:rPr>
      </w:pPr>
    </w:p>
    <w:p w14:paraId="21D8AAB4" w14:textId="51617832" w:rsidR="5AE4668A" w:rsidRDefault="5AE4668A">
      <w:r>
        <w:br w:type="page"/>
      </w:r>
    </w:p>
    <w:p w14:paraId="5AC508AC" w14:textId="537C3DBD" w:rsidR="175C066D" w:rsidRDefault="25D057B8" w:rsidP="5AE4668A">
      <w:pPr>
        <w:pStyle w:val="Heading1"/>
        <w:rPr>
          <w:lang w:val="en-CA"/>
        </w:rPr>
      </w:pPr>
      <w:bookmarkStart w:id="2" w:name="_Toc128712724"/>
      <w:r w:rsidRPr="25D057B8">
        <w:rPr>
          <w:lang w:val="en-CA"/>
        </w:rPr>
        <w:lastRenderedPageBreak/>
        <w:t>References and Acknowledgements</w:t>
      </w:r>
      <w:bookmarkEnd w:id="2"/>
    </w:p>
    <w:p w14:paraId="315296C0" w14:textId="6B337BEB" w:rsidR="5AE4668A" w:rsidRDefault="5AE4668A" w:rsidP="5AE4668A">
      <w:pPr>
        <w:rPr>
          <w:lang w:val="en-CA"/>
        </w:rPr>
      </w:pPr>
    </w:p>
    <w:p w14:paraId="5DA05620" w14:textId="29D1C0F7" w:rsidR="175C066D" w:rsidRDefault="175C066D" w:rsidP="67A4AD5C">
      <w:pPr>
        <w:rPr>
          <w:b/>
          <w:bCs/>
          <w:lang w:val="en-CA"/>
        </w:rPr>
      </w:pPr>
      <w:r w:rsidRPr="67A4AD5C">
        <w:rPr>
          <w:b/>
          <w:bCs/>
          <w:lang w:val="en-CA"/>
        </w:rPr>
        <w:t>Normative</w:t>
      </w:r>
      <w:r w:rsidR="0E175AF8" w:rsidRPr="67A4AD5C">
        <w:rPr>
          <w:b/>
          <w:bCs/>
          <w:lang w:val="en-CA"/>
        </w:rPr>
        <w:t xml:space="preserve"> References</w:t>
      </w:r>
    </w:p>
    <w:p w14:paraId="56D31C5B" w14:textId="3CB977A4" w:rsidR="175C066D" w:rsidRDefault="25D057B8" w:rsidP="25D057B8">
      <w:pPr>
        <w:pStyle w:val="ListParagraph"/>
        <w:numPr>
          <w:ilvl w:val="0"/>
          <w:numId w:val="43"/>
        </w:numPr>
        <w:rPr>
          <w:rFonts w:eastAsiaTheme="minorEastAsia"/>
          <w:lang w:val="en-CA"/>
        </w:rPr>
      </w:pPr>
      <w:r w:rsidRPr="25D057B8">
        <w:rPr>
          <w:lang w:val="en-CA"/>
        </w:rPr>
        <w:t>CAN/CIOSC 103-1 Digital Trust and Identity: Fundamentals.</w:t>
      </w:r>
    </w:p>
    <w:p w14:paraId="4BA7DB42" w14:textId="1C4C7981" w:rsidR="67A4AD5C" w:rsidRDefault="67A4AD5C" w:rsidP="67A4AD5C">
      <w:pPr>
        <w:rPr>
          <w:lang w:val="en-CA"/>
        </w:rPr>
      </w:pPr>
    </w:p>
    <w:p w14:paraId="764929ED" w14:textId="58F68B91" w:rsidR="55BACCAC" w:rsidRDefault="55BACCAC" w:rsidP="67A4AD5C">
      <w:pPr>
        <w:rPr>
          <w:b/>
          <w:bCs/>
          <w:lang w:val="en-CA"/>
        </w:rPr>
      </w:pPr>
      <w:r w:rsidRPr="67A4AD5C">
        <w:rPr>
          <w:b/>
          <w:bCs/>
          <w:lang w:val="en-CA"/>
        </w:rPr>
        <w:t>Informative References</w:t>
      </w:r>
    </w:p>
    <w:p w14:paraId="522488C7" w14:textId="7E9914F7" w:rsidR="55BACCAC" w:rsidRDefault="55BACCAC" w:rsidP="67A4AD5C">
      <w:pPr>
        <w:pStyle w:val="ListParagraph"/>
        <w:numPr>
          <w:ilvl w:val="0"/>
          <w:numId w:val="41"/>
        </w:numPr>
        <w:rPr>
          <w:rFonts w:eastAsiaTheme="minorEastAsia"/>
        </w:rPr>
      </w:pPr>
      <w:r w:rsidRPr="67A4AD5C">
        <w:rPr>
          <w:lang w:val="en-CA"/>
        </w:rPr>
        <w:t>Public Sector Profile of the Pan-Canadian Trust Framework Version 1.4 (</w:t>
      </w:r>
      <w:hyperlink r:id="rId7">
        <w:r w:rsidRPr="67A4AD5C">
          <w:rPr>
            <w:rStyle w:val="Hyperlink"/>
            <w:lang w:val="en-CA"/>
          </w:rPr>
          <w:t>https://github.com/canada-ca/PCTF-CCP/tree/master/Version1_4)</w:t>
        </w:r>
      </w:hyperlink>
    </w:p>
    <w:p w14:paraId="61D50DA1" w14:textId="4A9098AC" w:rsidR="67A4AD5C" w:rsidRDefault="67A4AD5C" w:rsidP="67A4AD5C">
      <w:pPr>
        <w:rPr>
          <w:lang w:val="en-CA"/>
        </w:rPr>
      </w:pPr>
    </w:p>
    <w:p w14:paraId="2915A533" w14:textId="5D30A994" w:rsidR="12B3862D" w:rsidRDefault="12B3862D" w:rsidP="67A4AD5C">
      <w:pPr>
        <w:rPr>
          <w:b/>
          <w:bCs/>
          <w:lang w:val="en-CA"/>
        </w:rPr>
      </w:pPr>
      <w:r w:rsidRPr="67A4AD5C">
        <w:rPr>
          <w:b/>
          <w:bCs/>
          <w:lang w:val="en-CA"/>
        </w:rPr>
        <w:t>Acknowledgements:</w:t>
      </w:r>
    </w:p>
    <w:p w14:paraId="0A278E6D" w14:textId="3742CEC5" w:rsidR="17F41C32" w:rsidRDefault="17F41C32" w:rsidP="67A4AD5C">
      <w:pPr>
        <w:rPr>
          <w:lang w:val="en-CA"/>
        </w:rPr>
      </w:pPr>
      <w:r w:rsidRPr="003B9EA3">
        <w:rPr>
          <w:lang w:val="en-CA"/>
        </w:rPr>
        <w:t xml:space="preserve">This document contains information licensed under the </w:t>
      </w:r>
      <w:r w:rsidRPr="003B9EA3">
        <w:rPr>
          <w:b/>
          <w:bCs/>
          <w:lang w:val="en-CA"/>
        </w:rPr>
        <w:t>Open Government Licence – Canada.</w:t>
      </w:r>
      <w:r w:rsidRPr="003B9EA3">
        <w:rPr>
          <w:lang w:val="en-CA"/>
        </w:rPr>
        <w:t xml:space="preserve"> Details of the licence can be found at: </w:t>
      </w:r>
      <w:r w:rsidR="050CCA28" w:rsidRPr="003B9EA3">
        <w:rPr>
          <w:lang w:val="en-CA"/>
        </w:rPr>
        <w:t xml:space="preserve"> </w:t>
      </w:r>
      <w:hyperlink r:id="rId8">
        <w:r w:rsidR="19F58F0B" w:rsidRPr="003B9EA3">
          <w:rPr>
            <w:rStyle w:val="Hyperlink"/>
            <w:lang w:val="en-CA"/>
          </w:rPr>
          <w:t>https://open.canada.ca/en/open-government-licence-canada</w:t>
        </w:r>
      </w:hyperlink>
      <w:r w:rsidR="19F58F0B" w:rsidRPr="003B9EA3">
        <w:rPr>
          <w:lang w:val="en-CA"/>
        </w:rPr>
        <w:t xml:space="preserve"> </w:t>
      </w:r>
    </w:p>
    <w:p w14:paraId="0678D496" w14:textId="0EC8172A" w:rsidR="67A4AD5C" w:rsidRDefault="67A4AD5C" w:rsidP="003B9EA3">
      <w:r>
        <w:br w:type="page"/>
      </w:r>
    </w:p>
    <w:p w14:paraId="18EB1917" w14:textId="394A3F13" w:rsidR="67A4AD5C" w:rsidRDefault="25D057B8" w:rsidP="003B9EA3">
      <w:pPr>
        <w:pStyle w:val="Heading1"/>
        <w:rPr>
          <w:rFonts w:ascii="Calibri Light" w:hAnsi="Calibri Light"/>
          <w:lang w:val="en-CA"/>
        </w:rPr>
      </w:pPr>
      <w:bookmarkStart w:id="3" w:name="_Toc1295466717"/>
      <w:r w:rsidRPr="25D057B8">
        <w:rPr>
          <w:lang w:val="en-CA"/>
        </w:rPr>
        <w:lastRenderedPageBreak/>
        <w:t>Scope of Scheme</w:t>
      </w:r>
      <w:bookmarkEnd w:id="3"/>
    </w:p>
    <w:p w14:paraId="720DD337" w14:textId="203A630E" w:rsidR="67A4AD5C" w:rsidRDefault="67A4AD5C" w:rsidP="003B9EA3">
      <w:pPr>
        <w:rPr>
          <w:lang w:val="en-CA"/>
        </w:rPr>
      </w:pPr>
    </w:p>
    <w:p w14:paraId="28D0CE52" w14:textId="7C987D5E" w:rsidR="67A4AD5C" w:rsidRDefault="4FBDADAA" w:rsidP="003B9EA3">
      <w:pPr>
        <w:rPr>
          <w:lang w:val="en-CA"/>
        </w:rPr>
      </w:pPr>
      <w:r w:rsidRPr="003B9EA3">
        <w:rPr>
          <w:lang w:val="en-CA"/>
        </w:rPr>
        <w:t>The scope of this scheme:</w:t>
      </w:r>
    </w:p>
    <w:p w14:paraId="3954E297" w14:textId="6FB164F9" w:rsidR="67A4AD5C" w:rsidRDefault="4FBDADAA" w:rsidP="003B9EA3">
      <w:pPr>
        <w:pStyle w:val="ListParagraph"/>
        <w:numPr>
          <w:ilvl w:val="0"/>
          <w:numId w:val="44"/>
        </w:numPr>
        <w:rPr>
          <w:rFonts w:eastAsiaTheme="minorEastAsia"/>
          <w:lang w:val="en-CA"/>
        </w:rPr>
      </w:pPr>
      <w:r w:rsidRPr="63BCD982">
        <w:rPr>
          <w:lang w:val="en-CA"/>
        </w:rPr>
        <w:t xml:space="preserve">Programs or business units that are accountable for </w:t>
      </w:r>
      <w:r w:rsidR="503C4348" w:rsidRPr="63BCD982">
        <w:rPr>
          <w:lang w:val="en-CA"/>
        </w:rPr>
        <w:t>issuing trusted</w:t>
      </w:r>
      <w:r w:rsidRPr="63BCD982">
        <w:rPr>
          <w:lang w:val="en-CA"/>
        </w:rPr>
        <w:t xml:space="preserve"> digital identities for persons that are intended for use by public sector programs.</w:t>
      </w:r>
    </w:p>
    <w:p w14:paraId="2AB8A0C2" w14:textId="0B0C31A3" w:rsidR="67A4AD5C" w:rsidRDefault="4FBDADAA" w:rsidP="003B9EA3">
      <w:pPr>
        <w:pStyle w:val="ListParagraph"/>
        <w:numPr>
          <w:ilvl w:val="0"/>
          <w:numId w:val="44"/>
        </w:numPr>
        <w:rPr>
          <w:lang w:val="en-CA"/>
        </w:rPr>
      </w:pPr>
      <w:r w:rsidRPr="003B9EA3">
        <w:rPr>
          <w:rFonts w:eastAsiaTheme="minorEastAsia"/>
          <w:lang w:val="en-CA"/>
        </w:rPr>
        <w:t>Programs may be assessed in their entirety or as components that fit into a larger program context. This specified using the objects of conform</w:t>
      </w:r>
      <w:r w:rsidR="74063260" w:rsidRPr="003B9EA3">
        <w:rPr>
          <w:rFonts w:eastAsiaTheme="minorEastAsia"/>
          <w:lang w:val="en-CA"/>
        </w:rPr>
        <w:t>ity.</w:t>
      </w:r>
    </w:p>
    <w:p w14:paraId="17926EF8" w14:textId="4926B270" w:rsidR="67A4AD5C" w:rsidRDefault="4FBDADAA" w:rsidP="003B9EA3">
      <w:pPr>
        <w:rPr>
          <w:lang w:val="en-CA"/>
        </w:rPr>
      </w:pPr>
      <w:r w:rsidRPr="63BCD982">
        <w:rPr>
          <w:lang w:val="en-CA"/>
        </w:rPr>
        <w:t xml:space="preserve">The scheme is technology-agnostic: it is defined in a way that allows for the assessment of different platforms, services, architectures, and technologies. The </w:t>
      </w:r>
      <w:r w:rsidR="0993FBFB" w:rsidRPr="63BCD982">
        <w:rPr>
          <w:lang w:val="en-CA"/>
        </w:rPr>
        <w:t xml:space="preserve">scheme </w:t>
      </w:r>
      <w:r w:rsidRPr="63BCD982">
        <w:rPr>
          <w:lang w:val="en-CA"/>
        </w:rPr>
        <w:t xml:space="preserve">does not recommend one technology solution over another.  </w:t>
      </w:r>
    </w:p>
    <w:p w14:paraId="4632EF74" w14:textId="67B837D8" w:rsidR="67A4AD5C" w:rsidRDefault="4FBDADAA" w:rsidP="003B9EA3">
      <w:pPr>
        <w:rPr>
          <w:lang w:val="en-CA"/>
        </w:rPr>
      </w:pPr>
      <w:r w:rsidRPr="003B9EA3">
        <w:rPr>
          <w:lang w:val="en-CA"/>
        </w:rPr>
        <w:t xml:space="preserve">The scope may include the following:   </w:t>
      </w:r>
    </w:p>
    <w:p w14:paraId="52E32DEE" w14:textId="0F9C78BE" w:rsidR="67A4AD5C" w:rsidRDefault="4FBDADAA" w:rsidP="003B9EA3">
      <w:pPr>
        <w:pStyle w:val="ListParagraph"/>
        <w:numPr>
          <w:ilvl w:val="0"/>
          <w:numId w:val="42"/>
        </w:numPr>
        <w:rPr>
          <w:rFonts w:eastAsiaTheme="minorEastAsia"/>
          <w:lang w:val="en-CA"/>
        </w:rPr>
      </w:pPr>
      <w:r w:rsidRPr="63BCD982">
        <w:rPr>
          <w:b/>
          <w:bCs/>
          <w:lang w:val="en-CA"/>
        </w:rPr>
        <w:t xml:space="preserve">Persons in Canada: </w:t>
      </w:r>
      <w:r w:rsidRPr="63BCD982">
        <w:rPr>
          <w:lang w:val="en-CA"/>
        </w:rPr>
        <w:t xml:space="preserve">all citizens and residents of Canada (including deceased persons) for whom an identity has been established in </w:t>
      </w:r>
      <w:r w:rsidR="072DB33A" w:rsidRPr="63BCD982">
        <w:rPr>
          <w:lang w:val="en-CA"/>
        </w:rPr>
        <w:t>Canada.</w:t>
      </w:r>
      <w:r w:rsidRPr="63BCD982">
        <w:rPr>
          <w:lang w:val="en-CA"/>
        </w:rPr>
        <w:t xml:space="preserve"> </w:t>
      </w:r>
    </w:p>
    <w:p w14:paraId="4098DBA0" w14:textId="4D43B7B7" w:rsidR="67A4AD5C" w:rsidRDefault="4FBDADAA" w:rsidP="003B9EA3">
      <w:pPr>
        <w:pStyle w:val="ListParagraph"/>
        <w:numPr>
          <w:ilvl w:val="0"/>
          <w:numId w:val="42"/>
        </w:numPr>
        <w:rPr>
          <w:lang w:val="en-CA"/>
        </w:rPr>
      </w:pPr>
      <w:r w:rsidRPr="003B9EA3">
        <w:rPr>
          <w:b/>
          <w:bCs/>
          <w:lang w:val="en-CA"/>
        </w:rPr>
        <w:t xml:space="preserve">Organizations in Canada: </w:t>
      </w:r>
      <w:r w:rsidRPr="003B9EA3">
        <w:rPr>
          <w:lang w:val="en-CA"/>
        </w:rPr>
        <w:t xml:space="preserve">all organizations registered in Canada (including inactive organizations) for which an identity has been established in Canada; and </w:t>
      </w:r>
    </w:p>
    <w:p w14:paraId="02B29935" w14:textId="6760AE32" w:rsidR="67A4AD5C" w:rsidRDefault="4FBDADAA" w:rsidP="003B9EA3">
      <w:pPr>
        <w:pStyle w:val="ListParagraph"/>
        <w:numPr>
          <w:ilvl w:val="0"/>
          <w:numId w:val="42"/>
        </w:numPr>
        <w:rPr>
          <w:lang w:val="en-CA"/>
        </w:rPr>
      </w:pPr>
      <w:r w:rsidRPr="003B9EA3">
        <w:rPr>
          <w:b/>
          <w:bCs/>
          <w:lang w:val="en-CA"/>
        </w:rPr>
        <w:t xml:space="preserve">Relationships in Canada: </w:t>
      </w:r>
      <w:r w:rsidRPr="003B9EA3">
        <w:rPr>
          <w:lang w:val="en-CA"/>
        </w:rPr>
        <w:t>of persons to persons, organizations to organizations, and persons to organizations.</w:t>
      </w:r>
    </w:p>
    <w:p w14:paraId="745F9C0A" w14:textId="633E1F30" w:rsidR="67A4AD5C" w:rsidRDefault="67A4AD5C" w:rsidP="67A4AD5C">
      <w:pPr>
        <w:rPr>
          <w:lang w:val="en-CA"/>
        </w:rPr>
      </w:pPr>
    </w:p>
    <w:p w14:paraId="1E123F86" w14:textId="7100855B" w:rsidR="003B9EA3" w:rsidRDefault="003B9EA3">
      <w:r>
        <w:br w:type="page"/>
      </w:r>
    </w:p>
    <w:p w14:paraId="78F2FFFD" w14:textId="11191636" w:rsidR="3338D31A" w:rsidRDefault="25D057B8" w:rsidP="63BCD982">
      <w:pPr>
        <w:pStyle w:val="Heading1"/>
        <w:rPr>
          <w:lang w:val="en-CA"/>
        </w:rPr>
      </w:pPr>
      <w:bookmarkStart w:id="4" w:name="_Toc760575476"/>
      <w:bookmarkStart w:id="5" w:name="_Toc623740809"/>
      <w:r w:rsidRPr="25D057B8">
        <w:rPr>
          <w:lang w:val="en-CA"/>
        </w:rPr>
        <w:lastRenderedPageBreak/>
        <w:t>Scheme Objectives</w:t>
      </w:r>
      <w:bookmarkEnd w:id="4"/>
      <w:bookmarkEnd w:id="5"/>
    </w:p>
    <w:p w14:paraId="54151B99" w14:textId="0AF9B7B8" w:rsidR="63BCD982" w:rsidRDefault="63BCD982" w:rsidP="63BCD982">
      <w:pPr>
        <w:rPr>
          <w:lang w:val="en-CA"/>
        </w:rPr>
      </w:pPr>
    </w:p>
    <w:p w14:paraId="53269D1D" w14:textId="04D9D2E5" w:rsidR="63BCD982" w:rsidRDefault="2A5E98B6" w:rsidP="2A5E98B6">
      <w:pPr>
        <w:pStyle w:val="Heading2"/>
        <w:rPr>
          <w:rFonts w:ascii="Calibri Light" w:hAnsi="Calibri Light"/>
          <w:lang w:val="en-CA"/>
        </w:rPr>
      </w:pPr>
      <w:r w:rsidRPr="2A5E98B6">
        <w:rPr>
          <w:lang w:val="en-CA"/>
        </w:rPr>
        <w:t>Scope of the Assessment</w:t>
      </w:r>
    </w:p>
    <w:p w14:paraId="01B822DE" w14:textId="0C06DABF" w:rsidR="2A5E98B6" w:rsidRDefault="2A5E98B6" w:rsidP="2A5E98B6">
      <w:pPr>
        <w:pStyle w:val="ListParagraph"/>
        <w:numPr>
          <w:ilvl w:val="0"/>
          <w:numId w:val="1"/>
        </w:numPr>
        <w:rPr>
          <w:rFonts w:eastAsiaTheme="minorEastAsia"/>
          <w:lang w:val="en-CA"/>
        </w:rPr>
      </w:pPr>
      <w:r w:rsidRPr="2A5E98B6">
        <w:rPr>
          <w:lang w:val="en-CA"/>
        </w:rPr>
        <w:t>Subset of scheme</w:t>
      </w:r>
    </w:p>
    <w:p w14:paraId="507991EB" w14:textId="13DFB17A" w:rsidR="7A0E4FD5" w:rsidRDefault="25D057B8" w:rsidP="5AE4668A">
      <w:pPr>
        <w:pStyle w:val="Heading1"/>
        <w:rPr>
          <w:lang w:val="en-CA"/>
        </w:rPr>
      </w:pPr>
      <w:bookmarkStart w:id="6" w:name="_Toc970947627"/>
      <w:bookmarkStart w:id="7" w:name="_Toc22888877"/>
      <w:r w:rsidRPr="25D057B8">
        <w:rPr>
          <w:lang w:val="en-CA"/>
        </w:rPr>
        <w:t>Scheme Components</w:t>
      </w:r>
      <w:bookmarkEnd w:id="6"/>
      <w:bookmarkEnd w:id="7"/>
    </w:p>
    <w:p w14:paraId="4043B63E" w14:textId="449DBFA9" w:rsidR="5AE4668A" w:rsidRDefault="5AE4668A" w:rsidP="5AE4668A">
      <w:pPr>
        <w:rPr>
          <w:lang w:val="en-CA"/>
        </w:rPr>
      </w:pPr>
    </w:p>
    <w:p w14:paraId="4B72A415" w14:textId="43653948" w:rsidR="59B85521" w:rsidRDefault="25D057B8" w:rsidP="5AE4668A">
      <w:pPr>
        <w:pStyle w:val="Heading2"/>
        <w:rPr>
          <w:lang w:val="en-CA"/>
        </w:rPr>
      </w:pPr>
      <w:bookmarkStart w:id="8" w:name="_Toc1616138102"/>
      <w:bookmarkStart w:id="9" w:name="_Toc1460782087"/>
      <w:r w:rsidRPr="25D057B8">
        <w:rPr>
          <w:lang w:val="en-CA"/>
        </w:rPr>
        <w:t>Scheme Owner and Responsibility</w:t>
      </w:r>
      <w:bookmarkEnd w:id="8"/>
      <w:bookmarkEnd w:id="9"/>
    </w:p>
    <w:p w14:paraId="386306C1" w14:textId="7078CA43" w:rsidR="5AE4668A" w:rsidRDefault="5AE4668A" w:rsidP="5AE4668A">
      <w:pPr>
        <w:rPr>
          <w:lang w:val="en-CA"/>
        </w:rPr>
      </w:pPr>
    </w:p>
    <w:p w14:paraId="36380457" w14:textId="15B28A04" w:rsidR="59B85521" w:rsidRDefault="59B85521" w:rsidP="5AE4668A">
      <w:pPr>
        <w:rPr>
          <w:lang w:val="en-CA"/>
        </w:rPr>
      </w:pPr>
      <w:r w:rsidRPr="5AE4668A">
        <w:rPr>
          <w:lang w:val="en-CA"/>
        </w:rPr>
        <w:t>This scheme is jointly owned by:</w:t>
      </w:r>
    </w:p>
    <w:p w14:paraId="4D72922A" w14:textId="226E9901" w:rsidR="59B85521" w:rsidRDefault="59B85521" w:rsidP="5AE4668A">
      <w:pPr>
        <w:pStyle w:val="ListParagraph"/>
        <w:numPr>
          <w:ilvl w:val="0"/>
          <w:numId w:val="45"/>
        </w:numPr>
        <w:rPr>
          <w:rFonts w:eastAsiaTheme="minorEastAsia"/>
          <w:lang w:val="en-CA"/>
        </w:rPr>
      </w:pPr>
      <w:r w:rsidRPr="5AE4668A">
        <w:rPr>
          <w:lang w:val="en-CA"/>
        </w:rPr>
        <w:t>CIO Strategy Council</w:t>
      </w:r>
    </w:p>
    <w:p w14:paraId="5C6DFF28" w14:textId="0A10EEEE" w:rsidR="2FD94545" w:rsidRDefault="2FD94545" w:rsidP="63BCD982">
      <w:pPr>
        <w:pStyle w:val="ListParagraph"/>
        <w:numPr>
          <w:ilvl w:val="0"/>
          <w:numId w:val="45"/>
        </w:numPr>
        <w:rPr>
          <w:lang w:val="en-CA"/>
        </w:rPr>
      </w:pPr>
      <w:r w:rsidRPr="63BCD982">
        <w:rPr>
          <w:lang w:val="en-CA"/>
        </w:rPr>
        <w:t>Institute for Citizen-Centred Services</w:t>
      </w:r>
    </w:p>
    <w:p w14:paraId="6F34355C" w14:textId="13BE2E01" w:rsidR="2FD94545" w:rsidRDefault="2FD94545" w:rsidP="63BCD982">
      <w:pPr>
        <w:pStyle w:val="ListParagraph"/>
        <w:numPr>
          <w:ilvl w:val="0"/>
          <w:numId w:val="45"/>
        </w:numPr>
        <w:rPr>
          <w:lang w:val="en-CA"/>
        </w:rPr>
      </w:pPr>
      <w:r w:rsidRPr="63BCD982">
        <w:rPr>
          <w:lang w:val="en-CA"/>
        </w:rPr>
        <w:t>...</w:t>
      </w:r>
    </w:p>
    <w:p w14:paraId="711B83E2" w14:textId="0B3BA424" w:rsidR="7C25D775" w:rsidRDefault="25D057B8" w:rsidP="003B9EA3">
      <w:pPr>
        <w:pStyle w:val="Heading2"/>
        <w:rPr>
          <w:rFonts w:ascii="Calibri Light" w:hAnsi="Calibri Light"/>
          <w:lang w:val="en-CA"/>
        </w:rPr>
      </w:pPr>
      <w:bookmarkStart w:id="10" w:name="_Toc336085139"/>
      <w:bookmarkStart w:id="11" w:name="_Toc642775430"/>
      <w:r w:rsidRPr="25D057B8">
        <w:rPr>
          <w:lang w:val="en-CA"/>
        </w:rPr>
        <w:t>Scheme Need</w:t>
      </w:r>
      <w:bookmarkEnd w:id="10"/>
      <w:bookmarkEnd w:id="11"/>
    </w:p>
    <w:p w14:paraId="15506692" w14:textId="0527E08D" w:rsidR="003B9EA3" w:rsidRDefault="003B9EA3" w:rsidP="003B9EA3">
      <w:pPr>
        <w:rPr>
          <w:lang w:val="en-CA"/>
        </w:rPr>
      </w:pPr>
    </w:p>
    <w:p w14:paraId="6652FC22" w14:textId="3A896412" w:rsidR="167E0355" w:rsidRDefault="5A13BDB6" w:rsidP="63BCD982">
      <w:pPr>
        <w:rPr>
          <w:lang w:val="en-CA"/>
        </w:rPr>
      </w:pPr>
      <w:r w:rsidRPr="63BCD982">
        <w:rPr>
          <w:lang w:val="en-CA"/>
        </w:rPr>
        <w:t xml:space="preserve">The identity management ecosystem in Canada is comprised of multiple trusted digital identity providers relying on authoritative source registries that span provincial/territorial and federal jurisdictions.   </w:t>
      </w:r>
    </w:p>
    <w:p w14:paraId="2C1DBAB9" w14:textId="46437BCE" w:rsidR="167E0355" w:rsidRDefault="2FC5322C" w:rsidP="63BCD982">
      <w:pPr>
        <w:rPr>
          <w:lang w:val="en-CA"/>
        </w:rPr>
      </w:pPr>
      <w:r w:rsidRPr="63BCD982">
        <w:rPr>
          <w:lang w:val="en-CA"/>
        </w:rPr>
        <w:t xml:space="preserve">The market supports many ‘trusted digital identity providers’ for the purposes of commercial and personal purposes. </w:t>
      </w:r>
      <w:r w:rsidR="5165BA5F" w:rsidRPr="63BCD982">
        <w:rPr>
          <w:lang w:val="en-CA"/>
        </w:rPr>
        <w:t>There is a need, however. to certify a limited of trusted digital identity providers that can be used by persons to access high-value services, such as access to government benefits, or rec</w:t>
      </w:r>
      <w:r w:rsidR="289C94DD" w:rsidRPr="63BCD982">
        <w:rPr>
          <w:lang w:val="en-CA"/>
        </w:rPr>
        <w:t>eiving authorizations or entitlements (e.g., license to drive).</w:t>
      </w:r>
    </w:p>
    <w:p w14:paraId="6C3A81F2" w14:textId="74E46A46" w:rsidR="167E0355" w:rsidRDefault="167E0355" w:rsidP="63BCD982">
      <w:pPr>
        <w:rPr>
          <w:lang w:val="en-CA"/>
        </w:rPr>
      </w:pPr>
    </w:p>
    <w:p w14:paraId="6357165E" w14:textId="256C3A73" w:rsidR="167E0355" w:rsidRDefault="395EFFF1" w:rsidP="63BCD982">
      <w:pPr>
        <w:rPr>
          <w:lang w:val="en-CA"/>
        </w:rPr>
      </w:pPr>
      <w:r w:rsidRPr="63BCD982">
        <w:rPr>
          <w:lang w:val="en-CA"/>
        </w:rPr>
        <w:t>The scheme enables the certification of trusted digital identity programs for the purposes of recognition and accepta</w:t>
      </w:r>
      <w:r w:rsidR="60E1EC66" w:rsidRPr="63BCD982">
        <w:rPr>
          <w:lang w:val="en-CA"/>
        </w:rPr>
        <w:t>nce by public sector services. This includes:</w:t>
      </w:r>
    </w:p>
    <w:p w14:paraId="147A544A" w14:textId="5BB6088D" w:rsidR="167E0355" w:rsidRDefault="60E1EC66" w:rsidP="63BCD982">
      <w:pPr>
        <w:pStyle w:val="ListParagraph"/>
        <w:numPr>
          <w:ilvl w:val="0"/>
          <w:numId w:val="38"/>
        </w:numPr>
        <w:rPr>
          <w:rFonts w:eastAsiaTheme="minorEastAsia"/>
          <w:lang w:val="en-CA"/>
        </w:rPr>
      </w:pPr>
      <w:r w:rsidRPr="63BCD982">
        <w:rPr>
          <w:lang w:val="en-CA"/>
        </w:rPr>
        <w:t>Trusted digital identities of entities: persons and organizations</w:t>
      </w:r>
    </w:p>
    <w:p w14:paraId="06B9A5DA" w14:textId="077F932F" w:rsidR="167E0355" w:rsidRDefault="60E1EC66" w:rsidP="63BCD982">
      <w:pPr>
        <w:pStyle w:val="ListParagraph"/>
        <w:numPr>
          <w:ilvl w:val="0"/>
          <w:numId w:val="38"/>
        </w:numPr>
        <w:rPr>
          <w:lang w:val="en-CA"/>
        </w:rPr>
      </w:pPr>
      <w:r w:rsidRPr="63BCD982">
        <w:rPr>
          <w:lang w:val="en-CA"/>
        </w:rPr>
        <w:t>Trusted digital relations between entities (between persons, organizations, and between persons and organizations)</w:t>
      </w:r>
    </w:p>
    <w:p w14:paraId="237E6934" w14:textId="0082F006" w:rsidR="167E0355" w:rsidRDefault="34C9DD78" w:rsidP="63BCD982">
      <w:pPr>
        <w:rPr>
          <w:lang w:val="en-CA"/>
        </w:rPr>
      </w:pPr>
      <w:r w:rsidRPr="63BCD982">
        <w:rPr>
          <w:lang w:val="en-CA"/>
        </w:rPr>
        <w:t xml:space="preserve"> </w:t>
      </w:r>
      <w:r w:rsidR="74BB1CA7" w:rsidRPr="63BCD982">
        <w:rPr>
          <w:lang w:val="en-CA"/>
        </w:rPr>
        <w:t>This scheme is for the certification of management systems with the purpose of providing trusted digital identities for use by public sector services.</w:t>
      </w:r>
    </w:p>
    <w:p w14:paraId="49B58564" w14:textId="7A717C81" w:rsidR="167E0355" w:rsidRDefault="34C9DD78" w:rsidP="63BCD982">
      <w:pPr>
        <w:rPr>
          <w:lang w:val="en-CA"/>
        </w:rPr>
      </w:pPr>
      <w:r w:rsidRPr="63BCD982">
        <w:rPr>
          <w:lang w:val="en-CA"/>
        </w:rPr>
        <w:t>This scheme is based on the Public Sector Profile of the Pan-Canadian Trust Framework (</w:t>
      </w:r>
      <w:r w:rsidR="20D41361" w:rsidRPr="63BCD982">
        <w:rPr>
          <w:lang w:val="en-CA"/>
        </w:rPr>
        <w:t>‘</w:t>
      </w:r>
      <w:r w:rsidRPr="63BCD982">
        <w:rPr>
          <w:lang w:val="en-CA"/>
        </w:rPr>
        <w:t>PSP</w:t>
      </w:r>
      <w:r w:rsidR="5B15C8CF" w:rsidRPr="63BCD982">
        <w:rPr>
          <w:lang w:val="en-CA"/>
        </w:rPr>
        <w:t xml:space="preserve"> </w:t>
      </w:r>
      <w:r w:rsidRPr="63BCD982">
        <w:rPr>
          <w:lang w:val="en-CA"/>
        </w:rPr>
        <w:t>PCTF</w:t>
      </w:r>
      <w:r w:rsidR="3A03803D" w:rsidRPr="63BCD982">
        <w:rPr>
          <w:lang w:val="en-CA"/>
        </w:rPr>
        <w:t>’</w:t>
      </w:r>
      <w:r w:rsidRPr="63BCD982">
        <w:rPr>
          <w:lang w:val="en-CA"/>
        </w:rPr>
        <w:t xml:space="preserve">) </w:t>
      </w:r>
      <w:r w:rsidR="343F970E" w:rsidRPr="63BCD982">
        <w:rPr>
          <w:lang w:val="en-CA"/>
        </w:rPr>
        <w:t>to address the need to ensure the overall confidence of trusted digital identity programs that are technologically enabled by a variety of pro</w:t>
      </w:r>
      <w:r w:rsidR="0AFF8410" w:rsidRPr="63BCD982">
        <w:rPr>
          <w:lang w:val="en-CA"/>
        </w:rPr>
        <w:t>ducts and services.</w:t>
      </w:r>
    </w:p>
    <w:p w14:paraId="534F30CD" w14:textId="6AD9265B" w:rsidR="167E0355" w:rsidRDefault="492E7039" w:rsidP="63BCD982">
      <w:pPr>
        <w:rPr>
          <w:lang w:val="en-CA"/>
        </w:rPr>
      </w:pPr>
      <w:r w:rsidRPr="63BCD982">
        <w:rPr>
          <w:lang w:val="en-CA"/>
        </w:rPr>
        <w:t xml:space="preserve">The </w:t>
      </w:r>
      <w:r w:rsidR="6118E0FB" w:rsidRPr="63BCD982">
        <w:rPr>
          <w:lang w:val="en-CA"/>
        </w:rPr>
        <w:t>scheme enables</w:t>
      </w:r>
      <w:r w:rsidRPr="63BCD982">
        <w:rPr>
          <w:lang w:val="en-CA"/>
        </w:rPr>
        <w:t xml:space="preserve"> the </w:t>
      </w:r>
      <w:r w:rsidR="3CF34C16" w:rsidRPr="63BCD982">
        <w:rPr>
          <w:lang w:val="en-CA"/>
        </w:rPr>
        <w:t>consistent</w:t>
      </w:r>
      <w:r w:rsidRPr="63BCD982">
        <w:rPr>
          <w:lang w:val="en-CA"/>
        </w:rPr>
        <w:t xml:space="preserve"> assessment of </w:t>
      </w:r>
      <w:r w:rsidR="2057119D" w:rsidRPr="63BCD982">
        <w:rPr>
          <w:lang w:val="en-CA"/>
        </w:rPr>
        <w:t xml:space="preserve">trusted digital identity </w:t>
      </w:r>
      <w:r w:rsidRPr="63BCD982">
        <w:rPr>
          <w:lang w:val="en-CA"/>
        </w:rPr>
        <w:t>business processes</w:t>
      </w:r>
      <w:r w:rsidR="4CD98188" w:rsidRPr="63BCD982">
        <w:rPr>
          <w:lang w:val="en-CA"/>
        </w:rPr>
        <w:t xml:space="preserve"> </w:t>
      </w:r>
      <w:r w:rsidR="79C71FF3" w:rsidRPr="63BCD982">
        <w:rPr>
          <w:lang w:val="en-CA"/>
        </w:rPr>
        <w:t xml:space="preserve">through the definition of </w:t>
      </w:r>
      <w:r w:rsidRPr="63BCD982">
        <w:rPr>
          <w:lang w:val="en-CA"/>
        </w:rPr>
        <w:t>discrete process patterns (called atomic processes) that can be mapped t</w:t>
      </w:r>
      <w:r w:rsidR="32056EC1" w:rsidRPr="63BCD982">
        <w:rPr>
          <w:lang w:val="en-CA"/>
        </w:rPr>
        <w:t xml:space="preserve">hat can be used for assessment purposes. </w:t>
      </w:r>
      <w:r w:rsidRPr="63BCD982">
        <w:rPr>
          <w:lang w:val="en-CA"/>
        </w:rPr>
        <w:t xml:space="preserve">This mapping </w:t>
      </w:r>
      <w:r w:rsidR="29E9D6A6" w:rsidRPr="63BCD982">
        <w:rPr>
          <w:lang w:val="en-CA"/>
        </w:rPr>
        <w:t xml:space="preserve">enables assessors using the scheme to conduct a </w:t>
      </w:r>
      <w:r w:rsidRPr="63BCD982">
        <w:rPr>
          <w:lang w:val="en-CA"/>
        </w:rPr>
        <w:t>structured assessment</w:t>
      </w:r>
      <w:r w:rsidR="093C493F" w:rsidRPr="63BCD982">
        <w:rPr>
          <w:lang w:val="en-CA"/>
        </w:rPr>
        <w:t xml:space="preserve">, </w:t>
      </w:r>
      <w:r w:rsidRPr="63BCD982">
        <w:rPr>
          <w:lang w:val="en-CA"/>
        </w:rPr>
        <w:t>evaluat</w:t>
      </w:r>
      <w:r w:rsidR="6EFD7E1A" w:rsidRPr="63BCD982">
        <w:rPr>
          <w:lang w:val="en-CA"/>
        </w:rPr>
        <w:t>e</w:t>
      </w:r>
      <w:r w:rsidRPr="63BCD982">
        <w:rPr>
          <w:lang w:val="en-CA"/>
        </w:rPr>
        <w:t xml:space="preserve"> </w:t>
      </w:r>
      <w:proofErr w:type="gramStart"/>
      <w:r w:rsidR="213DA74A" w:rsidRPr="63BCD982">
        <w:rPr>
          <w:lang w:val="en-CA"/>
        </w:rPr>
        <w:t>a</w:t>
      </w:r>
      <w:proofErr w:type="gramEnd"/>
      <w:r w:rsidRPr="63BCD982">
        <w:rPr>
          <w:lang w:val="en-CA"/>
        </w:rPr>
        <w:t xml:space="preserve"> identity solution</w:t>
      </w:r>
      <w:r w:rsidR="0BE445C2" w:rsidRPr="63BCD982">
        <w:rPr>
          <w:lang w:val="en-CA"/>
        </w:rPr>
        <w:t>s</w:t>
      </w:r>
      <w:r w:rsidR="23409A71" w:rsidRPr="63BCD982">
        <w:rPr>
          <w:lang w:val="en-CA"/>
        </w:rPr>
        <w:t xml:space="preserve">, </w:t>
      </w:r>
      <w:r w:rsidRPr="63BCD982">
        <w:rPr>
          <w:lang w:val="en-CA"/>
        </w:rPr>
        <w:t>identif</w:t>
      </w:r>
      <w:r w:rsidR="3A5267A5" w:rsidRPr="63BCD982">
        <w:rPr>
          <w:lang w:val="en-CA"/>
        </w:rPr>
        <w:t>y</w:t>
      </w:r>
      <w:r w:rsidR="1368F46F" w:rsidRPr="63BCD982">
        <w:rPr>
          <w:lang w:val="en-CA"/>
        </w:rPr>
        <w:t xml:space="preserve"> </w:t>
      </w:r>
      <w:r w:rsidRPr="63BCD982">
        <w:rPr>
          <w:lang w:val="en-CA"/>
        </w:rPr>
        <w:t>dependencies on external organizations</w:t>
      </w:r>
      <w:r w:rsidR="456C1E7A" w:rsidRPr="63BCD982">
        <w:rPr>
          <w:lang w:val="en-CA"/>
        </w:rPr>
        <w:t>, and gaps that may existing.</w:t>
      </w:r>
      <w:r w:rsidRPr="63BCD982">
        <w:rPr>
          <w:lang w:val="en-CA"/>
        </w:rPr>
        <w:t xml:space="preserve"> </w:t>
      </w:r>
    </w:p>
    <w:p w14:paraId="2312F94B" w14:textId="5DF34CDE" w:rsidR="167E0355" w:rsidRDefault="492E7039" w:rsidP="63BCD982">
      <w:pPr>
        <w:rPr>
          <w:lang w:val="en-CA"/>
        </w:rPr>
      </w:pPr>
      <w:r w:rsidRPr="63BCD982">
        <w:rPr>
          <w:lang w:val="en-CA"/>
        </w:rPr>
        <w:lastRenderedPageBreak/>
        <w:t xml:space="preserve"> </w:t>
      </w:r>
    </w:p>
    <w:p w14:paraId="0B0F6B9A" w14:textId="00D848F1" w:rsidR="167E0355" w:rsidRDefault="167E0355" w:rsidP="63BCD982">
      <w:pPr>
        <w:rPr>
          <w:lang w:val="en-CA"/>
        </w:rPr>
      </w:pPr>
    </w:p>
    <w:p w14:paraId="463BEB6E" w14:textId="6D79928D" w:rsidR="167E0355" w:rsidRDefault="492E7039" w:rsidP="63BCD982">
      <w:pPr>
        <w:rPr>
          <w:lang w:val="en-CA"/>
        </w:rPr>
      </w:pPr>
      <w:r w:rsidRPr="63BCD982">
        <w:rPr>
          <w:lang w:val="en-CA"/>
        </w:rPr>
        <w:t xml:space="preserve"> </w:t>
      </w:r>
    </w:p>
    <w:p w14:paraId="7BAFDC90" w14:textId="0527E98D" w:rsidR="167E0355" w:rsidRDefault="492E7039" w:rsidP="63BCD982">
      <w:pPr>
        <w:rPr>
          <w:lang w:val="en-CA"/>
        </w:rPr>
      </w:pPr>
      <w:r w:rsidRPr="63BCD982">
        <w:rPr>
          <w:lang w:val="en-CA"/>
        </w:rPr>
        <w:t xml:space="preserve">The PCTF is technology-agnostic: it is defined in a way that allows for the use of different platforms, services, architectures, and technologies. The PCTF does not recommend one technology solution over another.  </w:t>
      </w:r>
    </w:p>
    <w:p w14:paraId="13FB6DCA" w14:textId="6CF44320" w:rsidR="167E0355" w:rsidRDefault="167E0355" w:rsidP="63BCD982">
      <w:pPr>
        <w:rPr>
          <w:lang w:val="en-CA"/>
        </w:rPr>
      </w:pPr>
    </w:p>
    <w:p w14:paraId="4747248A" w14:textId="32AC3ED3" w:rsidR="167E0355" w:rsidRDefault="25D057B8" w:rsidP="63BCD982">
      <w:pPr>
        <w:pStyle w:val="Heading2"/>
        <w:rPr>
          <w:rFonts w:ascii="Calibri Light" w:hAnsi="Calibri Light"/>
          <w:lang w:val="en-CA"/>
        </w:rPr>
      </w:pPr>
      <w:bookmarkStart w:id="12" w:name="_Toc833344501"/>
      <w:bookmarkStart w:id="13" w:name="_Toc1662487679"/>
      <w:r w:rsidRPr="25D057B8">
        <w:rPr>
          <w:lang w:val="en-CA"/>
        </w:rPr>
        <w:t>Scheme Use</w:t>
      </w:r>
      <w:bookmarkEnd w:id="12"/>
      <w:bookmarkEnd w:id="13"/>
    </w:p>
    <w:p w14:paraId="74ADCCB8" w14:textId="3967FEA3" w:rsidR="167E0355" w:rsidRDefault="1B2A2320" w:rsidP="63BCD982">
      <w:pPr>
        <w:rPr>
          <w:lang w:val="en-CA"/>
        </w:rPr>
      </w:pPr>
      <w:r w:rsidRPr="63BCD982">
        <w:rPr>
          <w:lang w:val="en-CA"/>
        </w:rPr>
        <w:t xml:space="preserve">This scheme is intended to be used in </w:t>
      </w:r>
      <w:r w:rsidR="5625D7E8" w:rsidRPr="63BCD982">
        <w:rPr>
          <w:lang w:val="en-CA"/>
        </w:rPr>
        <w:t>conjunction</w:t>
      </w:r>
      <w:r w:rsidRPr="63BCD982">
        <w:rPr>
          <w:lang w:val="en-CA"/>
        </w:rPr>
        <w:t xml:space="preserve"> with </w:t>
      </w:r>
      <w:r w:rsidRPr="63BCD982">
        <w:rPr>
          <w:b/>
          <w:bCs/>
          <w:lang w:val="en-CA"/>
        </w:rPr>
        <w:t>IS0/IEC 17021:2015 Conformity Ass</w:t>
      </w:r>
      <w:r w:rsidR="7260FD9D" w:rsidRPr="63BCD982">
        <w:rPr>
          <w:b/>
          <w:bCs/>
          <w:lang w:val="en-CA"/>
        </w:rPr>
        <w:t xml:space="preserve">essment Requirements for </w:t>
      </w:r>
      <w:r w:rsidR="23ED48F5" w:rsidRPr="63BCD982">
        <w:rPr>
          <w:b/>
          <w:bCs/>
          <w:lang w:val="en-CA"/>
        </w:rPr>
        <w:t>B</w:t>
      </w:r>
      <w:r w:rsidR="7260FD9D" w:rsidRPr="63BCD982">
        <w:rPr>
          <w:b/>
          <w:bCs/>
          <w:lang w:val="en-CA"/>
        </w:rPr>
        <w:t xml:space="preserve">odies </w:t>
      </w:r>
      <w:r w:rsidR="1A4D5E12" w:rsidRPr="63BCD982">
        <w:rPr>
          <w:b/>
          <w:bCs/>
          <w:lang w:val="en-CA"/>
        </w:rPr>
        <w:t>P</w:t>
      </w:r>
      <w:r w:rsidR="7260FD9D" w:rsidRPr="63BCD982">
        <w:rPr>
          <w:b/>
          <w:bCs/>
          <w:lang w:val="en-CA"/>
        </w:rPr>
        <w:t xml:space="preserve">roviding </w:t>
      </w:r>
      <w:r w:rsidR="5059FA27" w:rsidRPr="63BCD982">
        <w:rPr>
          <w:b/>
          <w:bCs/>
          <w:lang w:val="en-CA"/>
        </w:rPr>
        <w:t>A</w:t>
      </w:r>
      <w:r w:rsidR="7260FD9D" w:rsidRPr="63BCD982">
        <w:rPr>
          <w:b/>
          <w:bCs/>
          <w:lang w:val="en-CA"/>
        </w:rPr>
        <w:t xml:space="preserve">udit and </w:t>
      </w:r>
      <w:r w:rsidR="47C215F1" w:rsidRPr="63BCD982">
        <w:rPr>
          <w:b/>
          <w:bCs/>
          <w:lang w:val="en-CA"/>
        </w:rPr>
        <w:t>C</w:t>
      </w:r>
      <w:r w:rsidR="7260FD9D" w:rsidRPr="63BCD982">
        <w:rPr>
          <w:b/>
          <w:bCs/>
          <w:lang w:val="en-CA"/>
        </w:rPr>
        <w:t xml:space="preserve">ertification of </w:t>
      </w:r>
      <w:r w:rsidR="7DA8C45D" w:rsidRPr="63BCD982">
        <w:rPr>
          <w:b/>
          <w:bCs/>
          <w:lang w:val="en-CA"/>
        </w:rPr>
        <w:t>M</w:t>
      </w:r>
      <w:r w:rsidR="7260FD9D" w:rsidRPr="63BCD982">
        <w:rPr>
          <w:b/>
          <w:bCs/>
          <w:lang w:val="en-CA"/>
        </w:rPr>
        <w:t xml:space="preserve">anagement </w:t>
      </w:r>
      <w:r w:rsidR="58F12C69" w:rsidRPr="63BCD982">
        <w:rPr>
          <w:b/>
          <w:bCs/>
          <w:lang w:val="en-CA"/>
        </w:rPr>
        <w:t>S</w:t>
      </w:r>
      <w:r w:rsidR="527B6639" w:rsidRPr="63BCD982">
        <w:rPr>
          <w:b/>
          <w:bCs/>
          <w:lang w:val="en-CA"/>
        </w:rPr>
        <w:t>ystems</w:t>
      </w:r>
      <w:r w:rsidR="2C123BA5" w:rsidRPr="63BCD982">
        <w:rPr>
          <w:b/>
          <w:bCs/>
          <w:lang w:val="en-CA"/>
        </w:rPr>
        <w:t xml:space="preserve"> </w:t>
      </w:r>
      <w:r w:rsidR="2C123BA5" w:rsidRPr="63BCD982">
        <w:rPr>
          <w:lang w:val="en-CA"/>
        </w:rPr>
        <w:t xml:space="preserve">to ensure that </w:t>
      </w:r>
      <w:r w:rsidR="269EA00D" w:rsidRPr="63BCD982">
        <w:rPr>
          <w:lang w:val="en-CA"/>
        </w:rPr>
        <w:t xml:space="preserve">parties can rely of the certification of </w:t>
      </w:r>
      <w:r w:rsidR="2C123BA5" w:rsidRPr="63BCD982">
        <w:rPr>
          <w:lang w:val="en-CA"/>
        </w:rPr>
        <w:t xml:space="preserve">the management system </w:t>
      </w:r>
      <w:r w:rsidR="2ACC0298" w:rsidRPr="63BCD982">
        <w:rPr>
          <w:lang w:val="en-CA"/>
        </w:rPr>
        <w:t>(‘system’)/</w:t>
      </w:r>
    </w:p>
    <w:p w14:paraId="52F6D1B7" w14:textId="2513B99E" w:rsidR="167E0355" w:rsidRDefault="20353A68" w:rsidP="63BCD982">
      <w:pPr>
        <w:rPr>
          <w:lang w:val="en-CA"/>
        </w:rPr>
      </w:pPr>
      <w:r w:rsidRPr="63BCD982">
        <w:rPr>
          <w:lang w:val="en-CA"/>
        </w:rPr>
        <w:t xml:space="preserve">This scheme is intended to be used for cases where there </w:t>
      </w:r>
      <w:r w:rsidR="5908C3B2" w:rsidRPr="63BCD982">
        <w:rPr>
          <w:lang w:val="en-CA"/>
        </w:rPr>
        <w:t>is</w:t>
      </w:r>
      <w:r w:rsidRPr="63BCD982">
        <w:rPr>
          <w:lang w:val="en-CA"/>
        </w:rPr>
        <w:t xml:space="preserve"> </w:t>
      </w:r>
      <w:r w:rsidR="5908C3B2" w:rsidRPr="63BCD982">
        <w:rPr>
          <w:lang w:val="en-CA"/>
        </w:rPr>
        <w:t xml:space="preserve">a </w:t>
      </w:r>
      <w:r w:rsidRPr="63BCD982">
        <w:rPr>
          <w:lang w:val="en-CA"/>
        </w:rPr>
        <w:t>need to</w:t>
      </w:r>
      <w:r w:rsidR="2F2486C2" w:rsidRPr="63BCD982">
        <w:rPr>
          <w:lang w:val="en-CA"/>
        </w:rPr>
        <w:t xml:space="preserve"> certify the performance </w:t>
      </w:r>
      <w:proofErr w:type="gramStart"/>
      <w:r w:rsidR="2F2486C2" w:rsidRPr="63BCD982">
        <w:rPr>
          <w:lang w:val="en-CA"/>
        </w:rPr>
        <w:t>of  one</w:t>
      </w:r>
      <w:proofErr w:type="gramEnd"/>
      <w:r w:rsidR="2F2486C2" w:rsidRPr="63BCD982">
        <w:rPr>
          <w:lang w:val="en-CA"/>
        </w:rPr>
        <w:t xml:space="preserve"> or several of the following</w:t>
      </w:r>
      <w:r w:rsidRPr="63BCD982">
        <w:rPr>
          <w:lang w:val="en-CA"/>
        </w:rPr>
        <w:t>:</w:t>
      </w:r>
    </w:p>
    <w:p w14:paraId="53A9D15F" w14:textId="48129A62" w:rsidR="167E0355" w:rsidRDefault="167E0355" w:rsidP="63BCD982">
      <w:pPr>
        <w:pStyle w:val="ListParagraph"/>
        <w:numPr>
          <w:ilvl w:val="0"/>
          <w:numId w:val="40"/>
        </w:numPr>
        <w:rPr>
          <w:lang w:val="en-CA"/>
        </w:rPr>
      </w:pPr>
      <w:r w:rsidRPr="63BCD982">
        <w:rPr>
          <w:lang w:val="en-CA"/>
        </w:rPr>
        <w:t>Securel</w:t>
      </w:r>
      <w:r w:rsidR="1EDA83E7" w:rsidRPr="63BCD982">
        <w:rPr>
          <w:lang w:val="en-CA"/>
        </w:rPr>
        <w:t xml:space="preserve">y </w:t>
      </w:r>
      <w:r w:rsidRPr="63BCD982">
        <w:rPr>
          <w:lang w:val="en-CA"/>
        </w:rPr>
        <w:t>sign (authentication) into to portal applications, where</w:t>
      </w:r>
      <w:r w:rsidR="193B6950" w:rsidRPr="63BCD982">
        <w:rPr>
          <w:lang w:val="en-CA"/>
        </w:rPr>
        <w:t xml:space="preserve"> core identity information may, or may not be required.</w:t>
      </w:r>
    </w:p>
    <w:p w14:paraId="6DB2E6AA" w14:textId="43F58F7A" w:rsidR="193B6950" w:rsidRDefault="193B6950" w:rsidP="003B9EA3">
      <w:pPr>
        <w:pStyle w:val="ListParagraph"/>
        <w:numPr>
          <w:ilvl w:val="0"/>
          <w:numId w:val="40"/>
        </w:numPr>
        <w:rPr>
          <w:lang w:val="en-CA"/>
        </w:rPr>
      </w:pPr>
      <w:r w:rsidRPr="63BCD982">
        <w:rPr>
          <w:lang w:val="en-CA"/>
        </w:rPr>
        <w:t>Prov</w:t>
      </w:r>
      <w:r w:rsidR="16D06DBA" w:rsidRPr="63BCD982">
        <w:rPr>
          <w:lang w:val="en-CA"/>
        </w:rPr>
        <w:t xml:space="preserve">e </w:t>
      </w:r>
      <w:r w:rsidRPr="63BCD982">
        <w:rPr>
          <w:lang w:val="en-CA"/>
        </w:rPr>
        <w:t>identity information that is required for to onboard or enrol (first-time registration) into h</w:t>
      </w:r>
      <w:r w:rsidR="437BBBC0" w:rsidRPr="63BCD982">
        <w:rPr>
          <w:lang w:val="en-CA"/>
        </w:rPr>
        <w:t xml:space="preserve">igh-value </w:t>
      </w:r>
      <w:r w:rsidR="42CF08C7" w:rsidRPr="63BCD982">
        <w:rPr>
          <w:lang w:val="en-CA"/>
        </w:rPr>
        <w:t>services</w:t>
      </w:r>
      <w:r w:rsidR="437BBBC0" w:rsidRPr="63BCD982">
        <w:rPr>
          <w:lang w:val="en-CA"/>
        </w:rPr>
        <w:t>.</w:t>
      </w:r>
    </w:p>
    <w:p w14:paraId="3F779B4F" w14:textId="0DAF99D5" w:rsidR="63BCD982" w:rsidRDefault="63BCD982" w:rsidP="63BCD982">
      <w:pPr>
        <w:pStyle w:val="Heading2"/>
        <w:rPr>
          <w:lang w:val="en-CA"/>
        </w:rPr>
      </w:pPr>
    </w:p>
    <w:p w14:paraId="0FC338E6" w14:textId="70E53F5A" w:rsidR="437BBBC0" w:rsidRDefault="437BBBC0" w:rsidP="003B9EA3">
      <w:pPr>
        <w:rPr>
          <w:rFonts w:ascii="Calibri Light" w:hAnsi="Calibri Light"/>
          <w:color w:val="2F5496" w:themeColor="accent1" w:themeShade="BF"/>
          <w:sz w:val="32"/>
          <w:szCs w:val="32"/>
          <w:lang w:val="en-CA"/>
        </w:rPr>
      </w:pPr>
      <w:r w:rsidRPr="63BCD982">
        <w:rPr>
          <w:lang w:val="en-CA"/>
        </w:rPr>
        <w:t xml:space="preserve">This scheme </w:t>
      </w:r>
      <w:r w:rsidR="26B5D2B2" w:rsidRPr="63BCD982">
        <w:rPr>
          <w:lang w:val="en-CA"/>
        </w:rPr>
        <w:t>ha</w:t>
      </w:r>
      <w:r w:rsidRPr="63BCD982">
        <w:rPr>
          <w:lang w:val="en-CA"/>
        </w:rPr>
        <w:t>s</w:t>
      </w:r>
      <w:r w:rsidR="26B5D2B2" w:rsidRPr="63BCD982">
        <w:rPr>
          <w:lang w:val="en-CA"/>
        </w:rPr>
        <w:t xml:space="preserve"> been</w:t>
      </w:r>
      <w:r w:rsidRPr="63BCD982">
        <w:rPr>
          <w:lang w:val="en-CA"/>
        </w:rPr>
        <w:t xml:space="preserve"> developed in accordance with the following standards and guidelines</w:t>
      </w:r>
    </w:p>
    <w:p w14:paraId="43382BC9" w14:textId="4E60ACE2" w:rsidR="3ACDB869" w:rsidRDefault="3ACDB869" w:rsidP="003B9EA3">
      <w:pPr>
        <w:pStyle w:val="ListParagraph"/>
        <w:numPr>
          <w:ilvl w:val="0"/>
          <w:numId w:val="39"/>
        </w:numPr>
        <w:rPr>
          <w:rFonts w:eastAsiaTheme="minorEastAsia"/>
          <w:lang w:val="en-CA"/>
        </w:rPr>
      </w:pPr>
      <w:r w:rsidRPr="63BCD982">
        <w:rPr>
          <w:lang w:val="en-CA"/>
        </w:rPr>
        <w:t xml:space="preserve">[Normative] </w:t>
      </w:r>
      <w:r w:rsidRPr="63BCD982">
        <w:rPr>
          <w:b/>
          <w:bCs/>
          <w:lang w:val="en-CA"/>
        </w:rPr>
        <w:t xml:space="preserve">CAN/CIOSC 103-1:2020 Digital Trust </w:t>
      </w:r>
      <w:r w:rsidR="6E7E2A76" w:rsidRPr="63BCD982">
        <w:rPr>
          <w:b/>
          <w:bCs/>
          <w:lang w:val="en-CA"/>
        </w:rPr>
        <w:t>a</w:t>
      </w:r>
      <w:r w:rsidRPr="63BCD982">
        <w:rPr>
          <w:b/>
          <w:bCs/>
          <w:lang w:val="en-CA"/>
        </w:rPr>
        <w:t>nd Identity – Part 1 Fundamentals</w:t>
      </w:r>
      <w:r w:rsidRPr="63BCD982">
        <w:rPr>
          <w:lang w:val="en-CA"/>
        </w:rPr>
        <w:t xml:space="preserve"> </w:t>
      </w:r>
      <w:hyperlink r:id="rId9">
        <w:r w:rsidRPr="63BCD982">
          <w:rPr>
            <w:rStyle w:val="Hyperlink"/>
            <w:lang w:val="en-CA"/>
          </w:rPr>
          <w:t>https://ciostrategycouncil.com/standards/103_1_2020/</w:t>
        </w:r>
      </w:hyperlink>
      <w:r w:rsidRPr="63BCD982">
        <w:rPr>
          <w:lang w:val="en-CA"/>
        </w:rPr>
        <w:t xml:space="preserve"> </w:t>
      </w:r>
    </w:p>
    <w:p w14:paraId="31F7AFC7" w14:textId="618EDC97" w:rsidR="3ACDB869" w:rsidRDefault="3ACDB869" w:rsidP="003B9EA3">
      <w:pPr>
        <w:pStyle w:val="ListParagraph"/>
        <w:numPr>
          <w:ilvl w:val="0"/>
          <w:numId w:val="39"/>
        </w:numPr>
        <w:rPr>
          <w:rFonts w:eastAsiaTheme="minorEastAsia"/>
          <w:lang w:val="en-CA"/>
        </w:rPr>
      </w:pPr>
      <w:r w:rsidRPr="003B9EA3">
        <w:rPr>
          <w:lang w:val="en-CA"/>
        </w:rPr>
        <w:t xml:space="preserve">[Informative] </w:t>
      </w:r>
      <w:r w:rsidRPr="003B9EA3">
        <w:rPr>
          <w:b/>
          <w:bCs/>
          <w:lang w:val="en-CA"/>
        </w:rPr>
        <w:t xml:space="preserve">Public Sector Profile of the Pan-Canadian Trust Framework </w:t>
      </w:r>
      <w:r w:rsidR="14C1F8E2" w:rsidRPr="003B9EA3">
        <w:rPr>
          <w:b/>
          <w:bCs/>
          <w:lang w:val="en-CA"/>
        </w:rPr>
        <w:t xml:space="preserve">Consolidate Overview </w:t>
      </w:r>
      <w:r w:rsidRPr="003B9EA3">
        <w:rPr>
          <w:b/>
          <w:bCs/>
          <w:lang w:val="en-CA"/>
        </w:rPr>
        <w:t>Version 1.4</w:t>
      </w:r>
      <w:r w:rsidRPr="003B9EA3">
        <w:rPr>
          <w:lang w:val="en-CA"/>
        </w:rPr>
        <w:t xml:space="preserve"> </w:t>
      </w:r>
      <w:hyperlink r:id="rId10">
        <w:r w:rsidRPr="003B9EA3">
          <w:rPr>
            <w:rStyle w:val="Hyperlink"/>
            <w:lang w:val="en-CA"/>
          </w:rPr>
          <w:t>https://github.com/canada-ca/PCTF-CCP/blob/master/Version1_4/PSP-PCTF-V-1.4-Consolidated-Overview-EN-2021-12-16.pdf</w:t>
        </w:r>
      </w:hyperlink>
      <w:r w:rsidRPr="003B9EA3">
        <w:rPr>
          <w:lang w:val="en-CA"/>
        </w:rPr>
        <w:t xml:space="preserve"> </w:t>
      </w:r>
    </w:p>
    <w:p w14:paraId="31FC4BF7" w14:textId="308EB4BC" w:rsidR="503AAF6E" w:rsidRDefault="503AAF6E" w:rsidP="63BCD982">
      <w:pPr>
        <w:pStyle w:val="ListParagraph"/>
        <w:numPr>
          <w:ilvl w:val="0"/>
          <w:numId w:val="39"/>
        </w:numPr>
        <w:rPr>
          <w:rFonts w:eastAsiaTheme="minorEastAsia"/>
          <w:lang w:val="en-CA"/>
        </w:rPr>
      </w:pPr>
      <w:r w:rsidRPr="63BCD982">
        <w:rPr>
          <w:lang w:val="en-CA"/>
        </w:rPr>
        <w:t xml:space="preserve">[Informative] </w:t>
      </w:r>
      <w:r w:rsidRPr="63BCD982">
        <w:rPr>
          <w:b/>
          <w:bCs/>
          <w:lang w:val="en-CA"/>
        </w:rPr>
        <w:t xml:space="preserve">Public Sector Profile of the </w:t>
      </w:r>
      <w:r w:rsidR="18E42B5A" w:rsidRPr="63BCD982">
        <w:rPr>
          <w:b/>
          <w:bCs/>
          <w:lang w:val="en-CA"/>
        </w:rPr>
        <w:t>Pan-Canadian Trust Framework Assessment Workbook</w:t>
      </w:r>
      <w:r w:rsidR="18E42B5A" w:rsidRPr="63BCD982">
        <w:rPr>
          <w:lang w:val="en-CA"/>
        </w:rPr>
        <w:t xml:space="preserve"> </w:t>
      </w:r>
      <w:hyperlink r:id="rId11">
        <w:r w:rsidR="18E42B5A" w:rsidRPr="63BCD982">
          <w:rPr>
            <w:rStyle w:val="Hyperlink"/>
            <w:lang w:val="en-CA"/>
          </w:rPr>
          <w:t>https://github.com/canada-ca/PCTF-CCP/blob/master/Version1_4/PSP-PCTF-V1.4-Assessment-Workbook-2021-12-16.xlsx</w:t>
        </w:r>
      </w:hyperlink>
      <w:r w:rsidR="18E42B5A" w:rsidRPr="63BCD982">
        <w:rPr>
          <w:lang w:val="en-CA"/>
        </w:rPr>
        <w:t xml:space="preserve"> </w:t>
      </w:r>
    </w:p>
    <w:p w14:paraId="7915CE20" w14:textId="79934B9A" w:rsidR="561DD1EC" w:rsidRDefault="561DD1EC" w:rsidP="63BCD982">
      <w:pPr>
        <w:pStyle w:val="ListParagraph"/>
        <w:numPr>
          <w:ilvl w:val="0"/>
          <w:numId w:val="39"/>
        </w:numPr>
        <w:rPr>
          <w:rFonts w:eastAsiaTheme="minorEastAsia"/>
          <w:lang w:val="en-CA"/>
        </w:rPr>
      </w:pPr>
      <w:r w:rsidRPr="63BCD982">
        <w:rPr>
          <w:rFonts w:eastAsiaTheme="minorEastAsia"/>
          <w:lang w:val="en-CA"/>
        </w:rPr>
        <w:t xml:space="preserve">[Informative] </w:t>
      </w:r>
      <w:r w:rsidRPr="63BCD982">
        <w:rPr>
          <w:rFonts w:eastAsiaTheme="minorEastAsia"/>
          <w:b/>
          <w:bCs/>
          <w:lang w:val="en-CA"/>
        </w:rPr>
        <w:t xml:space="preserve">Treasury Board of Canada Directive on Identity Management </w:t>
      </w:r>
      <w:r w:rsidRPr="63BCD982">
        <w:rPr>
          <w:rFonts w:eastAsiaTheme="minorEastAsia"/>
          <w:lang w:val="en-CA"/>
        </w:rPr>
        <w:t>https://www.tbs-sct.gc.ca/pol/doc-eng.aspx?id=16577</w:t>
      </w:r>
    </w:p>
    <w:p w14:paraId="327EA32A" w14:textId="45EE3847" w:rsidR="003B9EA3" w:rsidRDefault="003B9EA3" w:rsidP="003B9EA3">
      <w:pPr>
        <w:rPr>
          <w:lang w:val="en-CA"/>
        </w:rPr>
      </w:pPr>
    </w:p>
    <w:p w14:paraId="5A6BFB43" w14:textId="18BE809F" w:rsidR="67A4AD5C" w:rsidRDefault="67A4AD5C">
      <w:r>
        <w:br w:type="page"/>
      </w:r>
    </w:p>
    <w:p w14:paraId="56B2487D" w14:textId="1FCF209C" w:rsidR="22760B1C" w:rsidRDefault="25D057B8" w:rsidP="63BCD982">
      <w:pPr>
        <w:pStyle w:val="Heading1"/>
        <w:rPr>
          <w:lang w:val="en-CA"/>
        </w:rPr>
      </w:pPr>
      <w:bookmarkStart w:id="14" w:name="_Toc1819572921"/>
      <w:bookmarkStart w:id="15" w:name="_Toc690733459"/>
      <w:r w:rsidRPr="25D057B8">
        <w:rPr>
          <w:lang w:val="en-CA"/>
        </w:rPr>
        <w:lastRenderedPageBreak/>
        <w:t>Assessment Methodology</w:t>
      </w:r>
      <w:bookmarkEnd w:id="14"/>
      <w:bookmarkEnd w:id="15"/>
    </w:p>
    <w:p w14:paraId="7C7BBE8C" w14:textId="33237402" w:rsidR="63BCD982" w:rsidRDefault="63BCD982" w:rsidP="63BCD982">
      <w:pPr>
        <w:rPr>
          <w:lang w:val="en-CA"/>
        </w:rPr>
      </w:pPr>
    </w:p>
    <w:p w14:paraId="26170CEE" w14:textId="0BA9B250" w:rsidR="2E4788DA" w:rsidRDefault="2E4788DA" w:rsidP="63BCD982">
      <w:pPr>
        <w:rPr>
          <w:lang w:val="en-CA"/>
        </w:rPr>
      </w:pPr>
      <w:r w:rsidRPr="63BCD982">
        <w:rPr>
          <w:lang w:val="en-CA"/>
        </w:rPr>
        <w:t>The scheme is designed to accommodate a broad range of scenarios. The normative core of the scheme consists of the following objects of conformity.</w:t>
      </w:r>
    </w:p>
    <w:p w14:paraId="0DB6735D" w14:textId="527711DA" w:rsidR="2E4788DA" w:rsidRDefault="2E4788DA" w:rsidP="63BCD982">
      <w:pPr>
        <w:rPr>
          <w:lang w:val="en-CA"/>
        </w:rPr>
      </w:pPr>
      <w:r w:rsidRPr="63BCD982">
        <w:rPr>
          <w:lang w:val="en-CA"/>
        </w:rPr>
        <w:t>A trusted digital identity program can be made up of several components</w:t>
      </w:r>
    </w:p>
    <w:p w14:paraId="586A5778" w14:textId="652158E2" w:rsidR="63BCD982" w:rsidRDefault="63BCD982" w:rsidP="63BCD982">
      <w:pPr>
        <w:rPr>
          <w:lang w:val="en-CA"/>
        </w:rPr>
      </w:pPr>
    </w:p>
    <w:p w14:paraId="66964297" w14:textId="57016AD4" w:rsidR="63BCD982" w:rsidRDefault="63BCD982" w:rsidP="63BCD982">
      <w:pPr>
        <w:rPr>
          <w:lang w:val="en-CA"/>
        </w:rPr>
      </w:pPr>
    </w:p>
    <w:p w14:paraId="218C4FF0" w14:textId="460078D8" w:rsidR="250E6AEE" w:rsidRDefault="25D057B8" w:rsidP="003B9EA3">
      <w:pPr>
        <w:pStyle w:val="Heading2"/>
        <w:rPr>
          <w:lang w:val="en-CA"/>
        </w:rPr>
      </w:pPr>
      <w:bookmarkStart w:id="16" w:name="_Toc1454569013"/>
      <w:bookmarkStart w:id="17" w:name="_Toc231402031"/>
      <w:r w:rsidRPr="25D057B8">
        <w:rPr>
          <w:lang w:val="en-CA"/>
        </w:rPr>
        <w:t>Objects of Conformity</w:t>
      </w:r>
      <w:bookmarkEnd w:id="16"/>
      <w:bookmarkEnd w:id="17"/>
    </w:p>
    <w:p w14:paraId="63A297C7" w14:textId="178513F2" w:rsidR="003B9EA3" w:rsidRDefault="003B9EA3" w:rsidP="003B9EA3">
      <w:pPr>
        <w:rPr>
          <w:lang w:val="en-CA"/>
        </w:rPr>
      </w:pPr>
    </w:p>
    <w:p w14:paraId="3EA22005" w14:textId="564BD138" w:rsidR="4B787463" w:rsidRDefault="25D057B8" w:rsidP="63BCD982">
      <w:pPr>
        <w:pStyle w:val="Heading3"/>
        <w:rPr>
          <w:rFonts w:ascii="Calibri Light" w:hAnsi="Calibri Light"/>
          <w:color w:val="1F3763"/>
          <w:lang w:val="en-CA"/>
        </w:rPr>
      </w:pPr>
      <w:bookmarkStart w:id="18" w:name="_Toc374324101"/>
      <w:r w:rsidRPr="25D057B8">
        <w:rPr>
          <w:lang w:val="en-CA"/>
        </w:rPr>
        <w:t>Conformity of Atomic Processes</w:t>
      </w:r>
      <w:bookmarkEnd w:id="18"/>
    </w:p>
    <w:p w14:paraId="7E2F5F74" w14:textId="667641EB" w:rsidR="63BCD982" w:rsidRDefault="63BCD982" w:rsidP="63BCD982">
      <w:pPr>
        <w:rPr>
          <w:lang w:val="en-CA"/>
        </w:rPr>
      </w:pPr>
    </w:p>
    <w:p w14:paraId="710DC107" w14:textId="5AD2F0E1" w:rsidR="611E5D22" w:rsidRDefault="611E5D22" w:rsidP="63BCD982">
      <w:pPr>
        <w:pStyle w:val="ListParagraph"/>
        <w:numPr>
          <w:ilvl w:val="0"/>
          <w:numId w:val="27"/>
        </w:numPr>
        <w:rPr>
          <w:rFonts w:eastAsiaTheme="minorEastAsia"/>
          <w:b/>
          <w:bCs/>
          <w:lang w:val="en-CA"/>
        </w:rPr>
      </w:pPr>
      <w:r w:rsidRPr="63BCD982">
        <w:rPr>
          <w:b/>
          <w:bCs/>
          <w:lang w:val="en-CA"/>
        </w:rPr>
        <w:t xml:space="preserve">Enterprise-Wide Management: </w:t>
      </w:r>
      <w:r w:rsidRPr="63BCD982">
        <w:rPr>
          <w:lang w:val="en-CA"/>
        </w:rPr>
        <w:t>General requirements for enterprise-wide management that are applicable to all processes identified in the PCTF</w:t>
      </w:r>
    </w:p>
    <w:p w14:paraId="2DB2BB95" w14:textId="646C0867" w:rsidR="1C1A11EB" w:rsidRDefault="1C1A11EB" w:rsidP="63BCD982">
      <w:pPr>
        <w:pStyle w:val="ListParagraph"/>
        <w:numPr>
          <w:ilvl w:val="0"/>
          <w:numId w:val="27"/>
        </w:numPr>
        <w:rPr>
          <w:rFonts w:eastAsiaTheme="minorEastAsia"/>
          <w:b/>
          <w:bCs/>
          <w:lang w:val="en-CA"/>
        </w:rPr>
      </w:pPr>
      <w:r w:rsidRPr="63BCD982">
        <w:rPr>
          <w:b/>
          <w:bCs/>
          <w:lang w:val="en-CA"/>
        </w:rPr>
        <w:t xml:space="preserve">Identity Domain General: </w:t>
      </w:r>
      <w:r w:rsidRPr="63BCD982">
        <w:rPr>
          <w:lang w:val="en-CA"/>
        </w:rPr>
        <w:t>General requirements for the identity domain atomic processes</w:t>
      </w:r>
    </w:p>
    <w:p w14:paraId="70D08890" w14:textId="4338D001" w:rsidR="1C1A11EB" w:rsidRDefault="1C1A11EB" w:rsidP="63BCD982">
      <w:pPr>
        <w:pStyle w:val="ListParagraph"/>
        <w:numPr>
          <w:ilvl w:val="0"/>
          <w:numId w:val="27"/>
        </w:numPr>
        <w:rPr>
          <w:rFonts w:eastAsiaTheme="minorEastAsia"/>
          <w:b/>
          <w:bCs/>
          <w:lang w:val="en-CA"/>
        </w:rPr>
      </w:pPr>
      <w:r w:rsidRPr="63BCD982">
        <w:rPr>
          <w:b/>
          <w:bCs/>
          <w:lang w:val="en-CA"/>
        </w:rPr>
        <w:t xml:space="preserve">Identity Domain Atomic Processes: </w:t>
      </w:r>
      <w:r w:rsidR="38E22746" w:rsidRPr="63BCD982">
        <w:rPr>
          <w:lang w:val="en-CA"/>
        </w:rPr>
        <w:t xml:space="preserve">Specific requirements for the </w:t>
      </w:r>
      <w:r w:rsidRPr="63BCD982">
        <w:rPr>
          <w:lang w:val="en-CA"/>
        </w:rPr>
        <w:t>atomic process</w:t>
      </w:r>
      <w:r w:rsidR="7500D703" w:rsidRPr="63BCD982">
        <w:rPr>
          <w:lang w:val="en-CA"/>
        </w:rPr>
        <w:t>es</w:t>
      </w:r>
      <w:r w:rsidRPr="63BCD982">
        <w:rPr>
          <w:lang w:val="en-CA"/>
        </w:rPr>
        <w:t xml:space="preserve"> that comprise the identity domain</w:t>
      </w:r>
    </w:p>
    <w:p w14:paraId="5144951F" w14:textId="64E756B0" w:rsidR="1963DC4E" w:rsidRDefault="1963DC4E" w:rsidP="63BCD982">
      <w:pPr>
        <w:pStyle w:val="ListParagraph"/>
        <w:numPr>
          <w:ilvl w:val="0"/>
          <w:numId w:val="27"/>
        </w:numPr>
        <w:rPr>
          <w:rFonts w:eastAsiaTheme="minorEastAsia"/>
          <w:b/>
          <w:bCs/>
          <w:lang w:val="en-CA"/>
        </w:rPr>
      </w:pPr>
      <w:r w:rsidRPr="63BCD982">
        <w:rPr>
          <w:b/>
          <w:bCs/>
          <w:lang w:val="en-CA"/>
        </w:rPr>
        <w:t xml:space="preserve">Credential Domain General: </w:t>
      </w:r>
      <w:r w:rsidRPr="63BCD982">
        <w:rPr>
          <w:lang w:val="en-CA"/>
        </w:rPr>
        <w:t xml:space="preserve">General requirements for the </w:t>
      </w:r>
      <w:r w:rsidR="2C2A63F6" w:rsidRPr="63BCD982">
        <w:rPr>
          <w:lang w:val="en-CA"/>
        </w:rPr>
        <w:t xml:space="preserve">credential </w:t>
      </w:r>
      <w:r w:rsidRPr="63BCD982">
        <w:rPr>
          <w:lang w:val="en-CA"/>
        </w:rPr>
        <w:t>domain atomic processes</w:t>
      </w:r>
    </w:p>
    <w:p w14:paraId="6724D948" w14:textId="168528D0" w:rsidR="1963DC4E" w:rsidRDefault="1963DC4E" w:rsidP="63BCD982">
      <w:pPr>
        <w:pStyle w:val="ListParagraph"/>
        <w:numPr>
          <w:ilvl w:val="0"/>
          <w:numId w:val="27"/>
        </w:numPr>
        <w:rPr>
          <w:rFonts w:eastAsiaTheme="minorEastAsia"/>
          <w:b/>
          <w:bCs/>
          <w:lang w:val="en-CA"/>
        </w:rPr>
      </w:pPr>
      <w:r w:rsidRPr="63BCD982">
        <w:rPr>
          <w:b/>
          <w:bCs/>
          <w:lang w:val="en-CA"/>
        </w:rPr>
        <w:t xml:space="preserve">Credential Domain Atomic Processes: </w:t>
      </w:r>
      <w:r w:rsidR="7D821A35" w:rsidRPr="63BCD982">
        <w:rPr>
          <w:lang w:val="en-CA"/>
        </w:rPr>
        <w:t>Specific criteria for t</w:t>
      </w:r>
      <w:r w:rsidRPr="63BCD982">
        <w:rPr>
          <w:lang w:val="en-CA"/>
        </w:rPr>
        <w:t>he atomic process</w:t>
      </w:r>
      <w:r w:rsidR="1CA70191" w:rsidRPr="63BCD982">
        <w:rPr>
          <w:lang w:val="en-CA"/>
        </w:rPr>
        <w:t>es</w:t>
      </w:r>
      <w:r w:rsidRPr="63BCD982">
        <w:rPr>
          <w:lang w:val="en-CA"/>
        </w:rPr>
        <w:t xml:space="preserve"> that comprise the </w:t>
      </w:r>
      <w:r w:rsidR="52E057D7" w:rsidRPr="63BCD982">
        <w:rPr>
          <w:lang w:val="en-CA"/>
        </w:rPr>
        <w:t xml:space="preserve">credential </w:t>
      </w:r>
      <w:r w:rsidRPr="63BCD982">
        <w:rPr>
          <w:lang w:val="en-CA"/>
        </w:rPr>
        <w:t>domain</w:t>
      </w:r>
    </w:p>
    <w:p w14:paraId="010E55C9" w14:textId="35B0D345" w:rsidR="49E566F5" w:rsidRDefault="49E566F5" w:rsidP="63BCD982">
      <w:pPr>
        <w:pStyle w:val="ListParagraph"/>
        <w:numPr>
          <w:ilvl w:val="0"/>
          <w:numId w:val="27"/>
        </w:numPr>
        <w:rPr>
          <w:rFonts w:eastAsiaTheme="minorEastAsia"/>
          <w:b/>
          <w:bCs/>
          <w:lang w:val="en-CA"/>
        </w:rPr>
      </w:pPr>
      <w:r w:rsidRPr="63BCD982">
        <w:rPr>
          <w:b/>
          <w:bCs/>
          <w:lang w:val="en-CA"/>
        </w:rPr>
        <w:t xml:space="preserve">Relationship Domain General: </w:t>
      </w:r>
      <w:r w:rsidRPr="63BCD982">
        <w:rPr>
          <w:lang w:val="en-CA"/>
        </w:rPr>
        <w:t>General requirements for the relationship domain atomic processes</w:t>
      </w:r>
    </w:p>
    <w:p w14:paraId="087F3648" w14:textId="1047E78E" w:rsidR="49E566F5" w:rsidRDefault="49E566F5" w:rsidP="63BCD982">
      <w:pPr>
        <w:pStyle w:val="ListParagraph"/>
        <w:numPr>
          <w:ilvl w:val="0"/>
          <w:numId w:val="27"/>
        </w:numPr>
        <w:rPr>
          <w:rFonts w:eastAsiaTheme="minorEastAsia"/>
          <w:b/>
          <w:bCs/>
          <w:lang w:val="en-CA"/>
        </w:rPr>
      </w:pPr>
      <w:r w:rsidRPr="63BCD982">
        <w:rPr>
          <w:b/>
          <w:bCs/>
          <w:lang w:val="en-CA"/>
        </w:rPr>
        <w:t xml:space="preserve">Relationship Domain Atomic Processes: </w:t>
      </w:r>
      <w:r w:rsidRPr="63BCD982">
        <w:rPr>
          <w:lang w:val="en-CA"/>
        </w:rPr>
        <w:t>Specific criteria for the atomic processes that comprise the relationship domain</w:t>
      </w:r>
    </w:p>
    <w:p w14:paraId="23B2BAD5" w14:textId="00BEC8FF" w:rsidR="49E566F5" w:rsidRDefault="49E566F5" w:rsidP="63BCD982">
      <w:pPr>
        <w:pStyle w:val="ListParagraph"/>
        <w:numPr>
          <w:ilvl w:val="0"/>
          <w:numId w:val="27"/>
        </w:numPr>
        <w:rPr>
          <w:rFonts w:eastAsiaTheme="minorEastAsia"/>
          <w:b/>
          <w:bCs/>
          <w:lang w:val="en-CA"/>
        </w:rPr>
      </w:pPr>
      <w:r w:rsidRPr="63BCD982">
        <w:rPr>
          <w:b/>
          <w:bCs/>
          <w:lang w:val="en-CA"/>
        </w:rPr>
        <w:t xml:space="preserve">Consent Domain General: </w:t>
      </w:r>
      <w:r w:rsidRPr="63BCD982">
        <w:rPr>
          <w:lang w:val="en-CA"/>
        </w:rPr>
        <w:t>General requirements for the consent domain atomic processes</w:t>
      </w:r>
    </w:p>
    <w:p w14:paraId="2807B8C8" w14:textId="69ACC171" w:rsidR="49E566F5" w:rsidRDefault="49E566F5" w:rsidP="63BCD982">
      <w:pPr>
        <w:pStyle w:val="ListParagraph"/>
        <w:numPr>
          <w:ilvl w:val="0"/>
          <w:numId w:val="27"/>
        </w:numPr>
        <w:rPr>
          <w:rFonts w:eastAsiaTheme="minorEastAsia"/>
          <w:lang w:val="en-CA"/>
        </w:rPr>
      </w:pPr>
      <w:r w:rsidRPr="63BCD982">
        <w:rPr>
          <w:b/>
          <w:bCs/>
          <w:lang w:val="en-CA"/>
        </w:rPr>
        <w:t xml:space="preserve">Consent Domain Atomic Processes: </w:t>
      </w:r>
      <w:r w:rsidRPr="63BCD982">
        <w:rPr>
          <w:lang w:val="en-CA"/>
        </w:rPr>
        <w:t>Specific criteria for the atomic processes that comprise the consent domain</w:t>
      </w:r>
    </w:p>
    <w:p w14:paraId="275EC326" w14:textId="2F8B5700" w:rsidR="49E566F5" w:rsidRDefault="49E566F5" w:rsidP="63BCD982">
      <w:pPr>
        <w:pStyle w:val="ListParagraph"/>
        <w:numPr>
          <w:ilvl w:val="0"/>
          <w:numId w:val="27"/>
        </w:numPr>
        <w:rPr>
          <w:rFonts w:eastAsiaTheme="minorEastAsia"/>
          <w:b/>
          <w:bCs/>
          <w:lang w:val="en-CA"/>
        </w:rPr>
      </w:pPr>
      <w:r w:rsidRPr="63BCD982">
        <w:rPr>
          <w:b/>
          <w:bCs/>
          <w:lang w:val="en-CA"/>
        </w:rPr>
        <w:t xml:space="preserve">Signature Domain General: </w:t>
      </w:r>
      <w:r w:rsidRPr="63BCD982">
        <w:rPr>
          <w:lang w:val="en-CA"/>
        </w:rPr>
        <w:t>General requirements for the signature domain atomic processes</w:t>
      </w:r>
    </w:p>
    <w:p w14:paraId="7B2876D6" w14:textId="5CB4F3FA" w:rsidR="49E566F5" w:rsidRDefault="49E566F5" w:rsidP="63BCD982">
      <w:pPr>
        <w:pStyle w:val="ListParagraph"/>
        <w:numPr>
          <w:ilvl w:val="0"/>
          <w:numId w:val="27"/>
        </w:numPr>
        <w:rPr>
          <w:rFonts w:eastAsiaTheme="minorEastAsia"/>
          <w:lang w:val="en-CA"/>
        </w:rPr>
      </w:pPr>
      <w:r w:rsidRPr="63BCD982">
        <w:rPr>
          <w:b/>
          <w:bCs/>
          <w:lang w:val="en-CA"/>
        </w:rPr>
        <w:t xml:space="preserve">Signature Domain Atomic Processes: </w:t>
      </w:r>
      <w:r w:rsidRPr="63BCD982">
        <w:rPr>
          <w:lang w:val="en-CA"/>
        </w:rPr>
        <w:t>Specific criteria for the atomic processes that comprise the signature domain.</w:t>
      </w:r>
    </w:p>
    <w:p w14:paraId="7B267615" w14:textId="2670AC66" w:rsidR="63BCD982" w:rsidRDefault="63BCD982" w:rsidP="63BCD982">
      <w:pPr>
        <w:rPr>
          <w:lang w:val="en-CA"/>
        </w:rPr>
      </w:pPr>
    </w:p>
    <w:p w14:paraId="524FE705" w14:textId="03BEF19A" w:rsidR="68207B7B" w:rsidRDefault="25D057B8" w:rsidP="63BCD982">
      <w:pPr>
        <w:pStyle w:val="Heading3"/>
        <w:rPr>
          <w:rFonts w:ascii="Calibri Light" w:hAnsi="Calibri Light"/>
          <w:color w:val="1F3763"/>
          <w:lang w:val="en-CA"/>
        </w:rPr>
      </w:pPr>
      <w:bookmarkStart w:id="19" w:name="_Toc1222483867"/>
      <w:r w:rsidRPr="25D057B8">
        <w:rPr>
          <w:lang w:val="en-CA"/>
        </w:rPr>
        <w:t>Conformity of Subject Entities</w:t>
      </w:r>
      <w:bookmarkEnd w:id="19"/>
    </w:p>
    <w:p w14:paraId="374D4CA0" w14:textId="0E1B2EE6" w:rsidR="63BCD982" w:rsidRDefault="63BCD982" w:rsidP="63BCD982">
      <w:pPr>
        <w:rPr>
          <w:lang w:val="en-CA"/>
        </w:rPr>
      </w:pPr>
    </w:p>
    <w:p w14:paraId="585C66FF" w14:textId="5E290D82" w:rsidR="68207B7B" w:rsidRDefault="68207B7B" w:rsidP="63BCD982">
      <w:pPr>
        <w:pStyle w:val="ListParagraph"/>
        <w:numPr>
          <w:ilvl w:val="0"/>
          <w:numId w:val="26"/>
        </w:numPr>
        <w:rPr>
          <w:rFonts w:eastAsiaTheme="minorEastAsia"/>
          <w:lang w:val="en-CA"/>
        </w:rPr>
      </w:pPr>
      <w:r w:rsidRPr="63BCD982">
        <w:rPr>
          <w:lang w:val="en-CA"/>
        </w:rPr>
        <w:t>Persons</w:t>
      </w:r>
    </w:p>
    <w:p w14:paraId="68829E16" w14:textId="1FDA620C" w:rsidR="68207B7B" w:rsidRDefault="68207B7B" w:rsidP="63BCD982">
      <w:pPr>
        <w:pStyle w:val="ListParagraph"/>
        <w:numPr>
          <w:ilvl w:val="0"/>
          <w:numId w:val="26"/>
        </w:numPr>
        <w:rPr>
          <w:lang w:val="en-CA"/>
        </w:rPr>
      </w:pPr>
      <w:r w:rsidRPr="63BCD982">
        <w:rPr>
          <w:lang w:val="en-CA"/>
        </w:rPr>
        <w:t>Organizations</w:t>
      </w:r>
    </w:p>
    <w:p w14:paraId="15EBC703" w14:textId="70D6E348" w:rsidR="68207B7B" w:rsidRDefault="68207B7B" w:rsidP="63BCD982">
      <w:pPr>
        <w:pStyle w:val="ListParagraph"/>
        <w:numPr>
          <w:ilvl w:val="0"/>
          <w:numId w:val="26"/>
        </w:numPr>
        <w:rPr>
          <w:lang w:val="en-CA"/>
        </w:rPr>
      </w:pPr>
      <w:r w:rsidRPr="63BCD982">
        <w:rPr>
          <w:lang w:val="en-CA"/>
        </w:rPr>
        <w:t>Relationships</w:t>
      </w:r>
    </w:p>
    <w:p w14:paraId="717CF1CA" w14:textId="39F1042A" w:rsidR="68207B7B" w:rsidRDefault="25D057B8" w:rsidP="63BCD982">
      <w:pPr>
        <w:pStyle w:val="Heading3"/>
        <w:rPr>
          <w:lang w:val="en-CA"/>
        </w:rPr>
      </w:pPr>
      <w:bookmarkStart w:id="20" w:name="_Toc240692368"/>
      <w:r w:rsidRPr="25D057B8">
        <w:rPr>
          <w:lang w:val="en-CA"/>
        </w:rPr>
        <w:t>Conformity Assessment Qualifiers</w:t>
      </w:r>
      <w:r w:rsidR="68207B7B">
        <w:br/>
      </w:r>
      <w:bookmarkEnd w:id="20"/>
    </w:p>
    <w:p w14:paraId="55B60751" w14:textId="73479552" w:rsidR="1ED25F8F" w:rsidRDefault="1ED25F8F" w:rsidP="63BCD982">
      <w:pPr>
        <w:pStyle w:val="ListParagraph"/>
        <w:numPr>
          <w:ilvl w:val="0"/>
          <w:numId w:val="25"/>
        </w:numPr>
        <w:rPr>
          <w:rFonts w:eastAsiaTheme="minorEastAsia"/>
          <w:lang w:val="en-CA"/>
        </w:rPr>
      </w:pPr>
      <w:r w:rsidRPr="63BCD982">
        <w:rPr>
          <w:lang w:val="en-CA"/>
        </w:rPr>
        <w:t xml:space="preserve">Identity Assurance Levels for </w:t>
      </w:r>
      <w:r w:rsidRPr="63BCD982">
        <w:rPr>
          <w:b/>
          <w:bCs/>
          <w:lang w:val="en-CA"/>
        </w:rPr>
        <w:t>Persons</w:t>
      </w:r>
    </w:p>
    <w:p w14:paraId="54183DB7" w14:textId="42513EA5" w:rsidR="1ED25F8F" w:rsidRDefault="1ED25F8F" w:rsidP="63BCD982">
      <w:pPr>
        <w:pStyle w:val="ListParagraph"/>
        <w:numPr>
          <w:ilvl w:val="0"/>
          <w:numId w:val="25"/>
        </w:numPr>
        <w:rPr>
          <w:lang w:val="en-CA"/>
        </w:rPr>
      </w:pPr>
      <w:r w:rsidRPr="63BCD982">
        <w:rPr>
          <w:lang w:val="en-CA"/>
        </w:rPr>
        <w:t xml:space="preserve">Identity Assurance Levels for </w:t>
      </w:r>
      <w:r w:rsidRPr="63BCD982">
        <w:rPr>
          <w:b/>
          <w:bCs/>
          <w:lang w:val="en-CA"/>
        </w:rPr>
        <w:t>Organizations</w:t>
      </w:r>
    </w:p>
    <w:p w14:paraId="7FC8BF04" w14:textId="06FF7114" w:rsidR="1ED25F8F" w:rsidRDefault="1ED25F8F" w:rsidP="63BCD982">
      <w:pPr>
        <w:pStyle w:val="ListParagraph"/>
        <w:numPr>
          <w:ilvl w:val="0"/>
          <w:numId w:val="25"/>
        </w:numPr>
        <w:rPr>
          <w:lang w:val="en-CA"/>
        </w:rPr>
      </w:pPr>
      <w:r w:rsidRPr="63BCD982">
        <w:rPr>
          <w:lang w:val="en-CA"/>
        </w:rPr>
        <w:t xml:space="preserve">Credential Assurance </w:t>
      </w:r>
      <w:r w:rsidRPr="63BCD982">
        <w:rPr>
          <w:b/>
          <w:bCs/>
          <w:lang w:val="en-CA"/>
        </w:rPr>
        <w:t>Levels</w:t>
      </w:r>
    </w:p>
    <w:p w14:paraId="170FC74B" w14:textId="08B8C0B8" w:rsidR="1ED25F8F" w:rsidRDefault="1ED25F8F" w:rsidP="63BCD982">
      <w:pPr>
        <w:pStyle w:val="ListParagraph"/>
        <w:numPr>
          <w:ilvl w:val="0"/>
          <w:numId w:val="25"/>
        </w:numPr>
        <w:rPr>
          <w:lang w:val="en-CA"/>
        </w:rPr>
      </w:pPr>
      <w:r w:rsidRPr="63BCD982">
        <w:rPr>
          <w:lang w:val="en-CA"/>
        </w:rPr>
        <w:t xml:space="preserve">Relationship </w:t>
      </w:r>
      <w:r w:rsidRPr="63BCD982">
        <w:rPr>
          <w:b/>
          <w:bCs/>
          <w:lang w:val="en-CA"/>
        </w:rPr>
        <w:t>Assurance</w:t>
      </w:r>
    </w:p>
    <w:p w14:paraId="1816ABC1" w14:textId="79F4D204" w:rsidR="63BCD982" w:rsidRDefault="63BCD982" w:rsidP="63BCD982">
      <w:pPr>
        <w:rPr>
          <w:lang w:val="en-CA"/>
        </w:rPr>
      </w:pPr>
    </w:p>
    <w:p w14:paraId="2899D037" w14:textId="7D59D064" w:rsidR="63BCD982" w:rsidRDefault="63BCD982" w:rsidP="63BCD982">
      <w:pPr>
        <w:rPr>
          <w:lang w:val="en-CA"/>
        </w:rPr>
      </w:pPr>
    </w:p>
    <w:p w14:paraId="1DC07FC1" w14:textId="081E2C38" w:rsidR="57D99415" w:rsidRDefault="25D057B8" w:rsidP="63BCD982">
      <w:pPr>
        <w:pStyle w:val="Heading2"/>
        <w:rPr>
          <w:lang w:val="en-CA"/>
        </w:rPr>
      </w:pPr>
      <w:bookmarkStart w:id="21" w:name="_Toc734463965"/>
      <w:r w:rsidRPr="25D057B8">
        <w:rPr>
          <w:lang w:val="en-CA"/>
        </w:rPr>
        <w:t>Determining Scope of Assessment</w:t>
      </w:r>
      <w:bookmarkEnd w:id="21"/>
    </w:p>
    <w:p w14:paraId="3F87A9A6" w14:textId="2922FAA5" w:rsidR="63BCD982" w:rsidRDefault="63BCD982" w:rsidP="63BCD982">
      <w:pPr>
        <w:rPr>
          <w:lang w:val="en-CA"/>
        </w:rPr>
      </w:pPr>
    </w:p>
    <w:p w14:paraId="6E8871DB" w14:textId="3E9F3B7D" w:rsidR="63BCD982" w:rsidRDefault="63BCD982" w:rsidP="63BCD982">
      <w:pPr>
        <w:rPr>
          <w:lang w:val="en-CA"/>
        </w:rPr>
      </w:pPr>
    </w:p>
    <w:p w14:paraId="22169247" w14:textId="739BC0EE" w:rsidR="2670A456" w:rsidRDefault="25D057B8" w:rsidP="63BCD982">
      <w:pPr>
        <w:pStyle w:val="Heading1"/>
        <w:rPr>
          <w:rFonts w:ascii="Calibri Light" w:hAnsi="Calibri Light"/>
          <w:lang w:val="en-CA"/>
        </w:rPr>
      </w:pPr>
      <w:bookmarkStart w:id="22" w:name="_Toc1365050613"/>
      <w:r w:rsidRPr="25D057B8">
        <w:rPr>
          <w:lang w:val="en-CA"/>
        </w:rPr>
        <w:t>Marks</w:t>
      </w:r>
      <w:bookmarkEnd w:id="22"/>
    </w:p>
    <w:p w14:paraId="02F22F0D" w14:textId="19D85208" w:rsidR="63BCD982" w:rsidRDefault="63BCD982" w:rsidP="63BCD982">
      <w:pPr>
        <w:rPr>
          <w:lang w:val="en-CA"/>
        </w:rPr>
      </w:pPr>
    </w:p>
    <w:p w14:paraId="6DDDC36D" w14:textId="7ADCB553" w:rsidR="63BCD982" w:rsidRDefault="63BCD982" w:rsidP="63BCD982">
      <w:pPr>
        <w:rPr>
          <w:lang w:val="en-CA"/>
        </w:rPr>
      </w:pPr>
    </w:p>
    <w:p w14:paraId="2673A1A4" w14:textId="5F2C595A" w:rsidR="63BCD982" w:rsidRDefault="63BCD982" w:rsidP="63BCD982">
      <w:pPr>
        <w:rPr>
          <w:lang w:val="en-CA"/>
        </w:rPr>
      </w:pPr>
    </w:p>
    <w:p w14:paraId="59F8AF61" w14:textId="626F658B" w:rsidR="63BCD982" w:rsidRDefault="63BCD982" w:rsidP="63BCD982">
      <w:pPr>
        <w:rPr>
          <w:lang w:val="en-CA"/>
        </w:rPr>
      </w:pPr>
    </w:p>
    <w:p w14:paraId="690A03B0" w14:textId="1E6DC232" w:rsidR="3AF9C74E" w:rsidRDefault="25D057B8" w:rsidP="63BCD982">
      <w:pPr>
        <w:pStyle w:val="Heading3"/>
        <w:rPr>
          <w:rFonts w:ascii="Calibri Light" w:hAnsi="Calibri Light"/>
          <w:color w:val="1F3763"/>
          <w:lang w:val="en-CA"/>
        </w:rPr>
      </w:pPr>
      <w:bookmarkStart w:id="23" w:name="_Toc5988806"/>
      <w:bookmarkStart w:id="24" w:name="_Toc553228404"/>
      <w:r w:rsidRPr="25D057B8">
        <w:rPr>
          <w:lang w:val="en-CA"/>
        </w:rPr>
        <w:t>Digital Representations</w:t>
      </w:r>
      <w:bookmarkEnd w:id="23"/>
      <w:bookmarkEnd w:id="24"/>
    </w:p>
    <w:p w14:paraId="26CF96B0" w14:textId="1ED0A1BE" w:rsidR="469585A5" w:rsidRDefault="469585A5" w:rsidP="63BCD982">
      <w:pPr>
        <w:rPr>
          <w:lang w:val="en-CA"/>
        </w:rPr>
      </w:pPr>
      <w:r w:rsidRPr="63BCD982">
        <w:rPr>
          <w:lang w:val="en-CA"/>
        </w:rPr>
        <w:t xml:space="preserve">A Digital Representation is an electronic representation of an Entity or an electronic representation of an association between two or more Entities. Digital Representations are intended to model real-world Entities, such as persons and organizations. The scheme defines </w:t>
      </w:r>
      <w:r w:rsidR="200593FC" w:rsidRPr="63BCD982">
        <w:rPr>
          <w:lang w:val="en-CA"/>
        </w:rPr>
        <w:t>two types</w:t>
      </w:r>
      <w:r w:rsidRPr="63BCD982">
        <w:rPr>
          <w:lang w:val="en-CA"/>
        </w:rPr>
        <w:t xml:space="preserve"> of </w:t>
      </w:r>
      <w:r w:rsidRPr="63BCD982">
        <w:rPr>
          <w:b/>
          <w:bCs/>
          <w:lang w:val="en-CA"/>
        </w:rPr>
        <w:t>Digital Representations</w:t>
      </w:r>
      <w:r w:rsidRPr="63BCD982">
        <w:rPr>
          <w:lang w:val="en-CA"/>
        </w:rPr>
        <w:t xml:space="preserve">:  </w:t>
      </w:r>
    </w:p>
    <w:p w14:paraId="4C0E4A3E" w14:textId="258D1022" w:rsidR="469585A5" w:rsidRDefault="469585A5" w:rsidP="63BCD982">
      <w:pPr>
        <w:pStyle w:val="ListParagraph"/>
        <w:numPr>
          <w:ilvl w:val="0"/>
          <w:numId w:val="35"/>
        </w:numPr>
        <w:rPr>
          <w:rFonts w:eastAsiaTheme="minorEastAsia"/>
          <w:lang w:val="en-CA"/>
        </w:rPr>
      </w:pPr>
      <w:r w:rsidRPr="63BCD982">
        <w:rPr>
          <w:b/>
          <w:bCs/>
          <w:lang w:val="en-CA"/>
        </w:rPr>
        <w:t xml:space="preserve">Digital Identity: </w:t>
      </w:r>
      <w:r w:rsidRPr="63BCD982">
        <w:rPr>
          <w:lang w:val="en-CA"/>
        </w:rPr>
        <w:t xml:space="preserve">An electronic representation of an Entity that is exclusive to the Entity. </w:t>
      </w:r>
      <w:r w:rsidR="03856920" w:rsidRPr="63BCD982">
        <w:rPr>
          <w:lang w:val="en-CA"/>
        </w:rPr>
        <w:t xml:space="preserve">Currently the scheme defines, </w:t>
      </w:r>
      <w:r w:rsidR="03856920" w:rsidRPr="63BCD982">
        <w:rPr>
          <w:b/>
          <w:bCs/>
          <w:lang w:val="en-CA"/>
        </w:rPr>
        <w:t xml:space="preserve">Persons </w:t>
      </w:r>
      <w:r w:rsidR="03856920" w:rsidRPr="63BCD982">
        <w:rPr>
          <w:lang w:val="en-CA"/>
        </w:rPr>
        <w:t xml:space="preserve">and </w:t>
      </w:r>
      <w:r w:rsidR="03856920" w:rsidRPr="63BCD982">
        <w:rPr>
          <w:b/>
          <w:bCs/>
          <w:lang w:val="en-CA"/>
        </w:rPr>
        <w:t>Organizations</w:t>
      </w:r>
      <w:r w:rsidR="03856920" w:rsidRPr="63BCD982">
        <w:rPr>
          <w:lang w:val="en-CA"/>
        </w:rPr>
        <w:t>.</w:t>
      </w:r>
      <w:r w:rsidRPr="63BCD982">
        <w:rPr>
          <w:lang w:val="en-CA"/>
        </w:rPr>
        <w:t xml:space="preserve">  </w:t>
      </w:r>
    </w:p>
    <w:p w14:paraId="0BEC2CFB" w14:textId="4E923B25" w:rsidR="469585A5" w:rsidRDefault="469585A5" w:rsidP="63BCD982">
      <w:pPr>
        <w:pStyle w:val="ListParagraph"/>
        <w:numPr>
          <w:ilvl w:val="0"/>
          <w:numId w:val="35"/>
        </w:numPr>
        <w:rPr>
          <w:rFonts w:eastAsiaTheme="minorEastAsia"/>
          <w:lang w:val="en-CA"/>
        </w:rPr>
      </w:pPr>
      <w:r w:rsidRPr="63BCD982">
        <w:rPr>
          <w:b/>
          <w:bCs/>
          <w:lang w:val="en-CA"/>
        </w:rPr>
        <w:t xml:space="preserve">Digital Relationship: </w:t>
      </w:r>
      <w:r w:rsidRPr="63BCD982">
        <w:rPr>
          <w:lang w:val="en-CA"/>
        </w:rPr>
        <w:t xml:space="preserve">An electronic representation of an association between two or more Entities. </w:t>
      </w:r>
    </w:p>
    <w:p w14:paraId="7FB26B81" w14:textId="07A3BCB3" w:rsidR="46007492" w:rsidRDefault="46007492" w:rsidP="63BCD982">
      <w:pPr>
        <w:rPr>
          <w:lang w:val="en-CA"/>
        </w:rPr>
      </w:pPr>
      <w:r w:rsidRPr="63BCD982">
        <w:rPr>
          <w:lang w:val="en-CA"/>
        </w:rPr>
        <w:t xml:space="preserve">Over time, as the scheme </w:t>
      </w:r>
      <w:r w:rsidR="32B52506" w:rsidRPr="63BCD982">
        <w:rPr>
          <w:lang w:val="en-CA"/>
        </w:rPr>
        <w:t>evolves, Digital</w:t>
      </w:r>
      <w:r w:rsidR="469585A5" w:rsidRPr="63BCD982">
        <w:rPr>
          <w:lang w:val="en-CA"/>
        </w:rPr>
        <w:t xml:space="preserve"> Representations will be extended to include other types of Entities such as digital assets</w:t>
      </w:r>
      <w:r w:rsidR="1B162A86" w:rsidRPr="63BCD982">
        <w:rPr>
          <w:lang w:val="en-CA"/>
        </w:rPr>
        <w:t xml:space="preserve">. </w:t>
      </w:r>
      <w:r w:rsidR="469585A5" w:rsidRPr="63BCD982">
        <w:rPr>
          <w:lang w:val="en-CA"/>
        </w:rPr>
        <w:t xml:space="preserve"> </w:t>
      </w:r>
    </w:p>
    <w:p w14:paraId="160719CF" w14:textId="115D560D" w:rsidR="6853C38F" w:rsidRDefault="25D057B8" w:rsidP="63BCD982">
      <w:pPr>
        <w:pStyle w:val="Heading3"/>
        <w:rPr>
          <w:rFonts w:ascii="Calibri Light" w:hAnsi="Calibri Light"/>
          <w:color w:val="1F3763"/>
          <w:lang w:val="en-CA"/>
        </w:rPr>
      </w:pPr>
      <w:bookmarkStart w:id="25" w:name="_Toc201628020"/>
      <w:bookmarkStart w:id="26" w:name="_Toc494566526"/>
      <w:r w:rsidRPr="25D057B8">
        <w:rPr>
          <w:lang w:val="en-CA"/>
        </w:rPr>
        <w:t>Identity Types</w:t>
      </w:r>
      <w:bookmarkEnd w:id="25"/>
      <w:bookmarkEnd w:id="26"/>
    </w:p>
    <w:p w14:paraId="76D58239" w14:textId="6A0C347E" w:rsidR="63BCD982" w:rsidRDefault="63BCD982" w:rsidP="63BCD982">
      <w:pPr>
        <w:rPr>
          <w:lang w:val="en-CA"/>
        </w:rPr>
      </w:pPr>
    </w:p>
    <w:p w14:paraId="6D3A3511" w14:textId="067E5227" w:rsidR="6853C38F" w:rsidRDefault="6853C38F" w:rsidP="63BCD982">
      <w:pPr>
        <w:rPr>
          <w:rFonts w:ascii="Calibri" w:eastAsia="Calibri" w:hAnsi="Calibri" w:cs="Calibri"/>
          <w:color w:val="000000" w:themeColor="text1"/>
          <w:sz w:val="24"/>
          <w:szCs w:val="24"/>
          <w:lang w:val="en-CA"/>
        </w:rPr>
      </w:pPr>
      <w:r w:rsidRPr="63BCD982">
        <w:rPr>
          <w:lang w:val="en-CA"/>
        </w:rPr>
        <w:t>Broad</w:t>
      </w:r>
      <w:r w:rsidR="2D9EC96A" w:rsidRPr="63BCD982">
        <w:rPr>
          <w:lang w:val="en-CA"/>
        </w:rPr>
        <w:t>ly</w:t>
      </w:r>
      <w:r w:rsidRPr="63BCD982">
        <w:rPr>
          <w:lang w:val="en-CA"/>
        </w:rPr>
        <w:t xml:space="preserve">, an identity is defined as a reference or designation used to uniquely distinguish a particular Entity within a population. There are two types of identity: foundational identity and contextual identity. </w:t>
      </w:r>
    </w:p>
    <w:p w14:paraId="0755E03D" w14:textId="539D487F" w:rsidR="6853C38F" w:rsidRDefault="6853C38F" w:rsidP="63BCD982">
      <w:pPr>
        <w:pStyle w:val="ListParagraph"/>
        <w:numPr>
          <w:ilvl w:val="0"/>
          <w:numId w:val="31"/>
        </w:numPr>
        <w:rPr>
          <w:rFonts w:eastAsiaTheme="minorEastAsia"/>
          <w:color w:val="000000" w:themeColor="text1"/>
          <w:sz w:val="24"/>
          <w:szCs w:val="24"/>
          <w:lang w:val="en-CA"/>
        </w:rPr>
      </w:pPr>
      <w:r w:rsidRPr="63BCD982">
        <w:rPr>
          <w:lang w:val="en-CA"/>
        </w:rPr>
        <w:t xml:space="preserve">A </w:t>
      </w:r>
      <w:r w:rsidRPr="63BCD982">
        <w:rPr>
          <w:b/>
          <w:bCs/>
          <w:lang w:val="en-CA"/>
        </w:rPr>
        <w:t xml:space="preserve">Foundational Identity </w:t>
      </w:r>
      <w:r w:rsidRPr="63BCD982">
        <w:rPr>
          <w:lang w:val="en-CA"/>
        </w:rPr>
        <w:t>is an identity that has been established or changed as a result of a foundational event (e.g., birth, person legal name change, immigration, legal residency, naturalized citizenship, death, organization legal name registration, organization legal name change, or bankruptcy).</w:t>
      </w:r>
    </w:p>
    <w:p w14:paraId="29B9BD7F" w14:textId="2391D9BA" w:rsidR="6853C38F" w:rsidRDefault="6853C38F" w:rsidP="63BCD982">
      <w:pPr>
        <w:pStyle w:val="ListParagraph"/>
        <w:numPr>
          <w:ilvl w:val="0"/>
          <w:numId w:val="31"/>
        </w:numPr>
        <w:rPr>
          <w:rFonts w:eastAsiaTheme="minorEastAsia"/>
          <w:color w:val="000000" w:themeColor="text1"/>
          <w:sz w:val="24"/>
          <w:szCs w:val="24"/>
          <w:lang w:val="en-CA"/>
        </w:rPr>
      </w:pPr>
      <w:r w:rsidRPr="63BCD982">
        <w:rPr>
          <w:lang w:val="en-CA"/>
        </w:rPr>
        <w:t xml:space="preserve">A </w:t>
      </w:r>
      <w:r w:rsidRPr="63BCD982">
        <w:rPr>
          <w:b/>
          <w:bCs/>
          <w:lang w:val="en-CA"/>
        </w:rPr>
        <w:t xml:space="preserve">Contextual Identity </w:t>
      </w:r>
      <w:r w:rsidRPr="63BCD982">
        <w:rPr>
          <w:lang w:val="en-CA"/>
        </w:rPr>
        <w:t xml:space="preserve">is an identity that is used for a specific purpose within a specific identity context9 (e.g., banking, business permits, health services, drivers licensing, or social media). Depending on the identity context, a contextual identity may be tied to a foundational identity (e.g., a </w:t>
      </w:r>
      <w:proofErr w:type="gramStart"/>
      <w:r w:rsidRPr="63BCD982">
        <w:rPr>
          <w:lang w:val="en-CA"/>
        </w:rPr>
        <w:t>drivers</w:t>
      </w:r>
      <w:proofErr w:type="gramEnd"/>
      <w:r w:rsidRPr="63BCD982">
        <w:rPr>
          <w:lang w:val="en-CA"/>
        </w:rPr>
        <w:t xml:space="preserve"> licence) or may not be tied to a foundational identity (e.g., a social media profile). </w:t>
      </w:r>
    </w:p>
    <w:p w14:paraId="2CE3691F" w14:textId="7A123958" w:rsidR="68164C10" w:rsidRDefault="25D057B8" w:rsidP="63BCD982">
      <w:pPr>
        <w:pStyle w:val="Heading3"/>
        <w:rPr>
          <w:rFonts w:ascii="Calibri Light" w:hAnsi="Calibri Light"/>
          <w:b/>
          <w:bCs/>
          <w:color w:val="1F3763"/>
          <w:lang w:val="en-CA"/>
        </w:rPr>
      </w:pPr>
      <w:bookmarkStart w:id="27" w:name="_Toc252829911"/>
      <w:bookmarkStart w:id="28" w:name="_Toc1381151079"/>
      <w:r w:rsidRPr="25D057B8">
        <w:rPr>
          <w:lang w:val="en-CA"/>
        </w:rPr>
        <w:t>Establishment and Maintenance of Identities</w:t>
      </w:r>
      <w:bookmarkEnd w:id="27"/>
      <w:bookmarkEnd w:id="28"/>
    </w:p>
    <w:p w14:paraId="74A244D1" w14:textId="1D994F03" w:rsidR="6853C38F" w:rsidRDefault="6853C38F" w:rsidP="63BCD982">
      <w:pPr>
        <w:rPr>
          <w:rFonts w:ascii="Calibri" w:eastAsia="Calibri" w:hAnsi="Calibri" w:cs="Calibri"/>
          <w:color w:val="000000" w:themeColor="text1"/>
          <w:sz w:val="24"/>
          <w:szCs w:val="24"/>
          <w:lang w:val="en-CA"/>
        </w:rPr>
      </w:pPr>
      <w:r w:rsidRPr="63BCD982">
        <w:rPr>
          <w:lang w:val="en-CA"/>
        </w:rPr>
        <w:t>The establishment and maintenance of foundational identities are under the exclusive control of the public sector; specifically:</w:t>
      </w:r>
    </w:p>
    <w:p w14:paraId="73EC9F06" w14:textId="66E8FC24" w:rsidR="6853C38F" w:rsidRDefault="6853C38F" w:rsidP="63BCD982">
      <w:pPr>
        <w:rPr>
          <w:rFonts w:ascii="Calibri" w:eastAsia="Calibri" w:hAnsi="Calibri" w:cs="Calibri"/>
          <w:b/>
          <w:bCs/>
          <w:color w:val="000000" w:themeColor="text1"/>
          <w:sz w:val="24"/>
          <w:szCs w:val="24"/>
          <w:lang w:val="en-CA"/>
        </w:rPr>
      </w:pPr>
      <w:r w:rsidRPr="63BCD982">
        <w:rPr>
          <w:b/>
          <w:bCs/>
          <w:lang w:val="en-CA"/>
        </w:rPr>
        <w:lastRenderedPageBreak/>
        <w:t>For Persons</w:t>
      </w:r>
    </w:p>
    <w:p w14:paraId="05B5E603" w14:textId="16AF1640" w:rsidR="6853C38F" w:rsidRDefault="6853C38F" w:rsidP="63BCD982">
      <w:pPr>
        <w:pStyle w:val="ListParagraph"/>
        <w:numPr>
          <w:ilvl w:val="0"/>
          <w:numId w:val="30"/>
        </w:numPr>
        <w:rPr>
          <w:rFonts w:eastAsiaTheme="minorEastAsia"/>
          <w:color w:val="000000" w:themeColor="text1"/>
          <w:sz w:val="24"/>
          <w:szCs w:val="24"/>
          <w:lang w:val="en-CA"/>
        </w:rPr>
      </w:pPr>
      <w:r w:rsidRPr="63BCD982">
        <w:rPr>
          <w:lang w:val="en-CA"/>
        </w:rPr>
        <w:t>The Vital Statistics Organizations (VSOs) of the Provinces and Territories – responsible for the establishment and maintenance of the foundational identity of persons born in Canada</w:t>
      </w:r>
    </w:p>
    <w:p w14:paraId="495206F5" w14:textId="334A3CD4" w:rsidR="6853C38F" w:rsidRDefault="6853C38F" w:rsidP="63BCD982">
      <w:pPr>
        <w:pStyle w:val="ListParagraph"/>
        <w:numPr>
          <w:ilvl w:val="0"/>
          <w:numId w:val="30"/>
        </w:numPr>
        <w:rPr>
          <w:rFonts w:eastAsiaTheme="minorEastAsia"/>
          <w:color w:val="000000" w:themeColor="text1"/>
          <w:sz w:val="24"/>
          <w:szCs w:val="24"/>
          <w:lang w:val="en-CA"/>
        </w:rPr>
      </w:pPr>
      <w:r w:rsidRPr="63BCD982">
        <w:rPr>
          <w:lang w:val="en-CA"/>
        </w:rPr>
        <w:t>Immigration, Refugees, and Citizenship Canada (IRCC) – responsible for the establishment and maintenance of the foundational identity of the following types of persons:</w:t>
      </w:r>
    </w:p>
    <w:p w14:paraId="78847507" w14:textId="291D4B6E" w:rsidR="6853C38F" w:rsidRDefault="6853C38F" w:rsidP="63BCD982">
      <w:pPr>
        <w:pStyle w:val="ListParagraph"/>
        <w:numPr>
          <w:ilvl w:val="0"/>
          <w:numId w:val="30"/>
        </w:numPr>
        <w:rPr>
          <w:rFonts w:eastAsiaTheme="minorEastAsia"/>
          <w:color w:val="000000" w:themeColor="text1"/>
          <w:sz w:val="24"/>
          <w:szCs w:val="24"/>
          <w:lang w:val="en-CA"/>
        </w:rPr>
      </w:pPr>
      <w:r w:rsidRPr="63BCD982">
        <w:rPr>
          <w:lang w:val="en-CA"/>
        </w:rPr>
        <w:t>Canadians born outside of Canada</w:t>
      </w:r>
    </w:p>
    <w:p w14:paraId="69E8343F" w14:textId="2FD0297D" w:rsidR="6853C38F" w:rsidRDefault="6853C38F" w:rsidP="63BCD982">
      <w:pPr>
        <w:pStyle w:val="ListParagraph"/>
        <w:numPr>
          <w:ilvl w:val="0"/>
          <w:numId w:val="30"/>
        </w:numPr>
        <w:rPr>
          <w:rFonts w:eastAsiaTheme="minorEastAsia"/>
          <w:color w:val="000000" w:themeColor="text1"/>
          <w:sz w:val="24"/>
          <w:szCs w:val="24"/>
          <w:lang w:val="en-CA"/>
        </w:rPr>
      </w:pPr>
      <w:r w:rsidRPr="63BCD982">
        <w:rPr>
          <w:lang w:val="en-CA"/>
        </w:rPr>
        <w:t>permanent residents in Canada</w:t>
      </w:r>
    </w:p>
    <w:p w14:paraId="197650C6" w14:textId="35F4A929" w:rsidR="6853C38F" w:rsidRDefault="6853C38F" w:rsidP="63BCD982">
      <w:pPr>
        <w:pStyle w:val="ListParagraph"/>
        <w:numPr>
          <w:ilvl w:val="0"/>
          <w:numId w:val="30"/>
        </w:numPr>
        <w:rPr>
          <w:rFonts w:eastAsiaTheme="minorEastAsia"/>
          <w:color w:val="000000" w:themeColor="text1"/>
          <w:sz w:val="24"/>
          <w:szCs w:val="24"/>
          <w:lang w:val="en-CA"/>
        </w:rPr>
      </w:pPr>
      <w:r w:rsidRPr="63BCD982">
        <w:rPr>
          <w:lang w:val="en-CA"/>
        </w:rPr>
        <w:t>temporary residents in Canada</w:t>
      </w:r>
    </w:p>
    <w:p w14:paraId="6F0F441B" w14:textId="1A39E034" w:rsidR="6853C38F" w:rsidRDefault="6853C38F" w:rsidP="63BCD982">
      <w:pPr>
        <w:pStyle w:val="ListParagraph"/>
        <w:numPr>
          <w:ilvl w:val="0"/>
          <w:numId w:val="30"/>
        </w:numPr>
        <w:rPr>
          <w:rFonts w:eastAsiaTheme="minorEastAsia"/>
          <w:color w:val="000000" w:themeColor="text1"/>
          <w:sz w:val="24"/>
          <w:szCs w:val="24"/>
          <w:lang w:val="en-CA"/>
        </w:rPr>
      </w:pPr>
      <w:r w:rsidRPr="63BCD982">
        <w:rPr>
          <w:lang w:val="en-CA"/>
        </w:rPr>
        <w:t>refugee claimants</w:t>
      </w:r>
    </w:p>
    <w:p w14:paraId="5DBE3D26" w14:textId="5CB38846" w:rsidR="6853C38F" w:rsidRDefault="6853C38F" w:rsidP="63BCD982">
      <w:pPr>
        <w:pStyle w:val="ListParagraph"/>
        <w:numPr>
          <w:ilvl w:val="0"/>
          <w:numId w:val="30"/>
        </w:numPr>
        <w:rPr>
          <w:rFonts w:eastAsiaTheme="minorEastAsia"/>
          <w:color w:val="000000" w:themeColor="text1"/>
          <w:sz w:val="24"/>
          <w:szCs w:val="24"/>
          <w:lang w:val="en-CA"/>
        </w:rPr>
      </w:pPr>
      <w:r w:rsidRPr="63BCD982">
        <w:rPr>
          <w:lang w:val="en-CA"/>
        </w:rPr>
        <w:t>foreign-born visitors</w:t>
      </w:r>
    </w:p>
    <w:p w14:paraId="6A609088" w14:textId="56422E58" w:rsidR="6853C38F" w:rsidRDefault="6853C38F" w:rsidP="63BCD982">
      <w:pPr>
        <w:rPr>
          <w:rFonts w:ascii="Calibri" w:eastAsia="Calibri" w:hAnsi="Calibri" w:cs="Calibri"/>
          <w:color w:val="000000" w:themeColor="text1"/>
          <w:sz w:val="24"/>
          <w:szCs w:val="24"/>
          <w:lang w:val="en-CA"/>
        </w:rPr>
      </w:pPr>
      <w:r>
        <w:br w:type="page"/>
      </w:r>
    </w:p>
    <w:p w14:paraId="5BD02481" w14:textId="5747AB8A" w:rsidR="6853C38F" w:rsidRDefault="6853C38F" w:rsidP="63BCD982">
      <w:pPr>
        <w:rPr>
          <w:rFonts w:ascii="Calibri" w:eastAsia="Calibri" w:hAnsi="Calibri" w:cs="Calibri"/>
          <w:b/>
          <w:bCs/>
          <w:color w:val="000000" w:themeColor="text1"/>
          <w:sz w:val="24"/>
          <w:szCs w:val="24"/>
          <w:lang w:val="en-CA"/>
        </w:rPr>
      </w:pPr>
      <w:r w:rsidRPr="63BCD982">
        <w:rPr>
          <w:b/>
          <w:bCs/>
          <w:lang w:val="en-CA"/>
        </w:rPr>
        <w:lastRenderedPageBreak/>
        <w:t>For Organizations</w:t>
      </w:r>
    </w:p>
    <w:p w14:paraId="1B217455" w14:textId="10136518" w:rsidR="6853C38F" w:rsidRDefault="6853C38F" w:rsidP="63BCD982">
      <w:pPr>
        <w:pStyle w:val="ListParagraph"/>
        <w:numPr>
          <w:ilvl w:val="0"/>
          <w:numId w:val="29"/>
        </w:numPr>
        <w:rPr>
          <w:rFonts w:eastAsiaTheme="minorEastAsia"/>
          <w:color w:val="000000" w:themeColor="text1"/>
          <w:sz w:val="24"/>
          <w:szCs w:val="24"/>
          <w:lang w:val="en-CA"/>
        </w:rPr>
      </w:pPr>
      <w:r w:rsidRPr="63BCD982">
        <w:rPr>
          <w:lang w:val="en-CA"/>
        </w:rPr>
        <w:t xml:space="preserve">The Business Registries of the Provinces and Territories </w:t>
      </w:r>
    </w:p>
    <w:p w14:paraId="24307E79" w14:textId="3A05E939" w:rsidR="6853C38F" w:rsidRDefault="6853C38F" w:rsidP="63BCD982">
      <w:pPr>
        <w:pStyle w:val="ListParagraph"/>
        <w:numPr>
          <w:ilvl w:val="0"/>
          <w:numId w:val="29"/>
        </w:numPr>
        <w:rPr>
          <w:rFonts w:eastAsiaTheme="minorEastAsia"/>
          <w:color w:val="000000" w:themeColor="text1"/>
          <w:sz w:val="24"/>
          <w:szCs w:val="24"/>
          <w:lang w:val="en-CA"/>
        </w:rPr>
      </w:pPr>
      <w:r w:rsidRPr="63BCD982">
        <w:rPr>
          <w:lang w:val="en-CA"/>
        </w:rPr>
        <w:t>The Federal Corporate Registry of Corporations Canada</w:t>
      </w:r>
    </w:p>
    <w:p w14:paraId="1D5B2A0A" w14:textId="35A4DF3B" w:rsidR="63BCD982" w:rsidRDefault="63BCD982" w:rsidP="63BCD982">
      <w:pPr>
        <w:rPr>
          <w:lang w:val="en-CA"/>
        </w:rPr>
      </w:pPr>
    </w:p>
    <w:p w14:paraId="6F8AEAA1" w14:textId="4D978A50" w:rsidR="6853C38F" w:rsidRDefault="6853C38F" w:rsidP="63BCD982">
      <w:pPr>
        <w:rPr>
          <w:rFonts w:ascii="Calibri" w:eastAsia="Calibri" w:hAnsi="Calibri" w:cs="Calibri"/>
          <w:color w:val="000000" w:themeColor="text1"/>
          <w:sz w:val="24"/>
          <w:szCs w:val="24"/>
          <w:lang w:val="en-CA"/>
        </w:rPr>
      </w:pPr>
      <w:r w:rsidRPr="63BCD982">
        <w:rPr>
          <w:lang w:val="en-CA"/>
        </w:rPr>
        <w:t>Contextual identities are established and maintained by both the public and private sectors.</w:t>
      </w:r>
    </w:p>
    <w:p w14:paraId="3B5B062C" w14:textId="65CC33FE" w:rsidR="63BCD982" w:rsidRDefault="63BCD982" w:rsidP="63BCD982">
      <w:pPr>
        <w:rPr>
          <w:lang w:val="en-CA"/>
        </w:rPr>
      </w:pPr>
    </w:p>
    <w:p w14:paraId="010FC885" w14:textId="55516D6A" w:rsidR="62A2B078" w:rsidRDefault="25D057B8" w:rsidP="63BCD982">
      <w:pPr>
        <w:pStyle w:val="Heading3"/>
        <w:rPr>
          <w:lang w:val="en-CA"/>
        </w:rPr>
      </w:pPr>
      <w:bookmarkStart w:id="29" w:name="_Toc231901236"/>
      <w:bookmarkStart w:id="30" w:name="_Toc291588372"/>
      <w:r w:rsidRPr="25D057B8">
        <w:rPr>
          <w:lang w:val="en-CA"/>
        </w:rPr>
        <w:t>Trusted Digital Identity</w:t>
      </w:r>
      <w:bookmarkEnd w:id="29"/>
      <w:bookmarkEnd w:id="30"/>
    </w:p>
    <w:p w14:paraId="517C4786" w14:textId="0AB9D012" w:rsidR="62A2B078" w:rsidRDefault="62A2B078" w:rsidP="63BCD982">
      <w:pPr>
        <w:rPr>
          <w:highlight w:val="yellow"/>
          <w:lang w:val="en-CA"/>
        </w:rPr>
      </w:pPr>
      <w:r w:rsidRPr="63BCD982">
        <w:rPr>
          <w:highlight w:val="yellow"/>
          <w:lang w:val="en-CA"/>
        </w:rPr>
        <w:t>Put standard stuff here</w:t>
      </w:r>
    </w:p>
    <w:p w14:paraId="5A83F411" w14:textId="7262CD59" w:rsidR="63BCD982" w:rsidRDefault="63BCD982" w:rsidP="63BCD982">
      <w:pPr>
        <w:rPr>
          <w:lang w:val="en-CA"/>
        </w:rPr>
      </w:pPr>
    </w:p>
    <w:p w14:paraId="77FF1167" w14:textId="4DD8BF40" w:rsidR="63BCD982" w:rsidRDefault="63BCD982" w:rsidP="63BCD982">
      <w:pPr>
        <w:rPr>
          <w:lang w:val="en-CA"/>
        </w:rPr>
      </w:pPr>
    </w:p>
    <w:p w14:paraId="625F1DEE" w14:textId="16EC5D11" w:rsidR="003B9EA3" w:rsidRDefault="61E6C5F7" w:rsidP="003B9EA3">
      <w:pPr>
        <w:rPr>
          <w:lang w:val="en-CA"/>
        </w:rPr>
      </w:pPr>
      <w:r w:rsidRPr="63BCD982">
        <w:rPr>
          <w:lang w:val="en-CA"/>
        </w:rPr>
        <w:t>Programs that provide trusted digital identities (‘TDI’) are complex distributed programs that that have evolved from existing programs co</w:t>
      </w:r>
      <w:r w:rsidR="266E0F6B" w:rsidRPr="63BCD982">
        <w:rPr>
          <w:lang w:val="en-CA"/>
        </w:rPr>
        <w:t>mbined with new and evolving practices.</w:t>
      </w:r>
    </w:p>
    <w:p w14:paraId="68ECE521" w14:textId="5D80AEBF" w:rsidR="003B9EA3" w:rsidRDefault="003B9EA3" w:rsidP="003B9EA3">
      <w:pPr>
        <w:rPr>
          <w:lang w:val="en-CA"/>
        </w:rPr>
      </w:pPr>
    </w:p>
    <w:p w14:paraId="72B3A5CA" w14:textId="1296FF54" w:rsidR="003B9EA3" w:rsidRDefault="003B9EA3" w:rsidP="003B9EA3">
      <w:pPr>
        <w:rPr>
          <w:lang w:val="en-CA"/>
        </w:rPr>
      </w:pPr>
    </w:p>
    <w:p w14:paraId="2C984AFA" w14:textId="5646CB50" w:rsidR="617E369D" w:rsidRDefault="25D057B8" w:rsidP="67A4AD5C">
      <w:pPr>
        <w:pStyle w:val="Heading2"/>
        <w:rPr>
          <w:lang w:val="en-CA"/>
        </w:rPr>
      </w:pPr>
      <w:bookmarkStart w:id="31" w:name="_Toc1068204515"/>
      <w:bookmarkStart w:id="32" w:name="_Toc933061728"/>
      <w:r w:rsidRPr="25D057B8">
        <w:rPr>
          <w:lang w:val="en-CA"/>
        </w:rPr>
        <w:t>Conformity Assessment Activities</w:t>
      </w:r>
      <w:bookmarkEnd w:id="31"/>
      <w:bookmarkEnd w:id="32"/>
    </w:p>
    <w:p w14:paraId="322D361D" w14:textId="6EE28D9D" w:rsidR="67A4AD5C" w:rsidRDefault="67A4AD5C" w:rsidP="67A4AD5C">
      <w:pPr>
        <w:rPr>
          <w:lang w:val="en-CA"/>
        </w:rPr>
      </w:pPr>
    </w:p>
    <w:p w14:paraId="1EC785FE" w14:textId="478A7CEF" w:rsidR="617E369D" w:rsidRDefault="617E369D" w:rsidP="67A4AD5C">
      <w:pPr>
        <w:rPr>
          <w:lang w:val="en-CA"/>
        </w:rPr>
      </w:pPr>
      <w:proofErr w:type="spellStart"/>
      <w:r w:rsidRPr="67A4AD5C">
        <w:rPr>
          <w:lang w:val="en-CA"/>
        </w:rPr>
        <w:t>Enagement</w:t>
      </w:r>
      <w:proofErr w:type="spellEnd"/>
      <w:r w:rsidRPr="67A4AD5C">
        <w:rPr>
          <w:lang w:val="en-CA"/>
        </w:rPr>
        <w:t xml:space="preserve"> stuff here</w:t>
      </w:r>
    </w:p>
    <w:p w14:paraId="3CB3B9A9" w14:textId="25AA0073" w:rsidR="67A4AD5C" w:rsidRDefault="67A4AD5C" w:rsidP="67A4AD5C">
      <w:pPr>
        <w:rPr>
          <w:lang w:val="en-CA"/>
        </w:rPr>
      </w:pPr>
    </w:p>
    <w:p w14:paraId="70907F89" w14:textId="06106B90" w:rsidR="67A4AD5C" w:rsidRDefault="67A4AD5C" w:rsidP="67A4AD5C">
      <w:pPr>
        <w:rPr>
          <w:lang w:val="en-CA"/>
        </w:rPr>
      </w:pPr>
    </w:p>
    <w:p w14:paraId="5B79DA29" w14:textId="21B2D8C9" w:rsidR="228A26D3" w:rsidRDefault="228A26D3" w:rsidP="67A4AD5C">
      <w:pPr>
        <w:rPr>
          <w:lang w:val="en-CA"/>
        </w:rPr>
      </w:pPr>
      <w:r w:rsidRPr="67A4AD5C">
        <w:rPr>
          <w:lang w:val="en-CA"/>
        </w:rPr>
        <w:t>Overview of assessment methods here</w:t>
      </w:r>
    </w:p>
    <w:p w14:paraId="2BF0B668" w14:textId="0B8855AD" w:rsidR="67A4AD5C" w:rsidRDefault="67A4AD5C" w:rsidP="67A4AD5C">
      <w:pPr>
        <w:rPr>
          <w:lang w:val="en-CA"/>
        </w:rPr>
      </w:pPr>
    </w:p>
    <w:p w14:paraId="1B97435D" w14:textId="7B21B9F5" w:rsidR="617E369D" w:rsidRDefault="25D057B8" w:rsidP="67A4AD5C">
      <w:pPr>
        <w:pStyle w:val="Heading3"/>
        <w:rPr>
          <w:rFonts w:ascii="Calibri Light" w:hAnsi="Calibri Light"/>
          <w:color w:val="1F3763"/>
          <w:lang w:val="en-CA"/>
        </w:rPr>
      </w:pPr>
      <w:bookmarkStart w:id="33" w:name="_Toc647798906"/>
      <w:bookmarkStart w:id="34" w:name="_Toc1825267138"/>
      <w:r w:rsidRPr="25D057B8">
        <w:rPr>
          <w:lang w:val="en-CA"/>
        </w:rPr>
        <w:t>Initial Conformity Assessment</w:t>
      </w:r>
      <w:bookmarkEnd w:id="33"/>
      <w:bookmarkEnd w:id="34"/>
    </w:p>
    <w:p w14:paraId="4FB5C32D" w14:textId="3F33DE9A" w:rsidR="63BCD982" w:rsidRDefault="63BCD982" w:rsidP="63BCD982">
      <w:pPr>
        <w:rPr>
          <w:lang w:val="en-CA"/>
        </w:rPr>
      </w:pPr>
    </w:p>
    <w:p w14:paraId="46672402" w14:textId="12CF319F" w:rsidR="36DA9DDD" w:rsidRDefault="25D057B8" w:rsidP="63BCD982">
      <w:pPr>
        <w:pStyle w:val="Heading2"/>
        <w:rPr>
          <w:rFonts w:ascii="Calibri Light" w:hAnsi="Calibri Light"/>
          <w:lang w:val="en-CA"/>
        </w:rPr>
      </w:pPr>
      <w:bookmarkStart w:id="35" w:name="_Toc1902567253"/>
      <w:bookmarkStart w:id="36" w:name="_Toc1668399552"/>
      <w:r w:rsidRPr="25D057B8">
        <w:rPr>
          <w:lang w:val="en-CA"/>
        </w:rPr>
        <w:t>Process Mapping</w:t>
      </w:r>
      <w:bookmarkEnd w:id="35"/>
      <w:bookmarkEnd w:id="36"/>
    </w:p>
    <w:p w14:paraId="0551D5D1" w14:textId="165C39F1" w:rsidR="63BCD982" w:rsidRDefault="63BCD982" w:rsidP="63BCD982">
      <w:pPr>
        <w:rPr>
          <w:lang w:val="en-CA"/>
        </w:rPr>
      </w:pPr>
    </w:p>
    <w:p w14:paraId="32B04838" w14:textId="5FB7EC5E" w:rsidR="36DA9DDD" w:rsidRDefault="36DA9DDD" w:rsidP="63BCD982">
      <w:pPr>
        <w:rPr>
          <w:lang w:val="en-CA"/>
        </w:rPr>
      </w:pPr>
      <w:r w:rsidRPr="63BCD982">
        <w:rPr>
          <w:lang w:val="en-CA"/>
        </w:rPr>
        <w:t>Process mapping consists of the set of activities to map program activities, business processes, and technical capabilities to the atomic processes defined in the scheme. In most cases, this mapping is applied to an existing program/service currently in operation, but it may also be used as an aid in the design of a new program/service. The table below gives some examples of mapping atomic processes to business processes.</w:t>
      </w:r>
    </w:p>
    <w:p w14:paraId="6F97E5C7" w14:textId="1C941C31" w:rsidR="63BCD982" w:rsidRDefault="63BCD982" w:rsidP="63BCD982">
      <w:pPr>
        <w:rPr>
          <w:lang w:val="en-CA"/>
        </w:rPr>
      </w:pPr>
    </w:p>
    <w:p w14:paraId="411F5DFB" w14:textId="110A2E0B" w:rsidR="617E369D" w:rsidRDefault="617E369D" w:rsidP="67A4AD5C">
      <w:pPr>
        <w:rPr>
          <w:lang w:val="en-CA"/>
        </w:rPr>
      </w:pPr>
      <w:r w:rsidRPr="67A4AD5C">
        <w:rPr>
          <w:lang w:val="en-CA"/>
        </w:rPr>
        <w:t>Ongoing Assessment and Surveillance Activities</w:t>
      </w:r>
    </w:p>
    <w:p w14:paraId="7573C54B" w14:textId="47D7019A" w:rsidR="67A4AD5C" w:rsidRDefault="67A4AD5C" w:rsidP="67A4AD5C">
      <w:pPr>
        <w:rPr>
          <w:lang w:val="en-CA"/>
        </w:rPr>
      </w:pPr>
    </w:p>
    <w:p w14:paraId="29073503" w14:textId="12E74986" w:rsidR="67A4AD5C" w:rsidRDefault="67A4AD5C" w:rsidP="67A4AD5C">
      <w:pPr>
        <w:rPr>
          <w:lang w:val="en-CA"/>
        </w:rPr>
      </w:pPr>
    </w:p>
    <w:p w14:paraId="4A1423B2" w14:textId="362D20C0" w:rsidR="67A4AD5C" w:rsidRDefault="67A4AD5C">
      <w:r>
        <w:lastRenderedPageBreak/>
        <w:br w:type="page"/>
      </w:r>
    </w:p>
    <w:p w14:paraId="36D58762" w14:textId="2C2023B5" w:rsidR="6D629D32" w:rsidRDefault="25D057B8" w:rsidP="67A4AD5C">
      <w:pPr>
        <w:pStyle w:val="Heading1"/>
        <w:rPr>
          <w:rFonts w:ascii="Calibri Light" w:hAnsi="Calibri Light"/>
          <w:lang w:val="en-CA"/>
        </w:rPr>
      </w:pPr>
      <w:bookmarkStart w:id="37" w:name="_Toc1758842887"/>
      <w:bookmarkStart w:id="38" w:name="_Toc975502292"/>
      <w:r w:rsidRPr="25D057B8">
        <w:rPr>
          <w:lang w:val="en-CA"/>
        </w:rPr>
        <w:lastRenderedPageBreak/>
        <w:t>Assessment Methodology</w:t>
      </w:r>
      <w:bookmarkEnd w:id="37"/>
      <w:bookmarkEnd w:id="38"/>
    </w:p>
    <w:p w14:paraId="5B9F92F0" w14:textId="2D329FE1" w:rsidR="41BAC5FD" w:rsidRDefault="41BAC5FD" w:rsidP="41BAC5FD">
      <w:pPr>
        <w:rPr>
          <w:lang w:val="en-CA"/>
        </w:rPr>
      </w:pPr>
    </w:p>
    <w:p w14:paraId="6BDEC1B1" w14:textId="422043A0" w:rsidR="6D629D32" w:rsidRDefault="25D057B8" w:rsidP="67A4AD5C">
      <w:pPr>
        <w:pStyle w:val="Heading2"/>
        <w:rPr>
          <w:rFonts w:ascii="Calibri Light" w:hAnsi="Calibri Light"/>
          <w:lang w:val="en-CA"/>
        </w:rPr>
      </w:pPr>
      <w:bookmarkStart w:id="39" w:name="_Toc808169998"/>
      <w:bookmarkStart w:id="40" w:name="_Toc957777920"/>
      <w:r w:rsidRPr="25D057B8">
        <w:rPr>
          <w:lang w:val="en-CA"/>
        </w:rPr>
        <w:t>Atomic and Compound Processes</w:t>
      </w:r>
      <w:bookmarkEnd w:id="39"/>
      <w:bookmarkEnd w:id="40"/>
    </w:p>
    <w:p w14:paraId="783A79FF" w14:textId="7F8938B8" w:rsidR="67A4AD5C" w:rsidRDefault="67A4AD5C" w:rsidP="67A4AD5C">
      <w:pPr>
        <w:spacing w:after="120"/>
        <w:jc w:val="both"/>
        <w:rPr>
          <w:rFonts w:ascii="Calibri" w:eastAsia="Calibri" w:hAnsi="Calibri" w:cs="Calibri"/>
          <w:color w:val="000000" w:themeColor="text1"/>
          <w:sz w:val="24"/>
          <w:szCs w:val="24"/>
          <w:lang w:val="en-CA"/>
        </w:rPr>
      </w:pPr>
    </w:p>
    <w:p w14:paraId="09D90BE9" w14:textId="59A9A69F" w:rsidR="6D629D32" w:rsidRDefault="6D629D32" w:rsidP="63BCD982">
      <w:pPr>
        <w:spacing w:after="120"/>
        <w:jc w:val="both"/>
        <w:rPr>
          <w:rFonts w:ascii="Calibri" w:eastAsia="Calibri" w:hAnsi="Calibri" w:cs="Calibri"/>
          <w:color w:val="000000" w:themeColor="text1"/>
          <w:sz w:val="24"/>
          <w:szCs w:val="24"/>
          <w:lang w:val="en-CA"/>
        </w:rPr>
      </w:pPr>
      <w:r w:rsidRPr="63BCD982">
        <w:rPr>
          <w:rFonts w:ascii="Calibri" w:eastAsia="Calibri" w:hAnsi="Calibri" w:cs="Calibri"/>
          <w:color w:val="000000" w:themeColor="text1"/>
          <w:sz w:val="24"/>
          <w:szCs w:val="24"/>
          <w:lang w:val="en-CA"/>
        </w:rPr>
        <w:t xml:space="preserve">The </w:t>
      </w:r>
      <w:r w:rsidR="72DCF173" w:rsidRPr="63BCD982">
        <w:rPr>
          <w:rFonts w:ascii="Calibri" w:eastAsia="Calibri" w:hAnsi="Calibri" w:cs="Calibri"/>
          <w:color w:val="000000" w:themeColor="text1"/>
          <w:sz w:val="24"/>
          <w:szCs w:val="24"/>
          <w:lang w:val="en-CA"/>
        </w:rPr>
        <w:t xml:space="preserve">scheme </w:t>
      </w:r>
      <w:r w:rsidRPr="63BCD982">
        <w:rPr>
          <w:rFonts w:ascii="Calibri" w:eastAsia="Calibri" w:hAnsi="Calibri" w:cs="Calibri"/>
          <w:color w:val="000000" w:themeColor="text1"/>
          <w:sz w:val="24"/>
          <w:szCs w:val="24"/>
          <w:lang w:val="en-CA"/>
        </w:rPr>
        <w:t xml:space="preserve">defines a set of atomic processes that can be separately assessed and certified to be compatible with one another in a digital ecosystem. An atomic process is a set of logically related activities that results in a state transition. The CAS recognizes that in practice a business process is often a collection of atomic processes that results in a set of state transitions. These collections of atomic processes are referred to as compound processes. </w:t>
      </w:r>
    </w:p>
    <w:p w14:paraId="70FF6C49" w14:textId="7BABB0A4" w:rsidR="6D629D32" w:rsidRDefault="19237259" w:rsidP="63BCD982">
      <w:pPr>
        <w:spacing w:after="120"/>
        <w:jc w:val="both"/>
        <w:rPr>
          <w:rFonts w:ascii="Calibri" w:eastAsia="Calibri" w:hAnsi="Calibri" w:cs="Calibri"/>
          <w:color w:val="000000" w:themeColor="text1"/>
          <w:sz w:val="24"/>
          <w:szCs w:val="24"/>
          <w:lang w:val="en-CA"/>
        </w:rPr>
      </w:pPr>
      <w:r w:rsidRPr="63BCD982">
        <w:rPr>
          <w:rFonts w:ascii="Calibri" w:eastAsia="Calibri" w:hAnsi="Calibri" w:cs="Calibri"/>
          <w:color w:val="000000" w:themeColor="text1"/>
          <w:sz w:val="24"/>
          <w:szCs w:val="24"/>
          <w:lang w:val="en-CA"/>
        </w:rPr>
        <w:t>The</w:t>
      </w:r>
      <w:r w:rsidR="6D629D32" w:rsidRPr="63BCD982">
        <w:rPr>
          <w:rFonts w:ascii="Calibri" w:eastAsia="Calibri" w:hAnsi="Calibri" w:cs="Calibri"/>
          <w:color w:val="000000" w:themeColor="text1"/>
          <w:sz w:val="24"/>
          <w:szCs w:val="24"/>
          <w:lang w:val="en-CA"/>
        </w:rPr>
        <w:t xml:space="preserve"> atomic processes have been defined in a way that they can be implemented as modular services and be separately assessed for certification. Once an atomic process has been certified, it can be relied on or “trusted” and integrated into other digital ecosystem platforms. The digital ecosystem is intended to interoperate seamlessly across different organizations, sectors, and jurisdictions, and to be interoperable with other trust frameworks.</w:t>
      </w:r>
    </w:p>
    <w:p w14:paraId="155FEE79" w14:textId="024E4B03" w:rsidR="6D629D32" w:rsidRDefault="6D629D32" w:rsidP="67A4AD5C">
      <w:pPr>
        <w:spacing w:after="120"/>
        <w:jc w:val="both"/>
        <w:rPr>
          <w:rFonts w:ascii="Calibri" w:eastAsia="Calibri" w:hAnsi="Calibri" w:cs="Calibri"/>
          <w:color w:val="000000" w:themeColor="text1"/>
          <w:sz w:val="24"/>
          <w:szCs w:val="24"/>
          <w:lang w:val="en-CA"/>
        </w:rPr>
      </w:pPr>
      <w:r w:rsidRPr="67A4AD5C">
        <w:rPr>
          <w:rFonts w:ascii="Calibri" w:eastAsia="Calibri" w:hAnsi="Calibri" w:cs="Calibri"/>
          <w:color w:val="000000" w:themeColor="text1"/>
          <w:sz w:val="24"/>
          <w:szCs w:val="24"/>
          <w:lang w:val="en-CA"/>
        </w:rPr>
        <w:t>It should be noted that, while most atomic processes are employed many times by a program/service, four atomic processes – Identity Information Determination, Identity Evidence Determination,</w:t>
      </w:r>
      <w:r w:rsidRPr="67A4AD5C">
        <w:rPr>
          <w:rFonts w:ascii="Calibri" w:eastAsia="Calibri" w:hAnsi="Calibri" w:cs="Calibri"/>
          <w:i/>
          <w:iCs/>
          <w:color w:val="000000" w:themeColor="text1"/>
          <w:sz w:val="24"/>
          <w:szCs w:val="24"/>
          <w:lang w:val="en-CA"/>
        </w:rPr>
        <w:t xml:space="preserve"> </w:t>
      </w:r>
      <w:r w:rsidRPr="67A4AD5C">
        <w:rPr>
          <w:rFonts w:ascii="Calibri" w:eastAsia="Calibri" w:hAnsi="Calibri" w:cs="Calibri"/>
          <w:color w:val="000000" w:themeColor="text1"/>
          <w:sz w:val="24"/>
          <w:szCs w:val="24"/>
          <w:lang w:val="en-CA"/>
        </w:rPr>
        <w:t>Relationship Information Determination, and Relationship Evidence Determination – are carried out only once for a program/service.</w:t>
      </w:r>
    </w:p>
    <w:p w14:paraId="54E9E45A" w14:textId="18B63462" w:rsidR="67A4AD5C" w:rsidRDefault="67A4AD5C" w:rsidP="67A4AD5C">
      <w:pPr>
        <w:rPr>
          <w:lang w:val="en-CA"/>
        </w:rPr>
      </w:pPr>
    </w:p>
    <w:p w14:paraId="1E707AEA" w14:textId="63647F62" w:rsidR="5AE4668A" w:rsidRDefault="25D057B8" w:rsidP="67A4AD5C">
      <w:pPr>
        <w:pStyle w:val="Heading2"/>
        <w:rPr>
          <w:lang w:val="en-CA"/>
        </w:rPr>
      </w:pPr>
      <w:bookmarkStart w:id="41" w:name="_Toc217758076"/>
      <w:bookmarkStart w:id="42" w:name="_Toc1788693447"/>
      <w:r w:rsidRPr="25D057B8">
        <w:rPr>
          <w:lang w:val="en-CA"/>
        </w:rPr>
        <w:t>Atomic Processes</w:t>
      </w:r>
      <w:bookmarkEnd w:id="41"/>
      <w:bookmarkEnd w:id="42"/>
    </w:p>
    <w:p w14:paraId="03648980" w14:textId="02ABF7C8" w:rsidR="67A4AD5C" w:rsidRDefault="67A4AD5C" w:rsidP="67A4AD5C">
      <w:pPr>
        <w:rPr>
          <w:lang w:val="en-CA"/>
        </w:rPr>
      </w:pPr>
    </w:p>
    <w:p w14:paraId="1F503280" w14:textId="1386A06C" w:rsidR="6D629D32" w:rsidRDefault="6D629D32" w:rsidP="67A4AD5C">
      <w:pPr>
        <w:rPr>
          <w:lang w:val="en-CA"/>
        </w:rPr>
      </w:pPr>
      <w:r w:rsidRPr="67A4AD5C">
        <w:rPr>
          <w:lang w:val="en-CA"/>
        </w:rPr>
        <w:t>An atomic process is a set of logically related activities that results in the state transition of an object. The object’s output state can be relied on by other atomic processes. Figure 5 illustrates the atomic process model.</w:t>
      </w:r>
    </w:p>
    <w:p w14:paraId="56063A02" w14:textId="38C59016" w:rsidR="6D629D32" w:rsidRDefault="6D629D32" w:rsidP="67A4AD5C">
      <w:r>
        <w:rPr>
          <w:noProof/>
        </w:rPr>
        <w:drawing>
          <wp:inline distT="0" distB="0" distL="0" distR="0" wp14:anchorId="55CC6DA7" wp14:editId="556B98AD">
            <wp:extent cx="5467348" cy="1952625"/>
            <wp:effectExtent l="0" t="0" r="0" b="0"/>
            <wp:docPr id="1428074556" name="Picture 142807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67348" cy="1952625"/>
                    </a:xfrm>
                    <a:prstGeom prst="rect">
                      <a:avLst/>
                    </a:prstGeom>
                  </pic:spPr>
                </pic:pic>
              </a:graphicData>
            </a:graphic>
          </wp:inline>
        </w:drawing>
      </w:r>
      <w:r>
        <w:br/>
      </w:r>
    </w:p>
    <w:p w14:paraId="1128476B" w14:textId="1004A879" w:rsidR="41BAC5FD" w:rsidRDefault="41BAC5FD" w:rsidP="41BAC5FD"/>
    <w:p w14:paraId="446B6857" w14:textId="611C3642" w:rsidR="41BAC5FD" w:rsidRDefault="7F9C79AE" w:rsidP="67A4AD5C">
      <w:pPr>
        <w:spacing w:after="120"/>
        <w:jc w:val="both"/>
        <w:rPr>
          <w:rFonts w:ascii="Calibri" w:eastAsia="Calibri" w:hAnsi="Calibri" w:cs="Calibri"/>
          <w:color w:val="000000" w:themeColor="text1"/>
          <w:sz w:val="24"/>
          <w:szCs w:val="24"/>
        </w:rPr>
      </w:pPr>
      <w:r w:rsidRPr="67A4AD5C">
        <w:rPr>
          <w:rFonts w:ascii="Calibri" w:eastAsia="Calibri" w:hAnsi="Calibri" w:cs="Calibri"/>
          <w:color w:val="000000" w:themeColor="text1"/>
          <w:sz w:val="24"/>
          <w:szCs w:val="24"/>
          <w:lang w:val="en-CA"/>
        </w:rPr>
        <w:t xml:space="preserve">Atomic processes are crucial building blocks to ensuring the overall integrity of the Digital Identity supply chain and therefore, the integrity of digital services. The integrity of an atomic process is paramount because the output of an atomic process is relied upon by many participants – across jurisdictional and public and private sector boundaries, and over the </w:t>
      </w:r>
      <w:r w:rsidRPr="67A4AD5C">
        <w:rPr>
          <w:rFonts w:ascii="Calibri" w:eastAsia="Calibri" w:hAnsi="Calibri" w:cs="Calibri"/>
          <w:color w:val="000000" w:themeColor="text1"/>
          <w:sz w:val="24"/>
          <w:szCs w:val="24"/>
          <w:lang w:val="en-CA"/>
        </w:rPr>
        <w:lastRenderedPageBreak/>
        <w:t>short term and the long term. The PCTF ensures the integrity of an atomic process through a set of well-defined conformance criteria that support an impartial, transparent, and evidence-based assessment and certification process.</w:t>
      </w:r>
    </w:p>
    <w:p w14:paraId="06FCCB63" w14:textId="6F2F4A18" w:rsidR="41BAC5FD" w:rsidRDefault="7F9C79AE" w:rsidP="67A4AD5C">
      <w:pPr>
        <w:spacing w:beforeAutospacing="1" w:after="120" w:afterAutospacing="1"/>
        <w:jc w:val="both"/>
        <w:rPr>
          <w:rFonts w:ascii="Calibri" w:eastAsia="Calibri" w:hAnsi="Calibri" w:cs="Calibri"/>
          <w:color w:val="000000" w:themeColor="text1"/>
          <w:sz w:val="24"/>
          <w:szCs w:val="24"/>
        </w:rPr>
      </w:pPr>
      <w:r w:rsidRPr="67A4AD5C">
        <w:rPr>
          <w:rFonts w:ascii="Calibri" w:eastAsia="Calibri" w:hAnsi="Calibri" w:cs="Calibri"/>
          <w:color w:val="000000" w:themeColor="text1"/>
          <w:sz w:val="24"/>
          <w:szCs w:val="24"/>
          <w:lang w:val="en-CA"/>
        </w:rPr>
        <w:t>The conformance criteria associated with an atomic process specify what is required to transform an</w:t>
      </w:r>
      <w:r w:rsidRPr="67A4AD5C">
        <w:rPr>
          <w:rStyle w:val="Emphasis"/>
          <w:rFonts w:ascii="Calibri" w:eastAsia="Calibri" w:hAnsi="Calibri" w:cs="Calibri"/>
          <w:color w:val="000000" w:themeColor="text1"/>
          <w:sz w:val="24"/>
          <w:szCs w:val="24"/>
          <w:lang w:val="en-CA"/>
        </w:rPr>
        <w:t xml:space="preserve"> </w:t>
      </w:r>
      <w:r w:rsidRPr="67A4AD5C">
        <w:rPr>
          <w:rStyle w:val="Emphasis"/>
          <w:rFonts w:ascii="Calibri" w:eastAsia="Calibri" w:hAnsi="Calibri" w:cs="Calibri"/>
          <w:i w:val="0"/>
          <w:iCs w:val="0"/>
          <w:color w:val="000000" w:themeColor="text1"/>
          <w:sz w:val="24"/>
          <w:szCs w:val="24"/>
          <w:lang w:val="en-CA"/>
        </w:rPr>
        <w:t>object’s input state</w:t>
      </w:r>
      <w:r w:rsidRPr="67A4AD5C">
        <w:rPr>
          <w:rFonts w:ascii="Calibri" w:eastAsia="Calibri" w:hAnsi="Calibri" w:cs="Calibri"/>
          <w:i/>
          <w:iCs/>
          <w:color w:val="000000" w:themeColor="text1"/>
          <w:sz w:val="24"/>
          <w:szCs w:val="24"/>
          <w:lang w:val="en-CA"/>
        </w:rPr>
        <w:t xml:space="preserve"> </w:t>
      </w:r>
      <w:r w:rsidRPr="67A4AD5C">
        <w:rPr>
          <w:rFonts w:ascii="Calibri" w:eastAsia="Calibri" w:hAnsi="Calibri" w:cs="Calibri"/>
          <w:color w:val="000000" w:themeColor="text1"/>
          <w:sz w:val="24"/>
          <w:szCs w:val="24"/>
          <w:lang w:val="en-CA"/>
        </w:rPr>
        <w:t>into an</w:t>
      </w:r>
      <w:r w:rsidRPr="67A4AD5C">
        <w:rPr>
          <w:rFonts w:ascii="Calibri" w:eastAsia="Calibri" w:hAnsi="Calibri" w:cs="Calibri"/>
          <w:i/>
          <w:iCs/>
          <w:color w:val="000000" w:themeColor="text1"/>
          <w:sz w:val="24"/>
          <w:szCs w:val="24"/>
          <w:lang w:val="en-CA"/>
        </w:rPr>
        <w:t xml:space="preserve"> </w:t>
      </w:r>
      <w:r w:rsidRPr="67A4AD5C">
        <w:rPr>
          <w:rStyle w:val="Emphasis"/>
          <w:rFonts w:ascii="Calibri" w:eastAsia="Calibri" w:hAnsi="Calibri" w:cs="Calibri"/>
          <w:i w:val="0"/>
          <w:iCs w:val="0"/>
          <w:color w:val="000000" w:themeColor="text1"/>
          <w:sz w:val="24"/>
          <w:szCs w:val="24"/>
          <w:lang w:val="en-CA"/>
        </w:rPr>
        <w:t>output state. The conformance criteria ensure that the atomic process is carried out with integrity. For example, an atomic process may involve assigning an identifier to an Entity. The conformance criteria may specify that the party responsible for carrying out the atomic process must ensure that the identifier assigned to the Entity is unique for a specified population.</w:t>
      </w:r>
    </w:p>
    <w:p w14:paraId="49236F0B" w14:textId="191B12A5" w:rsidR="41BAC5FD" w:rsidRDefault="41BAC5FD" w:rsidP="67A4AD5C">
      <w:pPr>
        <w:spacing w:after="120"/>
        <w:jc w:val="both"/>
        <w:rPr>
          <w:rFonts w:ascii="Calibri" w:eastAsia="Calibri" w:hAnsi="Calibri" w:cs="Calibri"/>
          <w:color w:val="000000" w:themeColor="text1"/>
          <w:sz w:val="24"/>
          <w:szCs w:val="24"/>
          <w:lang w:val="en-CA"/>
        </w:rPr>
      </w:pPr>
    </w:p>
    <w:p w14:paraId="4F4DF2BE" w14:textId="004AA310" w:rsidR="41BAC5FD" w:rsidRDefault="7F9C79AE" w:rsidP="67A4AD5C">
      <w:pPr>
        <w:spacing w:after="120"/>
        <w:jc w:val="both"/>
        <w:rPr>
          <w:rFonts w:ascii="Calibri" w:eastAsia="Calibri" w:hAnsi="Calibri" w:cs="Calibri"/>
          <w:color w:val="000000" w:themeColor="text1"/>
          <w:sz w:val="24"/>
          <w:szCs w:val="24"/>
          <w:lang w:val="en-CA"/>
        </w:rPr>
      </w:pPr>
      <w:r w:rsidRPr="67A4AD5C">
        <w:rPr>
          <w:rFonts w:ascii="Calibri" w:eastAsia="Calibri" w:hAnsi="Calibri" w:cs="Calibri"/>
          <w:color w:val="000000" w:themeColor="text1"/>
          <w:sz w:val="24"/>
          <w:szCs w:val="24"/>
          <w:lang w:val="en-CA"/>
        </w:rPr>
        <w:t>The figure below illustrates some model diagrams of three atomic processes.</w:t>
      </w:r>
    </w:p>
    <w:p w14:paraId="7B047516" w14:textId="3410E4B7" w:rsidR="41BAC5FD" w:rsidRDefault="41BAC5FD" w:rsidP="67A4AD5C">
      <w:pPr>
        <w:spacing w:beforeAutospacing="1" w:after="120" w:afterAutospacing="1"/>
        <w:jc w:val="both"/>
        <w:rPr>
          <w:rStyle w:val="Emphasis"/>
          <w:rFonts w:ascii="Calibri" w:eastAsia="Calibri" w:hAnsi="Calibri" w:cs="Calibri"/>
          <w:i w:val="0"/>
          <w:iCs w:val="0"/>
          <w:color w:val="000000" w:themeColor="text1"/>
          <w:sz w:val="24"/>
          <w:szCs w:val="24"/>
          <w:lang w:val="en-CA"/>
        </w:rPr>
      </w:pPr>
    </w:p>
    <w:p w14:paraId="03461F09" w14:textId="72CDA3DE" w:rsidR="41BAC5FD" w:rsidRDefault="41BAC5FD" w:rsidP="41BAC5FD"/>
    <w:p w14:paraId="6C580F52" w14:textId="2518AE7F" w:rsidR="7F9C79AE" w:rsidRDefault="7F9C79AE" w:rsidP="67A4AD5C">
      <w:r>
        <w:rPr>
          <w:noProof/>
        </w:rPr>
        <w:drawing>
          <wp:inline distT="0" distB="0" distL="0" distR="0" wp14:anchorId="2DD1D709" wp14:editId="604B58A8">
            <wp:extent cx="5505452" cy="3848100"/>
            <wp:effectExtent l="0" t="0" r="0" b="0"/>
            <wp:docPr id="293289424" name="Picture 293289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05452" cy="3848100"/>
                    </a:xfrm>
                    <a:prstGeom prst="rect">
                      <a:avLst/>
                    </a:prstGeom>
                  </pic:spPr>
                </pic:pic>
              </a:graphicData>
            </a:graphic>
          </wp:inline>
        </w:drawing>
      </w:r>
    </w:p>
    <w:p w14:paraId="465AB044" w14:textId="772E552A" w:rsidR="67A4AD5C" w:rsidRDefault="67A4AD5C" w:rsidP="67A4AD5C"/>
    <w:p w14:paraId="0ED66375" w14:textId="3EB0C0D6" w:rsidR="7F9C79AE" w:rsidRDefault="25D057B8" w:rsidP="67A4AD5C">
      <w:pPr>
        <w:pStyle w:val="Heading3"/>
      </w:pPr>
      <w:bookmarkStart w:id="43" w:name="_Toc1455447680"/>
      <w:bookmarkStart w:id="44" w:name="_Toc1971943638"/>
      <w:r>
        <w:t>Compound Processes</w:t>
      </w:r>
      <w:bookmarkEnd w:id="43"/>
      <w:bookmarkEnd w:id="44"/>
    </w:p>
    <w:p w14:paraId="082AECAB" w14:textId="1039CE07" w:rsidR="7F9C79AE" w:rsidRDefault="7F9C79AE" w:rsidP="67A4AD5C">
      <w:pPr>
        <w:spacing w:after="120"/>
        <w:jc w:val="both"/>
        <w:rPr>
          <w:rFonts w:ascii="Calibri" w:eastAsia="Calibri" w:hAnsi="Calibri" w:cs="Calibri"/>
          <w:color w:val="000000" w:themeColor="text1"/>
          <w:sz w:val="24"/>
          <w:szCs w:val="24"/>
        </w:rPr>
      </w:pPr>
      <w:r w:rsidRPr="67A4AD5C">
        <w:rPr>
          <w:rFonts w:ascii="Calibri" w:eastAsia="Calibri" w:hAnsi="Calibri" w:cs="Calibri"/>
          <w:color w:val="000000" w:themeColor="text1"/>
          <w:sz w:val="24"/>
          <w:szCs w:val="24"/>
          <w:lang w:val="en-CA"/>
        </w:rPr>
        <w:t xml:space="preserve">The primary function of the CAF is to assess and certify business processes. When analyzed, business processes are often composed of several atomic processes. A set of atomic processes grouped together form a compound process that results in a set of state transitions. It may </w:t>
      </w:r>
      <w:r w:rsidRPr="67A4AD5C">
        <w:rPr>
          <w:rFonts w:ascii="Calibri" w:eastAsia="Calibri" w:hAnsi="Calibri" w:cs="Calibri"/>
          <w:color w:val="000000" w:themeColor="text1"/>
          <w:sz w:val="24"/>
          <w:szCs w:val="24"/>
          <w:lang w:val="en-CA"/>
        </w:rPr>
        <w:lastRenderedPageBreak/>
        <w:t xml:space="preserve">also be the case that a compound process is composed of a set of other compound processes which in turn can be decomposed into a set of atomic processes. </w:t>
      </w:r>
    </w:p>
    <w:p w14:paraId="530BE916" w14:textId="5A5E4B69" w:rsidR="7F9C79AE" w:rsidRDefault="7F9C79AE" w:rsidP="67A4AD5C">
      <w:pPr>
        <w:spacing w:after="120"/>
        <w:jc w:val="both"/>
        <w:rPr>
          <w:rFonts w:ascii="Calibri" w:eastAsia="Calibri" w:hAnsi="Calibri" w:cs="Calibri"/>
          <w:color w:val="000000" w:themeColor="text1"/>
          <w:sz w:val="24"/>
          <w:szCs w:val="24"/>
          <w:lang w:val="en-CA"/>
        </w:rPr>
      </w:pPr>
      <w:r w:rsidRPr="67A4AD5C">
        <w:rPr>
          <w:rFonts w:ascii="Calibri" w:eastAsia="Calibri" w:hAnsi="Calibri" w:cs="Calibri"/>
          <w:color w:val="000000" w:themeColor="text1"/>
          <w:sz w:val="24"/>
          <w:szCs w:val="24"/>
          <w:lang w:val="en-CA"/>
        </w:rPr>
        <w:t xml:space="preserve">For example, a business process that one party refers to as </w:t>
      </w:r>
      <w:r w:rsidRPr="67A4AD5C">
        <w:rPr>
          <w:rFonts w:ascii="Calibri" w:eastAsia="Calibri" w:hAnsi="Calibri" w:cs="Calibri"/>
          <w:i/>
          <w:iCs/>
          <w:color w:val="000000" w:themeColor="text1"/>
          <w:sz w:val="24"/>
          <w:szCs w:val="24"/>
          <w:lang w:val="en-CA"/>
        </w:rPr>
        <w:t>Identity Confirmation</w:t>
      </w:r>
      <w:r w:rsidRPr="67A4AD5C">
        <w:rPr>
          <w:rFonts w:ascii="Calibri" w:eastAsia="Calibri" w:hAnsi="Calibri" w:cs="Calibri"/>
          <w:color w:val="000000" w:themeColor="text1"/>
          <w:sz w:val="24"/>
          <w:szCs w:val="24"/>
          <w:lang w:val="en-CA"/>
        </w:rPr>
        <w:t xml:space="preserve"> may in fact turn out to be a compound process consisting of 5 atomic processes as shown in the following figure.</w:t>
      </w:r>
    </w:p>
    <w:p w14:paraId="626DFC19" w14:textId="3CB9AF8F" w:rsidR="7F9C79AE" w:rsidRDefault="7F9C79AE" w:rsidP="67A4AD5C">
      <w:pPr>
        <w:spacing w:after="120"/>
        <w:jc w:val="center"/>
      </w:pPr>
      <w:r>
        <w:rPr>
          <w:noProof/>
        </w:rPr>
        <w:drawing>
          <wp:inline distT="0" distB="0" distL="0" distR="0" wp14:anchorId="544A037D" wp14:editId="1B779E56">
            <wp:extent cx="5514975" cy="3371850"/>
            <wp:effectExtent l="0" t="0" r="0" b="0"/>
            <wp:docPr id="1735883974" name="Picture 173588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4975" cy="3371850"/>
                    </a:xfrm>
                    <a:prstGeom prst="rect">
                      <a:avLst/>
                    </a:prstGeom>
                  </pic:spPr>
                </pic:pic>
              </a:graphicData>
            </a:graphic>
          </wp:inline>
        </w:drawing>
      </w:r>
    </w:p>
    <w:p w14:paraId="65EE5BA0" w14:textId="1188A913" w:rsidR="67A4AD5C" w:rsidRDefault="67A4AD5C" w:rsidP="67A4AD5C">
      <w:pPr>
        <w:spacing w:after="120"/>
        <w:jc w:val="center"/>
      </w:pPr>
    </w:p>
    <w:p w14:paraId="337A5654" w14:textId="3ACF6761" w:rsidR="7F9C79AE" w:rsidRDefault="7F9C79AE" w:rsidP="67A4AD5C">
      <w:pPr>
        <w:spacing w:after="120"/>
      </w:pPr>
      <w:r w:rsidRPr="67A4AD5C">
        <w:rPr>
          <w:rFonts w:ascii="Calibri" w:eastAsia="Calibri" w:hAnsi="Calibri" w:cs="Calibri"/>
          <w:b/>
          <w:bCs/>
          <w:color w:val="000000" w:themeColor="text1"/>
          <w:sz w:val="24"/>
          <w:szCs w:val="24"/>
          <w:lang w:val="en-CA"/>
        </w:rPr>
        <w:t>Note</w:t>
      </w:r>
      <w:r w:rsidRPr="67A4AD5C">
        <w:rPr>
          <w:rFonts w:ascii="Calibri" w:eastAsia="Calibri" w:hAnsi="Calibri" w:cs="Calibri"/>
          <w:color w:val="000000" w:themeColor="text1"/>
          <w:sz w:val="24"/>
          <w:szCs w:val="24"/>
          <w:lang w:val="en-CA"/>
        </w:rPr>
        <w:t>: Any ordering of the atomic processes should not be inferred from the diagram.</w:t>
      </w:r>
    </w:p>
    <w:p w14:paraId="543C65FC" w14:textId="0204C2A5" w:rsidR="67A4AD5C" w:rsidRDefault="67A4AD5C" w:rsidP="67A4AD5C">
      <w:pPr>
        <w:spacing w:after="120"/>
      </w:pPr>
    </w:p>
    <w:p w14:paraId="10C7820C" w14:textId="6355B3CD" w:rsidR="7F9C79AE" w:rsidRDefault="25D057B8" w:rsidP="67A4AD5C">
      <w:pPr>
        <w:pStyle w:val="Heading3"/>
      </w:pPr>
      <w:bookmarkStart w:id="45" w:name="_Toc1650182086"/>
      <w:bookmarkStart w:id="46" w:name="_Toc1200496739"/>
      <w:r>
        <w:t>Dependencies</w:t>
      </w:r>
      <w:bookmarkEnd w:id="45"/>
      <w:bookmarkEnd w:id="46"/>
    </w:p>
    <w:p w14:paraId="16904B60" w14:textId="080CF993" w:rsidR="67A4AD5C" w:rsidRDefault="67A4AD5C" w:rsidP="67A4AD5C">
      <w:pPr>
        <w:pStyle w:val="Heading3"/>
      </w:pPr>
    </w:p>
    <w:p w14:paraId="54C1A434" w14:textId="190A8B2E" w:rsidR="7F9C79AE" w:rsidRDefault="7F9C79AE" w:rsidP="67A4AD5C">
      <w:pPr>
        <w:spacing w:after="120"/>
        <w:jc w:val="both"/>
        <w:rPr>
          <w:rFonts w:ascii="Calibri" w:eastAsia="Calibri" w:hAnsi="Calibri" w:cs="Calibri"/>
          <w:color w:val="000000" w:themeColor="text1"/>
          <w:sz w:val="24"/>
          <w:szCs w:val="24"/>
        </w:rPr>
      </w:pPr>
      <w:r w:rsidRPr="67A4AD5C">
        <w:rPr>
          <w:rFonts w:ascii="Calibri" w:eastAsia="Calibri" w:hAnsi="Calibri" w:cs="Calibri"/>
          <w:color w:val="000000" w:themeColor="text1"/>
          <w:sz w:val="24"/>
          <w:szCs w:val="24"/>
          <w:lang w:val="en-CA"/>
        </w:rPr>
        <w:t>The CAS recognizes two types of dependencies. The first type of dependency is a dependency that exists between two or more atomic processes. Although each atomic process is functionally discrete, to produce an acceptable output an atomic process may require the successful prior execution of another atomic process. For example, although Identity Establishment of an Entity can be performed independently at any time, it is logically correct to do so only after Identity Resolution for that Entity has been achieved. This type of dependency is specified in the conformance criteria.</w:t>
      </w:r>
    </w:p>
    <w:p w14:paraId="7305051C" w14:textId="13EC3D79" w:rsidR="7F9C79AE" w:rsidRDefault="7F9C79AE" w:rsidP="67A4AD5C">
      <w:pPr>
        <w:spacing w:after="120"/>
        <w:jc w:val="both"/>
        <w:rPr>
          <w:rFonts w:ascii="Calibri" w:eastAsia="Calibri" w:hAnsi="Calibri" w:cs="Calibri"/>
          <w:color w:val="000000" w:themeColor="text1"/>
          <w:sz w:val="24"/>
          <w:szCs w:val="24"/>
        </w:rPr>
      </w:pPr>
      <w:r w:rsidRPr="67A4AD5C">
        <w:rPr>
          <w:rFonts w:ascii="Calibri" w:eastAsia="Calibri" w:hAnsi="Calibri" w:cs="Calibri"/>
          <w:color w:val="000000" w:themeColor="text1"/>
          <w:sz w:val="24"/>
          <w:szCs w:val="24"/>
          <w:lang w:val="en-CA"/>
        </w:rPr>
        <w:t>The second type of dependency is a dependency on an external organization (e.g., a credential service provider) for the provision of one or more atomic process outputs. This type of dependency is identified and noted in the assessment process.</w:t>
      </w:r>
    </w:p>
    <w:p w14:paraId="2B505C88" w14:textId="00D06AAE" w:rsidR="67A4AD5C" w:rsidRDefault="67A4AD5C" w:rsidP="67A4AD5C">
      <w:pPr>
        <w:spacing w:after="120"/>
        <w:jc w:val="both"/>
        <w:rPr>
          <w:rFonts w:ascii="Calibri" w:eastAsia="Calibri" w:hAnsi="Calibri" w:cs="Calibri"/>
          <w:color w:val="000000" w:themeColor="text1"/>
          <w:sz w:val="24"/>
          <w:szCs w:val="24"/>
          <w:lang w:val="en-CA"/>
        </w:rPr>
      </w:pPr>
    </w:p>
    <w:p w14:paraId="1913CBE6" w14:textId="3C3695B1" w:rsidR="67A4AD5C" w:rsidRDefault="67A4AD5C">
      <w:r>
        <w:br w:type="page"/>
      </w:r>
    </w:p>
    <w:p w14:paraId="71EC1821" w14:textId="6B8000EE" w:rsidR="7F9C79AE" w:rsidRDefault="25D057B8" w:rsidP="67A4AD5C">
      <w:pPr>
        <w:pStyle w:val="Heading1"/>
        <w:tabs>
          <w:tab w:val="left" w:pos="720"/>
          <w:tab w:val="num" w:pos="1080"/>
          <w:tab w:val="left" w:pos="1440"/>
          <w:tab w:val="num" w:pos="1146"/>
        </w:tabs>
        <w:rPr>
          <w:lang w:val="en-CA"/>
        </w:rPr>
      </w:pPr>
      <w:bookmarkStart w:id="47" w:name="_Toc815720060"/>
      <w:bookmarkStart w:id="48" w:name="_Toc1420362307"/>
      <w:r w:rsidRPr="25D057B8">
        <w:rPr>
          <w:lang w:val="en-CA"/>
        </w:rPr>
        <w:lastRenderedPageBreak/>
        <w:t>Conformity Assessment Criteria</w:t>
      </w:r>
      <w:bookmarkEnd w:id="47"/>
      <w:bookmarkEnd w:id="48"/>
    </w:p>
    <w:p w14:paraId="704EECBA" w14:textId="31C469E5" w:rsidR="67A4AD5C" w:rsidRDefault="67A4AD5C" w:rsidP="67A4AD5C">
      <w:pPr>
        <w:spacing w:after="120"/>
        <w:jc w:val="both"/>
        <w:rPr>
          <w:rFonts w:ascii="Calibri" w:eastAsia="Calibri" w:hAnsi="Calibri" w:cs="Calibri"/>
          <w:color w:val="000000" w:themeColor="text1"/>
          <w:sz w:val="24"/>
          <w:szCs w:val="24"/>
          <w:lang w:val="en-CA"/>
        </w:rPr>
      </w:pPr>
    </w:p>
    <w:p w14:paraId="6D02B4B6" w14:textId="4AEAFABC" w:rsidR="7F9C79AE" w:rsidRDefault="7F9C79AE" w:rsidP="67A4AD5C">
      <w:pPr>
        <w:spacing w:after="120"/>
        <w:jc w:val="both"/>
        <w:rPr>
          <w:rFonts w:ascii="Calibri" w:eastAsia="Calibri" w:hAnsi="Calibri" w:cs="Calibri"/>
          <w:color w:val="000000" w:themeColor="text1"/>
          <w:sz w:val="24"/>
          <w:szCs w:val="24"/>
          <w:lang w:val="en-CA"/>
        </w:rPr>
      </w:pPr>
      <w:r w:rsidRPr="67A4AD5C">
        <w:rPr>
          <w:rFonts w:ascii="Calibri" w:eastAsia="Calibri" w:hAnsi="Calibri" w:cs="Calibri"/>
          <w:color w:val="000000" w:themeColor="text1"/>
          <w:sz w:val="24"/>
          <w:szCs w:val="24"/>
          <w:highlight w:val="yellow"/>
          <w:lang w:val="en-CA"/>
        </w:rPr>
        <w:t>Conformance criteria</w:t>
      </w:r>
      <w:r w:rsidRPr="67A4AD5C">
        <w:rPr>
          <w:rFonts w:ascii="Calibri" w:eastAsia="Calibri" w:hAnsi="Calibri" w:cs="Calibri"/>
          <w:color w:val="000000" w:themeColor="text1"/>
          <w:sz w:val="24"/>
          <w:szCs w:val="24"/>
          <w:lang w:val="en-CA"/>
        </w:rPr>
        <w:t xml:space="preserve"> are a set of requirement statements that define what is necessary to ensure the integrity of an atomic process. Conformance criteria are used to support an impartial, transparent, and evidence-based assessment and certification process. </w:t>
      </w:r>
    </w:p>
    <w:p w14:paraId="537C6C41" w14:textId="7A79E6A2" w:rsidR="7F9C79AE" w:rsidRDefault="7F9C79AE" w:rsidP="67A4AD5C">
      <w:pPr>
        <w:spacing w:after="120"/>
        <w:jc w:val="both"/>
        <w:rPr>
          <w:rFonts w:ascii="Calibri" w:eastAsia="Calibri" w:hAnsi="Calibri" w:cs="Calibri"/>
          <w:color w:val="000000" w:themeColor="text1"/>
          <w:sz w:val="24"/>
          <w:szCs w:val="24"/>
          <w:lang w:val="en-CA"/>
        </w:rPr>
      </w:pPr>
      <w:r w:rsidRPr="67A4AD5C">
        <w:rPr>
          <w:rFonts w:ascii="Calibri" w:eastAsia="Calibri" w:hAnsi="Calibri" w:cs="Calibri"/>
          <w:color w:val="000000" w:themeColor="text1"/>
          <w:sz w:val="24"/>
          <w:szCs w:val="24"/>
          <w:lang w:val="en-CA"/>
        </w:rPr>
        <w:t>For example, the Identity Resolution atomic process usually involves assigning an identifier to an Entity. The conformance criteria specify that the atomic process must ensure that the identifier that is assigned to the Entity is unique for a specified population.</w:t>
      </w:r>
    </w:p>
    <w:p w14:paraId="187D8B2F" w14:textId="5387F1C1" w:rsidR="7F9C79AE" w:rsidRDefault="7F9C79AE" w:rsidP="67A4AD5C">
      <w:pPr>
        <w:spacing w:after="120"/>
        <w:jc w:val="both"/>
        <w:rPr>
          <w:rFonts w:ascii="Calibri" w:eastAsia="Calibri" w:hAnsi="Calibri" w:cs="Calibri"/>
          <w:color w:val="000000" w:themeColor="text1"/>
          <w:sz w:val="24"/>
          <w:szCs w:val="24"/>
          <w:lang w:val="en-CA"/>
        </w:rPr>
      </w:pPr>
      <w:r w:rsidRPr="67A4AD5C">
        <w:rPr>
          <w:rFonts w:ascii="Calibri" w:eastAsia="Calibri" w:hAnsi="Calibri" w:cs="Calibri"/>
          <w:color w:val="000000" w:themeColor="text1"/>
          <w:sz w:val="24"/>
          <w:szCs w:val="24"/>
          <w:lang w:val="en-CA"/>
        </w:rPr>
        <w:t xml:space="preserve">The conformance criteria are maintained in a separate document – the </w:t>
      </w:r>
      <w:r w:rsidRPr="67A4AD5C">
        <w:rPr>
          <w:rFonts w:ascii="Calibri" w:eastAsia="Calibri" w:hAnsi="Calibri" w:cs="Calibri"/>
          <w:i/>
          <w:iCs/>
          <w:color w:val="000000" w:themeColor="text1"/>
          <w:sz w:val="24"/>
          <w:szCs w:val="24"/>
          <w:lang w:val="en-CA"/>
        </w:rPr>
        <w:t>PSP PCTF Assessment Workbook</w:t>
      </w:r>
      <w:r w:rsidRPr="67A4AD5C">
        <w:rPr>
          <w:rFonts w:ascii="Calibri" w:eastAsia="Calibri" w:hAnsi="Calibri" w:cs="Calibri"/>
          <w:color w:val="000000" w:themeColor="text1"/>
          <w:sz w:val="24"/>
          <w:szCs w:val="24"/>
          <w:lang w:val="en-CA"/>
        </w:rPr>
        <w:t>.</w:t>
      </w:r>
    </w:p>
    <w:p w14:paraId="54ED972B" w14:textId="157D463C" w:rsidR="67A4AD5C" w:rsidRDefault="67A4AD5C" w:rsidP="67A4AD5C">
      <w:pPr>
        <w:tabs>
          <w:tab w:val="left" w:pos="720"/>
          <w:tab w:val="num" w:pos="1080"/>
          <w:tab w:val="left" w:pos="1440"/>
          <w:tab w:val="num" w:pos="1146"/>
        </w:tabs>
        <w:rPr>
          <w:lang w:val="en-CA"/>
        </w:rPr>
      </w:pPr>
    </w:p>
    <w:p w14:paraId="6B0E56BA" w14:textId="580E1A41" w:rsidR="3ABA3AB2" w:rsidRDefault="25D057B8" w:rsidP="63BCD982">
      <w:pPr>
        <w:pStyle w:val="Heading3"/>
        <w:tabs>
          <w:tab w:val="left" w:pos="720"/>
          <w:tab w:val="num" w:pos="1080"/>
          <w:tab w:val="left" w:pos="1440"/>
          <w:tab w:val="num" w:pos="1146"/>
        </w:tabs>
        <w:rPr>
          <w:rFonts w:ascii="Calibri Light" w:hAnsi="Calibri Light"/>
          <w:b/>
          <w:bCs/>
          <w:color w:val="1F3763"/>
          <w:lang w:val="en-CA"/>
        </w:rPr>
      </w:pPr>
      <w:bookmarkStart w:id="49" w:name="_Toc51581855"/>
      <w:bookmarkStart w:id="50" w:name="_Toc1052018819"/>
      <w:r w:rsidRPr="25D057B8">
        <w:rPr>
          <w:lang w:val="en-CA"/>
        </w:rPr>
        <w:t>Qualifiers</w:t>
      </w:r>
      <w:bookmarkEnd w:id="49"/>
      <w:bookmarkEnd w:id="50"/>
    </w:p>
    <w:p w14:paraId="70EE8AFD" w14:textId="771A2855" w:rsidR="3ABA3AB2" w:rsidRDefault="3ABA3AB2" w:rsidP="67A4AD5C">
      <w:pPr>
        <w:spacing w:after="120"/>
        <w:jc w:val="both"/>
        <w:rPr>
          <w:rFonts w:ascii="Calibri" w:eastAsia="Calibri" w:hAnsi="Calibri" w:cs="Calibri"/>
          <w:color w:val="000000" w:themeColor="text1"/>
          <w:sz w:val="24"/>
          <w:szCs w:val="24"/>
          <w:lang w:val="en-CA"/>
        </w:rPr>
      </w:pPr>
      <w:r w:rsidRPr="67A4AD5C">
        <w:rPr>
          <w:rFonts w:ascii="Calibri" w:eastAsia="Calibri" w:hAnsi="Calibri" w:cs="Calibri"/>
          <w:color w:val="000000" w:themeColor="text1"/>
          <w:sz w:val="24"/>
          <w:szCs w:val="24"/>
          <w:lang w:val="en-CA"/>
        </w:rPr>
        <w:t xml:space="preserve">A qualifier and a value for the qualifier are associated with each </w:t>
      </w:r>
      <w:r w:rsidRPr="67A4AD5C">
        <w:rPr>
          <w:rFonts w:ascii="Calibri" w:eastAsia="Calibri" w:hAnsi="Calibri" w:cs="Calibri"/>
          <w:color w:val="000000" w:themeColor="text1"/>
          <w:sz w:val="24"/>
          <w:szCs w:val="24"/>
          <w:highlight w:val="yellow"/>
          <w:lang w:val="en-CA"/>
        </w:rPr>
        <w:t>conformance criterion</w:t>
      </w:r>
      <w:r w:rsidRPr="67A4AD5C">
        <w:rPr>
          <w:rFonts w:ascii="Calibri" w:eastAsia="Calibri" w:hAnsi="Calibri" w:cs="Calibri"/>
          <w:color w:val="000000" w:themeColor="text1"/>
          <w:sz w:val="24"/>
          <w:szCs w:val="24"/>
          <w:lang w:val="en-CA"/>
        </w:rPr>
        <w:t xml:space="preserve">. The qualifier value may indicate that the requirement is applicable for achieving a certain level of confidence or stringency; or that the requirement is to be applied to a specific identity type; or that it is a policy or regulatory requirement, or a requirement of another trust framework. Qualifiers are used to select the applicable conformance criteria to be used in the assessment process.  </w:t>
      </w:r>
    </w:p>
    <w:p w14:paraId="646AEB6D" w14:textId="03F28C37" w:rsidR="3ABA3AB2" w:rsidRDefault="3ABA3AB2" w:rsidP="67A4AD5C">
      <w:pPr>
        <w:spacing w:after="120"/>
        <w:jc w:val="both"/>
        <w:rPr>
          <w:rFonts w:ascii="Calibri" w:eastAsia="Calibri" w:hAnsi="Calibri" w:cs="Calibri"/>
          <w:color w:val="000000" w:themeColor="text1"/>
          <w:sz w:val="24"/>
          <w:szCs w:val="24"/>
          <w:lang w:val="en-CA"/>
        </w:rPr>
      </w:pPr>
      <w:r w:rsidRPr="67A4AD5C">
        <w:rPr>
          <w:rFonts w:ascii="Calibri" w:eastAsia="Calibri" w:hAnsi="Calibri" w:cs="Calibri"/>
          <w:color w:val="000000" w:themeColor="text1"/>
          <w:sz w:val="24"/>
          <w:szCs w:val="24"/>
          <w:lang w:val="en-CA"/>
        </w:rPr>
        <w:t xml:space="preserve">Qualifiers can also be used to map conformance criteria to jurisdictional policy or regulatory requirements. For example, the conformance criteria for the Identity Verification atomic process that have a Pan-Canadian Level of Assurance Qualifier value of “IP1” can be mapped to Identity Assurance Level 1 as defined in the </w:t>
      </w:r>
      <w:r w:rsidRPr="67A4AD5C">
        <w:rPr>
          <w:rFonts w:ascii="Calibri" w:eastAsia="Calibri" w:hAnsi="Calibri" w:cs="Calibri"/>
          <w:i/>
          <w:iCs/>
          <w:color w:val="000000" w:themeColor="text1"/>
          <w:sz w:val="24"/>
          <w:szCs w:val="24"/>
          <w:lang w:val="en-CA"/>
        </w:rPr>
        <w:t>Standard on Identity and Credential Assurance</w:t>
      </w:r>
      <w:r w:rsidRPr="67A4AD5C">
        <w:rPr>
          <w:rFonts w:ascii="Calibri" w:eastAsia="Calibri" w:hAnsi="Calibri" w:cs="Calibri"/>
          <w:color w:val="000000" w:themeColor="text1"/>
          <w:sz w:val="24"/>
          <w:szCs w:val="24"/>
          <w:lang w:val="en-CA"/>
        </w:rPr>
        <w:t xml:space="preserve"> issued by the Treasury Board Secretariat of Canada. In addition, qualifiers can be used to facilitate the mapping of conformance criteria equivalencies across different trust frameworks. </w:t>
      </w:r>
    </w:p>
    <w:p w14:paraId="13353459" w14:textId="5C4C353A" w:rsidR="3ABA3AB2" w:rsidRDefault="3ABA3AB2" w:rsidP="67A4AD5C">
      <w:pPr>
        <w:spacing w:after="120"/>
        <w:jc w:val="both"/>
        <w:rPr>
          <w:rFonts w:ascii="Calibri" w:eastAsia="Calibri" w:hAnsi="Calibri" w:cs="Calibri"/>
          <w:color w:val="000000" w:themeColor="text1"/>
          <w:sz w:val="24"/>
          <w:szCs w:val="24"/>
          <w:lang w:val="en-CA"/>
        </w:rPr>
      </w:pPr>
      <w:r w:rsidRPr="67A4AD5C">
        <w:rPr>
          <w:rFonts w:ascii="Calibri" w:eastAsia="Calibri" w:hAnsi="Calibri" w:cs="Calibri"/>
          <w:color w:val="000000" w:themeColor="text1"/>
          <w:sz w:val="24"/>
          <w:szCs w:val="24"/>
          <w:lang w:val="en-CA"/>
        </w:rPr>
        <w:t xml:space="preserve">A conformance criterion may have a single qualifier value (i.e., the conformance criterion is applicable in only a certain case), or several qualifier values (i.e., the conformance criterion is applicable in several cases). Consult the </w:t>
      </w:r>
      <w:r w:rsidRPr="67A4AD5C">
        <w:rPr>
          <w:rFonts w:ascii="Calibri" w:eastAsia="Calibri" w:hAnsi="Calibri" w:cs="Calibri"/>
          <w:i/>
          <w:iCs/>
          <w:color w:val="000000" w:themeColor="text1"/>
          <w:sz w:val="24"/>
          <w:szCs w:val="24"/>
          <w:lang w:val="en-CA"/>
        </w:rPr>
        <w:t>PSP PCTF Assessment Workbook</w:t>
      </w:r>
      <w:r w:rsidRPr="67A4AD5C">
        <w:rPr>
          <w:rFonts w:ascii="Calibri" w:eastAsia="Calibri" w:hAnsi="Calibri" w:cs="Calibri"/>
          <w:color w:val="000000" w:themeColor="text1"/>
          <w:sz w:val="24"/>
          <w:szCs w:val="24"/>
          <w:lang w:val="en-CA"/>
        </w:rPr>
        <w:t xml:space="preserve"> (a separate document) for examples of how qualifiers and their values are used for assessment and how they may be mapped to other frameworks.  </w:t>
      </w:r>
    </w:p>
    <w:p w14:paraId="180EAA1F" w14:textId="1074CBC3" w:rsidR="67A4AD5C" w:rsidRDefault="67A4AD5C" w:rsidP="67A4AD5C">
      <w:pPr>
        <w:tabs>
          <w:tab w:val="left" w:pos="720"/>
          <w:tab w:val="num" w:pos="1080"/>
          <w:tab w:val="left" w:pos="1440"/>
          <w:tab w:val="num" w:pos="1146"/>
        </w:tabs>
        <w:rPr>
          <w:lang w:val="en-CA"/>
        </w:rPr>
      </w:pPr>
    </w:p>
    <w:p w14:paraId="0D91F327" w14:textId="489AE9D5" w:rsidR="63BCD982" w:rsidRDefault="63BCD982">
      <w:r>
        <w:br w:type="page"/>
      </w:r>
    </w:p>
    <w:p w14:paraId="0390AF26" w14:textId="575005C7" w:rsidR="67A4AD5C" w:rsidRDefault="25D057B8" w:rsidP="63BCD982">
      <w:pPr>
        <w:pStyle w:val="Heading1"/>
        <w:tabs>
          <w:tab w:val="left" w:pos="720"/>
          <w:tab w:val="num" w:pos="1080"/>
          <w:tab w:val="left" w:pos="1440"/>
          <w:tab w:val="num" w:pos="1146"/>
        </w:tabs>
        <w:rPr>
          <w:rFonts w:ascii="Calibri Light" w:hAnsi="Calibri Light"/>
          <w:lang w:val="en-CA"/>
        </w:rPr>
      </w:pPr>
      <w:bookmarkStart w:id="51" w:name="_Toc252303186"/>
      <w:bookmarkStart w:id="52" w:name="_Toc1851146868"/>
      <w:r w:rsidRPr="25D057B8">
        <w:rPr>
          <w:lang w:val="en-CA"/>
        </w:rPr>
        <w:lastRenderedPageBreak/>
        <w:t>Additional References</w:t>
      </w:r>
      <w:bookmarkEnd w:id="51"/>
      <w:bookmarkEnd w:id="52"/>
    </w:p>
    <w:p w14:paraId="3D65FCE0" w14:textId="07893FA9" w:rsidR="63BCD982" w:rsidRDefault="63BCD982" w:rsidP="63BCD982">
      <w:pPr>
        <w:tabs>
          <w:tab w:val="left" w:pos="720"/>
          <w:tab w:val="num" w:pos="1080"/>
          <w:tab w:val="left" w:pos="1440"/>
          <w:tab w:val="num" w:pos="1146"/>
        </w:tabs>
        <w:rPr>
          <w:lang w:val="en-CA"/>
        </w:rPr>
      </w:pPr>
    </w:p>
    <w:p w14:paraId="2250AF84" w14:textId="5693E15C" w:rsidR="63BCD982" w:rsidRDefault="63BCD982" w:rsidP="63BCD982">
      <w:pPr>
        <w:pStyle w:val="ListParagraph"/>
        <w:numPr>
          <w:ilvl w:val="0"/>
          <w:numId w:val="37"/>
        </w:numPr>
        <w:tabs>
          <w:tab w:val="left" w:pos="720"/>
          <w:tab w:val="num" w:pos="1080"/>
          <w:tab w:val="left" w:pos="1440"/>
          <w:tab w:val="num" w:pos="1146"/>
        </w:tabs>
        <w:rPr>
          <w:rFonts w:eastAsiaTheme="minorEastAsia"/>
          <w:lang w:val="en-CA"/>
        </w:rPr>
      </w:pPr>
    </w:p>
    <w:p w14:paraId="2EB32037" w14:textId="5D55F5F9" w:rsidR="67A4AD5C" w:rsidRDefault="67A4AD5C" w:rsidP="67A4AD5C">
      <w:pPr>
        <w:spacing w:after="120"/>
        <w:jc w:val="both"/>
        <w:rPr>
          <w:rFonts w:ascii="Calibri" w:eastAsia="Calibri" w:hAnsi="Calibri" w:cs="Calibri"/>
          <w:color w:val="000000" w:themeColor="text1"/>
          <w:sz w:val="24"/>
          <w:szCs w:val="24"/>
          <w:lang w:val="en-CA"/>
        </w:rPr>
      </w:pPr>
    </w:p>
    <w:p w14:paraId="71E20115" w14:textId="6765F1D7" w:rsidR="7F9C79AE" w:rsidRDefault="7F9C79AE" w:rsidP="67A4AD5C">
      <w:pPr>
        <w:pStyle w:val="Heading3"/>
        <w:rPr>
          <w:rFonts w:ascii="Calibri Light" w:hAnsi="Calibri Light"/>
          <w:color w:val="1F3763"/>
        </w:rPr>
      </w:pPr>
      <w:r>
        <w:br/>
      </w:r>
    </w:p>
    <w:p w14:paraId="1CEBC8E9" w14:textId="4B4FFCD8" w:rsidR="7F9C79AE" w:rsidRDefault="7F9C79AE" w:rsidP="67A4AD5C">
      <w:pPr>
        <w:pStyle w:val="Heading3"/>
        <w:rPr>
          <w:rFonts w:ascii="Calibri Light" w:hAnsi="Calibri Light"/>
          <w:color w:val="1F3763"/>
        </w:rPr>
      </w:pPr>
      <w:r>
        <w:br/>
      </w:r>
    </w:p>
    <w:sectPr w:rsidR="7F9C79AE">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07DEB" w14:textId="77777777" w:rsidR="00553BCB" w:rsidRDefault="00553BCB">
      <w:pPr>
        <w:spacing w:after="0" w:line="240" w:lineRule="auto"/>
      </w:pPr>
      <w:r>
        <w:separator/>
      </w:r>
    </w:p>
  </w:endnote>
  <w:endnote w:type="continuationSeparator" w:id="0">
    <w:p w14:paraId="50F8B56E" w14:textId="77777777" w:rsidR="00553BCB" w:rsidRDefault="00553BCB">
      <w:pPr>
        <w:spacing w:after="0" w:line="240" w:lineRule="auto"/>
      </w:pPr>
      <w:r>
        <w:continuationSeparator/>
      </w:r>
    </w:p>
  </w:endnote>
  <w:endnote w:type="continuationNotice" w:id="1">
    <w:p w14:paraId="0A8C7155" w14:textId="77777777" w:rsidR="00553BCB" w:rsidRDefault="00553B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1BAC5FD" w14:paraId="0E32A886" w14:textId="77777777" w:rsidTr="003B9EA3">
      <w:tc>
        <w:tcPr>
          <w:tcW w:w="3005" w:type="dxa"/>
        </w:tcPr>
        <w:p w14:paraId="34CE9A5F" w14:textId="027AEB72" w:rsidR="41BAC5FD" w:rsidRDefault="41BAC5FD" w:rsidP="41BAC5FD">
          <w:pPr>
            <w:pStyle w:val="Header"/>
            <w:ind w:left="-115"/>
          </w:pPr>
        </w:p>
      </w:tc>
      <w:tc>
        <w:tcPr>
          <w:tcW w:w="3005" w:type="dxa"/>
        </w:tcPr>
        <w:p w14:paraId="45ACF07F" w14:textId="443A04F4" w:rsidR="41BAC5FD" w:rsidRDefault="41BAC5FD" w:rsidP="41BAC5FD">
          <w:pPr>
            <w:pStyle w:val="Header"/>
            <w:jc w:val="center"/>
          </w:pPr>
        </w:p>
      </w:tc>
      <w:tc>
        <w:tcPr>
          <w:tcW w:w="3005" w:type="dxa"/>
        </w:tcPr>
        <w:p w14:paraId="047DC191" w14:textId="1F3D26DE" w:rsidR="41BAC5FD" w:rsidRDefault="41BAC5FD" w:rsidP="41BAC5FD">
          <w:pPr>
            <w:pStyle w:val="Header"/>
            <w:ind w:right="-115"/>
            <w:jc w:val="right"/>
          </w:pPr>
          <w:r>
            <w:fldChar w:fldCharType="begin"/>
          </w:r>
          <w:r>
            <w:instrText>PAGE</w:instrText>
          </w:r>
          <w:r w:rsidR="00000000">
            <w:fldChar w:fldCharType="separate"/>
          </w:r>
          <w:r w:rsidR="00E37CA4">
            <w:rPr>
              <w:noProof/>
            </w:rPr>
            <w:t>1</w:t>
          </w:r>
          <w:r>
            <w:fldChar w:fldCharType="end"/>
          </w:r>
          <w:r w:rsidR="003B9EA3">
            <w:t xml:space="preserve"> of </w:t>
          </w:r>
          <w:r>
            <w:fldChar w:fldCharType="begin"/>
          </w:r>
          <w:r>
            <w:instrText>NUMPAGES</w:instrText>
          </w:r>
          <w:r w:rsidR="00000000">
            <w:fldChar w:fldCharType="separate"/>
          </w:r>
          <w:r w:rsidR="00E37CA4">
            <w:rPr>
              <w:noProof/>
            </w:rPr>
            <w:t>2</w:t>
          </w:r>
          <w:r>
            <w:fldChar w:fldCharType="end"/>
          </w:r>
        </w:p>
      </w:tc>
    </w:tr>
  </w:tbl>
  <w:p w14:paraId="12F67B10" w14:textId="1903B510" w:rsidR="41BAC5FD" w:rsidRDefault="41BAC5FD" w:rsidP="41BAC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D69FB" w14:textId="77777777" w:rsidR="00553BCB" w:rsidRDefault="00553BCB">
      <w:pPr>
        <w:spacing w:after="0" w:line="240" w:lineRule="auto"/>
      </w:pPr>
      <w:r>
        <w:separator/>
      </w:r>
    </w:p>
  </w:footnote>
  <w:footnote w:type="continuationSeparator" w:id="0">
    <w:p w14:paraId="1B85D7D8" w14:textId="77777777" w:rsidR="00553BCB" w:rsidRDefault="00553BCB">
      <w:pPr>
        <w:spacing w:after="0" w:line="240" w:lineRule="auto"/>
      </w:pPr>
      <w:r>
        <w:continuationSeparator/>
      </w:r>
    </w:p>
  </w:footnote>
  <w:footnote w:type="continuationNotice" w:id="1">
    <w:p w14:paraId="00E40636" w14:textId="77777777" w:rsidR="00553BCB" w:rsidRDefault="00553B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1BAC5FD" w14:paraId="6EA07118" w14:textId="77777777" w:rsidTr="41BAC5FD">
      <w:tc>
        <w:tcPr>
          <w:tcW w:w="3005" w:type="dxa"/>
        </w:tcPr>
        <w:p w14:paraId="399C0A5B" w14:textId="2A58BEFB" w:rsidR="41BAC5FD" w:rsidRDefault="41BAC5FD" w:rsidP="41BAC5FD">
          <w:pPr>
            <w:pStyle w:val="Header"/>
            <w:ind w:left="-115"/>
          </w:pPr>
        </w:p>
      </w:tc>
      <w:tc>
        <w:tcPr>
          <w:tcW w:w="3005" w:type="dxa"/>
        </w:tcPr>
        <w:p w14:paraId="25865837" w14:textId="76EF3B8F" w:rsidR="41BAC5FD" w:rsidRDefault="41BAC5FD" w:rsidP="41BAC5FD">
          <w:pPr>
            <w:pStyle w:val="Header"/>
            <w:jc w:val="center"/>
          </w:pPr>
        </w:p>
      </w:tc>
      <w:tc>
        <w:tcPr>
          <w:tcW w:w="3005" w:type="dxa"/>
        </w:tcPr>
        <w:p w14:paraId="5EE2191D" w14:textId="69149F22" w:rsidR="41BAC5FD" w:rsidRDefault="41BAC5FD" w:rsidP="41BAC5FD">
          <w:pPr>
            <w:pStyle w:val="Header"/>
            <w:ind w:right="-115"/>
            <w:jc w:val="right"/>
          </w:pPr>
        </w:p>
      </w:tc>
    </w:tr>
  </w:tbl>
  <w:p w14:paraId="485E741D" w14:textId="59074C7D" w:rsidR="41BAC5FD" w:rsidRDefault="41BAC5FD" w:rsidP="41BAC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8D1"/>
    <w:multiLevelType w:val="hybridMultilevel"/>
    <w:tmpl w:val="FFFFFFFF"/>
    <w:lvl w:ilvl="0" w:tplc="5EEE24AA">
      <w:start w:val="1"/>
      <w:numFmt w:val="bullet"/>
      <w:lvlText w:val=""/>
      <w:lvlJc w:val="left"/>
      <w:pPr>
        <w:ind w:left="720" w:hanging="360"/>
      </w:pPr>
      <w:rPr>
        <w:rFonts w:ascii="Symbol" w:hAnsi="Symbol" w:hint="default"/>
      </w:rPr>
    </w:lvl>
    <w:lvl w:ilvl="1" w:tplc="0388E1F2">
      <w:start w:val="1"/>
      <w:numFmt w:val="bullet"/>
      <w:lvlText w:val="o"/>
      <w:lvlJc w:val="left"/>
      <w:pPr>
        <w:ind w:left="1440" w:hanging="360"/>
      </w:pPr>
      <w:rPr>
        <w:rFonts w:ascii="Courier New" w:hAnsi="Courier New" w:hint="default"/>
      </w:rPr>
    </w:lvl>
    <w:lvl w:ilvl="2" w:tplc="8156687A">
      <w:start w:val="1"/>
      <w:numFmt w:val="bullet"/>
      <w:lvlText w:val=""/>
      <w:lvlJc w:val="left"/>
      <w:pPr>
        <w:ind w:left="2160" w:hanging="360"/>
      </w:pPr>
      <w:rPr>
        <w:rFonts w:ascii="Wingdings" w:hAnsi="Wingdings" w:hint="default"/>
      </w:rPr>
    </w:lvl>
    <w:lvl w:ilvl="3" w:tplc="88F0D2BA">
      <w:start w:val="1"/>
      <w:numFmt w:val="bullet"/>
      <w:lvlText w:val=""/>
      <w:lvlJc w:val="left"/>
      <w:pPr>
        <w:ind w:left="2880" w:hanging="360"/>
      </w:pPr>
      <w:rPr>
        <w:rFonts w:ascii="Symbol" w:hAnsi="Symbol" w:hint="default"/>
      </w:rPr>
    </w:lvl>
    <w:lvl w:ilvl="4" w:tplc="D1541F90">
      <w:start w:val="1"/>
      <w:numFmt w:val="bullet"/>
      <w:lvlText w:val="o"/>
      <w:lvlJc w:val="left"/>
      <w:pPr>
        <w:ind w:left="3600" w:hanging="360"/>
      </w:pPr>
      <w:rPr>
        <w:rFonts w:ascii="Courier New" w:hAnsi="Courier New" w:hint="default"/>
      </w:rPr>
    </w:lvl>
    <w:lvl w:ilvl="5" w:tplc="40661B72">
      <w:start w:val="1"/>
      <w:numFmt w:val="bullet"/>
      <w:lvlText w:val=""/>
      <w:lvlJc w:val="left"/>
      <w:pPr>
        <w:ind w:left="4320" w:hanging="360"/>
      </w:pPr>
      <w:rPr>
        <w:rFonts w:ascii="Wingdings" w:hAnsi="Wingdings" w:hint="default"/>
      </w:rPr>
    </w:lvl>
    <w:lvl w:ilvl="6" w:tplc="45F64734">
      <w:start w:val="1"/>
      <w:numFmt w:val="bullet"/>
      <w:lvlText w:val=""/>
      <w:lvlJc w:val="left"/>
      <w:pPr>
        <w:ind w:left="5040" w:hanging="360"/>
      </w:pPr>
      <w:rPr>
        <w:rFonts w:ascii="Symbol" w:hAnsi="Symbol" w:hint="default"/>
      </w:rPr>
    </w:lvl>
    <w:lvl w:ilvl="7" w:tplc="27C881DC">
      <w:start w:val="1"/>
      <w:numFmt w:val="bullet"/>
      <w:lvlText w:val="o"/>
      <w:lvlJc w:val="left"/>
      <w:pPr>
        <w:ind w:left="5760" w:hanging="360"/>
      </w:pPr>
      <w:rPr>
        <w:rFonts w:ascii="Courier New" w:hAnsi="Courier New" w:hint="default"/>
      </w:rPr>
    </w:lvl>
    <w:lvl w:ilvl="8" w:tplc="73DE9F5E">
      <w:start w:val="1"/>
      <w:numFmt w:val="bullet"/>
      <w:lvlText w:val=""/>
      <w:lvlJc w:val="left"/>
      <w:pPr>
        <w:ind w:left="6480" w:hanging="360"/>
      </w:pPr>
      <w:rPr>
        <w:rFonts w:ascii="Wingdings" w:hAnsi="Wingdings" w:hint="default"/>
      </w:rPr>
    </w:lvl>
  </w:abstractNum>
  <w:abstractNum w:abstractNumId="1" w15:restartNumberingAfterBreak="0">
    <w:nsid w:val="01722F92"/>
    <w:multiLevelType w:val="hybridMultilevel"/>
    <w:tmpl w:val="FFFFFFFF"/>
    <w:lvl w:ilvl="0" w:tplc="5E6CD83E">
      <w:start w:val="1"/>
      <w:numFmt w:val="bullet"/>
      <w:lvlText w:val=""/>
      <w:lvlJc w:val="left"/>
      <w:pPr>
        <w:ind w:left="720" w:hanging="360"/>
      </w:pPr>
      <w:rPr>
        <w:rFonts w:ascii="Symbol" w:hAnsi="Symbol" w:hint="default"/>
      </w:rPr>
    </w:lvl>
    <w:lvl w:ilvl="1" w:tplc="542A2572">
      <w:start w:val="1"/>
      <w:numFmt w:val="bullet"/>
      <w:lvlText w:val="o"/>
      <w:lvlJc w:val="left"/>
      <w:pPr>
        <w:ind w:left="1440" w:hanging="360"/>
      </w:pPr>
      <w:rPr>
        <w:rFonts w:ascii="Courier New" w:hAnsi="Courier New" w:hint="default"/>
      </w:rPr>
    </w:lvl>
    <w:lvl w:ilvl="2" w:tplc="D6B6B5C8">
      <w:start w:val="1"/>
      <w:numFmt w:val="bullet"/>
      <w:lvlText w:val=""/>
      <w:lvlJc w:val="left"/>
      <w:pPr>
        <w:ind w:left="2160" w:hanging="360"/>
      </w:pPr>
      <w:rPr>
        <w:rFonts w:ascii="Wingdings" w:hAnsi="Wingdings" w:hint="default"/>
      </w:rPr>
    </w:lvl>
    <w:lvl w:ilvl="3" w:tplc="5EAEAAD6">
      <w:start w:val="1"/>
      <w:numFmt w:val="bullet"/>
      <w:lvlText w:val=""/>
      <w:lvlJc w:val="left"/>
      <w:pPr>
        <w:ind w:left="2880" w:hanging="360"/>
      </w:pPr>
      <w:rPr>
        <w:rFonts w:ascii="Symbol" w:hAnsi="Symbol" w:hint="default"/>
      </w:rPr>
    </w:lvl>
    <w:lvl w:ilvl="4" w:tplc="5DA4B89C">
      <w:start w:val="1"/>
      <w:numFmt w:val="bullet"/>
      <w:lvlText w:val="o"/>
      <w:lvlJc w:val="left"/>
      <w:pPr>
        <w:ind w:left="3600" w:hanging="360"/>
      </w:pPr>
      <w:rPr>
        <w:rFonts w:ascii="Courier New" w:hAnsi="Courier New" w:hint="default"/>
      </w:rPr>
    </w:lvl>
    <w:lvl w:ilvl="5" w:tplc="BA3E65B2">
      <w:start w:val="1"/>
      <w:numFmt w:val="bullet"/>
      <w:lvlText w:val=""/>
      <w:lvlJc w:val="left"/>
      <w:pPr>
        <w:ind w:left="4320" w:hanging="360"/>
      </w:pPr>
      <w:rPr>
        <w:rFonts w:ascii="Wingdings" w:hAnsi="Wingdings" w:hint="default"/>
      </w:rPr>
    </w:lvl>
    <w:lvl w:ilvl="6" w:tplc="C40A67D4">
      <w:start w:val="1"/>
      <w:numFmt w:val="bullet"/>
      <w:lvlText w:val=""/>
      <w:lvlJc w:val="left"/>
      <w:pPr>
        <w:ind w:left="5040" w:hanging="360"/>
      </w:pPr>
      <w:rPr>
        <w:rFonts w:ascii="Symbol" w:hAnsi="Symbol" w:hint="default"/>
      </w:rPr>
    </w:lvl>
    <w:lvl w:ilvl="7" w:tplc="943C6238">
      <w:start w:val="1"/>
      <w:numFmt w:val="bullet"/>
      <w:lvlText w:val="o"/>
      <w:lvlJc w:val="left"/>
      <w:pPr>
        <w:ind w:left="5760" w:hanging="360"/>
      </w:pPr>
      <w:rPr>
        <w:rFonts w:ascii="Courier New" w:hAnsi="Courier New" w:hint="default"/>
      </w:rPr>
    </w:lvl>
    <w:lvl w:ilvl="8" w:tplc="8E42E1B8">
      <w:start w:val="1"/>
      <w:numFmt w:val="bullet"/>
      <w:lvlText w:val=""/>
      <w:lvlJc w:val="left"/>
      <w:pPr>
        <w:ind w:left="6480" w:hanging="360"/>
      </w:pPr>
      <w:rPr>
        <w:rFonts w:ascii="Wingdings" w:hAnsi="Wingdings" w:hint="default"/>
      </w:rPr>
    </w:lvl>
  </w:abstractNum>
  <w:abstractNum w:abstractNumId="2" w15:restartNumberingAfterBreak="0">
    <w:nsid w:val="03E93092"/>
    <w:multiLevelType w:val="hybridMultilevel"/>
    <w:tmpl w:val="FFFFFFFF"/>
    <w:lvl w:ilvl="0" w:tplc="1138EB28">
      <w:start w:val="1"/>
      <w:numFmt w:val="bullet"/>
      <w:lvlText w:val=""/>
      <w:lvlJc w:val="left"/>
      <w:pPr>
        <w:ind w:left="360" w:hanging="360"/>
      </w:pPr>
      <w:rPr>
        <w:rFonts w:ascii="Symbol" w:hAnsi="Symbol" w:hint="default"/>
      </w:rPr>
    </w:lvl>
    <w:lvl w:ilvl="1" w:tplc="DBF265F4">
      <w:start w:val="1"/>
      <w:numFmt w:val="bullet"/>
      <w:lvlText w:val="o"/>
      <w:lvlJc w:val="left"/>
      <w:pPr>
        <w:ind w:left="1080" w:hanging="360"/>
      </w:pPr>
      <w:rPr>
        <w:rFonts w:ascii="Courier New" w:hAnsi="Courier New" w:hint="default"/>
      </w:rPr>
    </w:lvl>
    <w:lvl w:ilvl="2" w:tplc="CAF0CCC2">
      <w:start w:val="1"/>
      <w:numFmt w:val="bullet"/>
      <w:lvlText w:val=""/>
      <w:lvlJc w:val="left"/>
      <w:pPr>
        <w:ind w:left="1800" w:hanging="360"/>
      </w:pPr>
      <w:rPr>
        <w:rFonts w:ascii="Wingdings" w:hAnsi="Wingdings" w:hint="default"/>
      </w:rPr>
    </w:lvl>
    <w:lvl w:ilvl="3" w:tplc="B96AA988">
      <w:start w:val="1"/>
      <w:numFmt w:val="bullet"/>
      <w:lvlText w:val=""/>
      <w:lvlJc w:val="left"/>
      <w:pPr>
        <w:ind w:left="2520" w:hanging="360"/>
      </w:pPr>
      <w:rPr>
        <w:rFonts w:ascii="Symbol" w:hAnsi="Symbol" w:hint="default"/>
      </w:rPr>
    </w:lvl>
    <w:lvl w:ilvl="4" w:tplc="331E7194">
      <w:start w:val="1"/>
      <w:numFmt w:val="bullet"/>
      <w:lvlText w:val="o"/>
      <w:lvlJc w:val="left"/>
      <w:pPr>
        <w:ind w:left="3240" w:hanging="360"/>
      </w:pPr>
      <w:rPr>
        <w:rFonts w:ascii="Courier New" w:hAnsi="Courier New" w:hint="default"/>
      </w:rPr>
    </w:lvl>
    <w:lvl w:ilvl="5" w:tplc="CCF0D2AA">
      <w:start w:val="1"/>
      <w:numFmt w:val="bullet"/>
      <w:lvlText w:val=""/>
      <w:lvlJc w:val="left"/>
      <w:pPr>
        <w:ind w:left="3960" w:hanging="360"/>
      </w:pPr>
      <w:rPr>
        <w:rFonts w:ascii="Wingdings" w:hAnsi="Wingdings" w:hint="default"/>
      </w:rPr>
    </w:lvl>
    <w:lvl w:ilvl="6" w:tplc="4042A6FC">
      <w:start w:val="1"/>
      <w:numFmt w:val="bullet"/>
      <w:lvlText w:val=""/>
      <w:lvlJc w:val="left"/>
      <w:pPr>
        <w:ind w:left="4680" w:hanging="360"/>
      </w:pPr>
      <w:rPr>
        <w:rFonts w:ascii="Symbol" w:hAnsi="Symbol" w:hint="default"/>
      </w:rPr>
    </w:lvl>
    <w:lvl w:ilvl="7" w:tplc="8FAE82DA">
      <w:start w:val="1"/>
      <w:numFmt w:val="bullet"/>
      <w:lvlText w:val="o"/>
      <w:lvlJc w:val="left"/>
      <w:pPr>
        <w:ind w:left="5400" w:hanging="360"/>
      </w:pPr>
      <w:rPr>
        <w:rFonts w:ascii="Courier New" w:hAnsi="Courier New" w:hint="default"/>
      </w:rPr>
    </w:lvl>
    <w:lvl w:ilvl="8" w:tplc="6F9E894C">
      <w:start w:val="1"/>
      <w:numFmt w:val="bullet"/>
      <w:lvlText w:val=""/>
      <w:lvlJc w:val="left"/>
      <w:pPr>
        <w:ind w:left="6120" w:hanging="360"/>
      </w:pPr>
      <w:rPr>
        <w:rFonts w:ascii="Wingdings" w:hAnsi="Wingdings" w:hint="default"/>
      </w:rPr>
    </w:lvl>
  </w:abstractNum>
  <w:abstractNum w:abstractNumId="3" w15:restartNumberingAfterBreak="0">
    <w:nsid w:val="045561E8"/>
    <w:multiLevelType w:val="hybridMultilevel"/>
    <w:tmpl w:val="FFFFFFFF"/>
    <w:lvl w:ilvl="0" w:tplc="9A24FDF8">
      <w:start w:val="1"/>
      <w:numFmt w:val="bullet"/>
      <w:lvlText w:val=""/>
      <w:lvlJc w:val="left"/>
      <w:pPr>
        <w:ind w:left="720" w:hanging="360"/>
      </w:pPr>
      <w:rPr>
        <w:rFonts w:ascii="Symbol" w:hAnsi="Symbol" w:hint="default"/>
      </w:rPr>
    </w:lvl>
    <w:lvl w:ilvl="1" w:tplc="DF52E5F2">
      <w:start w:val="1"/>
      <w:numFmt w:val="bullet"/>
      <w:lvlText w:val="o"/>
      <w:lvlJc w:val="left"/>
      <w:pPr>
        <w:ind w:left="1440" w:hanging="360"/>
      </w:pPr>
      <w:rPr>
        <w:rFonts w:ascii="Courier New" w:hAnsi="Courier New" w:hint="default"/>
      </w:rPr>
    </w:lvl>
    <w:lvl w:ilvl="2" w:tplc="20A85560">
      <w:start w:val="1"/>
      <w:numFmt w:val="bullet"/>
      <w:lvlText w:val=""/>
      <w:lvlJc w:val="left"/>
      <w:pPr>
        <w:ind w:left="2160" w:hanging="360"/>
      </w:pPr>
      <w:rPr>
        <w:rFonts w:ascii="Wingdings" w:hAnsi="Wingdings" w:hint="default"/>
      </w:rPr>
    </w:lvl>
    <w:lvl w:ilvl="3" w:tplc="D7FEA9E2">
      <w:start w:val="1"/>
      <w:numFmt w:val="bullet"/>
      <w:lvlText w:val=""/>
      <w:lvlJc w:val="left"/>
      <w:pPr>
        <w:ind w:left="2880" w:hanging="360"/>
      </w:pPr>
      <w:rPr>
        <w:rFonts w:ascii="Symbol" w:hAnsi="Symbol" w:hint="default"/>
      </w:rPr>
    </w:lvl>
    <w:lvl w:ilvl="4" w:tplc="C44E9DB4">
      <w:start w:val="1"/>
      <w:numFmt w:val="bullet"/>
      <w:lvlText w:val="o"/>
      <w:lvlJc w:val="left"/>
      <w:pPr>
        <w:ind w:left="3600" w:hanging="360"/>
      </w:pPr>
      <w:rPr>
        <w:rFonts w:ascii="Courier New" w:hAnsi="Courier New" w:hint="default"/>
      </w:rPr>
    </w:lvl>
    <w:lvl w:ilvl="5" w:tplc="7ED64602">
      <w:start w:val="1"/>
      <w:numFmt w:val="bullet"/>
      <w:lvlText w:val=""/>
      <w:lvlJc w:val="left"/>
      <w:pPr>
        <w:ind w:left="4320" w:hanging="360"/>
      </w:pPr>
      <w:rPr>
        <w:rFonts w:ascii="Wingdings" w:hAnsi="Wingdings" w:hint="default"/>
      </w:rPr>
    </w:lvl>
    <w:lvl w:ilvl="6" w:tplc="163C4278">
      <w:start w:val="1"/>
      <w:numFmt w:val="bullet"/>
      <w:lvlText w:val=""/>
      <w:lvlJc w:val="left"/>
      <w:pPr>
        <w:ind w:left="5040" w:hanging="360"/>
      </w:pPr>
      <w:rPr>
        <w:rFonts w:ascii="Symbol" w:hAnsi="Symbol" w:hint="default"/>
      </w:rPr>
    </w:lvl>
    <w:lvl w:ilvl="7" w:tplc="729E782E">
      <w:start w:val="1"/>
      <w:numFmt w:val="bullet"/>
      <w:lvlText w:val="o"/>
      <w:lvlJc w:val="left"/>
      <w:pPr>
        <w:ind w:left="5760" w:hanging="360"/>
      </w:pPr>
      <w:rPr>
        <w:rFonts w:ascii="Courier New" w:hAnsi="Courier New" w:hint="default"/>
      </w:rPr>
    </w:lvl>
    <w:lvl w:ilvl="8" w:tplc="DE52A436">
      <w:start w:val="1"/>
      <w:numFmt w:val="bullet"/>
      <w:lvlText w:val=""/>
      <w:lvlJc w:val="left"/>
      <w:pPr>
        <w:ind w:left="6480" w:hanging="360"/>
      </w:pPr>
      <w:rPr>
        <w:rFonts w:ascii="Wingdings" w:hAnsi="Wingdings" w:hint="default"/>
      </w:rPr>
    </w:lvl>
  </w:abstractNum>
  <w:abstractNum w:abstractNumId="4" w15:restartNumberingAfterBreak="0">
    <w:nsid w:val="0851312C"/>
    <w:multiLevelType w:val="hybridMultilevel"/>
    <w:tmpl w:val="FFFFFFFF"/>
    <w:lvl w:ilvl="0" w:tplc="47ECB2F0">
      <w:start w:val="1"/>
      <w:numFmt w:val="bullet"/>
      <w:lvlText w:val=""/>
      <w:lvlJc w:val="left"/>
      <w:pPr>
        <w:ind w:left="720" w:hanging="360"/>
      </w:pPr>
      <w:rPr>
        <w:rFonts w:ascii="Symbol" w:hAnsi="Symbol" w:hint="default"/>
      </w:rPr>
    </w:lvl>
    <w:lvl w:ilvl="1" w:tplc="10364D1C">
      <w:start w:val="1"/>
      <w:numFmt w:val="bullet"/>
      <w:lvlText w:val="o"/>
      <w:lvlJc w:val="left"/>
      <w:pPr>
        <w:ind w:left="1440" w:hanging="360"/>
      </w:pPr>
      <w:rPr>
        <w:rFonts w:ascii="Courier New" w:hAnsi="Courier New" w:hint="default"/>
      </w:rPr>
    </w:lvl>
    <w:lvl w:ilvl="2" w:tplc="969426FE">
      <w:start w:val="1"/>
      <w:numFmt w:val="bullet"/>
      <w:lvlText w:val=""/>
      <w:lvlJc w:val="left"/>
      <w:pPr>
        <w:ind w:left="2160" w:hanging="360"/>
      </w:pPr>
      <w:rPr>
        <w:rFonts w:ascii="Wingdings" w:hAnsi="Wingdings" w:hint="default"/>
      </w:rPr>
    </w:lvl>
    <w:lvl w:ilvl="3" w:tplc="68202968">
      <w:start w:val="1"/>
      <w:numFmt w:val="bullet"/>
      <w:lvlText w:val=""/>
      <w:lvlJc w:val="left"/>
      <w:pPr>
        <w:ind w:left="2880" w:hanging="360"/>
      </w:pPr>
      <w:rPr>
        <w:rFonts w:ascii="Symbol" w:hAnsi="Symbol" w:hint="default"/>
      </w:rPr>
    </w:lvl>
    <w:lvl w:ilvl="4" w:tplc="00B8E9B8">
      <w:start w:val="1"/>
      <w:numFmt w:val="bullet"/>
      <w:lvlText w:val="o"/>
      <w:lvlJc w:val="left"/>
      <w:pPr>
        <w:ind w:left="3600" w:hanging="360"/>
      </w:pPr>
      <w:rPr>
        <w:rFonts w:ascii="Courier New" w:hAnsi="Courier New" w:hint="default"/>
      </w:rPr>
    </w:lvl>
    <w:lvl w:ilvl="5" w:tplc="B53E94C0">
      <w:start w:val="1"/>
      <w:numFmt w:val="bullet"/>
      <w:lvlText w:val=""/>
      <w:lvlJc w:val="left"/>
      <w:pPr>
        <w:ind w:left="4320" w:hanging="360"/>
      </w:pPr>
      <w:rPr>
        <w:rFonts w:ascii="Wingdings" w:hAnsi="Wingdings" w:hint="default"/>
      </w:rPr>
    </w:lvl>
    <w:lvl w:ilvl="6" w:tplc="157A3A00">
      <w:start w:val="1"/>
      <w:numFmt w:val="bullet"/>
      <w:lvlText w:val=""/>
      <w:lvlJc w:val="left"/>
      <w:pPr>
        <w:ind w:left="5040" w:hanging="360"/>
      </w:pPr>
      <w:rPr>
        <w:rFonts w:ascii="Symbol" w:hAnsi="Symbol" w:hint="default"/>
      </w:rPr>
    </w:lvl>
    <w:lvl w:ilvl="7" w:tplc="93605318">
      <w:start w:val="1"/>
      <w:numFmt w:val="bullet"/>
      <w:lvlText w:val="o"/>
      <w:lvlJc w:val="left"/>
      <w:pPr>
        <w:ind w:left="5760" w:hanging="360"/>
      </w:pPr>
      <w:rPr>
        <w:rFonts w:ascii="Courier New" w:hAnsi="Courier New" w:hint="default"/>
      </w:rPr>
    </w:lvl>
    <w:lvl w:ilvl="8" w:tplc="14C07D70">
      <w:start w:val="1"/>
      <w:numFmt w:val="bullet"/>
      <w:lvlText w:val=""/>
      <w:lvlJc w:val="left"/>
      <w:pPr>
        <w:ind w:left="6480" w:hanging="360"/>
      </w:pPr>
      <w:rPr>
        <w:rFonts w:ascii="Wingdings" w:hAnsi="Wingdings" w:hint="default"/>
      </w:rPr>
    </w:lvl>
  </w:abstractNum>
  <w:abstractNum w:abstractNumId="5" w15:restartNumberingAfterBreak="0">
    <w:nsid w:val="08572ECC"/>
    <w:multiLevelType w:val="hybridMultilevel"/>
    <w:tmpl w:val="FFFFFFFF"/>
    <w:lvl w:ilvl="0" w:tplc="2BDCEA24">
      <w:start w:val="1"/>
      <w:numFmt w:val="decimal"/>
      <w:lvlText w:val="%1."/>
      <w:lvlJc w:val="left"/>
      <w:pPr>
        <w:ind w:left="360" w:hanging="360"/>
      </w:pPr>
    </w:lvl>
    <w:lvl w:ilvl="1" w:tplc="EF645086">
      <w:start w:val="1"/>
      <w:numFmt w:val="lowerLetter"/>
      <w:lvlText w:val="%2."/>
      <w:lvlJc w:val="left"/>
      <w:pPr>
        <w:ind w:left="1080" w:hanging="360"/>
      </w:pPr>
    </w:lvl>
    <w:lvl w:ilvl="2" w:tplc="9FDA0770">
      <w:start w:val="1"/>
      <w:numFmt w:val="lowerRoman"/>
      <w:lvlText w:val="%3."/>
      <w:lvlJc w:val="right"/>
      <w:pPr>
        <w:ind w:left="1800" w:hanging="180"/>
      </w:pPr>
    </w:lvl>
    <w:lvl w:ilvl="3" w:tplc="CB9C9904">
      <w:start w:val="1"/>
      <w:numFmt w:val="decimal"/>
      <w:lvlText w:val="%4."/>
      <w:lvlJc w:val="left"/>
      <w:pPr>
        <w:ind w:left="2520" w:hanging="360"/>
      </w:pPr>
    </w:lvl>
    <w:lvl w:ilvl="4" w:tplc="CB528E3E">
      <w:start w:val="1"/>
      <w:numFmt w:val="lowerLetter"/>
      <w:lvlText w:val="%5."/>
      <w:lvlJc w:val="left"/>
      <w:pPr>
        <w:ind w:left="3240" w:hanging="360"/>
      </w:pPr>
    </w:lvl>
    <w:lvl w:ilvl="5" w:tplc="43882B5C">
      <w:start w:val="1"/>
      <w:numFmt w:val="lowerRoman"/>
      <w:lvlText w:val="%6."/>
      <w:lvlJc w:val="right"/>
      <w:pPr>
        <w:ind w:left="3960" w:hanging="180"/>
      </w:pPr>
    </w:lvl>
    <w:lvl w:ilvl="6" w:tplc="C2CC86D0">
      <w:start w:val="1"/>
      <w:numFmt w:val="decimal"/>
      <w:lvlText w:val="%7."/>
      <w:lvlJc w:val="left"/>
      <w:pPr>
        <w:ind w:left="4680" w:hanging="360"/>
      </w:pPr>
    </w:lvl>
    <w:lvl w:ilvl="7" w:tplc="7158C594">
      <w:start w:val="1"/>
      <w:numFmt w:val="lowerLetter"/>
      <w:lvlText w:val="%8."/>
      <w:lvlJc w:val="left"/>
      <w:pPr>
        <w:ind w:left="5400" w:hanging="360"/>
      </w:pPr>
    </w:lvl>
    <w:lvl w:ilvl="8" w:tplc="5F4A381C">
      <w:start w:val="1"/>
      <w:numFmt w:val="lowerRoman"/>
      <w:lvlText w:val="%9."/>
      <w:lvlJc w:val="right"/>
      <w:pPr>
        <w:ind w:left="6120" w:hanging="180"/>
      </w:pPr>
    </w:lvl>
  </w:abstractNum>
  <w:abstractNum w:abstractNumId="6" w15:restartNumberingAfterBreak="0">
    <w:nsid w:val="156D1A41"/>
    <w:multiLevelType w:val="hybridMultilevel"/>
    <w:tmpl w:val="FFFFFFFF"/>
    <w:lvl w:ilvl="0" w:tplc="F01C2482">
      <w:start w:val="1"/>
      <w:numFmt w:val="bullet"/>
      <w:lvlText w:val=""/>
      <w:lvlJc w:val="left"/>
      <w:pPr>
        <w:ind w:left="720" w:hanging="360"/>
      </w:pPr>
      <w:rPr>
        <w:rFonts w:ascii="Symbol" w:hAnsi="Symbol" w:hint="default"/>
      </w:rPr>
    </w:lvl>
    <w:lvl w:ilvl="1" w:tplc="D0444D2C">
      <w:start w:val="1"/>
      <w:numFmt w:val="bullet"/>
      <w:lvlText w:val="o"/>
      <w:lvlJc w:val="left"/>
      <w:pPr>
        <w:ind w:left="1440" w:hanging="360"/>
      </w:pPr>
      <w:rPr>
        <w:rFonts w:ascii="Courier New" w:hAnsi="Courier New" w:hint="default"/>
      </w:rPr>
    </w:lvl>
    <w:lvl w:ilvl="2" w:tplc="02A844FC">
      <w:start w:val="1"/>
      <w:numFmt w:val="bullet"/>
      <w:lvlText w:val=""/>
      <w:lvlJc w:val="left"/>
      <w:pPr>
        <w:ind w:left="2160" w:hanging="360"/>
      </w:pPr>
      <w:rPr>
        <w:rFonts w:ascii="Wingdings" w:hAnsi="Wingdings" w:hint="default"/>
      </w:rPr>
    </w:lvl>
    <w:lvl w:ilvl="3" w:tplc="0DB2EA66">
      <w:start w:val="1"/>
      <w:numFmt w:val="bullet"/>
      <w:lvlText w:val=""/>
      <w:lvlJc w:val="left"/>
      <w:pPr>
        <w:ind w:left="2880" w:hanging="360"/>
      </w:pPr>
      <w:rPr>
        <w:rFonts w:ascii="Symbol" w:hAnsi="Symbol" w:hint="default"/>
      </w:rPr>
    </w:lvl>
    <w:lvl w:ilvl="4" w:tplc="F468FB1A">
      <w:start w:val="1"/>
      <w:numFmt w:val="bullet"/>
      <w:lvlText w:val="o"/>
      <w:lvlJc w:val="left"/>
      <w:pPr>
        <w:ind w:left="3600" w:hanging="360"/>
      </w:pPr>
      <w:rPr>
        <w:rFonts w:ascii="Courier New" w:hAnsi="Courier New" w:hint="default"/>
      </w:rPr>
    </w:lvl>
    <w:lvl w:ilvl="5" w:tplc="B6CA0814">
      <w:start w:val="1"/>
      <w:numFmt w:val="bullet"/>
      <w:lvlText w:val=""/>
      <w:lvlJc w:val="left"/>
      <w:pPr>
        <w:ind w:left="4320" w:hanging="360"/>
      </w:pPr>
      <w:rPr>
        <w:rFonts w:ascii="Wingdings" w:hAnsi="Wingdings" w:hint="default"/>
      </w:rPr>
    </w:lvl>
    <w:lvl w:ilvl="6" w:tplc="40AA467A">
      <w:start w:val="1"/>
      <w:numFmt w:val="bullet"/>
      <w:lvlText w:val=""/>
      <w:lvlJc w:val="left"/>
      <w:pPr>
        <w:ind w:left="5040" w:hanging="360"/>
      </w:pPr>
      <w:rPr>
        <w:rFonts w:ascii="Symbol" w:hAnsi="Symbol" w:hint="default"/>
      </w:rPr>
    </w:lvl>
    <w:lvl w:ilvl="7" w:tplc="25627ADC">
      <w:start w:val="1"/>
      <w:numFmt w:val="bullet"/>
      <w:lvlText w:val="o"/>
      <w:lvlJc w:val="left"/>
      <w:pPr>
        <w:ind w:left="5760" w:hanging="360"/>
      </w:pPr>
      <w:rPr>
        <w:rFonts w:ascii="Courier New" w:hAnsi="Courier New" w:hint="default"/>
      </w:rPr>
    </w:lvl>
    <w:lvl w:ilvl="8" w:tplc="EEB06968">
      <w:start w:val="1"/>
      <w:numFmt w:val="bullet"/>
      <w:lvlText w:val=""/>
      <w:lvlJc w:val="left"/>
      <w:pPr>
        <w:ind w:left="6480" w:hanging="360"/>
      </w:pPr>
      <w:rPr>
        <w:rFonts w:ascii="Wingdings" w:hAnsi="Wingdings" w:hint="default"/>
      </w:rPr>
    </w:lvl>
  </w:abstractNum>
  <w:abstractNum w:abstractNumId="7" w15:restartNumberingAfterBreak="0">
    <w:nsid w:val="16155153"/>
    <w:multiLevelType w:val="hybridMultilevel"/>
    <w:tmpl w:val="FFFFFFFF"/>
    <w:lvl w:ilvl="0" w:tplc="5E3EDD94">
      <w:start w:val="1"/>
      <w:numFmt w:val="bullet"/>
      <w:lvlText w:val=""/>
      <w:lvlJc w:val="left"/>
      <w:pPr>
        <w:ind w:left="720" w:hanging="360"/>
      </w:pPr>
      <w:rPr>
        <w:rFonts w:ascii="Symbol" w:hAnsi="Symbol" w:hint="default"/>
      </w:rPr>
    </w:lvl>
    <w:lvl w:ilvl="1" w:tplc="F84E85D0">
      <w:start w:val="1"/>
      <w:numFmt w:val="bullet"/>
      <w:lvlText w:val="o"/>
      <w:lvlJc w:val="left"/>
      <w:pPr>
        <w:ind w:left="1440" w:hanging="360"/>
      </w:pPr>
      <w:rPr>
        <w:rFonts w:ascii="Courier New" w:hAnsi="Courier New" w:hint="default"/>
      </w:rPr>
    </w:lvl>
    <w:lvl w:ilvl="2" w:tplc="2460FA52">
      <w:start w:val="1"/>
      <w:numFmt w:val="bullet"/>
      <w:lvlText w:val=""/>
      <w:lvlJc w:val="left"/>
      <w:pPr>
        <w:ind w:left="2160" w:hanging="360"/>
      </w:pPr>
      <w:rPr>
        <w:rFonts w:ascii="Wingdings" w:hAnsi="Wingdings" w:hint="default"/>
      </w:rPr>
    </w:lvl>
    <w:lvl w:ilvl="3" w:tplc="C5D02E3C">
      <w:start w:val="1"/>
      <w:numFmt w:val="bullet"/>
      <w:lvlText w:val=""/>
      <w:lvlJc w:val="left"/>
      <w:pPr>
        <w:ind w:left="2880" w:hanging="360"/>
      </w:pPr>
      <w:rPr>
        <w:rFonts w:ascii="Symbol" w:hAnsi="Symbol" w:hint="default"/>
      </w:rPr>
    </w:lvl>
    <w:lvl w:ilvl="4" w:tplc="F99688FC">
      <w:start w:val="1"/>
      <w:numFmt w:val="bullet"/>
      <w:lvlText w:val="o"/>
      <w:lvlJc w:val="left"/>
      <w:pPr>
        <w:ind w:left="3600" w:hanging="360"/>
      </w:pPr>
      <w:rPr>
        <w:rFonts w:ascii="Courier New" w:hAnsi="Courier New" w:hint="default"/>
      </w:rPr>
    </w:lvl>
    <w:lvl w:ilvl="5" w:tplc="AAC858BE">
      <w:start w:val="1"/>
      <w:numFmt w:val="bullet"/>
      <w:lvlText w:val=""/>
      <w:lvlJc w:val="left"/>
      <w:pPr>
        <w:ind w:left="4320" w:hanging="360"/>
      </w:pPr>
      <w:rPr>
        <w:rFonts w:ascii="Wingdings" w:hAnsi="Wingdings" w:hint="default"/>
      </w:rPr>
    </w:lvl>
    <w:lvl w:ilvl="6" w:tplc="059A23DC">
      <w:start w:val="1"/>
      <w:numFmt w:val="bullet"/>
      <w:lvlText w:val=""/>
      <w:lvlJc w:val="left"/>
      <w:pPr>
        <w:ind w:left="5040" w:hanging="360"/>
      </w:pPr>
      <w:rPr>
        <w:rFonts w:ascii="Symbol" w:hAnsi="Symbol" w:hint="default"/>
      </w:rPr>
    </w:lvl>
    <w:lvl w:ilvl="7" w:tplc="1AF81386">
      <w:start w:val="1"/>
      <w:numFmt w:val="bullet"/>
      <w:lvlText w:val="o"/>
      <w:lvlJc w:val="left"/>
      <w:pPr>
        <w:ind w:left="5760" w:hanging="360"/>
      </w:pPr>
      <w:rPr>
        <w:rFonts w:ascii="Courier New" w:hAnsi="Courier New" w:hint="default"/>
      </w:rPr>
    </w:lvl>
    <w:lvl w:ilvl="8" w:tplc="6A329B98">
      <w:start w:val="1"/>
      <w:numFmt w:val="bullet"/>
      <w:lvlText w:val=""/>
      <w:lvlJc w:val="left"/>
      <w:pPr>
        <w:ind w:left="6480" w:hanging="360"/>
      </w:pPr>
      <w:rPr>
        <w:rFonts w:ascii="Wingdings" w:hAnsi="Wingdings" w:hint="default"/>
      </w:rPr>
    </w:lvl>
  </w:abstractNum>
  <w:abstractNum w:abstractNumId="8" w15:restartNumberingAfterBreak="0">
    <w:nsid w:val="168B026F"/>
    <w:multiLevelType w:val="hybridMultilevel"/>
    <w:tmpl w:val="FFFFFFFF"/>
    <w:lvl w:ilvl="0" w:tplc="02E2E260">
      <w:start w:val="1"/>
      <w:numFmt w:val="bullet"/>
      <w:lvlText w:val=""/>
      <w:lvlJc w:val="left"/>
      <w:pPr>
        <w:ind w:left="720" w:hanging="360"/>
      </w:pPr>
      <w:rPr>
        <w:rFonts w:ascii="Symbol" w:hAnsi="Symbol" w:hint="default"/>
      </w:rPr>
    </w:lvl>
    <w:lvl w:ilvl="1" w:tplc="F790F008">
      <w:start w:val="1"/>
      <w:numFmt w:val="bullet"/>
      <w:lvlText w:val="o"/>
      <w:lvlJc w:val="left"/>
      <w:pPr>
        <w:ind w:left="1440" w:hanging="360"/>
      </w:pPr>
      <w:rPr>
        <w:rFonts w:ascii="Courier New" w:hAnsi="Courier New" w:hint="default"/>
      </w:rPr>
    </w:lvl>
    <w:lvl w:ilvl="2" w:tplc="0A501AAE">
      <w:start w:val="1"/>
      <w:numFmt w:val="bullet"/>
      <w:lvlText w:val=""/>
      <w:lvlJc w:val="left"/>
      <w:pPr>
        <w:ind w:left="2160" w:hanging="360"/>
      </w:pPr>
      <w:rPr>
        <w:rFonts w:ascii="Wingdings" w:hAnsi="Wingdings" w:hint="default"/>
      </w:rPr>
    </w:lvl>
    <w:lvl w:ilvl="3" w:tplc="035E902C">
      <w:start w:val="1"/>
      <w:numFmt w:val="bullet"/>
      <w:lvlText w:val=""/>
      <w:lvlJc w:val="left"/>
      <w:pPr>
        <w:ind w:left="2880" w:hanging="360"/>
      </w:pPr>
      <w:rPr>
        <w:rFonts w:ascii="Symbol" w:hAnsi="Symbol" w:hint="default"/>
      </w:rPr>
    </w:lvl>
    <w:lvl w:ilvl="4" w:tplc="61045062">
      <w:start w:val="1"/>
      <w:numFmt w:val="bullet"/>
      <w:lvlText w:val="o"/>
      <w:lvlJc w:val="left"/>
      <w:pPr>
        <w:ind w:left="3600" w:hanging="360"/>
      </w:pPr>
      <w:rPr>
        <w:rFonts w:ascii="Courier New" w:hAnsi="Courier New" w:hint="default"/>
      </w:rPr>
    </w:lvl>
    <w:lvl w:ilvl="5" w:tplc="183ABB8A">
      <w:start w:val="1"/>
      <w:numFmt w:val="bullet"/>
      <w:lvlText w:val=""/>
      <w:lvlJc w:val="left"/>
      <w:pPr>
        <w:ind w:left="4320" w:hanging="360"/>
      </w:pPr>
      <w:rPr>
        <w:rFonts w:ascii="Wingdings" w:hAnsi="Wingdings" w:hint="default"/>
      </w:rPr>
    </w:lvl>
    <w:lvl w:ilvl="6" w:tplc="4A3EC058">
      <w:start w:val="1"/>
      <w:numFmt w:val="bullet"/>
      <w:lvlText w:val=""/>
      <w:lvlJc w:val="left"/>
      <w:pPr>
        <w:ind w:left="5040" w:hanging="360"/>
      </w:pPr>
      <w:rPr>
        <w:rFonts w:ascii="Symbol" w:hAnsi="Symbol" w:hint="default"/>
      </w:rPr>
    </w:lvl>
    <w:lvl w:ilvl="7" w:tplc="6C7C5C9C">
      <w:start w:val="1"/>
      <w:numFmt w:val="bullet"/>
      <w:lvlText w:val="o"/>
      <w:lvlJc w:val="left"/>
      <w:pPr>
        <w:ind w:left="5760" w:hanging="360"/>
      </w:pPr>
      <w:rPr>
        <w:rFonts w:ascii="Courier New" w:hAnsi="Courier New" w:hint="default"/>
      </w:rPr>
    </w:lvl>
    <w:lvl w:ilvl="8" w:tplc="2C8C70E0">
      <w:start w:val="1"/>
      <w:numFmt w:val="bullet"/>
      <w:lvlText w:val=""/>
      <w:lvlJc w:val="left"/>
      <w:pPr>
        <w:ind w:left="6480" w:hanging="360"/>
      </w:pPr>
      <w:rPr>
        <w:rFonts w:ascii="Wingdings" w:hAnsi="Wingdings" w:hint="default"/>
      </w:rPr>
    </w:lvl>
  </w:abstractNum>
  <w:abstractNum w:abstractNumId="9" w15:restartNumberingAfterBreak="0">
    <w:nsid w:val="1C8C6161"/>
    <w:multiLevelType w:val="hybridMultilevel"/>
    <w:tmpl w:val="FFFFFFFF"/>
    <w:lvl w:ilvl="0" w:tplc="059203F4">
      <w:start w:val="1"/>
      <w:numFmt w:val="bullet"/>
      <w:lvlText w:val=""/>
      <w:lvlJc w:val="left"/>
      <w:pPr>
        <w:ind w:left="720" w:hanging="360"/>
      </w:pPr>
      <w:rPr>
        <w:rFonts w:ascii="Symbol" w:hAnsi="Symbol" w:hint="default"/>
      </w:rPr>
    </w:lvl>
    <w:lvl w:ilvl="1" w:tplc="0A084092">
      <w:start w:val="1"/>
      <w:numFmt w:val="bullet"/>
      <w:lvlText w:val="o"/>
      <w:lvlJc w:val="left"/>
      <w:pPr>
        <w:ind w:left="1440" w:hanging="360"/>
      </w:pPr>
      <w:rPr>
        <w:rFonts w:ascii="Courier New" w:hAnsi="Courier New" w:hint="default"/>
      </w:rPr>
    </w:lvl>
    <w:lvl w:ilvl="2" w:tplc="83A84772">
      <w:start w:val="1"/>
      <w:numFmt w:val="bullet"/>
      <w:lvlText w:val=""/>
      <w:lvlJc w:val="left"/>
      <w:pPr>
        <w:ind w:left="2160" w:hanging="360"/>
      </w:pPr>
      <w:rPr>
        <w:rFonts w:ascii="Wingdings" w:hAnsi="Wingdings" w:hint="default"/>
      </w:rPr>
    </w:lvl>
    <w:lvl w:ilvl="3" w:tplc="68529F00">
      <w:start w:val="1"/>
      <w:numFmt w:val="bullet"/>
      <w:lvlText w:val=""/>
      <w:lvlJc w:val="left"/>
      <w:pPr>
        <w:ind w:left="2880" w:hanging="360"/>
      </w:pPr>
      <w:rPr>
        <w:rFonts w:ascii="Symbol" w:hAnsi="Symbol" w:hint="default"/>
      </w:rPr>
    </w:lvl>
    <w:lvl w:ilvl="4" w:tplc="6310E9B4">
      <w:start w:val="1"/>
      <w:numFmt w:val="bullet"/>
      <w:lvlText w:val="o"/>
      <w:lvlJc w:val="left"/>
      <w:pPr>
        <w:ind w:left="3600" w:hanging="360"/>
      </w:pPr>
      <w:rPr>
        <w:rFonts w:ascii="Courier New" w:hAnsi="Courier New" w:hint="default"/>
      </w:rPr>
    </w:lvl>
    <w:lvl w:ilvl="5" w:tplc="3CE6ADFC">
      <w:start w:val="1"/>
      <w:numFmt w:val="bullet"/>
      <w:lvlText w:val=""/>
      <w:lvlJc w:val="left"/>
      <w:pPr>
        <w:ind w:left="4320" w:hanging="360"/>
      </w:pPr>
      <w:rPr>
        <w:rFonts w:ascii="Wingdings" w:hAnsi="Wingdings" w:hint="default"/>
      </w:rPr>
    </w:lvl>
    <w:lvl w:ilvl="6" w:tplc="3AF89C58">
      <w:start w:val="1"/>
      <w:numFmt w:val="bullet"/>
      <w:lvlText w:val=""/>
      <w:lvlJc w:val="left"/>
      <w:pPr>
        <w:ind w:left="5040" w:hanging="360"/>
      </w:pPr>
      <w:rPr>
        <w:rFonts w:ascii="Symbol" w:hAnsi="Symbol" w:hint="default"/>
      </w:rPr>
    </w:lvl>
    <w:lvl w:ilvl="7" w:tplc="647A0D0E">
      <w:start w:val="1"/>
      <w:numFmt w:val="bullet"/>
      <w:lvlText w:val="o"/>
      <w:lvlJc w:val="left"/>
      <w:pPr>
        <w:ind w:left="5760" w:hanging="360"/>
      </w:pPr>
      <w:rPr>
        <w:rFonts w:ascii="Courier New" w:hAnsi="Courier New" w:hint="default"/>
      </w:rPr>
    </w:lvl>
    <w:lvl w:ilvl="8" w:tplc="4AF2A9F8">
      <w:start w:val="1"/>
      <w:numFmt w:val="bullet"/>
      <w:lvlText w:val=""/>
      <w:lvlJc w:val="left"/>
      <w:pPr>
        <w:ind w:left="6480" w:hanging="360"/>
      </w:pPr>
      <w:rPr>
        <w:rFonts w:ascii="Wingdings" w:hAnsi="Wingdings" w:hint="default"/>
      </w:rPr>
    </w:lvl>
  </w:abstractNum>
  <w:abstractNum w:abstractNumId="10" w15:restartNumberingAfterBreak="0">
    <w:nsid w:val="23715912"/>
    <w:multiLevelType w:val="hybridMultilevel"/>
    <w:tmpl w:val="FFFFFFFF"/>
    <w:lvl w:ilvl="0" w:tplc="99468320">
      <w:start w:val="1"/>
      <w:numFmt w:val="bullet"/>
      <w:lvlText w:val=""/>
      <w:lvlJc w:val="left"/>
      <w:pPr>
        <w:ind w:left="360" w:hanging="360"/>
      </w:pPr>
      <w:rPr>
        <w:rFonts w:ascii="Symbol" w:hAnsi="Symbol" w:hint="default"/>
      </w:rPr>
    </w:lvl>
    <w:lvl w:ilvl="1" w:tplc="E9BEB9CE">
      <w:start w:val="1"/>
      <w:numFmt w:val="bullet"/>
      <w:lvlText w:val="o"/>
      <w:lvlJc w:val="left"/>
      <w:pPr>
        <w:ind w:left="1080" w:hanging="360"/>
      </w:pPr>
      <w:rPr>
        <w:rFonts w:ascii="Courier New" w:hAnsi="Courier New" w:hint="default"/>
      </w:rPr>
    </w:lvl>
    <w:lvl w:ilvl="2" w:tplc="8D5EF9A2">
      <w:start w:val="1"/>
      <w:numFmt w:val="bullet"/>
      <w:lvlText w:val=""/>
      <w:lvlJc w:val="left"/>
      <w:pPr>
        <w:ind w:left="1800" w:hanging="360"/>
      </w:pPr>
      <w:rPr>
        <w:rFonts w:ascii="Wingdings" w:hAnsi="Wingdings" w:hint="default"/>
      </w:rPr>
    </w:lvl>
    <w:lvl w:ilvl="3" w:tplc="72C44742">
      <w:start w:val="1"/>
      <w:numFmt w:val="bullet"/>
      <w:lvlText w:val=""/>
      <w:lvlJc w:val="left"/>
      <w:pPr>
        <w:ind w:left="2520" w:hanging="360"/>
      </w:pPr>
      <w:rPr>
        <w:rFonts w:ascii="Symbol" w:hAnsi="Symbol" w:hint="default"/>
      </w:rPr>
    </w:lvl>
    <w:lvl w:ilvl="4" w:tplc="FAD69CC0">
      <w:start w:val="1"/>
      <w:numFmt w:val="bullet"/>
      <w:lvlText w:val="o"/>
      <w:lvlJc w:val="left"/>
      <w:pPr>
        <w:ind w:left="3240" w:hanging="360"/>
      </w:pPr>
      <w:rPr>
        <w:rFonts w:ascii="Courier New" w:hAnsi="Courier New" w:hint="default"/>
      </w:rPr>
    </w:lvl>
    <w:lvl w:ilvl="5" w:tplc="12F45E44">
      <w:start w:val="1"/>
      <w:numFmt w:val="bullet"/>
      <w:lvlText w:val=""/>
      <w:lvlJc w:val="left"/>
      <w:pPr>
        <w:ind w:left="3960" w:hanging="360"/>
      </w:pPr>
      <w:rPr>
        <w:rFonts w:ascii="Wingdings" w:hAnsi="Wingdings" w:hint="default"/>
      </w:rPr>
    </w:lvl>
    <w:lvl w:ilvl="6" w:tplc="D0FCEA02">
      <w:start w:val="1"/>
      <w:numFmt w:val="bullet"/>
      <w:lvlText w:val=""/>
      <w:lvlJc w:val="left"/>
      <w:pPr>
        <w:ind w:left="4680" w:hanging="360"/>
      </w:pPr>
      <w:rPr>
        <w:rFonts w:ascii="Symbol" w:hAnsi="Symbol" w:hint="default"/>
      </w:rPr>
    </w:lvl>
    <w:lvl w:ilvl="7" w:tplc="06044304">
      <w:start w:val="1"/>
      <w:numFmt w:val="bullet"/>
      <w:lvlText w:val="o"/>
      <w:lvlJc w:val="left"/>
      <w:pPr>
        <w:ind w:left="5400" w:hanging="360"/>
      </w:pPr>
      <w:rPr>
        <w:rFonts w:ascii="Courier New" w:hAnsi="Courier New" w:hint="default"/>
      </w:rPr>
    </w:lvl>
    <w:lvl w:ilvl="8" w:tplc="5F7A3B92">
      <w:start w:val="1"/>
      <w:numFmt w:val="bullet"/>
      <w:lvlText w:val=""/>
      <w:lvlJc w:val="left"/>
      <w:pPr>
        <w:ind w:left="6120" w:hanging="360"/>
      </w:pPr>
      <w:rPr>
        <w:rFonts w:ascii="Wingdings" w:hAnsi="Wingdings" w:hint="default"/>
      </w:rPr>
    </w:lvl>
  </w:abstractNum>
  <w:abstractNum w:abstractNumId="11" w15:restartNumberingAfterBreak="0">
    <w:nsid w:val="24B854F8"/>
    <w:multiLevelType w:val="hybridMultilevel"/>
    <w:tmpl w:val="FFFFFFFF"/>
    <w:lvl w:ilvl="0" w:tplc="0C5EB816">
      <w:start w:val="1"/>
      <w:numFmt w:val="decimal"/>
      <w:lvlText w:val="%1."/>
      <w:lvlJc w:val="left"/>
      <w:pPr>
        <w:ind w:left="360" w:hanging="360"/>
      </w:pPr>
    </w:lvl>
    <w:lvl w:ilvl="1" w:tplc="C1F2D514">
      <w:start w:val="1"/>
      <w:numFmt w:val="lowerLetter"/>
      <w:lvlText w:val="%2."/>
      <w:lvlJc w:val="left"/>
      <w:pPr>
        <w:ind w:left="1080" w:hanging="360"/>
      </w:pPr>
    </w:lvl>
    <w:lvl w:ilvl="2" w:tplc="214A9AFC">
      <w:start w:val="1"/>
      <w:numFmt w:val="lowerRoman"/>
      <w:lvlText w:val="%3."/>
      <w:lvlJc w:val="right"/>
      <w:pPr>
        <w:ind w:left="1800" w:hanging="180"/>
      </w:pPr>
    </w:lvl>
    <w:lvl w:ilvl="3" w:tplc="43407C66">
      <w:start w:val="1"/>
      <w:numFmt w:val="decimal"/>
      <w:lvlText w:val="%4."/>
      <w:lvlJc w:val="left"/>
      <w:pPr>
        <w:ind w:left="2520" w:hanging="360"/>
      </w:pPr>
    </w:lvl>
    <w:lvl w:ilvl="4" w:tplc="C8448D10">
      <w:start w:val="1"/>
      <w:numFmt w:val="lowerLetter"/>
      <w:lvlText w:val="%5."/>
      <w:lvlJc w:val="left"/>
      <w:pPr>
        <w:ind w:left="3240" w:hanging="360"/>
      </w:pPr>
    </w:lvl>
    <w:lvl w:ilvl="5" w:tplc="4AD68BA2">
      <w:start w:val="1"/>
      <w:numFmt w:val="lowerRoman"/>
      <w:lvlText w:val="%6."/>
      <w:lvlJc w:val="right"/>
      <w:pPr>
        <w:ind w:left="3960" w:hanging="180"/>
      </w:pPr>
    </w:lvl>
    <w:lvl w:ilvl="6" w:tplc="6E3C5A82">
      <w:start w:val="1"/>
      <w:numFmt w:val="decimal"/>
      <w:lvlText w:val="%7."/>
      <w:lvlJc w:val="left"/>
      <w:pPr>
        <w:ind w:left="4680" w:hanging="360"/>
      </w:pPr>
    </w:lvl>
    <w:lvl w:ilvl="7" w:tplc="95F2E460">
      <w:start w:val="1"/>
      <w:numFmt w:val="lowerLetter"/>
      <w:lvlText w:val="%8."/>
      <w:lvlJc w:val="left"/>
      <w:pPr>
        <w:ind w:left="5400" w:hanging="360"/>
      </w:pPr>
    </w:lvl>
    <w:lvl w:ilvl="8" w:tplc="B8D67AC6">
      <w:start w:val="1"/>
      <w:numFmt w:val="lowerRoman"/>
      <w:lvlText w:val="%9."/>
      <w:lvlJc w:val="right"/>
      <w:pPr>
        <w:ind w:left="6120" w:hanging="180"/>
      </w:pPr>
    </w:lvl>
  </w:abstractNum>
  <w:abstractNum w:abstractNumId="12" w15:restartNumberingAfterBreak="0">
    <w:nsid w:val="25573919"/>
    <w:multiLevelType w:val="hybridMultilevel"/>
    <w:tmpl w:val="FFFFFFFF"/>
    <w:lvl w:ilvl="0" w:tplc="7DEC239E">
      <w:start w:val="1"/>
      <w:numFmt w:val="decimal"/>
      <w:lvlText w:val="%1."/>
      <w:lvlJc w:val="left"/>
      <w:pPr>
        <w:ind w:left="720" w:hanging="360"/>
      </w:pPr>
    </w:lvl>
    <w:lvl w:ilvl="1" w:tplc="AFE2F710">
      <w:start w:val="1"/>
      <w:numFmt w:val="lowerLetter"/>
      <w:lvlText w:val="%2."/>
      <w:lvlJc w:val="left"/>
      <w:pPr>
        <w:ind w:left="1440" w:hanging="360"/>
      </w:pPr>
    </w:lvl>
    <w:lvl w:ilvl="2" w:tplc="AE881B94">
      <w:start w:val="1"/>
      <w:numFmt w:val="lowerRoman"/>
      <w:lvlText w:val="%3."/>
      <w:lvlJc w:val="right"/>
      <w:pPr>
        <w:ind w:left="2160" w:hanging="180"/>
      </w:pPr>
    </w:lvl>
    <w:lvl w:ilvl="3" w:tplc="7B561D9A">
      <w:start w:val="1"/>
      <w:numFmt w:val="decimal"/>
      <w:lvlText w:val="%4."/>
      <w:lvlJc w:val="left"/>
      <w:pPr>
        <w:ind w:left="2880" w:hanging="360"/>
      </w:pPr>
    </w:lvl>
    <w:lvl w:ilvl="4" w:tplc="1ECAA462">
      <w:start w:val="1"/>
      <w:numFmt w:val="lowerLetter"/>
      <w:lvlText w:val="%5."/>
      <w:lvlJc w:val="left"/>
      <w:pPr>
        <w:ind w:left="3600" w:hanging="360"/>
      </w:pPr>
    </w:lvl>
    <w:lvl w:ilvl="5" w:tplc="C336ABD6">
      <w:start w:val="1"/>
      <w:numFmt w:val="lowerRoman"/>
      <w:lvlText w:val="%6."/>
      <w:lvlJc w:val="right"/>
      <w:pPr>
        <w:ind w:left="4320" w:hanging="180"/>
      </w:pPr>
    </w:lvl>
    <w:lvl w:ilvl="6" w:tplc="A4DADF14">
      <w:start w:val="1"/>
      <w:numFmt w:val="decimal"/>
      <w:lvlText w:val="%7."/>
      <w:lvlJc w:val="left"/>
      <w:pPr>
        <w:ind w:left="5040" w:hanging="360"/>
      </w:pPr>
    </w:lvl>
    <w:lvl w:ilvl="7" w:tplc="7C22AFBE">
      <w:start w:val="1"/>
      <w:numFmt w:val="lowerLetter"/>
      <w:lvlText w:val="%8."/>
      <w:lvlJc w:val="left"/>
      <w:pPr>
        <w:ind w:left="5760" w:hanging="360"/>
      </w:pPr>
    </w:lvl>
    <w:lvl w:ilvl="8" w:tplc="91A25A8A">
      <w:start w:val="1"/>
      <w:numFmt w:val="lowerRoman"/>
      <w:lvlText w:val="%9."/>
      <w:lvlJc w:val="right"/>
      <w:pPr>
        <w:ind w:left="6480" w:hanging="180"/>
      </w:pPr>
    </w:lvl>
  </w:abstractNum>
  <w:abstractNum w:abstractNumId="13" w15:restartNumberingAfterBreak="0">
    <w:nsid w:val="272E3BE2"/>
    <w:multiLevelType w:val="hybridMultilevel"/>
    <w:tmpl w:val="FFFFFFFF"/>
    <w:lvl w:ilvl="0" w:tplc="FE186502">
      <w:start w:val="1"/>
      <w:numFmt w:val="bullet"/>
      <w:lvlText w:val=""/>
      <w:lvlJc w:val="left"/>
      <w:pPr>
        <w:ind w:left="720" w:hanging="360"/>
      </w:pPr>
      <w:rPr>
        <w:rFonts w:ascii="Symbol" w:hAnsi="Symbol" w:hint="default"/>
      </w:rPr>
    </w:lvl>
    <w:lvl w:ilvl="1" w:tplc="76FC1026">
      <w:start w:val="1"/>
      <w:numFmt w:val="bullet"/>
      <w:lvlText w:val="o"/>
      <w:lvlJc w:val="left"/>
      <w:pPr>
        <w:ind w:left="1440" w:hanging="360"/>
      </w:pPr>
      <w:rPr>
        <w:rFonts w:ascii="Courier New" w:hAnsi="Courier New" w:hint="default"/>
      </w:rPr>
    </w:lvl>
    <w:lvl w:ilvl="2" w:tplc="D95A14BE">
      <w:start w:val="1"/>
      <w:numFmt w:val="bullet"/>
      <w:lvlText w:val=""/>
      <w:lvlJc w:val="left"/>
      <w:pPr>
        <w:ind w:left="2160" w:hanging="360"/>
      </w:pPr>
      <w:rPr>
        <w:rFonts w:ascii="Wingdings" w:hAnsi="Wingdings" w:hint="default"/>
      </w:rPr>
    </w:lvl>
    <w:lvl w:ilvl="3" w:tplc="3C7CB658">
      <w:start w:val="1"/>
      <w:numFmt w:val="bullet"/>
      <w:lvlText w:val=""/>
      <w:lvlJc w:val="left"/>
      <w:pPr>
        <w:ind w:left="2880" w:hanging="360"/>
      </w:pPr>
      <w:rPr>
        <w:rFonts w:ascii="Symbol" w:hAnsi="Symbol" w:hint="default"/>
      </w:rPr>
    </w:lvl>
    <w:lvl w:ilvl="4" w:tplc="C298BED0">
      <w:start w:val="1"/>
      <w:numFmt w:val="bullet"/>
      <w:lvlText w:val="o"/>
      <w:lvlJc w:val="left"/>
      <w:pPr>
        <w:ind w:left="3600" w:hanging="360"/>
      </w:pPr>
      <w:rPr>
        <w:rFonts w:ascii="Courier New" w:hAnsi="Courier New" w:hint="default"/>
      </w:rPr>
    </w:lvl>
    <w:lvl w:ilvl="5" w:tplc="E37A71A8">
      <w:start w:val="1"/>
      <w:numFmt w:val="bullet"/>
      <w:lvlText w:val=""/>
      <w:lvlJc w:val="left"/>
      <w:pPr>
        <w:ind w:left="4320" w:hanging="360"/>
      </w:pPr>
      <w:rPr>
        <w:rFonts w:ascii="Wingdings" w:hAnsi="Wingdings" w:hint="default"/>
      </w:rPr>
    </w:lvl>
    <w:lvl w:ilvl="6" w:tplc="A93CCCC8">
      <w:start w:val="1"/>
      <w:numFmt w:val="bullet"/>
      <w:lvlText w:val=""/>
      <w:lvlJc w:val="left"/>
      <w:pPr>
        <w:ind w:left="5040" w:hanging="360"/>
      </w:pPr>
      <w:rPr>
        <w:rFonts w:ascii="Symbol" w:hAnsi="Symbol" w:hint="default"/>
      </w:rPr>
    </w:lvl>
    <w:lvl w:ilvl="7" w:tplc="A2AAD0DA">
      <w:start w:val="1"/>
      <w:numFmt w:val="bullet"/>
      <w:lvlText w:val="o"/>
      <w:lvlJc w:val="left"/>
      <w:pPr>
        <w:ind w:left="5760" w:hanging="360"/>
      </w:pPr>
      <w:rPr>
        <w:rFonts w:ascii="Courier New" w:hAnsi="Courier New" w:hint="default"/>
      </w:rPr>
    </w:lvl>
    <w:lvl w:ilvl="8" w:tplc="B3C405A4">
      <w:start w:val="1"/>
      <w:numFmt w:val="bullet"/>
      <w:lvlText w:val=""/>
      <w:lvlJc w:val="left"/>
      <w:pPr>
        <w:ind w:left="6480" w:hanging="360"/>
      </w:pPr>
      <w:rPr>
        <w:rFonts w:ascii="Wingdings" w:hAnsi="Wingdings" w:hint="default"/>
      </w:rPr>
    </w:lvl>
  </w:abstractNum>
  <w:abstractNum w:abstractNumId="14" w15:restartNumberingAfterBreak="0">
    <w:nsid w:val="2894798D"/>
    <w:multiLevelType w:val="hybridMultilevel"/>
    <w:tmpl w:val="FFFFFFFF"/>
    <w:lvl w:ilvl="0" w:tplc="D974C438">
      <w:start w:val="1"/>
      <w:numFmt w:val="decimal"/>
      <w:lvlText w:val="%1."/>
      <w:lvlJc w:val="left"/>
      <w:pPr>
        <w:ind w:left="720" w:hanging="360"/>
      </w:pPr>
    </w:lvl>
    <w:lvl w:ilvl="1" w:tplc="1BC25A2C">
      <w:start w:val="1"/>
      <w:numFmt w:val="lowerLetter"/>
      <w:lvlText w:val="%2."/>
      <w:lvlJc w:val="left"/>
      <w:pPr>
        <w:ind w:left="1440" w:hanging="360"/>
      </w:pPr>
    </w:lvl>
    <w:lvl w:ilvl="2" w:tplc="B31CA56E">
      <w:start w:val="1"/>
      <w:numFmt w:val="lowerRoman"/>
      <w:lvlText w:val="%3."/>
      <w:lvlJc w:val="right"/>
      <w:pPr>
        <w:ind w:left="2160" w:hanging="180"/>
      </w:pPr>
    </w:lvl>
    <w:lvl w:ilvl="3" w:tplc="D6644F10">
      <w:start w:val="1"/>
      <w:numFmt w:val="decimal"/>
      <w:lvlText w:val="%4."/>
      <w:lvlJc w:val="left"/>
      <w:pPr>
        <w:ind w:left="2880" w:hanging="360"/>
      </w:pPr>
    </w:lvl>
    <w:lvl w:ilvl="4" w:tplc="AA920E7A">
      <w:start w:val="1"/>
      <w:numFmt w:val="lowerLetter"/>
      <w:lvlText w:val="%5."/>
      <w:lvlJc w:val="left"/>
      <w:pPr>
        <w:ind w:left="3600" w:hanging="360"/>
      </w:pPr>
    </w:lvl>
    <w:lvl w:ilvl="5" w:tplc="E3E42ACA">
      <w:start w:val="1"/>
      <w:numFmt w:val="lowerRoman"/>
      <w:lvlText w:val="%6."/>
      <w:lvlJc w:val="right"/>
      <w:pPr>
        <w:ind w:left="4320" w:hanging="180"/>
      </w:pPr>
    </w:lvl>
    <w:lvl w:ilvl="6" w:tplc="F138BA8E">
      <w:start w:val="1"/>
      <w:numFmt w:val="decimal"/>
      <w:lvlText w:val="%7."/>
      <w:lvlJc w:val="left"/>
      <w:pPr>
        <w:ind w:left="5040" w:hanging="360"/>
      </w:pPr>
    </w:lvl>
    <w:lvl w:ilvl="7" w:tplc="708AE626">
      <w:start w:val="1"/>
      <w:numFmt w:val="lowerLetter"/>
      <w:lvlText w:val="%8."/>
      <w:lvlJc w:val="left"/>
      <w:pPr>
        <w:ind w:left="5760" w:hanging="360"/>
      </w:pPr>
    </w:lvl>
    <w:lvl w:ilvl="8" w:tplc="F11EADCC">
      <w:start w:val="1"/>
      <w:numFmt w:val="lowerRoman"/>
      <w:lvlText w:val="%9."/>
      <w:lvlJc w:val="right"/>
      <w:pPr>
        <w:ind w:left="6480" w:hanging="180"/>
      </w:pPr>
    </w:lvl>
  </w:abstractNum>
  <w:abstractNum w:abstractNumId="15" w15:restartNumberingAfterBreak="0">
    <w:nsid w:val="28EA5260"/>
    <w:multiLevelType w:val="hybridMultilevel"/>
    <w:tmpl w:val="FFFFFFFF"/>
    <w:lvl w:ilvl="0" w:tplc="E63E6C32">
      <w:start w:val="1"/>
      <w:numFmt w:val="bullet"/>
      <w:lvlText w:val=""/>
      <w:lvlJc w:val="left"/>
      <w:pPr>
        <w:ind w:left="720" w:hanging="360"/>
      </w:pPr>
      <w:rPr>
        <w:rFonts w:ascii="Symbol" w:hAnsi="Symbol" w:hint="default"/>
      </w:rPr>
    </w:lvl>
    <w:lvl w:ilvl="1" w:tplc="42DC889E">
      <w:start w:val="1"/>
      <w:numFmt w:val="bullet"/>
      <w:lvlText w:val="o"/>
      <w:lvlJc w:val="left"/>
      <w:pPr>
        <w:ind w:left="1440" w:hanging="360"/>
      </w:pPr>
      <w:rPr>
        <w:rFonts w:ascii="Courier New" w:hAnsi="Courier New" w:hint="default"/>
      </w:rPr>
    </w:lvl>
    <w:lvl w:ilvl="2" w:tplc="BC126E22">
      <w:start w:val="1"/>
      <w:numFmt w:val="bullet"/>
      <w:lvlText w:val=""/>
      <w:lvlJc w:val="left"/>
      <w:pPr>
        <w:ind w:left="2160" w:hanging="360"/>
      </w:pPr>
      <w:rPr>
        <w:rFonts w:ascii="Wingdings" w:hAnsi="Wingdings" w:hint="default"/>
      </w:rPr>
    </w:lvl>
    <w:lvl w:ilvl="3" w:tplc="6734ADB2">
      <w:start w:val="1"/>
      <w:numFmt w:val="bullet"/>
      <w:lvlText w:val=""/>
      <w:lvlJc w:val="left"/>
      <w:pPr>
        <w:ind w:left="2880" w:hanging="360"/>
      </w:pPr>
      <w:rPr>
        <w:rFonts w:ascii="Symbol" w:hAnsi="Symbol" w:hint="default"/>
      </w:rPr>
    </w:lvl>
    <w:lvl w:ilvl="4" w:tplc="3AEE196E">
      <w:start w:val="1"/>
      <w:numFmt w:val="bullet"/>
      <w:lvlText w:val="o"/>
      <w:lvlJc w:val="left"/>
      <w:pPr>
        <w:ind w:left="3600" w:hanging="360"/>
      </w:pPr>
      <w:rPr>
        <w:rFonts w:ascii="Courier New" w:hAnsi="Courier New" w:hint="default"/>
      </w:rPr>
    </w:lvl>
    <w:lvl w:ilvl="5" w:tplc="D7602A70">
      <w:start w:val="1"/>
      <w:numFmt w:val="bullet"/>
      <w:lvlText w:val=""/>
      <w:lvlJc w:val="left"/>
      <w:pPr>
        <w:ind w:left="4320" w:hanging="360"/>
      </w:pPr>
      <w:rPr>
        <w:rFonts w:ascii="Wingdings" w:hAnsi="Wingdings" w:hint="default"/>
      </w:rPr>
    </w:lvl>
    <w:lvl w:ilvl="6" w:tplc="59520836">
      <w:start w:val="1"/>
      <w:numFmt w:val="bullet"/>
      <w:lvlText w:val=""/>
      <w:lvlJc w:val="left"/>
      <w:pPr>
        <w:ind w:left="5040" w:hanging="360"/>
      </w:pPr>
      <w:rPr>
        <w:rFonts w:ascii="Symbol" w:hAnsi="Symbol" w:hint="default"/>
      </w:rPr>
    </w:lvl>
    <w:lvl w:ilvl="7" w:tplc="75A0E9C2">
      <w:start w:val="1"/>
      <w:numFmt w:val="bullet"/>
      <w:lvlText w:val="o"/>
      <w:lvlJc w:val="left"/>
      <w:pPr>
        <w:ind w:left="5760" w:hanging="360"/>
      </w:pPr>
      <w:rPr>
        <w:rFonts w:ascii="Courier New" w:hAnsi="Courier New" w:hint="default"/>
      </w:rPr>
    </w:lvl>
    <w:lvl w:ilvl="8" w:tplc="5CC45C2C">
      <w:start w:val="1"/>
      <w:numFmt w:val="bullet"/>
      <w:lvlText w:val=""/>
      <w:lvlJc w:val="left"/>
      <w:pPr>
        <w:ind w:left="6480" w:hanging="360"/>
      </w:pPr>
      <w:rPr>
        <w:rFonts w:ascii="Wingdings" w:hAnsi="Wingdings" w:hint="default"/>
      </w:rPr>
    </w:lvl>
  </w:abstractNum>
  <w:abstractNum w:abstractNumId="16" w15:restartNumberingAfterBreak="0">
    <w:nsid w:val="2C184653"/>
    <w:multiLevelType w:val="hybridMultilevel"/>
    <w:tmpl w:val="FFFFFFFF"/>
    <w:lvl w:ilvl="0" w:tplc="497EEA1C">
      <w:start w:val="1"/>
      <w:numFmt w:val="decimal"/>
      <w:lvlText w:val="%1."/>
      <w:lvlJc w:val="left"/>
      <w:pPr>
        <w:ind w:left="720" w:hanging="360"/>
      </w:pPr>
    </w:lvl>
    <w:lvl w:ilvl="1" w:tplc="BD2AA1EA">
      <w:start w:val="1"/>
      <w:numFmt w:val="lowerLetter"/>
      <w:lvlText w:val="%2."/>
      <w:lvlJc w:val="left"/>
      <w:pPr>
        <w:ind w:left="1440" w:hanging="360"/>
      </w:pPr>
    </w:lvl>
    <w:lvl w:ilvl="2" w:tplc="FCC4B582">
      <w:start w:val="1"/>
      <w:numFmt w:val="lowerRoman"/>
      <w:lvlText w:val="%3."/>
      <w:lvlJc w:val="right"/>
      <w:pPr>
        <w:ind w:left="2160" w:hanging="180"/>
      </w:pPr>
    </w:lvl>
    <w:lvl w:ilvl="3" w:tplc="E45060C0">
      <w:start w:val="1"/>
      <w:numFmt w:val="decimal"/>
      <w:lvlText w:val="%4."/>
      <w:lvlJc w:val="left"/>
      <w:pPr>
        <w:ind w:left="2880" w:hanging="360"/>
      </w:pPr>
    </w:lvl>
    <w:lvl w:ilvl="4" w:tplc="2E62F360">
      <w:start w:val="1"/>
      <w:numFmt w:val="lowerLetter"/>
      <w:lvlText w:val="%5."/>
      <w:lvlJc w:val="left"/>
      <w:pPr>
        <w:ind w:left="3600" w:hanging="360"/>
      </w:pPr>
    </w:lvl>
    <w:lvl w:ilvl="5" w:tplc="6464B780">
      <w:start w:val="1"/>
      <w:numFmt w:val="lowerRoman"/>
      <w:lvlText w:val="%6."/>
      <w:lvlJc w:val="right"/>
      <w:pPr>
        <w:ind w:left="4320" w:hanging="180"/>
      </w:pPr>
    </w:lvl>
    <w:lvl w:ilvl="6" w:tplc="21EE2228">
      <w:start w:val="1"/>
      <w:numFmt w:val="decimal"/>
      <w:lvlText w:val="%7."/>
      <w:lvlJc w:val="left"/>
      <w:pPr>
        <w:ind w:left="5040" w:hanging="360"/>
      </w:pPr>
    </w:lvl>
    <w:lvl w:ilvl="7" w:tplc="C7BE740A">
      <w:start w:val="1"/>
      <w:numFmt w:val="lowerLetter"/>
      <w:lvlText w:val="%8."/>
      <w:lvlJc w:val="left"/>
      <w:pPr>
        <w:ind w:left="5760" w:hanging="360"/>
      </w:pPr>
    </w:lvl>
    <w:lvl w:ilvl="8" w:tplc="241CCB80">
      <w:start w:val="1"/>
      <w:numFmt w:val="lowerRoman"/>
      <w:lvlText w:val="%9."/>
      <w:lvlJc w:val="right"/>
      <w:pPr>
        <w:ind w:left="6480" w:hanging="180"/>
      </w:pPr>
    </w:lvl>
  </w:abstractNum>
  <w:abstractNum w:abstractNumId="17" w15:restartNumberingAfterBreak="0">
    <w:nsid w:val="3311463F"/>
    <w:multiLevelType w:val="hybridMultilevel"/>
    <w:tmpl w:val="FFFFFFFF"/>
    <w:lvl w:ilvl="0" w:tplc="5B60EC32">
      <w:start w:val="1"/>
      <w:numFmt w:val="bullet"/>
      <w:lvlText w:val=""/>
      <w:lvlJc w:val="left"/>
      <w:pPr>
        <w:ind w:left="720" w:hanging="360"/>
      </w:pPr>
      <w:rPr>
        <w:rFonts w:ascii="Symbol" w:hAnsi="Symbol" w:hint="default"/>
      </w:rPr>
    </w:lvl>
    <w:lvl w:ilvl="1" w:tplc="E0D269A8">
      <w:start w:val="1"/>
      <w:numFmt w:val="bullet"/>
      <w:lvlText w:val="o"/>
      <w:lvlJc w:val="left"/>
      <w:pPr>
        <w:ind w:left="1440" w:hanging="360"/>
      </w:pPr>
      <w:rPr>
        <w:rFonts w:ascii="Courier New" w:hAnsi="Courier New" w:hint="default"/>
      </w:rPr>
    </w:lvl>
    <w:lvl w:ilvl="2" w:tplc="E99EEF82">
      <w:start w:val="1"/>
      <w:numFmt w:val="bullet"/>
      <w:lvlText w:val=""/>
      <w:lvlJc w:val="left"/>
      <w:pPr>
        <w:ind w:left="2160" w:hanging="360"/>
      </w:pPr>
      <w:rPr>
        <w:rFonts w:ascii="Wingdings" w:hAnsi="Wingdings" w:hint="default"/>
      </w:rPr>
    </w:lvl>
    <w:lvl w:ilvl="3" w:tplc="106A029C">
      <w:start w:val="1"/>
      <w:numFmt w:val="bullet"/>
      <w:lvlText w:val=""/>
      <w:lvlJc w:val="left"/>
      <w:pPr>
        <w:ind w:left="2880" w:hanging="360"/>
      </w:pPr>
      <w:rPr>
        <w:rFonts w:ascii="Symbol" w:hAnsi="Symbol" w:hint="default"/>
      </w:rPr>
    </w:lvl>
    <w:lvl w:ilvl="4" w:tplc="60980EC4">
      <w:start w:val="1"/>
      <w:numFmt w:val="bullet"/>
      <w:lvlText w:val="o"/>
      <w:lvlJc w:val="left"/>
      <w:pPr>
        <w:ind w:left="3600" w:hanging="360"/>
      </w:pPr>
      <w:rPr>
        <w:rFonts w:ascii="Courier New" w:hAnsi="Courier New" w:hint="default"/>
      </w:rPr>
    </w:lvl>
    <w:lvl w:ilvl="5" w:tplc="D082A0F2">
      <w:start w:val="1"/>
      <w:numFmt w:val="bullet"/>
      <w:lvlText w:val=""/>
      <w:lvlJc w:val="left"/>
      <w:pPr>
        <w:ind w:left="4320" w:hanging="360"/>
      </w:pPr>
      <w:rPr>
        <w:rFonts w:ascii="Wingdings" w:hAnsi="Wingdings" w:hint="default"/>
      </w:rPr>
    </w:lvl>
    <w:lvl w:ilvl="6" w:tplc="09FEC10E">
      <w:start w:val="1"/>
      <w:numFmt w:val="bullet"/>
      <w:lvlText w:val=""/>
      <w:lvlJc w:val="left"/>
      <w:pPr>
        <w:ind w:left="5040" w:hanging="360"/>
      </w:pPr>
      <w:rPr>
        <w:rFonts w:ascii="Symbol" w:hAnsi="Symbol" w:hint="default"/>
      </w:rPr>
    </w:lvl>
    <w:lvl w:ilvl="7" w:tplc="E61C6DAA">
      <w:start w:val="1"/>
      <w:numFmt w:val="bullet"/>
      <w:lvlText w:val="o"/>
      <w:lvlJc w:val="left"/>
      <w:pPr>
        <w:ind w:left="5760" w:hanging="360"/>
      </w:pPr>
      <w:rPr>
        <w:rFonts w:ascii="Courier New" w:hAnsi="Courier New" w:hint="default"/>
      </w:rPr>
    </w:lvl>
    <w:lvl w:ilvl="8" w:tplc="7C32EA4A">
      <w:start w:val="1"/>
      <w:numFmt w:val="bullet"/>
      <w:lvlText w:val=""/>
      <w:lvlJc w:val="left"/>
      <w:pPr>
        <w:ind w:left="6480" w:hanging="360"/>
      </w:pPr>
      <w:rPr>
        <w:rFonts w:ascii="Wingdings" w:hAnsi="Wingdings" w:hint="default"/>
      </w:rPr>
    </w:lvl>
  </w:abstractNum>
  <w:abstractNum w:abstractNumId="18" w15:restartNumberingAfterBreak="0">
    <w:nsid w:val="345A2ED9"/>
    <w:multiLevelType w:val="hybridMultilevel"/>
    <w:tmpl w:val="FFFFFFFF"/>
    <w:lvl w:ilvl="0" w:tplc="067C30DE">
      <w:start w:val="1"/>
      <w:numFmt w:val="bullet"/>
      <w:lvlText w:val=""/>
      <w:lvlJc w:val="left"/>
      <w:pPr>
        <w:ind w:left="720" w:hanging="360"/>
      </w:pPr>
      <w:rPr>
        <w:rFonts w:ascii="Symbol" w:hAnsi="Symbol" w:hint="default"/>
      </w:rPr>
    </w:lvl>
    <w:lvl w:ilvl="1" w:tplc="2C180200">
      <w:start w:val="1"/>
      <w:numFmt w:val="bullet"/>
      <w:lvlText w:val="o"/>
      <w:lvlJc w:val="left"/>
      <w:pPr>
        <w:ind w:left="1440" w:hanging="360"/>
      </w:pPr>
      <w:rPr>
        <w:rFonts w:ascii="Courier New" w:hAnsi="Courier New" w:hint="default"/>
      </w:rPr>
    </w:lvl>
    <w:lvl w:ilvl="2" w:tplc="289C3C70">
      <w:start w:val="1"/>
      <w:numFmt w:val="bullet"/>
      <w:lvlText w:val=""/>
      <w:lvlJc w:val="left"/>
      <w:pPr>
        <w:ind w:left="2160" w:hanging="360"/>
      </w:pPr>
      <w:rPr>
        <w:rFonts w:ascii="Wingdings" w:hAnsi="Wingdings" w:hint="default"/>
      </w:rPr>
    </w:lvl>
    <w:lvl w:ilvl="3" w:tplc="26920AA6">
      <w:start w:val="1"/>
      <w:numFmt w:val="bullet"/>
      <w:lvlText w:val=""/>
      <w:lvlJc w:val="left"/>
      <w:pPr>
        <w:ind w:left="2880" w:hanging="360"/>
      </w:pPr>
      <w:rPr>
        <w:rFonts w:ascii="Symbol" w:hAnsi="Symbol" w:hint="default"/>
      </w:rPr>
    </w:lvl>
    <w:lvl w:ilvl="4" w:tplc="C8CA7448">
      <w:start w:val="1"/>
      <w:numFmt w:val="bullet"/>
      <w:lvlText w:val="o"/>
      <w:lvlJc w:val="left"/>
      <w:pPr>
        <w:ind w:left="3600" w:hanging="360"/>
      </w:pPr>
      <w:rPr>
        <w:rFonts w:ascii="Courier New" w:hAnsi="Courier New" w:hint="default"/>
      </w:rPr>
    </w:lvl>
    <w:lvl w:ilvl="5" w:tplc="766216E6">
      <w:start w:val="1"/>
      <w:numFmt w:val="bullet"/>
      <w:lvlText w:val=""/>
      <w:lvlJc w:val="left"/>
      <w:pPr>
        <w:ind w:left="4320" w:hanging="360"/>
      </w:pPr>
      <w:rPr>
        <w:rFonts w:ascii="Wingdings" w:hAnsi="Wingdings" w:hint="default"/>
      </w:rPr>
    </w:lvl>
    <w:lvl w:ilvl="6" w:tplc="CE727E0A">
      <w:start w:val="1"/>
      <w:numFmt w:val="bullet"/>
      <w:lvlText w:val=""/>
      <w:lvlJc w:val="left"/>
      <w:pPr>
        <w:ind w:left="5040" w:hanging="360"/>
      </w:pPr>
      <w:rPr>
        <w:rFonts w:ascii="Symbol" w:hAnsi="Symbol" w:hint="default"/>
      </w:rPr>
    </w:lvl>
    <w:lvl w:ilvl="7" w:tplc="B90CAC24">
      <w:start w:val="1"/>
      <w:numFmt w:val="bullet"/>
      <w:lvlText w:val="o"/>
      <w:lvlJc w:val="left"/>
      <w:pPr>
        <w:ind w:left="5760" w:hanging="360"/>
      </w:pPr>
      <w:rPr>
        <w:rFonts w:ascii="Courier New" w:hAnsi="Courier New" w:hint="default"/>
      </w:rPr>
    </w:lvl>
    <w:lvl w:ilvl="8" w:tplc="7736BF60">
      <w:start w:val="1"/>
      <w:numFmt w:val="bullet"/>
      <w:lvlText w:val=""/>
      <w:lvlJc w:val="left"/>
      <w:pPr>
        <w:ind w:left="6480" w:hanging="360"/>
      </w:pPr>
      <w:rPr>
        <w:rFonts w:ascii="Wingdings" w:hAnsi="Wingdings" w:hint="default"/>
      </w:rPr>
    </w:lvl>
  </w:abstractNum>
  <w:abstractNum w:abstractNumId="19" w15:restartNumberingAfterBreak="0">
    <w:nsid w:val="34A14C4F"/>
    <w:multiLevelType w:val="hybridMultilevel"/>
    <w:tmpl w:val="FFFFFFFF"/>
    <w:lvl w:ilvl="0" w:tplc="84C61830">
      <w:start w:val="1"/>
      <w:numFmt w:val="decimal"/>
      <w:lvlText w:val="%1."/>
      <w:lvlJc w:val="left"/>
      <w:pPr>
        <w:ind w:left="360" w:hanging="360"/>
      </w:pPr>
    </w:lvl>
    <w:lvl w:ilvl="1" w:tplc="2FDC68B6">
      <w:start w:val="1"/>
      <w:numFmt w:val="lowerLetter"/>
      <w:lvlText w:val="%2."/>
      <w:lvlJc w:val="left"/>
      <w:pPr>
        <w:ind w:left="1080" w:hanging="360"/>
      </w:pPr>
    </w:lvl>
    <w:lvl w:ilvl="2" w:tplc="7D0CBA56">
      <w:start w:val="1"/>
      <w:numFmt w:val="lowerRoman"/>
      <w:lvlText w:val="%3."/>
      <w:lvlJc w:val="right"/>
      <w:pPr>
        <w:ind w:left="1800" w:hanging="180"/>
      </w:pPr>
    </w:lvl>
    <w:lvl w:ilvl="3" w:tplc="10E2F200">
      <w:start w:val="1"/>
      <w:numFmt w:val="decimal"/>
      <w:lvlText w:val="%4."/>
      <w:lvlJc w:val="left"/>
      <w:pPr>
        <w:ind w:left="2520" w:hanging="360"/>
      </w:pPr>
    </w:lvl>
    <w:lvl w:ilvl="4" w:tplc="9FEEE708">
      <w:start w:val="1"/>
      <w:numFmt w:val="lowerLetter"/>
      <w:lvlText w:val="%5."/>
      <w:lvlJc w:val="left"/>
      <w:pPr>
        <w:ind w:left="3240" w:hanging="360"/>
      </w:pPr>
    </w:lvl>
    <w:lvl w:ilvl="5" w:tplc="B2BAFC00">
      <w:start w:val="1"/>
      <w:numFmt w:val="lowerRoman"/>
      <w:lvlText w:val="%6."/>
      <w:lvlJc w:val="right"/>
      <w:pPr>
        <w:ind w:left="3960" w:hanging="180"/>
      </w:pPr>
    </w:lvl>
    <w:lvl w:ilvl="6" w:tplc="54F0E4FA">
      <w:start w:val="1"/>
      <w:numFmt w:val="decimal"/>
      <w:lvlText w:val="%7."/>
      <w:lvlJc w:val="left"/>
      <w:pPr>
        <w:ind w:left="4680" w:hanging="360"/>
      </w:pPr>
    </w:lvl>
    <w:lvl w:ilvl="7" w:tplc="F380398C">
      <w:start w:val="1"/>
      <w:numFmt w:val="lowerLetter"/>
      <w:lvlText w:val="%8."/>
      <w:lvlJc w:val="left"/>
      <w:pPr>
        <w:ind w:left="5400" w:hanging="360"/>
      </w:pPr>
    </w:lvl>
    <w:lvl w:ilvl="8" w:tplc="13D65312">
      <w:start w:val="1"/>
      <w:numFmt w:val="lowerRoman"/>
      <w:lvlText w:val="%9."/>
      <w:lvlJc w:val="right"/>
      <w:pPr>
        <w:ind w:left="6120" w:hanging="180"/>
      </w:pPr>
    </w:lvl>
  </w:abstractNum>
  <w:abstractNum w:abstractNumId="20" w15:restartNumberingAfterBreak="0">
    <w:nsid w:val="380859A0"/>
    <w:multiLevelType w:val="hybridMultilevel"/>
    <w:tmpl w:val="FFFFFFFF"/>
    <w:lvl w:ilvl="0" w:tplc="21F40708">
      <w:start w:val="1"/>
      <w:numFmt w:val="bullet"/>
      <w:lvlText w:val=""/>
      <w:lvlJc w:val="left"/>
      <w:pPr>
        <w:ind w:left="720" w:hanging="360"/>
      </w:pPr>
      <w:rPr>
        <w:rFonts w:ascii="Symbol" w:hAnsi="Symbol" w:hint="default"/>
      </w:rPr>
    </w:lvl>
    <w:lvl w:ilvl="1" w:tplc="007C0B2A">
      <w:start w:val="1"/>
      <w:numFmt w:val="bullet"/>
      <w:lvlText w:val="o"/>
      <w:lvlJc w:val="left"/>
      <w:pPr>
        <w:ind w:left="1440" w:hanging="360"/>
      </w:pPr>
      <w:rPr>
        <w:rFonts w:ascii="Courier New" w:hAnsi="Courier New" w:hint="default"/>
      </w:rPr>
    </w:lvl>
    <w:lvl w:ilvl="2" w:tplc="C41C11E2">
      <w:start w:val="1"/>
      <w:numFmt w:val="bullet"/>
      <w:lvlText w:val=""/>
      <w:lvlJc w:val="left"/>
      <w:pPr>
        <w:ind w:left="2160" w:hanging="360"/>
      </w:pPr>
      <w:rPr>
        <w:rFonts w:ascii="Wingdings" w:hAnsi="Wingdings" w:hint="default"/>
      </w:rPr>
    </w:lvl>
    <w:lvl w:ilvl="3" w:tplc="930CBDCA">
      <w:start w:val="1"/>
      <w:numFmt w:val="bullet"/>
      <w:lvlText w:val=""/>
      <w:lvlJc w:val="left"/>
      <w:pPr>
        <w:ind w:left="2880" w:hanging="360"/>
      </w:pPr>
      <w:rPr>
        <w:rFonts w:ascii="Symbol" w:hAnsi="Symbol" w:hint="default"/>
      </w:rPr>
    </w:lvl>
    <w:lvl w:ilvl="4" w:tplc="6C823810">
      <w:start w:val="1"/>
      <w:numFmt w:val="bullet"/>
      <w:lvlText w:val="o"/>
      <w:lvlJc w:val="left"/>
      <w:pPr>
        <w:ind w:left="3600" w:hanging="360"/>
      </w:pPr>
      <w:rPr>
        <w:rFonts w:ascii="Courier New" w:hAnsi="Courier New" w:hint="default"/>
      </w:rPr>
    </w:lvl>
    <w:lvl w:ilvl="5" w:tplc="18CCCFC0">
      <w:start w:val="1"/>
      <w:numFmt w:val="bullet"/>
      <w:lvlText w:val=""/>
      <w:lvlJc w:val="left"/>
      <w:pPr>
        <w:ind w:left="4320" w:hanging="360"/>
      </w:pPr>
      <w:rPr>
        <w:rFonts w:ascii="Wingdings" w:hAnsi="Wingdings" w:hint="default"/>
      </w:rPr>
    </w:lvl>
    <w:lvl w:ilvl="6" w:tplc="AD66BA8E">
      <w:start w:val="1"/>
      <w:numFmt w:val="bullet"/>
      <w:lvlText w:val=""/>
      <w:lvlJc w:val="left"/>
      <w:pPr>
        <w:ind w:left="5040" w:hanging="360"/>
      </w:pPr>
      <w:rPr>
        <w:rFonts w:ascii="Symbol" w:hAnsi="Symbol" w:hint="default"/>
      </w:rPr>
    </w:lvl>
    <w:lvl w:ilvl="7" w:tplc="942E4618">
      <w:start w:val="1"/>
      <w:numFmt w:val="bullet"/>
      <w:lvlText w:val="o"/>
      <w:lvlJc w:val="left"/>
      <w:pPr>
        <w:ind w:left="5760" w:hanging="360"/>
      </w:pPr>
      <w:rPr>
        <w:rFonts w:ascii="Courier New" w:hAnsi="Courier New" w:hint="default"/>
      </w:rPr>
    </w:lvl>
    <w:lvl w:ilvl="8" w:tplc="80B4ED10">
      <w:start w:val="1"/>
      <w:numFmt w:val="bullet"/>
      <w:lvlText w:val=""/>
      <w:lvlJc w:val="left"/>
      <w:pPr>
        <w:ind w:left="6480" w:hanging="360"/>
      </w:pPr>
      <w:rPr>
        <w:rFonts w:ascii="Wingdings" w:hAnsi="Wingdings" w:hint="default"/>
      </w:rPr>
    </w:lvl>
  </w:abstractNum>
  <w:abstractNum w:abstractNumId="21" w15:restartNumberingAfterBreak="0">
    <w:nsid w:val="40FC4B88"/>
    <w:multiLevelType w:val="hybridMultilevel"/>
    <w:tmpl w:val="FFFFFFFF"/>
    <w:lvl w:ilvl="0" w:tplc="BD645A42">
      <w:start w:val="1"/>
      <w:numFmt w:val="bullet"/>
      <w:lvlText w:val=""/>
      <w:lvlJc w:val="left"/>
      <w:pPr>
        <w:ind w:left="720" w:hanging="360"/>
      </w:pPr>
      <w:rPr>
        <w:rFonts w:ascii="Symbol" w:hAnsi="Symbol" w:hint="default"/>
      </w:rPr>
    </w:lvl>
    <w:lvl w:ilvl="1" w:tplc="13808128">
      <w:start w:val="1"/>
      <w:numFmt w:val="bullet"/>
      <w:lvlText w:val="o"/>
      <w:lvlJc w:val="left"/>
      <w:pPr>
        <w:ind w:left="1440" w:hanging="360"/>
      </w:pPr>
      <w:rPr>
        <w:rFonts w:ascii="Courier New" w:hAnsi="Courier New" w:hint="default"/>
      </w:rPr>
    </w:lvl>
    <w:lvl w:ilvl="2" w:tplc="8378F70A">
      <w:start w:val="1"/>
      <w:numFmt w:val="bullet"/>
      <w:lvlText w:val=""/>
      <w:lvlJc w:val="left"/>
      <w:pPr>
        <w:ind w:left="2160" w:hanging="360"/>
      </w:pPr>
      <w:rPr>
        <w:rFonts w:ascii="Wingdings" w:hAnsi="Wingdings" w:hint="default"/>
      </w:rPr>
    </w:lvl>
    <w:lvl w:ilvl="3" w:tplc="BAF4BF76">
      <w:start w:val="1"/>
      <w:numFmt w:val="bullet"/>
      <w:lvlText w:val=""/>
      <w:lvlJc w:val="left"/>
      <w:pPr>
        <w:ind w:left="2880" w:hanging="360"/>
      </w:pPr>
      <w:rPr>
        <w:rFonts w:ascii="Symbol" w:hAnsi="Symbol" w:hint="default"/>
      </w:rPr>
    </w:lvl>
    <w:lvl w:ilvl="4" w:tplc="928C8B6A">
      <w:start w:val="1"/>
      <w:numFmt w:val="bullet"/>
      <w:lvlText w:val="o"/>
      <w:lvlJc w:val="left"/>
      <w:pPr>
        <w:ind w:left="3600" w:hanging="360"/>
      </w:pPr>
      <w:rPr>
        <w:rFonts w:ascii="Courier New" w:hAnsi="Courier New" w:hint="default"/>
      </w:rPr>
    </w:lvl>
    <w:lvl w:ilvl="5" w:tplc="C3D8E3DA">
      <w:start w:val="1"/>
      <w:numFmt w:val="bullet"/>
      <w:lvlText w:val=""/>
      <w:lvlJc w:val="left"/>
      <w:pPr>
        <w:ind w:left="4320" w:hanging="360"/>
      </w:pPr>
      <w:rPr>
        <w:rFonts w:ascii="Wingdings" w:hAnsi="Wingdings" w:hint="default"/>
      </w:rPr>
    </w:lvl>
    <w:lvl w:ilvl="6" w:tplc="B4163C54">
      <w:start w:val="1"/>
      <w:numFmt w:val="bullet"/>
      <w:lvlText w:val=""/>
      <w:lvlJc w:val="left"/>
      <w:pPr>
        <w:ind w:left="5040" w:hanging="360"/>
      </w:pPr>
      <w:rPr>
        <w:rFonts w:ascii="Symbol" w:hAnsi="Symbol" w:hint="default"/>
      </w:rPr>
    </w:lvl>
    <w:lvl w:ilvl="7" w:tplc="C512F294">
      <w:start w:val="1"/>
      <w:numFmt w:val="bullet"/>
      <w:lvlText w:val="o"/>
      <w:lvlJc w:val="left"/>
      <w:pPr>
        <w:ind w:left="5760" w:hanging="360"/>
      </w:pPr>
      <w:rPr>
        <w:rFonts w:ascii="Courier New" w:hAnsi="Courier New" w:hint="default"/>
      </w:rPr>
    </w:lvl>
    <w:lvl w:ilvl="8" w:tplc="A28C81E6">
      <w:start w:val="1"/>
      <w:numFmt w:val="bullet"/>
      <w:lvlText w:val=""/>
      <w:lvlJc w:val="left"/>
      <w:pPr>
        <w:ind w:left="6480" w:hanging="360"/>
      </w:pPr>
      <w:rPr>
        <w:rFonts w:ascii="Wingdings" w:hAnsi="Wingdings" w:hint="default"/>
      </w:rPr>
    </w:lvl>
  </w:abstractNum>
  <w:abstractNum w:abstractNumId="22" w15:restartNumberingAfterBreak="0">
    <w:nsid w:val="446A5569"/>
    <w:multiLevelType w:val="hybridMultilevel"/>
    <w:tmpl w:val="FFFFFFFF"/>
    <w:lvl w:ilvl="0" w:tplc="D65AC7CC">
      <w:start w:val="1"/>
      <w:numFmt w:val="decimal"/>
      <w:lvlText w:val="%1."/>
      <w:lvlJc w:val="left"/>
      <w:pPr>
        <w:ind w:left="720" w:hanging="360"/>
      </w:pPr>
    </w:lvl>
    <w:lvl w:ilvl="1" w:tplc="7826EBF6">
      <w:start w:val="1"/>
      <w:numFmt w:val="lowerLetter"/>
      <w:lvlText w:val="%2."/>
      <w:lvlJc w:val="left"/>
      <w:pPr>
        <w:ind w:left="1440" w:hanging="360"/>
      </w:pPr>
    </w:lvl>
    <w:lvl w:ilvl="2" w:tplc="EB1AF022">
      <w:start w:val="1"/>
      <w:numFmt w:val="lowerRoman"/>
      <w:lvlText w:val="%3."/>
      <w:lvlJc w:val="right"/>
      <w:pPr>
        <w:ind w:left="2160" w:hanging="180"/>
      </w:pPr>
    </w:lvl>
    <w:lvl w:ilvl="3" w:tplc="0E3C90B8">
      <w:start w:val="1"/>
      <w:numFmt w:val="decimal"/>
      <w:lvlText w:val="%4."/>
      <w:lvlJc w:val="left"/>
      <w:pPr>
        <w:ind w:left="2880" w:hanging="360"/>
      </w:pPr>
    </w:lvl>
    <w:lvl w:ilvl="4" w:tplc="567C35B6">
      <w:start w:val="1"/>
      <w:numFmt w:val="lowerLetter"/>
      <w:lvlText w:val="%5."/>
      <w:lvlJc w:val="left"/>
      <w:pPr>
        <w:ind w:left="3600" w:hanging="360"/>
      </w:pPr>
    </w:lvl>
    <w:lvl w:ilvl="5" w:tplc="0F523AE6">
      <w:start w:val="1"/>
      <w:numFmt w:val="lowerRoman"/>
      <w:lvlText w:val="%6."/>
      <w:lvlJc w:val="right"/>
      <w:pPr>
        <w:ind w:left="4320" w:hanging="180"/>
      </w:pPr>
    </w:lvl>
    <w:lvl w:ilvl="6" w:tplc="DD0CBAE8">
      <w:start w:val="1"/>
      <w:numFmt w:val="decimal"/>
      <w:lvlText w:val="%7."/>
      <w:lvlJc w:val="left"/>
      <w:pPr>
        <w:ind w:left="5040" w:hanging="360"/>
      </w:pPr>
    </w:lvl>
    <w:lvl w:ilvl="7" w:tplc="0240A526">
      <w:start w:val="1"/>
      <w:numFmt w:val="lowerLetter"/>
      <w:lvlText w:val="%8."/>
      <w:lvlJc w:val="left"/>
      <w:pPr>
        <w:ind w:left="5760" w:hanging="360"/>
      </w:pPr>
    </w:lvl>
    <w:lvl w:ilvl="8" w:tplc="2D626FE6">
      <w:start w:val="1"/>
      <w:numFmt w:val="lowerRoman"/>
      <w:lvlText w:val="%9."/>
      <w:lvlJc w:val="right"/>
      <w:pPr>
        <w:ind w:left="6480" w:hanging="180"/>
      </w:pPr>
    </w:lvl>
  </w:abstractNum>
  <w:abstractNum w:abstractNumId="23" w15:restartNumberingAfterBreak="0">
    <w:nsid w:val="45B60A79"/>
    <w:multiLevelType w:val="hybridMultilevel"/>
    <w:tmpl w:val="FFFFFFFF"/>
    <w:lvl w:ilvl="0" w:tplc="02EA3E1A">
      <w:start w:val="1"/>
      <w:numFmt w:val="bullet"/>
      <w:lvlText w:val=""/>
      <w:lvlJc w:val="left"/>
      <w:pPr>
        <w:ind w:left="360" w:hanging="360"/>
      </w:pPr>
      <w:rPr>
        <w:rFonts w:ascii="Symbol" w:hAnsi="Symbol" w:hint="default"/>
      </w:rPr>
    </w:lvl>
    <w:lvl w:ilvl="1" w:tplc="D654E70E">
      <w:start w:val="1"/>
      <w:numFmt w:val="bullet"/>
      <w:lvlText w:val="o"/>
      <w:lvlJc w:val="left"/>
      <w:pPr>
        <w:ind w:left="1080" w:hanging="360"/>
      </w:pPr>
      <w:rPr>
        <w:rFonts w:ascii="Courier New" w:hAnsi="Courier New" w:hint="default"/>
      </w:rPr>
    </w:lvl>
    <w:lvl w:ilvl="2" w:tplc="AD90DB4C">
      <w:start w:val="1"/>
      <w:numFmt w:val="bullet"/>
      <w:lvlText w:val=""/>
      <w:lvlJc w:val="left"/>
      <w:pPr>
        <w:ind w:left="1800" w:hanging="360"/>
      </w:pPr>
      <w:rPr>
        <w:rFonts w:ascii="Wingdings" w:hAnsi="Wingdings" w:hint="default"/>
      </w:rPr>
    </w:lvl>
    <w:lvl w:ilvl="3" w:tplc="6A78E0E2">
      <w:start w:val="1"/>
      <w:numFmt w:val="bullet"/>
      <w:lvlText w:val=""/>
      <w:lvlJc w:val="left"/>
      <w:pPr>
        <w:ind w:left="2520" w:hanging="360"/>
      </w:pPr>
      <w:rPr>
        <w:rFonts w:ascii="Symbol" w:hAnsi="Symbol" w:hint="default"/>
      </w:rPr>
    </w:lvl>
    <w:lvl w:ilvl="4" w:tplc="C2642E9E">
      <w:start w:val="1"/>
      <w:numFmt w:val="bullet"/>
      <w:lvlText w:val="o"/>
      <w:lvlJc w:val="left"/>
      <w:pPr>
        <w:ind w:left="3240" w:hanging="360"/>
      </w:pPr>
      <w:rPr>
        <w:rFonts w:ascii="Courier New" w:hAnsi="Courier New" w:hint="default"/>
      </w:rPr>
    </w:lvl>
    <w:lvl w:ilvl="5" w:tplc="C396E21E">
      <w:start w:val="1"/>
      <w:numFmt w:val="bullet"/>
      <w:lvlText w:val=""/>
      <w:lvlJc w:val="left"/>
      <w:pPr>
        <w:ind w:left="3960" w:hanging="360"/>
      </w:pPr>
      <w:rPr>
        <w:rFonts w:ascii="Wingdings" w:hAnsi="Wingdings" w:hint="default"/>
      </w:rPr>
    </w:lvl>
    <w:lvl w:ilvl="6" w:tplc="56600D6E">
      <w:start w:val="1"/>
      <w:numFmt w:val="bullet"/>
      <w:lvlText w:val=""/>
      <w:lvlJc w:val="left"/>
      <w:pPr>
        <w:ind w:left="4680" w:hanging="360"/>
      </w:pPr>
      <w:rPr>
        <w:rFonts w:ascii="Symbol" w:hAnsi="Symbol" w:hint="default"/>
      </w:rPr>
    </w:lvl>
    <w:lvl w:ilvl="7" w:tplc="7BA27CB6">
      <w:start w:val="1"/>
      <w:numFmt w:val="bullet"/>
      <w:lvlText w:val="o"/>
      <w:lvlJc w:val="left"/>
      <w:pPr>
        <w:ind w:left="5400" w:hanging="360"/>
      </w:pPr>
      <w:rPr>
        <w:rFonts w:ascii="Courier New" w:hAnsi="Courier New" w:hint="default"/>
      </w:rPr>
    </w:lvl>
    <w:lvl w:ilvl="8" w:tplc="B51A1548">
      <w:start w:val="1"/>
      <w:numFmt w:val="bullet"/>
      <w:lvlText w:val=""/>
      <w:lvlJc w:val="left"/>
      <w:pPr>
        <w:ind w:left="6120" w:hanging="360"/>
      </w:pPr>
      <w:rPr>
        <w:rFonts w:ascii="Wingdings" w:hAnsi="Wingdings" w:hint="default"/>
      </w:rPr>
    </w:lvl>
  </w:abstractNum>
  <w:abstractNum w:abstractNumId="24" w15:restartNumberingAfterBreak="0">
    <w:nsid w:val="49993AFC"/>
    <w:multiLevelType w:val="hybridMultilevel"/>
    <w:tmpl w:val="FFFFFFFF"/>
    <w:lvl w:ilvl="0" w:tplc="4D2277B6">
      <w:start w:val="1"/>
      <w:numFmt w:val="bullet"/>
      <w:lvlText w:val=""/>
      <w:lvlJc w:val="left"/>
      <w:pPr>
        <w:ind w:left="720" w:hanging="360"/>
      </w:pPr>
      <w:rPr>
        <w:rFonts w:ascii="Symbol" w:hAnsi="Symbol" w:hint="default"/>
      </w:rPr>
    </w:lvl>
    <w:lvl w:ilvl="1" w:tplc="07D83896">
      <w:start w:val="1"/>
      <w:numFmt w:val="bullet"/>
      <w:lvlText w:val="o"/>
      <w:lvlJc w:val="left"/>
      <w:pPr>
        <w:ind w:left="1440" w:hanging="360"/>
      </w:pPr>
      <w:rPr>
        <w:rFonts w:ascii="Courier New" w:hAnsi="Courier New" w:hint="default"/>
      </w:rPr>
    </w:lvl>
    <w:lvl w:ilvl="2" w:tplc="278A5E3A">
      <w:start w:val="1"/>
      <w:numFmt w:val="bullet"/>
      <w:lvlText w:val=""/>
      <w:lvlJc w:val="left"/>
      <w:pPr>
        <w:ind w:left="2160" w:hanging="360"/>
      </w:pPr>
      <w:rPr>
        <w:rFonts w:ascii="Wingdings" w:hAnsi="Wingdings" w:hint="default"/>
      </w:rPr>
    </w:lvl>
    <w:lvl w:ilvl="3" w:tplc="36DCFCD6">
      <w:start w:val="1"/>
      <w:numFmt w:val="bullet"/>
      <w:lvlText w:val=""/>
      <w:lvlJc w:val="left"/>
      <w:pPr>
        <w:ind w:left="2880" w:hanging="360"/>
      </w:pPr>
      <w:rPr>
        <w:rFonts w:ascii="Symbol" w:hAnsi="Symbol" w:hint="default"/>
      </w:rPr>
    </w:lvl>
    <w:lvl w:ilvl="4" w:tplc="58761F02">
      <w:start w:val="1"/>
      <w:numFmt w:val="bullet"/>
      <w:lvlText w:val="o"/>
      <w:lvlJc w:val="left"/>
      <w:pPr>
        <w:ind w:left="3600" w:hanging="360"/>
      </w:pPr>
      <w:rPr>
        <w:rFonts w:ascii="Courier New" w:hAnsi="Courier New" w:hint="default"/>
      </w:rPr>
    </w:lvl>
    <w:lvl w:ilvl="5" w:tplc="D79ACE7E">
      <w:start w:val="1"/>
      <w:numFmt w:val="bullet"/>
      <w:lvlText w:val=""/>
      <w:lvlJc w:val="left"/>
      <w:pPr>
        <w:ind w:left="4320" w:hanging="360"/>
      </w:pPr>
      <w:rPr>
        <w:rFonts w:ascii="Wingdings" w:hAnsi="Wingdings" w:hint="default"/>
      </w:rPr>
    </w:lvl>
    <w:lvl w:ilvl="6" w:tplc="4BF677E4">
      <w:start w:val="1"/>
      <w:numFmt w:val="bullet"/>
      <w:lvlText w:val=""/>
      <w:lvlJc w:val="left"/>
      <w:pPr>
        <w:ind w:left="5040" w:hanging="360"/>
      </w:pPr>
      <w:rPr>
        <w:rFonts w:ascii="Symbol" w:hAnsi="Symbol" w:hint="default"/>
      </w:rPr>
    </w:lvl>
    <w:lvl w:ilvl="7" w:tplc="DDDA9C64">
      <w:start w:val="1"/>
      <w:numFmt w:val="bullet"/>
      <w:lvlText w:val="o"/>
      <w:lvlJc w:val="left"/>
      <w:pPr>
        <w:ind w:left="5760" w:hanging="360"/>
      </w:pPr>
      <w:rPr>
        <w:rFonts w:ascii="Courier New" w:hAnsi="Courier New" w:hint="default"/>
      </w:rPr>
    </w:lvl>
    <w:lvl w:ilvl="8" w:tplc="32A4395E">
      <w:start w:val="1"/>
      <w:numFmt w:val="bullet"/>
      <w:lvlText w:val=""/>
      <w:lvlJc w:val="left"/>
      <w:pPr>
        <w:ind w:left="6480" w:hanging="360"/>
      </w:pPr>
      <w:rPr>
        <w:rFonts w:ascii="Wingdings" w:hAnsi="Wingdings" w:hint="default"/>
      </w:rPr>
    </w:lvl>
  </w:abstractNum>
  <w:abstractNum w:abstractNumId="25" w15:restartNumberingAfterBreak="0">
    <w:nsid w:val="4AAF59F7"/>
    <w:multiLevelType w:val="hybridMultilevel"/>
    <w:tmpl w:val="FFFFFFFF"/>
    <w:lvl w:ilvl="0" w:tplc="3AAE7B06">
      <w:start w:val="1"/>
      <w:numFmt w:val="decimal"/>
      <w:lvlText w:val="%1."/>
      <w:lvlJc w:val="left"/>
      <w:pPr>
        <w:ind w:left="360" w:hanging="360"/>
      </w:pPr>
    </w:lvl>
    <w:lvl w:ilvl="1" w:tplc="37786EFC">
      <w:start w:val="1"/>
      <w:numFmt w:val="lowerLetter"/>
      <w:lvlText w:val="%2."/>
      <w:lvlJc w:val="left"/>
      <w:pPr>
        <w:ind w:left="1080" w:hanging="360"/>
      </w:pPr>
    </w:lvl>
    <w:lvl w:ilvl="2" w:tplc="228CBCA2">
      <w:start w:val="1"/>
      <w:numFmt w:val="lowerRoman"/>
      <w:lvlText w:val="%3."/>
      <w:lvlJc w:val="right"/>
      <w:pPr>
        <w:ind w:left="1800" w:hanging="180"/>
      </w:pPr>
    </w:lvl>
    <w:lvl w:ilvl="3" w:tplc="3CDC5080">
      <w:start w:val="1"/>
      <w:numFmt w:val="decimal"/>
      <w:lvlText w:val="%4."/>
      <w:lvlJc w:val="left"/>
      <w:pPr>
        <w:ind w:left="2520" w:hanging="360"/>
      </w:pPr>
    </w:lvl>
    <w:lvl w:ilvl="4" w:tplc="95484E2C">
      <w:start w:val="1"/>
      <w:numFmt w:val="lowerLetter"/>
      <w:lvlText w:val="%5."/>
      <w:lvlJc w:val="left"/>
      <w:pPr>
        <w:ind w:left="3240" w:hanging="360"/>
      </w:pPr>
    </w:lvl>
    <w:lvl w:ilvl="5" w:tplc="7B76FF60">
      <w:start w:val="1"/>
      <w:numFmt w:val="lowerRoman"/>
      <w:lvlText w:val="%6."/>
      <w:lvlJc w:val="right"/>
      <w:pPr>
        <w:ind w:left="3960" w:hanging="180"/>
      </w:pPr>
    </w:lvl>
    <w:lvl w:ilvl="6" w:tplc="C54C6752">
      <w:start w:val="1"/>
      <w:numFmt w:val="decimal"/>
      <w:lvlText w:val="%7."/>
      <w:lvlJc w:val="left"/>
      <w:pPr>
        <w:ind w:left="4680" w:hanging="360"/>
      </w:pPr>
    </w:lvl>
    <w:lvl w:ilvl="7" w:tplc="4EFA5684">
      <w:start w:val="1"/>
      <w:numFmt w:val="lowerLetter"/>
      <w:lvlText w:val="%8."/>
      <w:lvlJc w:val="left"/>
      <w:pPr>
        <w:ind w:left="5400" w:hanging="360"/>
      </w:pPr>
    </w:lvl>
    <w:lvl w:ilvl="8" w:tplc="6C7C5D56">
      <w:start w:val="1"/>
      <w:numFmt w:val="lowerRoman"/>
      <w:lvlText w:val="%9."/>
      <w:lvlJc w:val="right"/>
      <w:pPr>
        <w:ind w:left="6120" w:hanging="180"/>
      </w:pPr>
    </w:lvl>
  </w:abstractNum>
  <w:abstractNum w:abstractNumId="26" w15:restartNumberingAfterBreak="0">
    <w:nsid w:val="4D8A6544"/>
    <w:multiLevelType w:val="hybridMultilevel"/>
    <w:tmpl w:val="FFFFFFFF"/>
    <w:lvl w:ilvl="0" w:tplc="7C0A2296">
      <w:start w:val="1"/>
      <w:numFmt w:val="bullet"/>
      <w:lvlText w:val=""/>
      <w:lvlJc w:val="left"/>
      <w:pPr>
        <w:ind w:left="720" w:hanging="360"/>
      </w:pPr>
      <w:rPr>
        <w:rFonts w:ascii="Symbol" w:hAnsi="Symbol" w:hint="default"/>
      </w:rPr>
    </w:lvl>
    <w:lvl w:ilvl="1" w:tplc="4E0EC646">
      <w:start w:val="1"/>
      <w:numFmt w:val="bullet"/>
      <w:lvlText w:val="o"/>
      <w:lvlJc w:val="left"/>
      <w:pPr>
        <w:ind w:left="1440" w:hanging="360"/>
      </w:pPr>
      <w:rPr>
        <w:rFonts w:ascii="Courier New" w:hAnsi="Courier New" w:hint="default"/>
      </w:rPr>
    </w:lvl>
    <w:lvl w:ilvl="2" w:tplc="F014D8DE">
      <w:start w:val="1"/>
      <w:numFmt w:val="bullet"/>
      <w:lvlText w:val=""/>
      <w:lvlJc w:val="left"/>
      <w:pPr>
        <w:ind w:left="2160" w:hanging="360"/>
      </w:pPr>
      <w:rPr>
        <w:rFonts w:ascii="Wingdings" w:hAnsi="Wingdings" w:hint="default"/>
      </w:rPr>
    </w:lvl>
    <w:lvl w:ilvl="3" w:tplc="77AC5E92">
      <w:start w:val="1"/>
      <w:numFmt w:val="bullet"/>
      <w:lvlText w:val=""/>
      <w:lvlJc w:val="left"/>
      <w:pPr>
        <w:ind w:left="2880" w:hanging="360"/>
      </w:pPr>
      <w:rPr>
        <w:rFonts w:ascii="Symbol" w:hAnsi="Symbol" w:hint="default"/>
      </w:rPr>
    </w:lvl>
    <w:lvl w:ilvl="4" w:tplc="9580CB4A">
      <w:start w:val="1"/>
      <w:numFmt w:val="bullet"/>
      <w:lvlText w:val="o"/>
      <w:lvlJc w:val="left"/>
      <w:pPr>
        <w:ind w:left="3600" w:hanging="360"/>
      </w:pPr>
      <w:rPr>
        <w:rFonts w:ascii="Courier New" w:hAnsi="Courier New" w:hint="default"/>
      </w:rPr>
    </w:lvl>
    <w:lvl w:ilvl="5" w:tplc="8B92C546">
      <w:start w:val="1"/>
      <w:numFmt w:val="bullet"/>
      <w:lvlText w:val=""/>
      <w:lvlJc w:val="left"/>
      <w:pPr>
        <w:ind w:left="4320" w:hanging="360"/>
      </w:pPr>
      <w:rPr>
        <w:rFonts w:ascii="Wingdings" w:hAnsi="Wingdings" w:hint="default"/>
      </w:rPr>
    </w:lvl>
    <w:lvl w:ilvl="6" w:tplc="C6CAC998">
      <w:start w:val="1"/>
      <w:numFmt w:val="bullet"/>
      <w:lvlText w:val=""/>
      <w:lvlJc w:val="left"/>
      <w:pPr>
        <w:ind w:left="5040" w:hanging="360"/>
      </w:pPr>
      <w:rPr>
        <w:rFonts w:ascii="Symbol" w:hAnsi="Symbol" w:hint="default"/>
      </w:rPr>
    </w:lvl>
    <w:lvl w:ilvl="7" w:tplc="5352E7D0">
      <w:start w:val="1"/>
      <w:numFmt w:val="bullet"/>
      <w:lvlText w:val="o"/>
      <w:lvlJc w:val="left"/>
      <w:pPr>
        <w:ind w:left="5760" w:hanging="360"/>
      </w:pPr>
      <w:rPr>
        <w:rFonts w:ascii="Courier New" w:hAnsi="Courier New" w:hint="default"/>
      </w:rPr>
    </w:lvl>
    <w:lvl w:ilvl="8" w:tplc="92508BCA">
      <w:start w:val="1"/>
      <w:numFmt w:val="bullet"/>
      <w:lvlText w:val=""/>
      <w:lvlJc w:val="left"/>
      <w:pPr>
        <w:ind w:left="6480" w:hanging="360"/>
      </w:pPr>
      <w:rPr>
        <w:rFonts w:ascii="Wingdings" w:hAnsi="Wingdings" w:hint="default"/>
      </w:rPr>
    </w:lvl>
  </w:abstractNum>
  <w:abstractNum w:abstractNumId="27" w15:restartNumberingAfterBreak="0">
    <w:nsid w:val="4DAD3E2A"/>
    <w:multiLevelType w:val="hybridMultilevel"/>
    <w:tmpl w:val="FFFFFFFF"/>
    <w:lvl w:ilvl="0" w:tplc="05362FEA">
      <w:start w:val="1"/>
      <w:numFmt w:val="bullet"/>
      <w:lvlText w:val=""/>
      <w:lvlJc w:val="left"/>
      <w:pPr>
        <w:ind w:left="360" w:hanging="360"/>
      </w:pPr>
      <w:rPr>
        <w:rFonts w:ascii="Symbol" w:hAnsi="Symbol" w:hint="default"/>
      </w:rPr>
    </w:lvl>
    <w:lvl w:ilvl="1" w:tplc="80105306">
      <w:start w:val="1"/>
      <w:numFmt w:val="bullet"/>
      <w:lvlText w:val="o"/>
      <w:lvlJc w:val="left"/>
      <w:pPr>
        <w:ind w:left="1080" w:hanging="360"/>
      </w:pPr>
      <w:rPr>
        <w:rFonts w:ascii="Courier New" w:hAnsi="Courier New" w:hint="default"/>
      </w:rPr>
    </w:lvl>
    <w:lvl w:ilvl="2" w:tplc="6F9AD258">
      <w:start w:val="1"/>
      <w:numFmt w:val="bullet"/>
      <w:lvlText w:val=""/>
      <w:lvlJc w:val="left"/>
      <w:pPr>
        <w:ind w:left="1800" w:hanging="360"/>
      </w:pPr>
      <w:rPr>
        <w:rFonts w:ascii="Wingdings" w:hAnsi="Wingdings" w:hint="default"/>
      </w:rPr>
    </w:lvl>
    <w:lvl w:ilvl="3" w:tplc="33D27B20">
      <w:start w:val="1"/>
      <w:numFmt w:val="bullet"/>
      <w:lvlText w:val=""/>
      <w:lvlJc w:val="left"/>
      <w:pPr>
        <w:ind w:left="2520" w:hanging="360"/>
      </w:pPr>
      <w:rPr>
        <w:rFonts w:ascii="Symbol" w:hAnsi="Symbol" w:hint="default"/>
      </w:rPr>
    </w:lvl>
    <w:lvl w:ilvl="4" w:tplc="D5DCF23C">
      <w:start w:val="1"/>
      <w:numFmt w:val="bullet"/>
      <w:lvlText w:val="o"/>
      <w:lvlJc w:val="left"/>
      <w:pPr>
        <w:ind w:left="3240" w:hanging="360"/>
      </w:pPr>
      <w:rPr>
        <w:rFonts w:ascii="Courier New" w:hAnsi="Courier New" w:hint="default"/>
      </w:rPr>
    </w:lvl>
    <w:lvl w:ilvl="5" w:tplc="724E8DCC">
      <w:start w:val="1"/>
      <w:numFmt w:val="bullet"/>
      <w:lvlText w:val=""/>
      <w:lvlJc w:val="left"/>
      <w:pPr>
        <w:ind w:left="3960" w:hanging="360"/>
      </w:pPr>
      <w:rPr>
        <w:rFonts w:ascii="Wingdings" w:hAnsi="Wingdings" w:hint="default"/>
      </w:rPr>
    </w:lvl>
    <w:lvl w:ilvl="6" w:tplc="2DA81408">
      <w:start w:val="1"/>
      <w:numFmt w:val="bullet"/>
      <w:lvlText w:val=""/>
      <w:lvlJc w:val="left"/>
      <w:pPr>
        <w:ind w:left="4680" w:hanging="360"/>
      </w:pPr>
      <w:rPr>
        <w:rFonts w:ascii="Symbol" w:hAnsi="Symbol" w:hint="default"/>
      </w:rPr>
    </w:lvl>
    <w:lvl w:ilvl="7" w:tplc="D8F85AA8">
      <w:start w:val="1"/>
      <w:numFmt w:val="bullet"/>
      <w:lvlText w:val="o"/>
      <w:lvlJc w:val="left"/>
      <w:pPr>
        <w:ind w:left="5400" w:hanging="360"/>
      </w:pPr>
      <w:rPr>
        <w:rFonts w:ascii="Courier New" w:hAnsi="Courier New" w:hint="default"/>
      </w:rPr>
    </w:lvl>
    <w:lvl w:ilvl="8" w:tplc="3216D782">
      <w:start w:val="1"/>
      <w:numFmt w:val="bullet"/>
      <w:lvlText w:val=""/>
      <w:lvlJc w:val="left"/>
      <w:pPr>
        <w:ind w:left="6120" w:hanging="360"/>
      </w:pPr>
      <w:rPr>
        <w:rFonts w:ascii="Wingdings" w:hAnsi="Wingdings" w:hint="default"/>
      </w:rPr>
    </w:lvl>
  </w:abstractNum>
  <w:abstractNum w:abstractNumId="28" w15:restartNumberingAfterBreak="0">
    <w:nsid w:val="512B3197"/>
    <w:multiLevelType w:val="hybridMultilevel"/>
    <w:tmpl w:val="4D94AB24"/>
    <w:lvl w:ilvl="0" w:tplc="2C529C58">
      <w:start w:val="1"/>
      <w:numFmt w:val="bullet"/>
      <w:lvlText w:val=""/>
      <w:lvlJc w:val="left"/>
      <w:pPr>
        <w:ind w:left="720" w:hanging="360"/>
      </w:pPr>
      <w:rPr>
        <w:rFonts w:ascii="Symbol" w:hAnsi="Symbol" w:hint="default"/>
      </w:rPr>
    </w:lvl>
    <w:lvl w:ilvl="1" w:tplc="78F4C948">
      <w:start w:val="1"/>
      <w:numFmt w:val="bullet"/>
      <w:lvlText w:val="o"/>
      <w:lvlJc w:val="left"/>
      <w:pPr>
        <w:ind w:left="1440" w:hanging="360"/>
      </w:pPr>
      <w:rPr>
        <w:rFonts w:ascii="Courier New" w:hAnsi="Courier New" w:hint="default"/>
      </w:rPr>
    </w:lvl>
    <w:lvl w:ilvl="2" w:tplc="7EC26376">
      <w:start w:val="1"/>
      <w:numFmt w:val="bullet"/>
      <w:lvlText w:val=""/>
      <w:lvlJc w:val="left"/>
      <w:pPr>
        <w:ind w:left="2160" w:hanging="360"/>
      </w:pPr>
      <w:rPr>
        <w:rFonts w:ascii="Wingdings" w:hAnsi="Wingdings" w:hint="default"/>
      </w:rPr>
    </w:lvl>
    <w:lvl w:ilvl="3" w:tplc="175C9132">
      <w:start w:val="1"/>
      <w:numFmt w:val="bullet"/>
      <w:lvlText w:val=""/>
      <w:lvlJc w:val="left"/>
      <w:pPr>
        <w:ind w:left="2880" w:hanging="360"/>
      </w:pPr>
      <w:rPr>
        <w:rFonts w:ascii="Symbol" w:hAnsi="Symbol" w:hint="default"/>
      </w:rPr>
    </w:lvl>
    <w:lvl w:ilvl="4" w:tplc="A3BE1DE8">
      <w:start w:val="1"/>
      <w:numFmt w:val="bullet"/>
      <w:lvlText w:val="o"/>
      <w:lvlJc w:val="left"/>
      <w:pPr>
        <w:ind w:left="3600" w:hanging="360"/>
      </w:pPr>
      <w:rPr>
        <w:rFonts w:ascii="Courier New" w:hAnsi="Courier New" w:hint="default"/>
      </w:rPr>
    </w:lvl>
    <w:lvl w:ilvl="5" w:tplc="D8D4BCB2">
      <w:start w:val="1"/>
      <w:numFmt w:val="bullet"/>
      <w:lvlText w:val=""/>
      <w:lvlJc w:val="left"/>
      <w:pPr>
        <w:ind w:left="4320" w:hanging="360"/>
      </w:pPr>
      <w:rPr>
        <w:rFonts w:ascii="Wingdings" w:hAnsi="Wingdings" w:hint="default"/>
      </w:rPr>
    </w:lvl>
    <w:lvl w:ilvl="6" w:tplc="68108C3C">
      <w:start w:val="1"/>
      <w:numFmt w:val="bullet"/>
      <w:lvlText w:val=""/>
      <w:lvlJc w:val="left"/>
      <w:pPr>
        <w:ind w:left="5040" w:hanging="360"/>
      </w:pPr>
      <w:rPr>
        <w:rFonts w:ascii="Symbol" w:hAnsi="Symbol" w:hint="default"/>
      </w:rPr>
    </w:lvl>
    <w:lvl w:ilvl="7" w:tplc="49E8AB30">
      <w:start w:val="1"/>
      <w:numFmt w:val="bullet"/>
      <w:lvlText w:val="o"/>
      <w:lvlJc w:val="left"/>
      <w:pPr>
        <w:ind w:left="5760" w:hanging="360"/>
      </w:pPr>
      <w:rPr>
        <w:rFonts w:ascii="Courier New" w:hAnsi="Courier New" w:hint="default"/>
      </w:rPr>
    </w:lvl>
    <w:lvl w:ilvl="8" w:tplc="EF08ADA8">
      <w:start w:val="1"/>
      <w:numFmt w:val="bullet"/>
      <w:lvlText w:val=""/>
      <w:lvlJc w:val="left"/>
      <w:pPr>
        <w:ind w:left="6480" w:hanging="360"/>
      </w:pPr>
      <w:rPr>
        <w:rFonts w:ascii="Wingdings" w:hAnsi="Wingdings" w:hint="default"/>
      </w:rPr>
    </w:lvl>
  </w:abstractNum>
  <w:abstractNum w:abstractNumId="29" w15:restartNumberingAfterBreak="0">
    <w:nsid w:val="55E45D26"/>
    <w:multiLevelType w:val="hybridMultilevel"/>
    <w:tmpl w:val="FFFFFFFF"/>
    <w:lvl w:ilvl="0" w:tplc="76DEA8DA">
      <w:start w:val="1"/>
      <w:numFmt w:val="bullet"/>
      <w:lvlText w:val=""/>
      <w:lvlJc w:val="left"/>
      <w:pPr>
        <w:ind w:left="360" w:hanging="360"/>
      </w:pPr>
      <w:rPr>
        <w:rFonts w:ascii="Symbol" w:hAnsi="Symbol" w:hint="default"/>
      </w:rPr>
    </w:lvl>
    <w:lvl w:ilvl="1" w:tplc="481CDB10">
      <w:start w:val="1"/>
      <w:numFmt w:val="bullet"/>
      <w:lvlText w:val="o"/>
      <w:lvlJc w:val="left"/>
      <w:pPr>
        <w:ind w:left="1080" w:hanging="360"/>
      </w:pPr>
      <w:rPr>
        <w:rFonts w:ascii="Courier New" w:hAnsi="Courier New" w:hint="default"/>
      </w:rPr>
    </w:lvl>
    <w:lvl w:ilvl="2" w:tplc="9E14E3C8">
      <w:start w:val="1"/>
      <w:numFmt w:val="bullet"/>
      <w:lvlText w:val=""/>
      <w:lvlJc w:val="left"/>
      <w:pPr>
        <w:ind w:left="1800" w:hanging="360"/>
      </w:pPr>
      <w:rPr>
        <w:rFonts w:ascii="Wingdings" w:hAnsi="Wingdings" w:hint="default"/>
      </w:rPr>
    </w:lvl>
    <w:lvl w:ilvl="3" w:tplc="F928F548">
      <w:start w:val="1"/>
      <w:numFmt w:val="bullet"/>
      <w:lvlText w:val=""/>
      <w:lvlJc w:val="left"/>
      <w:pPr>
        <w:ind w:left="2520" w:hanging="360"/>
      </w:pPr>
      <w:rPr>
        <w:rFonts w:ascii="Symbol" w:hAnsi="Symbol" w:hint="default"/>
      </w:rPr>
    </w:lvl>
    <w:lvl w:ilvl="4" w:tplc="50C88C5A">
      <w:start w:val="1"/>
      <w:numFmt w:val="bullet"/>
      <w:lvlText w:val="o"/>
      <w:lvlJc w:val="left"/>
      <w:pPr>
        <w:ind w:left="3240" w:hanging="360"/>
      </w:pPr>
      <w:rPr>
        <w:rFonts w:ascii="Courier New" w:hAnsi="Courier New" w:hint="default"/>
      </w:rPr>
    </w:lvl>
    <w:lvl w:ilvl="5" w:tplc="FEE41A70">
      <w:start w:val="1"/>
      <w:numFmt w:val="bullet"/>
      <w:lvlText w:val=""/>
      <w:lvlJc w:val="left"/>
      <w:pPr>
        <w:ind w:left="3960" w:hanging="360"/>
      </w:pPr>
      <w:rPr>
        <w:rFonts w:ascii="Wingdings" w:hAnsi="Wingdings" w:hint="default"/>
      </w:rPr>
    </w:lvl>
    <w:lvl w:ilvl="6" w:tplc="C1FEE574">
      <w:start w:val="1"/>
      <w:numFmt w:val="bullet"/>
      <w:lvlText w:val=""/>
      <w:lvlJc w:val="left"/>
      <w:pPr>
        <w:ind w:left="4680" w:hanging="360"/>
      </w:pPr>
      <w:rPr>
        <w:rFonts w:ascii="Symbol" w:hAnsi="Symbol" w:hint="default"/>
      </w:rPr>
    </w:lvl>
    <w:lvl w:ilvl="7" w:tplc="11741522">
      <w:start w:val="1"/>
      <w:numFmt w:val="bullet"/>
      <w:lvlText w:val="o"/>
      <w:lvlJc w:val="left"/>
      <w:pPr>
        <w:ind w:left="5400" w:hanging="360"/>
      </w:pPr>
      <w:rPr>
        <w:rFonts w:ascii="Courier New" w:hAnsi="Courier New" w:hint="default"/>
      </w:rPr>
    </w:lvl>
    <w:lvl w:ilvl="8" w:tplc="114E2C3C">
      <w:start w:val="1"/>
      <w:numFmt w:val="bullet"/>
      <w:lvlText w:val=""/>
      <w:lvlJc w:val="left"/>
      <w:pPr>
        <w:ind w:left="6120" w:hanging="360"/>
      </w:pPr>
      <w:rPr>
        <w:rFonts w:ascii="Wingdings" w:hAnsi="Wingdings" w:hint="default"/>
      </w:rPr>
    </w:lvl>
  </w:abstractNum>
  <w:abstractNum w:abstractNumId="30" w15:restartNumberingAfterBreak="0">
    <w:nsid w:val="57F800BB"/>
    <w:multiLevelType w:val="hybridMultilevel"/>
    <w:tmpl w:val="FFFFFFFF"/>
    <w:lvl w:ilvl="0" w:tplc="58BA31F4">
      <w:start w:val="1"/>
      <w:numFmt w:val="bullet"/>
      <w:lvlText w:val=""/>
      <w:lvlJc w:val="left"/>
      <w:pPr>
        <w:ind w:left="720" w:hanging="360"/>
      </w:pPr>
      <w:rPr>
        <w:rFonts w:ascii="Symbol" w:hAnsi="Symbol" w:hint="default"/>
      </w:rPr>
    </w:lvl>
    <w:lvl w:ilvl="1" w:tplc="CB2607E2">
      <w:start w:val="1"/>
      <w:numFmt w:val="bullet"/>
      <w:lvlText w:val="o"/>
      <w:lvlJc w:val="left"/>
      <w:pPr>
        <w:ind w:left="1440" w:hanging="360"/>
      </w:pPr>
      <w:rPr>
        <w:rFonts w:ascii="Courier New" w:hAnsi="Courier New" w:hint="default"/>
      </w:rPr>
    </w:lvl>
    <w:lvl w:ilvl="2" w:tplc="C4685AAA">
      <w:start w:val="1"/>
      <w:numFmt w:val="bullet"/>
      <w:lvlText w:val=""/>
      <w:lvlJc w:val="left"/>
      <w:pPr>
        <w:ind w:left="2160" w:hanging="360"/>
      </w:pPr>
      <w:rPr>
        <w:rFonts w:ascii="Wingdings" w:hAnsi="Wingdings" w:hint="default"/>
      </w:rPr>
    </w:lvl>
    <w:lvl w:ilvl="3" w:tplc="AF062710">
      <w:start w:val="1"/>
      <w:numFmt w:val="bullet"/>
      <w:lvlText w:val=""/>
      <w:lvlJc w:val="left"/>
      <w:pPr>
        <w:ind w:left="2880" w:hanging="360"/>
      </w:pPr>
      <w:rPr>
        <w:rFonts w:ascii="Symbol" w:hAnsi="Symbol" w:hint="default"/>
      </w:rPr>
    </w:lvl>
    <w:lvl w:ilvl="4" w:tplc="F7D2BA20">
      <w:start w:val="1"/>
      <w:numFmt w:val="bullet"/>
      <w:lvlText w:val="o"/>
      <w:lvlJc w:val="left"/>
      <w:pPr>
        <w:ind w:left="3600" w:hanging="360"/>
      </w:pPr>
      <w:rPr>
        <w:rFonts w:ascii="Courier New" w:hAnsi="Courier New" w:hint="default"/>
      </w:rPr>
    </w:lvl>
    <w:lvl w:ilvl="5" w:tplc="EF16BE5E">
      <w:start w:val="1"/>
      <w:numFmt w:val="bullet"/>
      <w:lvlText w:val=""/>
      <w:lvlJc w:val="left"/>
      <w:pPr>
        <w:ind w:left="4320" w:hanging="360"/>
      </w:pPr>
      <w:rPr>
        <w:rFonts w:ascii="Wingdings" w:hAnsi="Wingdings" w:hint="default"/>
      </w:rPr>
    </w:lvl>
    <w:lvl w:ilvl="6" w:tplc="AEB854EC">
      <w:start w:val="1"/>
      <w:numFmt w:val="bullet"/>
      <w:lvlText w:val=""/>
      <w:lvlJc w:val="left"/>
      <w:pPr>
        <w:ind w:left="5040" w:hanging="360"/>
      </w:pPr>
      <w:rPr>
        <w:rFonts w:ascii="Symbol" w:hAnsi="Symbol" w:hint="default"/>
      </w:rPr>
    </w:lvl>
    <w:lvl w:ilvl="7" w:tplc="7B6C5AD8">
      <w:start w:val="1"/>
      <w:numFmt w:val="bullet"/>
      <w:lvlText w:val="o"/>
      <w:lvlJc w:val="left"/>
      <w:pPr>
        <w:ind w:left="5760" w:hanging="360"/>
      </w:pPr>
      <w:rPr>
        <w:rFonts w:ascii="Courier New" w:hAnsi="Courier New" w:hint="default"/>
      </w:rPr>
    </w:lvl>
    <w:lvl w:ilvl="8" w:tplc="946426B8">
      <w:start w:val="1"/>
      <w:numFmt w:val="bullet"/>
      <w:lvlText w:val=""/>
      <w:lvlJc w:val="left"/>
      <w:pPr>
        <w:ind w:left="6480" w:hanging="360"/>
      </w:pPr>
      <w:rPr>
        <w:rFonts w:ascii="Wingdings" w:hAnsi="Wingdings" w:hint="default"/>
      </w:rPr>
    </w:lvl>
  </w:abstractNum>
  <w:abstractNum w:abstractNumId="31" w15:restartNumberingAfterBreak="0">
    <w:nsid w:val="586B3FFA"/>
    <w:multiLevelType w:val="hybridMultilevel"/>
    <w:tmpl w:val="FFFFFFFF"/>
    <w:lvl w:ilvl="0" w:tplc="4D2AAF40">
      <w:start w:val="1"/>
      <w:numFmt w:val="decimal"/>
      <w:lvlText w:val="%1."/>
      <w:lvlJc w:val="left"/>
      <w:pPr>
        <w:ind w:left="720" w:hanging="360"/>
      </w:pPr>
    </w:lvl>
    <w:lvl w:ilvl="1" w:tplc="C2AA9640">
      <w:start w:val="1"/>
      <w:numFmt w:val="lowerLetter"/>
      <w:lvlText w:val="%2."/>
      <w:lvlJc w:val="left"/>
      <w:pPr>
        <w:ind w:left="1440" w:hanging="360"/>
      </w:pPr>
    </w:lvl>
    <w:lvl w:ilvl="2" w:tplc="8E6EB310">
      <w:start w:val="1"/>
      <w:numFmt w:val="lowerRoman"/>
      <w:lvlText w:val="%3."/>
      <w:lvlJc w:val="right"/>
      <w:pPr>
        <w:ind w:left="2160" w:hanging="180"/>
      </w:pPr>
    </w:lvl>
    <w:lvl w:ilvl="3" w:tplc="FDD0D784">
      <w:start w:val="1"/>
      <w:numFmt w:val="decimal"/>
      <w:lvlText w:val="%4."/>
      <w:lvlJc w:val="left"/>
      <w:pPr>
        <w:ind w:left="2880" w:hanging="360"/>
      </w:pPr>
    </w:lvl>
    <w:lvl w:ilvl="4" w:tplc="94DAFA58">
      <w:start w:val="1"/>
      <w:numFmt w:val="lowerLetter"/>
      <w:lvlText w:val="%5."/>
      <w:lvlJc w:val="left"/>
      <w:pPr>
        <w:ind w:left="3600" w:hanging="360"/>
      </w:pPr>
    </w:lvl>
    <w:lvl w:ilvl="5" w:tplc="9DF43A10">
      <w:start w:val="1"/>
      <w:numFmt w:val="lowerRoman"/>
      <w:lvlText w:val="%6."/>
      <w:lvlJc w:val="right"/>
      <w:pPr>
        <w:ind w:left="4320" w:hanging="180"/>
      </w:pPr>
    </w:lvl>
    <w:lvl w:ilvl="6" w:tplc="CBEC9562">
      <w:start w:val="1"/>
      <w:numFmt w:val="decimal"/>
      <w:lvlText w:val="%7."/>
      <w:lvlJc w:val="left"/>
      <w:pPr>
        <w:ind w:left="5040" w:hanging="360"/>
      </w:pPr>
    </w:lvl>
    <w:lvl w:ilvl="7" w:tplc="6234FCE6">
      <w:start w:val="1"/>
      <w:numFmt w:val="lowerLetter"/>
      <w:lvlText w:val="%8."/>
      <w:lvlJc w:val="left"/>
      <w:pPr>
        <w:ind w:left="5760" w:hanging="360"/>
      </w:pPr>
    </w:lvl>
    <w:lvl w:ilvl="8" w:tplc="CD920BD0">
      <w:start w:val="1"/>
      <w:numFmt w:val="lowerRoman"/>
      <w:lvlText w:val="%9."/>
      <w:lvlJc w:val="right"/>
      <w:pPr>
        <w:ind w:left="6480" w:hanging="180"/>
      </w:pPr>
    </w:lvl>
  </w:abstractNum>
  <w:abstractNum w:abstractNumId="32" w15:restartNumberingAfterBreak="0">
    <w:nsid w:val="58922078"/>
    <w:multiLevelType w:val="hybridMultilevel"/>
    <w:tmpl w:val="FFFFFFFF"/>
    <w:lvl w:ilvl="0" w:tplc="93C0C9A2">
      <w:start w:val="1"/>
      <w:numFmt w:val="bullet"/>
      <w:lvlText w:val=""/>
      <w:lvlJc w:val="left"/>
      <w:pPr>
        <w:ind w:left="360" w:hanging="360"/>
      </w:pPr>
      <w:rPr>
        <w:rFonts w:ascii="Symbol" w:hAnsi="Symbol" w:hint="default"/>
      </w:rPr>
    </w:lvl>
    <w:lvl w:ilvl="1" w:tplc="CCCE860E">
      <w:start w:val="1"/>
      <w:numFmt w:val="bullet"/>
      <w:lvlText w:val="o"/>
      <w:lvlJc w:val="left"/>
      <w:pPr>
        <w:ind w:left="1080" w:hanging="360"/>
      </w:pPr>
      <w:rPr>
        <w:rFonts w:ascii="Courier New" w:hAnsi="Courier New" w:hint="default"/>
      </w:rPr>
    </w:lvl>
    <w:lvl w:ilvl="2" w:tplc="6B6C6DB0">
      <w:start w:val="1"/>
      <w:numFmt w:val="bullet"/>
      <w:lvlText w:val=""/>
      <w:lvlJc w:val="left"/>
      <w:pPr>
        <w:ind w:left="1800" w:hanging="360"/>
      </w:pPr>
      <w:rPr>
        <w:rFonts w:ascii="Wingdings" w:hAnsi="Wingdings" w:hint="default"/>
      </w:rPr>
    </w:lvl>
    <w:lvl w:ilvl="3" w:tplc="86642012">
      <w:start w:val="1"/>
      <w:numFmt w:val="bullet"/>
      <w:lvlText w:val=""/>
      <w:lvlJc w:val="left"/>
      <w:pPr>
        <w:ind w:left="2520" w:hanging="360"/>
      </w:pPr>
      <w:rPr>
        <w:rFonts w:ascii="Symbol" w:hAnsi="Symbol" w:hint="default"/>
      </w:rPr>
    </w:lvl>
    <w:lvl w:ilvl="4" w:tplc="C820EB12">
      <w:start w:val="1"/>
      <w:numFmt w:val="bullet"/>
      <w:lvlText w:val="o"/>
      <w:lvlJc w:val="left"/>
      <w:pPr>
        <w:ind w:left="3240" w:hanging="360"/>
      </w:pPr>
      <w:rPr>
        <w:rFonts w:ascii="Courier New" w:hAnsi="Courier New" w:hint="default"/>
      </w:rPr>
    </w:lvl>
    <w:lvl w:ilvl="5" w:tplc="B740A86A">
      <w:start w:val="1"/>
      <w:numFmt w:val="bullet"/>
      <w:lvlText w:val=""/>
      <w:lvlJc w:val="left"/>
      <w:pPr>
        <w:ind w:left="3960" w:hanging="360"/>
      </w:pPr>
      <w:rPr>
        <w:rFonts w:ascii="Wingdings" w:hAnsi="Wingdings" w:hint="default"/>
      </w:rPr>
    </w:lvl>
    <w:lvl w:ilvl="6" w:tplc="8AB4BBF4">
      <w:start w:val="1"/>
      <w:numFmt w:val="bullet"/>
      <w:lvlText w:val=""/>
      <w:lvlJc w:val="left"/>
      <w:pPr>
        <w:ind w:left="4680" w:hanging="360"/>
      </w:pPr>
      <w:rPr>
        <w:rFonts w:ascii="Symbol" w:hAnsi="Symbol" w:hint="default"/>
      </w:rPr>
    </w:lvl>
    <w:lvl w:ilvl="7" w:tplc="F5242626">
      <w:start w:val="1"/>
      <w:numFmt w:val="bullet"/>
      <w:lvlText w:val="o"/>
      <w:lvlJc w:val="left"/>
      <w:pPr>
        <w:ind w:left="5400" w:hanging="360"/>
      </w:pPr>
      <w:rPr>
        <w:rFonts w:ascii="Courier New" w:hAnsi="Courier New" w:hint="default"/>
      </w:rPr>
    </w:lvl>
    <w:lvl w:ilvl="8" w:tplc="D70ECD28">
      <w:start w:val="1"/>
      <w:numFmt w:val="bullet"/>
      <w:lvlText w:val=""/>
      <w:lvlJc w:val="left"/>
      <w:pPr>
        <w:ind w:left="6120" w:hanging="360"/>
      </w:pPr>
      <w:rPr>
        <w:rFonts w:ascii="Wingdings" w:hAnsi="Wingdings" w:hint="default"/>
      </w:rPr>
    </w:lvl>
  </w:abstractNum>
  <w:abstractNum w:abstractNumId="33" w15:restartNumberingAfterBreak="0">
    <w:nsid w:val="5B784873"/>
    <w:multiLevelType w:val="hybridMultilevel"/>
    <w:tmpl w:val="FFFFFFFF"/>
    <w:lvl w:ilvl="0" w:tplc="654EB71C">
      <w:start w:val="1"/>
      <w:numFmt w:val="bullet"/>
      <w:lvlText w:val=""/>
      <w:lvlJc w:val="left"/>
      <w:pPr>
        <w:ind w:left="720" w:hanging="360"/>
      </w:pPr>
      <w:rPr>
        <w:rFonts w:ascii="Symbol" w:hAnsi="Symbol" w:hint="default"/>
      </w:rPr>
    </w:lvl>
    <w:lvl w:ilvl="1" w:tplc="56008EB8">
      <w:start w:val="1"/>
      <w:numFmt w:val="bullet"/>
      <w:lvlText w:val="o"/>
      <w:lvlJc w:val="left"/>
      <w:pPr>
        <w:ind w:left="1440" w:hanging="360"/>
      </w:pPr>
      <w:rPr>
        <w:rFonts w:ascii="Courier New" w:hAnsi="Courier New" w:hint="default"/>
      </w:rPr>
    </w:lvl>
    <w:lvl w:ilvl="2" w:tplc="A3D22666">
      <w:start w:val="1"/>
      <w:numFmt w:val="bullet"/>
      <w:lvlText w:val=""/>
      <w:lvlJc w:val="left"/>
      <w:pPr>
        <w:ind w:left="2160" w:hanging="360"/>
      </w:pPr>
      <w:rPr>
        <w:rFonts w:ascii="Wingdings" w:hAnsi="Wingdings" w:hint="default"/>
      </w:rPr>
    </w:lvl>
    <w:lvl w:ilvl="3" w:tplc="7F127D66">
      <w:start w:val="1"/>
      <w:numFmt w:val="bullet"/>
      <w:lvlText w:val=""/>
      <w:lvlJc w:val="left"/>
      <w:pPr>
        <w:ind w:left="2880" w:hanging="360"/>
      </w:pPr>
      <w:rPr>
        <w:rFonts w:ascii="Symbol" w:hAnsi="Symbol" w:hint="default"/>
      </w:rPr>
    </w:lvl>
    <w:lvl w:ilvl="4" w:tplc="4B7A034A">
      <w:start w:val="1"/>
      <w:numFmt w:val="bullet"/>
      <w:lvlText w:val="o"/>
      <w:lvlJc w:val="left"/>
      <w:pPr>
        <w:ind w:left="3600" w:hanging="360"/>
      </w:pPr>
      <w:rPr>
        <w:rFonts w:ascii="Courier New" w:hAnsi="Courier New" w:hint="default"/>
      </w:rPr>
    </w:lvl>
    <w:lvl w:ilvl="5" w:tplc="A43E6856">
      <w:start w:val="1"/>
      <w:numFmt w:val="bullet"/>
      <w:lvlText w:val=""/>
      <w:lvlJc w:val="left"/>
      <w:pPr>
        <w:ind w:left="4320" w:hanging="360"/>
      </w:pPr>
      <w:rPr>
        <w:rFonts w:ascii="Wingdings" w:hAnsi="Wingdings" w:hint="default"/>
      </w:rPr>
    </w:lvl>
    <w:lvl w:ilvl="6" w:tplc="0B0415EE">
      <w:start w:val="1"/>
      <w:numFmt w:val="bullet"/>
      <w:lvlText w:val=""/>
      <w:lvlJc w:val="left"/>
      <w:pPr>
        <w:ind w:left="5040" w:hanging="360"/>
      </w:pPr>
      <w:rPr>
        <w:rFonts w:ascii="Symbol" w:hAnsi="Symbol" w:hint="default"/>
      </w:rPr>
    </w:lvl>
    <w:lvl w:ilvl="7" w:tplc="987072A0">
      <w:start w:val="1"/>
      <w:numFmt w:val="bullet"/>
      <w:lvlText w:val="o"/>
      <w:lvlJc w:val="left"/>
      <w:pPr>
        <w:ind w:left="5760" w:hanging="360"/>
      </w:pPr>
      <w:rPr>
        <w:rFonts w:ascii="Courier New" w:hAnsi="Courier New" w:hint="default"/>
      </w:rPr>
    </w:lvl>
    <w:lvl w:ilvl="8" w:tplc="EAF68A58">
      <w:start w:val="1"/>
      <w:numFmt w:val="bullet"/>
      <w:lvlText w:val=""/>
      <w:lvlJc w:val="left"/>
      <w:pPr>
        <w:ind w:left="6480" w:hanging="360"/>
      </w:pPr>
      <w:rPr>
        <w:rFonts w:ascii="Wingdings" w:hAnsi="Wingdings" w:hint="default"/>
      </w:rPr>
    </w:lvl>
  </w:abstractNum>
  <w:abstractNum w:abstractNumId="34" w15:restartNumberingAfterBreak="0">
    <w:nsid w:val="5CAE53E4"/>
    <w:multiLevelType w:val="hybridMultilevel"/>
    <w:tmpl w:val="FFFFFFFF"/>
    <w:lvl w:ilvl="0" w:tplc="31944FD0">
      <w:start w:val="1"/>
      <w:numFmt w:val="bullet"/>
      <w:lvlText w:val=""/>
      <w:lvlJc w:val="left"/>
      <w:pPr>
        <w:ind w:left="360" w:hanging="360"/>
      </w:pPr>
      <w:rPr>
        <w:rFonts w:ascii="Symbol" w:hAnsi="Symbol" w:hint="default"/>
      </w:rPr>
    </w:lvl>
    <w:lvl w:ilvl="1" w:tplc="3B467EBA">
      <w:start w:val="1"/>
      <w:numFmt w:val="bullet"/>
      <w:lvlText w:val="o"/>
      <w:lvlJc w:val="left"/>
      <w:pPr>
        <w:ind w:left="1080" w:hanging="360"/>
      </w:pPr>
      <w:rPr>
        <w:rFonts w:ascii="Courier New" w:hAnsi="Courier New" w:hint="default"/>
      </w:rPr>
    </w:lvl>
    <w:lvl w:ilvl="2" w:tplc="2240484A">
      <w:start w:val="1"/>
      <w:numFmt w:val="bullet"/>
      <w:lvlText w:val=""/>
      <w:lvlJc w:val="left"/>
      <w:pPr>
        <w:ind w:left="1800" w:hanging="360"/>
      </w:pPr>
      <w:rPr>
        <w:rFonts w:ascii="Wingdings" w:hAnsi="Wingdings" w:hint="default"/>
      </w:rPr>
    </w:lvl>
    <w:lvl w:ilvl="3" w:tplc="D35ABEF6">
      <w:start w:val="1"/>
      <w:numFmt w:val="bullet"/>
      <w:lvlText w:val=""/>
      <w:lvlJc w:val="left"/>
      <w:pPr>
        <w:ind w:left="2520" w:hanging="360"/>
      </w:pPr>
      <w:rPr>
        <w:rFonts w:ascii="Symbol" w:hAnsi="Symbol" w:hint="default"/>
      </w:rPr>
    </w:lvl>
    <w:lvl w:ilvl="4" w:tplc="560C7710">
      <w:start w:val="1"/>
      <w:numFmt w:val="bullet"/>
      <w:lvlText w:val="o"/>
      <w:lvlJc w:val="left"/>
      <w:pPr>
        <w:ind w:left="3240" w:hanging="360"/>
      </w:pPr>
      <w:rPr>
        <w:rFonts w:ascii="Courier New" w:hAnsi="Courier New" w:hint="default"/>
      </w:rPr>
    </w:lvl>
    <w:lvl w:ilvl="5" w:tplc="FE8E52BE">
      <w:start w:val="1"/>
      <w:numFmt w:val="bullet"/>
      <w:lvlText w:val=""/>
      <w:lvlJc w:val="left"/>
      <w:pPr>
        <w:ind w:left="3960" w:hanging="360"/>
      </w:pPr>
      <w:rPr>
        <w:rFonts w:ascii="Wingdings" w:hAnsi="Wingdings" w:hint="default"/>
      </w:rPr>
    </w:lvl>
    <w:lvl w:ilvl="6" w:tplc="C194D9AC">
      <w:start w:val="1"/>
      <w:numFmt w:val="bullet"/>
      <w:lvlText w:val=""/>
      <w:lvlJc w:val="left"/>
      <w:pPr>
        <w:ind w:left="4680" w:hanging="360"/>
      </w:pPr>
      <w:rPr>
        <w:rFonts w:ascii="Symbol" w:hAnsi="Symbol" w:hint="default"/>
      </w:rPr>
    </w:lvl>
    <w:lvl w:ilvl="7" w:tplc="56A6960E">
      <w:start w:val="1"/>
      <w:numFmt w:val="bullet"/>
      <w:lvlText w:val="o"/>
      <w:lvlJc w:val="left"/>
      <w:pPr>
        <w:ind w:left="5400" w:hanging="360"/>
      </w:pPr>
      <w:rPr>
        <w:rFonts w:ascii="Courier New" w:hAnsi="Courier New" w:hint="default"/>
      </w:rPr>
    </w:lvl>
    <w:lvl w:ilvl="8" w:tplc="058286B8">
      <w:start w:val="1"/>
      <w:numFmt w:val="bullet"/>
      <w:lvlText w:val=""/>
      <w:lvlJc w:val="left"/>
      <w:pPr>
        <w:ind w:left="6120" w:hanging="360"/>
      </w:pPr>
      <w:rPr>
        <w:rFonts w:ascii="Wingdings" w:hAnsi="Wingdings" w:hint="default"/>
      </w:rPr>
    </w:lvl>
  </w:abstractNum>
  <w:abstractNum w:abstractNumId="35" w15:restartNumberingAfterBreak="0">
    <w:nsid w:val="5D472BDE"/>
    <w:multiLevelType w:val="hybridMultilevel"/>
    <w:tmpl w:val="FFFFFFFF"/>
    <w:lvl w:ilvl="0" w:tplc="37ECC20A">
      <w:start w:val="1"/>
      <w:numFmt w:val="bullet"/>
      <w:lvlText w:val=""/>
      <w:lvlJc w:val="left"/>
      <w:pPr>
        <w:ind w:left="720" w:hanging="360"/>
      </w:pPr>
      <w:rPr>
        <w:rFonts w:ascii="Symbol" w:hAnsi="Symbol" w:hint="default"/>
      </w:rPr>
    </w:lvl>
    <w:lvl w:ilvl="1" w:tplc="8858037C">
      <w:start w:val="1"/>
      <w:numFmt w:val="bullet"/>
      <w:lvlText w:val="o"/>
      <w:lvlJc w:val="left"/>
      <w:pPr>
        <w:ind w:left="1440" w:hanging="360"/>
      </w:pPr>
      <w:rPr>
        <w:rFonts w:ascii="Courier New" w:hAnsi="Courier New" w:hint="default"/>
      </w:rPr>
    </w:lvl>
    <w:lvl w:ilvl="2" w:tplc="E5C8A4E2">
      <w:start w:val="1"/>
      <w:numFmt w:val="bullet"/>
      <w:lvlText w:val=""/>
      <w:lvlJc w:val="left"/>
      <w:pPr>
        <w:ind w:left="2160" w:hanging="360"/>
      </w:pPr>
      <w:rPr>
        <w:rFonts w:ascii="Wingdings" w:hAnsi="Wingdings" w:hint="default"/>
      </w:rPr>
    </w:lvl>
    <w:lvl w:ilvl="3" w:tplc="FC32D65E">
      <w:start w:val="1"/>
      <w:numFmt w:val="bullet"/>
      <w:lvlText w:val=""/>
      <w:lvlJc w:val="left"/>
      <w:pPr>
        <w:ind w:left="2880" w:hanging="360"/>
      </w:pPr>
      <w:rPr>
        <w:rFonts w:ascii="Symbol" w:hAnsi="Symbol" w:hint="default"/>
      </w:rPr>
    </w:lvl>
    <w:lvl w:ilvl="4" w:tplc="5B9CE7C2">
      <w:start w:val="1"/>
      <w:numFmt w:val="bullet"/>
      <w:lvlText w:val="o"/>
      <w:lvlJc w:val="left"/>
      <w:pPr>
        <w:ind w:left="3600" w:hanging="360"/>
      </w:pPr>
      <w:rPr>
        <w:rFonts w:ascii="Courier New" w:hAnsi="Courier New" w:hint="default"/>
      </w:rPr>
    </w:lvl>
    <w:lvl w:ilvl="5" w:tplc="890042D0">
      <w:start w:val="1"/>
      <w:numFmt w:val="bullet"/>
      <w:lvlText w:val=""/>
      <w:lvlJc w:val="left"/>
      <w:pPr>
        <w:ind w:left="4320" w:hanging="360"/>
      </w:pPr>
      <w:rPr>
        <w:rFonts w:ascii="Wingdings" w:hAnsi="Wingdings" w:hint="default"/>
      </w:rPr>
    </w:lvl>
    <w:lvl w:ilvl="6" w:tplc="891C87C2">
      <w:start w:val="1"/>
      <w:numFmt w:val="bullet"/>
      <w:lvlText w:val=""/>
      <w:lvlJc w:val="left"/>
      <w:pPr>
        <w:ind w:left="5040" w:hanging="360"/>
      </w:pPr>
      <w:rPr>
        <w:rFonts w:ascii="Symbol" w:hAnsi="Symbol" w:hint="default"/>
      </w:rPr>
    </w:lvl>
    <w:lvl w:ilvl="7" w:tplc="80A6FF96">
      <w:start w:val="1"/>
      <w:numFmt w:val="bullet"/>
      <w:lvlText w:val="o"/>
      <w:lvlJc w:val="left"/>
      <w:pPr>
        <w:ind w:left="5760" w:hanging="360"/>
      </w:pPr>
      <w:rPr>
        <w:rFonts w:ascii="Courier New" w:hAnsi="Courier New" w:hint="default"/>
      </w:rPr>
    </w:lvl>
    <w:lvl w:ilvl="8" w:tplc="E1E0EB0E">
      <w:start w:val="1"/>
      <w:numFmt w:val="bullet"/>
      <w:lvlText w:val=""/>
      <w:lvlJc w:val="left"/>
      <w:pPr>
        <w:ind w:left="6480" w:hanging="360"/>
      </w:pPr>
      <w:rPr>
        <w:rFonts w:ascii="Wingdings" w:hAnsi="Wingdings" w:hint="default"/>
      </w:rPr>
    </w:lvl>
  </w:abstractNum>
  <w:abstractNum w:abstractNumId="36" w15:restartNumberingAfterBreak="0">
    <w:nsid w:val="5E3B42AD"/>
    <w:multiLevelType w:val="hybridMultilevel"/>
    <w:tmpl w:val="FFFFFFFF"/>
    <w:lvl w:ilvl="0" w:tplc="58D2DDFC">
      <w:start w:val="1"/>
      <w:numFmt w:val="bullet"/>
      <w:lvlText w:val=""/>
      <w:lvlJc w:val="left"/>
      <w:pPr>
        <w:ind w:left="720" w:hanging="360"/>
      </w:pPr>
      <w:rPr>
        <w:rFonts w:ascii="Symbol" w:hAnsi="Symbol" w:hint="default"/>
      </w:rPr>
    </w:lvl>
    <w:lvl w:ilvl="1" w:tplc="B4326EA2">
      <w:start w:val="1"/>
      <w:numFmt w:val="bullet"/>
      <w:lvlText w:val="o"/>
      <w:lvlJc w:val="left"/>
      <w:pPr>
        <w:ind w:left="1440" w:hanging="360"/>
      </w:pPr>
      <w:rPr>
        <w:rFonts w:ascii="Courier New" w:hAnsi="Courier New" w:hint="default"/>
      </w:rPr>
    </w:lvl>
    <w:lvl w:ilvl="2" w:tplc="BA38833E">
      <w:start w:val="1"/>
      <w:numFmt w:val="bullet"/>
      <w:lvlText w:val=""/>
      <w:lvlJc w:val="left"/>
      <w:pPr>
        <w:ind w:left="2160" w:hanging="360"/>
      </w:pPr>
      <w:rPr>
        <w:rFonts w:ascii="Wingdings" w:hAnsi="Wingdings" w:hint="default"/>
      </w:rPr>
    </w:lvl>
    <w:lvl w:ilvl="3" w:tplc="519EB06A">
      <w:start w:val="1"/>
      <w:numFmt w:val="bullet"/>
      <w:lvlText w:val=""/>
      <w:lvlJc w:val="left"/>
      <w:pPr>
        <w:ind w:left="2880" w:hanging="360"/>
      </w:pPr>
      <w:rPr>
        <w:rFonts w:ascii="Symbol" w:hAnsi="Symbol" w:hint="default"/>
      </w:rPr>
    </w:lvl>
    <w:lvl w:ilvl="4" w:tplc="4372DBA6">
      <w:start w:val="1"/>
      <w:numFmt w:val="bullet"/>
      <w:lvlText w:val="o"/>
      <w:lvlJc w:val="left"/>
      <w:pPr>
        <w:ind w:left="3600" w:hanging="360"/>
      </w:pPr>
      <w:rPr>
        <w:rFonts w:ascii="Courier New" w:hAnsi="Courier New" w:hint="default"/>
      </w:rPr>
    </w:lvl>
    <w:lvl w:ilvl="5" w:tplc="F0BA8FAC">
      <w:start w:val="1"/>
      <w:numFmt w:val="bullet"/>
      <w:lvlText w:val=""/>
      <w:lvlJc w:val="left"/>
      <w:pPr>
        <w:ind w:left="4320" w:hanging="360"/>
      </w:pPr>
      <w:rPr>
        <w:rFonts w:ascii="Wingdings" w:hAnsi="Wingdings" w:hint="default"/>
      </w:rPr>
    </w:lvl>
    <w:lvl w:ilvl="6" w:tplc="62D6FFFA">
      <w:start w:val="1"/>
      <w:numFmt w:val="bullet"/>
      <w:lvlText w:val=""/>
      <w:lvlJc w:val="left"/>
      <w:pPr>
        <w:ind w:left="5040" w:hanging="360"/>
      </w:pPr>
      <w:rPr>
        <w:rFonts w:ascii="Symbol" w:hAnsi="Symbol" w:hint="default"/>
      </w:rPr>
    </w:lvl>
    <w:lvl w:ilvl="7" w:tplc="C6FC2C58">
      <w:start w:val="1"/>
      <w:numFmt w:val="bullet"/>
      <w:lvlText w:val="o"/>
      <w:lvlJc w:val="left"/>
      <w:pPr>
        <w:ind w:left="5760" w:hanging="360"/>
      </w:pPr>
      <w:rPr>
        <w:rFonts w:ascii="Courier New" w:hAnsi="Courier New" w:hint="default"/>
      </w:rPr>
    </w:lvl>
    <w:lvl w:ilvl="8" w:tplc="BA38AF16">
      <w:start w:val="1"/>
      <w:numFmt w:val="bullet"/>
      <w:lvlText w:val=""/>
      <w:lvlJc w:val="left"/>
      <w:pPr>
        <w:ind w:left="6480" w:hanging="360"/>
      </w:pPr>
      <w:rPr>
        <w:rFonts w:ascii="Wingdings" w:hAnsi="Wingdings" w:hint="default"/>
      </w:rPr>
    </w:lvl>
  </w:abstractNum>
  <w:abstractNum w:abstractNumId="37" w15:restartNumberingAfterBreak="0">
    <w:nsid w:val="620F11F1"/>
    <w:multiLevelType w:val="hybridMultilevel"/>
    <w:tmpl w:val="FFFFFFFF"/>
    <w:lvl w:ilvl="0" w:tplc="DBE695AE">
      <w:start w:val="1"/>
      <w:numFmt w:val="decimal"/>
      <w:lvlText w:val="%1."/>
      <w:lvlJc w:val="left"/>
      <w:pPr>
        <w:ind w:left="720" w:hanging="360"/>
      </w:pPr>
    </w:lvl>
    <w:lvl w:ilvl="1" w:tplc="DFEC1D26">
      <w:start w:val="1"/>
      <w:numFmt w:val="lowerLetter"/>
      <w:lvlText w:val="%2."/>
      <w:lvlJc w:val="left"/>
      <w:pPr>
        <w:ind w:left="1440" w:hanging="360"/>
      </w:pPr>
    </w:lvl>
    <w:lvl w:ilvl="2" w:tplc="94088436">
      <w:start w:val="1"/>
      <w:numFmt w:val="lowerRoman"/>
      <w:lvlText w:val="%3."/>
      <w:lvlJc w:val="right"/>
      <w:pPr>
        <w:ind w:left="2160" w:hanging="180"/>
      </w:pPr>
    </w:lvl>
    <w:lvl w:ilvl="3" w:tplc="9446DCDE">
      <w:start w:val="1"/>
      <w:numFmt w:val="decimal"/>
      <w:lvlText w:val="%4."/>
      <w:lvlJc w:val="left"/>
      <w:pPr>
        <w:ind w:left="2880" w:hanging="360"/>
      </w:pPr>
    </w:lvl>
    <w:lvl w:ilvl="4" w:tplc="B2C0EA58">
      <w:start w:val="1"/>
      <w:numFmt w:val="lowerLetter"/>
      <w:lvlText w:val="%5."/>
      <w:lvlJc w:val="left"/>
      <w:pPr>
        <w:ind w:left="3600" w:hanging="360"/>
      </w:pPr>
    </w:lvl>
    <w:lvl w:ilvl="5" w:tplc="E208FB50">
      <w:start w:val="1"/>
      <w:numFmt w:val="lowerRoman"/>
      <w:lvlText w:val="%6."/>
      <w:lvlJc w:val="right"/>
      <w:pPr>
        <w:ind w:left="4320" w:hanging="180"/>
      </w:pPr>
    </w:lvl>
    <w:lvl w:ilvl="6" w:tplc="D6B45818">
      <w:start w:val="1"/>
      <w:numFmt w:val="decimal"/>
      <w:lvlText w:val="%7."/>
      <w:lvlJc w:val="left"/>
      <w:pPr>
        <w:ind w:left="5040" w:hanging="360"/>
      </w:pPr>
    </w:lvl>
    <w:lvl w:ilvl="7" w:tplc="16D427B2">
      <w:start w:val="1"/>
      <w:numFmt w:val="lowerLetter"/>
      <w:lvlText w:val="%8."/>
      <w:lvlJc w:val="left"/>
      <w:pPr>
        <w:ind w:left="5760" w:hanging="360"/>
      </w:pPr>
    </w:lvl>
    <w:lvl w:ilvl="8" w:tplc="65C0164C">
      <w:start w:val="1"/>
      <w:numFmt w:val="lowerRoman"/>
      <w:lvlText w:val="%9."/>
      <w:lvlJc w:val="right"/>
      <w:pPr>
        <w:ind w:left="6480" w:hanging="180"/>
      </w:pPr>
    </w:lvl>
  </w:abstractNum>
  <w:abstractNum w:abstractNumId="38" w15:restartNumberingAfterBreak="0">
    <w:nsid w:val="62A51DD1"/>
    <w:multiLevelType w:val="hybridMultilevel"/>
    <w:tmpl w:val="FFFFFFFF"/>
    <w:lvl w:ilvl="0" w:tplc="1A8257DA">
      <w:start w:val="1"/>
      <w:numFmt w:val="bullet"/>
      <w:lvlText w:val=""/>
      <w:lvlJc w:val="left"/>
      <w:pPr>
        <w:ind w:left="720" w:hanging="360"/>
      </w:pPr>
      <w:rPr>
        <w:rFonts w:ascii="Symbol" w:hAnsi="Symbol" w:hint="default"/>
      </w:rPr>
    </w:lvl>
    <w:lvl w:ilvl="1" w:tplc="C71AD4E6">
      <w:start w:val="1"/>
      <w:numFmt w:val="bullet"/>
      <w:lvlText w:val="o"/>
      <w:lvlJc w:val="left"/>
      <w:pPr>
        <w:ind w:left="1440" w:hanging="360"/>
      </w:pPr>
      <w:rPr>
        <w:rFonts w:ascii="Courier New" w:hAnsi="Courier New" w:hint="default"/>
      </w:rPr>
    </w:lvl>
    <w:lvl w:ilvl="2" w:tplc="0FA6D17A">
      <w:start w:val="1"/>
      <w:numFmt w:val="bullet"/>
      <w:lvlText w:val=""/>
      <w:lvlJc w:val="left"/>
      <w:pPr>
        <w:ind w:left="2160" w:hanging="360"/>
      </w:pPr>
      <w:rPr>
        <w:rFonts w:ascii="Wingdings" w:hAnsi="Wingdings" w:hint="default"/>
      </w:rPr>
    </w:lvl>
    <w:lvl w:ilvl="3" w:tplc="F4E20BBA">
      <w:start w:val="1"/>
      <w:numFmt w:val="bullet"/>
      <w:lvlText w:val=""/>
      <w:lvlJc w:val="left"/>
      <w:pPr>
        <w:ind w:left="2880" w:hanging="360"/>
      </w:pPr>
      <w:rPr>
        <w:rFonts w:ascii="Symbol" w:hAnsi="Symbol" w:hint="default"/>
      </w:rPr>
    </w:lvl>
    <w:lvl w:ilvl="4" w:tplc="55983776">
      <w:start w:val="1"/>
      <w:numFmt w:val="bullet"/>
      <w:lvlText w:val="o"/>
      <w:lvlJc w:val="left"/>
      <w:pPr>
        <w:ind w:left="3600" w:hanging="360"/>
      </w:pPr>
      <w:rPr>
        <w:rFonts w:ascii="Courier New" w:hAnsi="Courier New" w:hint="default"/>
      </w:rPr>
    </w:lvl>
    <w:lvl w:ilvl="5" w:tplc="33521A8C">
      <w:start w:val="1"/>
      <w:numFmt w:val="bullet"/>
      <w:lvlText w:val=""/>
      <w:lvlJc w:val="left"/>
      <w:pPr>
        <w:ind w:left="4320" w:hanging="360"/>
      </w:pPr>
      <w:rPr>
        <w:rFonts w:ascii="Wingdings" w:hAnsi="Wingdings" w:hint="default"/>
      </w:rPr>
    </w:lvl>
    <w:lvl w:ilvl="6" w:tplc="DE88B3EA">
      <w:start w:val="1"/>
      <w:numFmt w:val="bullet"/>
      <w:lvlText w:val=""/>
      <w:lvlJc w:val="left"/>
      <w:pPr>
        <w:ind w:left="5040" w:hanging="360"/>
      </w:pPr>
      <w:rPr>
        <w:rFonts w:ascii="Symbol" w:hAnsi="Symbol" w:hint="default"/>
      </w:rPr>
    </w:lvl>
    <w:lvl w:ilvl="7" w:tplc="ACD85752">
      <w:start w:val="1"/>
      <w:numFmt w:val="bullet"/>
      <w:lvlText w:val="o"/>
      <w:lvlJc w:val="left"/>
      <w:pPr>
        <w:ind w:left="5760" w:hanging="360"/>
      </w:pPr>
      <w:rPr>
        <w:rFonts w:ascii="Courier New" w:hAnsi="Courier New" w:hint="default"/>
      </w:rPr>
    </w:lvl>
    <w:lvl w:ilvl="8" w:tplc="6F6E62D8">
      <w:start w:val="1"/>
      <w:numFmt w:val="bullet"/>
      <w:lvlText w:val=""/>
      <w:lvlJc w:val="left"/>
      <w:pPr>
        <w:ind w:left="6480" w:hanging="360"/>
      </w:pPr>
      <w:rPr>
        <w:rFonts w:ascii="Wingdings" w:hAnsi="Wingdings" w:hint="default"/>
      </w:rPr>
    </w:lvl>
  </w:abstractNum>
  <w:abstractNum w:abstractNumId="39" w15:restartNumberingAfterBreak="0">
    <w:nsid w:val="6917738D"/>
    <w:multiLevelType w:val="hybridMultilevel"/>
    <w:tmpl w:val="FFFFFFFF"/>
    <w:lvl w:ilvl="0" w:tplc="62CE178A">
      <w:start w:val="1"/>
      <w:numFmt w:val="bullet"/>
      <w:lvlText w:val=""/>
      <w:lvlJc w:val="left"/>
      <w:pPr>
        <w:ind w:left="720" w:hanging="360"/>
      </w:pPr>
      <w:rPr>
        <w:rFonts w:ascii="Symbol" w:hAnsi="Symbol" w:hint="default"/>
      </w:rPr>
    </w:lvl>
    <w:lvl w:ilvl="1" w:tplc="80E8B68A">
      <w:start w:val="1"/>
      <w:numFmt w:val="bullet"/>
      <w:lvlText w:val="o"/>
      <w:lvlJc w:val="left"/>
      <w:pPr>
        <w:ind w:left="1440" w:hanging="360"/>
      </w:pPr>
      <w:rPr>
        <w:rFonts w:ascii="Courier New" w:hAnsi="Courier New" w:hint="default"/>
      </w:rPr>
    </w:lvl>
    <w:lvl w:ilvl="2" w:tplc="5BD464E6">
      <w:start w:val="1"/>
      <w:numFmt w:val="bullet"/>
      <w:lvlText w:val=""/>
      <w:lvlJc w:val="left"/>
      <w:pPr>
        <w:ind w:left="2160" w:hanging="360"/>
      </w:pPr>
      <w:rPr>
        <w:rFonts w:ascii="Wingdings" w:hAnsi="Wingdings" w:hint="default"/>
      </w:rPr>
    </w:lvl>
    <w:lvl w:ilvl="3" w:tplc="601EDBC0">
      <w:start w:val="1"/>
      <w:numFmt w:val="bullet"/>
      <w:lvlText w:val=""/>
      <w:lvlJc w:val="left"/>
      <w:pPr>
        <w:ind w:left="2880" w:hanging="360"/>
      </w:pPr>
      <w:rPr>
        <w:rFonts w:ascii="Symbol" w:hAnsi="Symbol" w:hint="default"/>
      </w:rPr>
    </w:lvl>
    <w:lvl w:ilvl="4" w:tplc="E21018AC">
      <w:start w:val="1"/>
      <w:numFmt w:val="bullet"/>
      <w:lvlText w:val="o"/>
      <w:lvlJc w:val="left"/>
      <w:pPr>
        <w:ind w:left="3600" w:hanging="360"/>
      </w:pPr>
      <w:rPr>
        <w:rFonts w:ascii="Courier New" w:hAnsi="Courier New" w:hint="default"/>
      </w:rPr>
    </w:lvl>
    <w:lvl w:ilvl="5" w:tplc="FFCCE70E">
      <w:start w:val="1"/>
      <w:numFmt w:val="bullet"/>
      <w:lvlText w:val=""/>
      <w:lvlJc w:val="left"/>
      <w:pPr>
        <w:ind w:left="4320" w:hanging="360"/>
      </w:pPr>
      <w:rPr>
        <w:rFonts w:ascii="Wingdings" w:hAnsi="Wingdings" w:hint="default"/>
      </w:rPr>
    </w:lvl>
    <w:lvl w:ilvl="6" w:tplc="93F0F38A">
      <w:start w:val="1"/>
      <w:numFmt w:val="bullet"/>
      <w:lvlText w:val=""/>
      <w:lvlJc w:val="left"/>
      <w:pPr>
        <w:ind w:left="5040" w:hanging="360"/>
      </w:pPr>
      <w:rPr>
        <w:rFonts w:ascii="Symbol" w:hAnsi="Symbol" w:hint="default"/>
      </w:rPr>
    </w:lvl>
    <w:lvl w:ilvl="7" w:tplc="8A123C16">
      <w:start w:val="1"/>
      <w:numFmt w:val="bullet"/>
      <w:lvlText w:val="o"/>
      <w:lvlJc w:val="left"/>
      <w:pPr>
        <w:ind w:left="5760" w:hanging="360"/>
      </w:pPr>
      <w:rPr>
        <w:rFonts w:ascii="Courier New" w:hAnsi="Courier New" w:hint="default"/>
      </w:rPr>
    </w:lvl>
    <w:lvl w:ilvl="8" w:tplc="89146A7E">
      <w:start w:val="1"/>
      <w:numFmt w:val="bullet"/>
      <w:lvlText w:val=""/>
      <w:lvlJc w:val="left"/>
      <w:pPr>
        <w:ind w:left="6480" w:hanging="360"/>
      </w:pPr>
      <w:rPr>
        <w:rFonts w:ascii="Wingdings" w:hAnsi="Wingdings" w:hint="default"/>
      </w:rPr>
    </w:lvl>
  </w:abstractNum>
  <w:abstractNum w:abstractNumId="40" w15:restartNumberingAfterBreak="0">
    <w:nsid w:val="6A256545"/>
    <w:multiLevelType w:val="hybridMultilevel"/>
    <w:tmpl w:val="FFFFFFFF"/>
    <w:lvl w:ilvl="0" w:tplc="BE2AE974">
      <w:start w:val="1"/>
      <w:numFmt w:val="bullet"/>
      <w:lvlText w:val=""/>
      <w:lvlJc w:val="left"/>
      <w:pPr>
        <w:ind w:left="720" w:hanging="360"/>
      </w:pPr>
      <w:rPr>
        <w:rFonts w:ascii="Symbol" w:hAnsi="Symbol" w:hint="default"/>
      </w:rPr>
    </w:lvl>
    <w:lvl w:ilvl="1" w:tplc="CF26964A">
      <w:start w:val="1"/>
      <w:numFmt w:val="bullet"/>
      <w:lvlText w:val="o"/>
      <w:lvlJc w:val="left"/>
      <w:pPr>
        <w:ind w:left="1440" w:hanging="360"/>
      </w:pPr>
      <w:rPr>
        <w:rFonts w:ascii="Courier New" w:hAnsi="Courier New" w:hint="default"/>
      </w:rPr>
    </w:lvl>
    <w:lvl w:ilvl="2" w:tplc="23222ABA">
      <w:start w:val="1"/>
      <w:numFmt w:val="bullet"/>
      <w:lvlText w:val=""/>
      <w:lvlJc w:val="left"/>
      <w:pPr>
        <w:ind w:left="2160" w:hanging="360"/>
      </w:pPr>
      <w:rPr>
        <w:rFonts w:ascii="Wingdings" w:hAnsi="Wingdings" w:hint="default"/>
      </w:rPr>
    </w:lvl>
    <w:lvl w:ilvl="3" w:tplc="7D942F8E">
      <w:start w:val="1"/>
      <w:numFmt w:val="bullet"/>
      <w:lvlText w:val=""/>
      <w:lvlJc w:val="left"/>
      <w:pPr>
        <w:ind w:left="2880" w:hanging="360"/>
      </w:pPr>
      <w:rPr>
        <w:rFonts w:ascii="Symbol" w:hAnsi="Symbol" w:hint="default"/>
      </w:rPr>
    </w:lvl>
    <w:lvl w:ilvl="4" w:tplc="C9569672">
      <w:start w:val="1"/>
      <w:numFmt w:val="bullet"/>
      <w:lvlText w:val="o"/>
      <w:lvlJc w:val="left"/>
      <w:pPr>
        <w:ind w:left="3600" w:hanging="360"/>
      </w:pPr>
      <w:rPr>
        <w:rFonts w:ascii="Courier New" w:hAnsi="Courier New" w:hint="default"/>
      </w:rPr>
    </w:lvl>
    <w:lvl w:ilvl="5" w:tplc="30A0B892">
      <w:start w:val="1"/>
      <w:numFmt w:val="bullet"/>
      <w:lvlText w:val=""/>
      <w:lvlJc w:val="left"/>
      <w:pPr>
        <w:ind w:left="4320" w:hanging="360"/>
      </w:pPr>
      <w:rPr>
        <w:rFonts w:ascii="Wingdings" w:hAnsi="Wingdings" w:hint="default"/>
      </w:rPr>
    </w:lvl>
    <w:lvl w:ilvl="6" w:tplc="28FCB074">
      <w:start w:val="1"/>
      <w:numFmt w:val="bullet"/>
      <w:lvlText w:val=""/>
      <w:lvlJc w:val="left"/>
      <w:pPr>
        <w:ind w:left="5040" w:hanging="360"/>
      </w:pPr>
      <w:rPr>
        <w:rFonts w:ascii="Symbol" w:hAnsi="Symbol" w:hint="default"/>
      </w:rPr>
    </w:lvl>
    <w:lvl w:ilvl="7" w:tplc="F4D6372E">
      <w:start w:val="1"/>
      <w:numFmt w:val="bullet"/>
      <w:lvlText w:val="o"/>
      <w:lvlJc w:val="left"/>
      <w:pPr>
        <w:ind w:left="5760" w:hanging="360"/>
      </w:pPr>
      <w:rPr>
        <w:rFonts w:ascii="Courier New" w:hAnsi="Courier New" w:hint="default"/>
      </w:rPr>
    </w:lvl>
    <w:lvl w:ilvl="8" w:tplc="38F6BBFC">
      <w:start w:val="1"/>
      <w:numFmt w:val="bullet"/>
      <w:lvlText w:val=""/>
      <w:lvlJc w:val="left"/>
      <w:pPr>
        <w:ind w:left="6480" w:hanging="360"/>
      </w:pPr>
      <w:rPr>
        <w:rFonts w:ascii="Wingdings" w:hAnsi="Wingdings" w:hint="default"/>
      </w:rPr>
    </w:lvl>
  </w:abstractNum>
  <w:abstractNum w:abstractNumId="41" w15:restartNumberingAfterBreak="0">
    <w:nsid w:val="6A3249FF"/>
    <w:multiLevelType w:val="hybridMultilevel"/>
    <w:tmpl w:val="FFFFFFFF"/>
    <w:lvl w:ilvl="0" w:tplc="12A6D550">
      <w:start w:val="1"/>
      <w:numFmt w:val="bullet"/>
      <w:lvlText w:val=""/>
      <w:lvlJc w:val="left"/>
      <w:pPr>
        <w:ind w:left="720" w:hanging="360"/>
      </w:pPr>
      <w:rPr>
        <w:rFonts w:ascii="Symbol" w:hAnsi="Symbol" w:hint="default"/>
      </w:rPr>
    </w:lvl>
    <w:lvl w:ilvl="1" w:tplc="FB5EEC78">
      <w:start w:val="1"/>
      <w:numFmt w:val="bullet"/>
      <w:lvlText w:val="o"/>
      <w:lvlJc w:val="left"/>
      <w:pPr>
        <w:ind w:left="1440" w:hanging="360"/>
      </w:pPr>
      <w:rPr>
        <w:rFonts w:ascii="Courier New" w:hAnsi="Courier New" w:hint="default"/>
      </w:rPr>
    </w:lvl>
    <w:lvl w:ilvl="2" w:tplc="5A76B6F4">
      <w:start w:val="1"/>
      <w:numFmt w:val="bullet"/>
      <w:lvlText w:val=""/>
      <w:lvlJc w:val="left"/>
      <w:pPr>
        <w:ind w:left="2160" w:hanging="360"/>
      </w:pPr>
      <w:rPr>
        <w:rFonts w:ascii="Wingdings" w:hAnsi="Wingdings" w:hint="default"/>
      </w:rPr>
    </w:lvl>
    <w:lvl w:ilvl="3" w:tplc="381E3450">
      <w:start w:val="1"/>
      <w:numFmt w:val="bullet"/>
      <w:lvlText w:val=""/>
      <w:lvlJc w:val="left"/>
      <w:pPr>
        <w:ind w:left="2880" w:hanging="360"/>
      </w:pPr>
      <w:rPr>
        <w:rFonts w:ascii="Symbol" w:hAnsi="Symbol" w:hint="default"/>
      </w:rPr>
    </w:lvl>
    <w:lvl w:ilvl="4" w:tplc="3FEE227C">
      <w:start w:val="1"/>
      <w:numFmt w:val="bullet"/>
      <w:lvlText w:val="o"/>
      <w:lvlJc w:val="left"/>
      <w:pPr>
        <w:ind w:left="3600" w:hanging="360"/>
      </w:pPr>
      <w:rPr>
        <w:rFonts w:ascii="Courier New" w:hAnsi="Courier New" w:hint="default"/>
      </w:rPr>
    </w:lvl>
    <w:lvl w:ilvl="5" w:tplc="53DCB288">
      <w:start w:val="1"/>
      <w:numFmt w:val="bullet"/>
      <w:lvlText w:val=""/>
      <w:lvlJc w:val="left"/>
      <w:pPr>
        <w:ind w:left="4320" w:hanging="360"/>
      </w:pPr>
      <w:rPr>
        <w:rFonts w:ascii="Wingdings" w:hAnsi="Wingdings" w:hint="default"/>
      </w:rPr>
    </w:lvl>
    <w:lvl w:ilvl="6" w:tplc="8730B450">
      <w:start w:val="1"/>
      <w:numFmt w:val="bullet"/>
      <w:lvlText w:val=""/>
      <w:lvlJc w:val="left"/>
      <w:pPr>
        <w:ind w:left="5040" w:hanging="360"/>
      </w:pPr>
      <w:rPr>
        <w:rFonts w:ascii="Symbol" w:hAnsi="Symbol" w:hint="default"/>
      </w:rPr>
    </w:lvl>
    <w:lvl w:ilvl="7" w:tplc="D8D4BE60">
      <w:start w:val="1"/>
      <w:numFmt w:val="bullet"/>
      <w:lvlText w:val="o"/>
      <w:lvlJc w:val="left"/>
      <w:pPr>
        <w:ind w:left="5760" w:hanging="360"/>
      </w:pPr>
      <w:rPr>
        <w:rFonts w:ascii="Courier New" w:hAnsi="Courier New" w:hint="default"/>
      </w:rPr>
    </w:lvl>
    <w:lvl w:ilvl="8" w:tplc="1636589C">
      <w:start w:val="1"/>
      <w:numFmt w:val="bullet"/>
      <w:lvlText w:val=""/>
      <w:lvlJc w:val="left"/>
      <w:pPr>
        <w:ind w:left="6480" w:hanging="360"/>
      </w:pPr>
      <w:rPr>
        <w:rFonts w:ascii="Wingdings" w:hAnsi="Wingdings" w:hint="default"/>
      </w:rPr>
    </w:lvl>
  </w:abstractNum>
  <w:abstractNum w:abstractNumId="42" w15:restartNumberingAfterBreak="0">
    <w:nsid w:val="6D80158F"/>
    <w:multiLevelType w:val="hybridMultilevel"/>
    <w:tmpl w:val="FFFFFFFF"/>
    <w:lvl w:ilvl="0" w:tplc="9AC88838">
      <w:start w:val="1"/>
      <w:numFmt w:val="bullet"/>
      <w:lvlText w:val=""/>
      <w:lvlJc w:val="left"/>
      <w:pPr>
        <w:ind w:left="720" w:hanging="360"/>
      </w:pPr>
      <w:rPr>
        <w:rFonts w:ascii="Symbol" w:hAnsi="Symbol" w:hint="default"/>
      </w:rPr>
    </w:lvl>
    <w:lvl w:ilvl="1" w:tplc="63B48216">
      <w:start w:val="1"/>
      <w:numFmt w:val="bullet"/>
      <w:lvlText w:val="o"/>
      <w:lvlJc w:val="left"/>
      <w:pPr>
        <w:ind w:left="1440" w:hanging="360"/>
      </w:pPr>
      <w:rPr>
        <w:rFonts w:ascii="Courier New" w:hAnsi="Courier New" w:hint="default"/>
      </w:rPr>
    </w:lvl>
    <w:lvl w:ilvl="2" w:tplc="001ED2CC">
      <w:start w:val="1"/>
      <w:numFmt w:val="bullet"/>
      <w:lvlText w:val=""/>
      <w:lvlJc w:val="left"/>
      <w:pPr>
        <w:ind w:left="2160" w:hanging="360"/>
      </w:pPr>
      <w:rPr>
        <w:rFonts w:ascii="Wingdings" w:hAnsi="Wingdings" w:hint="default"/>
      </w:rPr>
    </w:lvl>
    <w:lvl w:ilvl="3" w:tplc="94B8F4F4">
      <w:start w:val="1"/>
      <w:numFmt w:val="bullet"/>
      <w:lvlText w:val=""/>
      <w:lvlJc w:val="left"/>
      <w:pPr>
        <w:ind w:left="2880" w:hanging="360"/>
      </w:pPr>
      <w:rPr>
        <w:rFonts w:ascii="Symbol" w:hAnsi="Symbol" w:hint="default"/>
      </w:rPr>
    </w:lvl>
    <w:lvl w:ilvl="4" w:tplc="D05ACB12">
      <w:start w:val="1"/>
      <w:numFmt w:val="bullet"/>
      <w:lvlText w:val="o"/>
      <w:lvlJc w:val="left"/>
      <w:pPr>
        <w:ind w:left="3600" w:hanging="360"/>
      </w:pPr>
      <w:rPr>
        <w:rFonts w:ascii="Courier New" w:hAnsi="Courier New" w:hint="default"/>
      </w:rPr>
    </w:lvl>
    <w:lvl w:ilvl="5" w:tplc="F48A02B8">
      <w:start w:val="1"/>
      <w:numFmt w:val="bullet"/>
      <w:lvlText w:val=""/>
      <w:lvlJc w:val="left"/>
      <w:pPr>
        <w:ind w:left="4320" w:hanging="360"/>
      </w:pPr>
      <w:rPr>
        <w:rFonts w:ascii="Wingdings" w:hAnsi="Wingdings" w:hint="default"/>
      </w:rPr>
    </w:lvl>
    <w:lvl w:ilvl="6" w:tplc="BD4A4DE8">
      <w:start w:val="1"/>
      <w:numFmt w:val="bullet"/>
      <w:lvlText w:val=""/>
      <w:lvlJc w:val="left"/>
      <w:pPr>
        <w:ind w:left="5040" w:hanging="360"/>
      </w:pPr>
      <w:rPr>
        <w:rFonts w:ascii="Symbol" w:hAnsi="Symbol" w:hint="default"/>
      </w:rPr>
    </w:lvl>
    <w:lvl w:ilvl="7" w:tplc="12385D08">
      <w:start w:val="1"/>
      <w:numFmt w:val="bullet"/>
      <w:lvlText w:val="o"/>
      <w:lvlJc w:val="left"/>
      <w:pPr>
        <w:ind w:left="5760" w:hanging="360"/>
      </w:pPr>
      <w:rPr>
        <w:rFonts w:ascii="Courier New" w:hAnsi="Courier New" w:hint="default"/>
      </w:rPr>
    </w:lvl>
    <w:lvl w:ilvl="8" w:tplc="7BC23676">
      <w:start w:val="1"/>
      <w:numFmt w:val="bullet"/>
      <w:lvlText w:val=""/>
      <w:lvlJc w:val="left"/>
      <w:pPr>
        <w:ind w:left="6480" w:hanging="360"/>
      </w:pPr>
      <w:rPr>
        <w:rFonts w:ascii="Wingdings" w:hAnsi="Wingdings" w:hint="default"/>
      </w:rPr>
    </w:lvl>
  </w:abstractNum>
  <w:abstractNum w:abstractNumId="43" w15:restartNumberingAfterBreak="0">
    <w:nsid w:val="71F05654"/>
    <w:multiLevelType w:val="hybridMultilevel"/>
    <w:tmpl w:val="FFFFFFFF"/>
    <w:lvl w:ilvl="0" w:tplc="149E703A">
      <w:start w:val="1"/>
      <w:numFmt w:val="bullet"/>
      <w:lvlText w:val=""/>
      <w:lvlJc w:val="left"/>
      <w:pPr>
        <w:ind w:left="360" w:hanging="360"/>
      </w:pPr>
      <w:rPr>
        <w:rFonts w:ascii="Symbol" w:hAnsi="Symbol" w:hint="default"/>
      </w:rPr>
    </w:lvl>
    <w:lvl w:ilvl="1" w:tplc="C258647E">
      <w:start w:val="1"/>
      <w:numFmt w:val="bullet"/>
      <w:lvlText w:val="o"/>
      <w:lvlJc w:val="left"/>
      <w:pPr>
        <w:ind w:left="1080" w:hanging="360"/>
      </w:pPr>
      <w:rPr>
        <w:rFonts w:ascii="Courier New" w:hAnsi="Courier New" w:hint="default"/>
      </w:rPr>
    </w:lvl>
    <w:lvl w:ilvl="2" w:tplc="CE5C1AB4">
      <w:start w:val="1"/>
      <w:numFmt w:val="bullet"/>
      <w:lvlText w:val=""/>
      <w:lvlJc w:val="left"/>
      <w:pPr>
        <w:ind w:left="1800" w:hanging="360"/>
      </w:pPr>
      <w:rPr>
        <w:rFonts w:ascii="Wingdings" w:hAnsi="Wingdings" w:hint="default"/>
      </w:rPr>
    </w:lvl>
    <w:lvl w:ilvl="3" w:tplc="C0EA5AEA">
      <w:start w:val="1"/>
      <w:numFmt w:val="bullet"/>
      <w:lvlText w:val=""/>
      <w:lvlJc w:val="left"/>
      <w:pPr>
        <w:ind w:left="2520" w:hanging="360"/>
      </w:pPr>
      <w:rPr>
        <w:rFonts w:ascii="Symbol" w:hAnsi="Symbol" w:hint="default"/>
      </w:rPr>
    </w:lvl>
    <w:lvl w:ilvl="4" w:tplc="34843A40">
      <w:start w:val="1"/>
      <w:numFmt w:val="bullet"/>
      <w:lvlText w:val="o"/>
      <w:lvlJc w:val="left"/>
      <w:pPr>
        <w:ind w:left="3240" w:hanging="360"/>
      </w:pPr>
      <w:rPr>
        <w:rFonts w:ascii="Courier New" w:hAnsi="Courier New" w:hint="default"/>
      </w:rPr>
    </w:lvl>
    <w:lvl w:ilvl="5" w:tplc="2532578E">
      <w:start w:val="1"/>
      <w:numFmt w:val="bullet"/>
      <w:lvlText w:val=""/>
      <w:lvlJc w:val="left"/>
      <w:pPr>
        <w:ind w:left="3960" w:hanging="360"/>
      </w:pPr>
      <w:rPr>
        <w:rFonts w:ascii="Wingdings" w:hAnsi="Wingdings" w:hint="default"/>
      </w:rPr>
    </w:lvl>
    <w:lvl w:ilvl="6" w:tplc="457282CE">
      <w:start w:val="1"/>
      <w:numFmt w:val="bullet"/>
      <w:lvlText w:val=""/>
      <w:lvlJc w:val="left"/>
      <w:pPr>
        <w:ind w:left="4680" w:hanging="360"/>
      </w:pPr>
      <w:rPr>
        <w:rFonts w:ascii="Symbol" w:hAnsi="Symbol" w:hint="default"/>
      </w:rPr>
    </w:lvl>
    <w:lvl w:ilvl="7" w:tplc="8A568BC8">
      <w:start w:val="1"/>
      <w:numFmt w:val="bullet"/>
      <w:lvlText w:val="o"/>
      <w:lvlJc w:val="left"/>
      <w:pPr>
        <w:ind w:left="5400" w:hanging="360"/>
      </w:pPr>
      <w:rPr>
        <w:rFonts w:ascii="Courier New" w:hAnsi="Courier New" w:hint="default"/>
      </w:rPr>
    </w:lvl>
    <w:lvl w:ilvl="8" w:tplc="FF24B5CC">
      <w:start w:val="1"/>
      <w:numFmt w:val="bullet"/>
      <w:lvlText w:val=""/>
      <w:lvlJc w:val="left"/>
      <w:pPr>
        <w:ind w:left="6120" w:hanging="360"/>
      </w:pPr>
      <w:rPr>
        <w:rFonts w:ascii="Wingdings" w:hAnsi="Wingdings" w:hint="default"/>
      </w:rPr>
    </w:lvl>
  </w:abstractNum>
  <w:abstractNum w:abstractNumId="44" w15:restartNumberingAfterBreak="0">
    <w:nsid w:val="72BD0FBA"/>
    <w:multiLevelType w:val="hybridMultilevel"/>
    <w:tmpl w:val="FFFFFFFF"/>
    <w:lvl w:ilvl="0" w:tplc="0E24E3D2">
      <w:start w:val="1"/>
      <w:numFmt w:val="bullet"/>
      <w:lvlText w:val=""/>
      <w:lvlJc w:val="left"/>
      <w:pPr>
        <w:ind w:left="720" w:hanging="360"/>
      </w:pPr>
      <w:rPr>
        <w:rFonts w:ascii="Symbol" w:hAnsi="Symbol" w:hint="default"/>
      </w:rPr>
    </w:lvl>
    <w:lvl w:ilvl="1" w:tplc="7ADCC61A">
      <w:start w:val="1"/>
      <w:numFmt w:val="bullet"/>
      <w:lvlText w:val="o"/>
      <w:lvlJc w:val="left"/>
      <w:pPr>
        <w:ind w:left="1440" w:hanging="360"/>
      </w:pPr>
      <w:rPr>
        <w:rFonts w:ascii="Courier New" w:hAnsi="Courier New" w:hint="default"/>
      </w:rPr>
    </w:lvl>
    <w:lvl w:ilvl="2" w:tplc="4E6E38CC">
      <w:start w:val="1"/>
      <w:numFmt w:val="bullet"/>
      <w:lvlText w:val=""/>
      <w:lvlJc w:val="left"/>
      <w:pPr>
        <w:ind w:left="2160" w:hanging="360"/>
      </w:pPr>
      <w:rPr>
        <w:rFonts w:ascii="Wingdings" w:hAnsi="Wingdings" w:hint="default"/>
      </w:rPr>
    </w:lvl>
    <w:lvl w:ilvl="3" w:tplc="5CE07F60">
      <w:start w:val="1"/>
      <w:numFmt w:val="bullet"/>
      <w:lvlText w:val=""/>
      <w:lvlJc w:val="left"/>
      <w:pPr>
        <w:ind w:left="2880" w:hanging="360"/>
      </w:pPr>
      <w:rPr>
        <w:rFonts w:ascii="Symbol" w:hAnsi="Symbol" w:hint="default"/>
      </w:rPr>
    </w:lvl>
    <w:lvl w:ilvl="4" w:tplc="EFE4B28A">
      <w:start w:val="1"/>
      <w:numFmt w:val="bullet"/>
      <w:lvlText w:val="o"/>
      <w:lvlJc w:val="left"/>
      <w:pPr>
        <w:ind w:left="3600" w:hanging="360"/>
      </w:pPr>
      <w:rPr>
        <w:rFonts w:ascii="Courier New" w:hAnsi="Courier New" w:hint="default"/>
      </w:rPr>
    </w:lvl>
    <w:lvl w:ilvl="5" w:tplc="F9B08EAA">
      <w:start w:val="1"/>
      <w:numFmt w:val="bullet"/>
      <w:lvlText w:val=""/>
      <w:lvlJc w:val="left"/>
      <w:pPr>
        <w:ind w:left="4320" w:hanging="360"/>
      </w:pPr>
      <w:rPr>
        <w:rFonts w:ascii="Wingdings" w:hAnsi="Wingdings" w:hint="default"/>
      </w:rPr>
    </w:lvl>
    <w:lvl w:ilvl="6" w:tplc="842CFCF6">
      <w:start w:val="1"/>
      <w:numFmt w:val="bullet"/>
      <w:lvlText w:val=""/>
      <w:lvlJc w:val="left"/>
      <w:pPr>
        <w:ind w:left="5040" w:hanging="360"/>
      </w:pPr>
      <w:rPr>
        <w:rFonts w:ascii="Symbol" w:hAnsi="Symbol" w:hint="default"/>
      </w:rPr>
    </w:lvl>
    <w:lvl w:ilvl="7" w:tplc="25B2A980">
      <w:start w:val="1"/>
      <w:numFmt w:val="bullet"/>
      <w:lvlText w:val="o"/>
      <w:lvlJc w:val="left"/>
      <w:pPr>
        <w:ind w:left="5760" w:hanging="360"/>
      </w:pPr>
      <w:rPr>
        <w:rFonts w:ascii="Courier New" w:hAnsi="Courier New" w:hint="default"/>
      </w:rPr>
    </w:lvl>
    <w:lvl w:ilvl="8" w:tplc="1EAC25D4">
      <w:start w:val="1"/>
      <w:numFmt w:val="bullet"/>
      <w:lvlText w:val=""/>
      <w:lvlJc w:val="left"/>
      <w:pPr>
        <w:ind w:left="6480" w:hanging="360"/>
      </w:pPr>
      <w:rPr>
        <w:rFonts w:ascii="Wingdings" w:hAnsi="Wingdings" w:hint="default"/>
      </w:rPr>
    </w:lvl>
  </w:abstractNum>
  <w:abstractNum w:abstractNumId="45" w15:restartNumberingAfterBreak="0">
    <w:nsid w:val="78C74C0F"/>
    <w:multiLevelType w:val="hybridMultilevel"/>
    <w:tmpl w:val="FFFFFFFF"/>
    <w:lvl w:ilvl="0" w:tplc="44FE4286">
      <w:start w:val="1"/>
      <w:numFmt w:val="bullet"/>
      <w:lvlText w:val=""/>
      <w:lvlJc w:val="left"/>
      <w:pPr>
        <w:ind w:left="360" w:hanging="360"/>
      </w:pPr>
      <w:rPr>
        <w:rFonts w:ascii="Symbol" w:hAnsi="Symbol" w:hint="default"/>
      </w:rPr>
    </w:lvl>
    <w:lvl w:ilvl="1" w:tplc="73285228">
      <w:start w:val="1"/>
      <w:numFmt w:val="bullet"/>
      <w:lvlText w:val="o"/>
      <w:lvlJc w:val="left"/>
      <w:pPr>
        <w:ind w:left="1080" w:hanging="360"/>
      </w:pPr>
      <w:rPr>
        <w:rFonts w:ascii="Courier New" w:hAnsi="Courier New" w:hint="default"/>
      </w:rPr>
    </w:lvl>
    <w:lvl w:ilvl="2" w:tplc="1DF46D4A">
      <w:start w:val="1"/>
      <w:numFmt w:val="bullet"/>
      <w:lvlText w:val=""/>
      <w:lvlJc w:val="left"/>
      <w:pPr>
        <w:ind w:left="1800" w:hanging="360"/>
      </w:pPr>
      <w:rPr>
        <w:rFonts w:ascii="Wingdings" w:hAnsi="Wingdings" w:hint="default"/>
      </w:rPr>
    </w:lvl>
    <w:lvl w:ilvl="3" w:tplc="07327AD4">
      <w:start w:val="1"/>
      <w:numFmt w:val="bullet"/>
      <w:lvlText w:val=""/>
      <w:lvlJc w:val="left"/>
      <w:pPr>
        <w:ind w:left="2520" w:hanging="360"/>
      </w:pPr>
      <w:rPr>
        <w:rFonts w:ascii="Symbol" w:hAnsi="Symbol" w:hint="default"/>
      </w:rPr>
    </w:lvl>
    <w:lvl w:ilvl="4" w:tplc="8BC8DB02">
      <w:start w:val="1"/>
      <w:numFmt w:val="bullet"/>
      <w:lvlText w:val="o"/>
      <w:lvlJc w:val="left"/>
      <w:pPr>
        <w:ind w:left="3240" w:hanging="360"/>
      </w:pPr>
      <w:rPr>
        <w:rFonts w:ascii="Courier New" w:hAnsi="Courier New" w:hint="default"/>
      </w:rPr>
    </w:lvl>
    <w:lvl w:ilvl="5" w:tplc="55D43B7E">
      <w:start w:val="1"/>
      <w:numFmt w:val="bullet"/>
      <w:lvlText w:val=""/>
      <w:lvlJc w:val="left"/>
      <w:pPr>
        <w:ind w:left="3960" w:hanging="360"/>
      </w:pPr>
      <w:rPr>
        <w:rFonts w:ascii="Wingdings" w:hAnsi="Wingdings" w:hint="default"/>
      </w:rPr>
    </w:lvl>
    <w:lvl w:ilvl="6" w:tplc="B912800C">
      <w:start w:val="1"/>
      <w:numFmt w:val="bullet"/>
      <w:lvlText w:val=""/>
      <w:lvlJc w:val="left"/>
      <w:pPr>
        <w:ind w:left="4680" w:hanging="360"/>
      </w:pPr>
      <w:rPr>
        <w:rFonts w:ascii="Symbol" w:hAnsi="Symbol" w:hint="default"/>
      </w:rPr>
    </w:lvl>
    <w:lvl w:ilvl="7" w:tplc="E2AC7B32">
      <w:start w:val="1"/>
      <w:numFmt w:val="bullet"/>
      <w:lvlText w:val="o"/>
      <w:lvlJc w:val="left"/>
      <w:pPr>
        <w:ind w:left="5400" w:hanging="360"/>
      </w:pPr>
      <w:rPr>
        <w:rFonts w:ascii="Courier New" w:hAnsi="Courier New" w:hint="default"/>
      </w:rPr>
    </w:lvl>
    <w:lvl w:ilvl="8" w:tplc="A3E04E6A">
      <w:start w:val="1"/>
      <w:numFmt w:val="bullet"/>
      <w:lvlText w:val=""/>
      <w:lvlJc w:val="left"/>
      <w:pPr>
        <w:ind w:left="6120" w:hanging="360"/>
      </w:pPr>
      <w:rPr>
        <w:rFonts w:ascii="Wingdings" w:hAnsi="Wingdings" w:hint="default"/>
      </w:rPr>
    </w:lvl>
  </w:abstractNum>
  <w:abstractNum w:abstractNumId="46" w15:restartNumberingAfterBreak="0">
    <w:nsid w:val="7CB91E90"/>
    <w:multiLevelType w:val="hybridMultilevel"/>
    <w:tmpl w:val="FFFFFFFF"/>
    <w:lvl w:ilvl="0" w:tplc="3DFEA384">
      <w:start w:val="1"/>
      <w:numFmt w:val="bullet"/>
      <w:lvlText w:val=""/>
      <w:lvlJc w:val="left"/>
      <w:pPr>
        <w:ind w:left="360" w:hanging="360"/>
      </w:pPr>
      <w:rPr>
        <w:rFonts w:ascii="Symbol" w:hAnsi="Symbol" w:hint="default"/>
      </w:rPr>
    </w:lvl>
    <w:lvl w:ilvl="1" w:tplc="8C285C40">
      <w:start w:val="1"/>
      <w:numFmt w:val="bullet"/>
      <w:lvlText w:val="o"/>
      <w:lvlJc w:val="left"/>
      <w:pPr>
        <w:ind w:left="1080" w:hanging="360"/>
      </w:pPr>
      <w:rPr>
        <w:rFonts w:ascii="Courier New" w:hAnsi="Courier New" w:hint="default"/>
      </w:rPr>
    </w:lvl>
    <w:lvl w:ilvl="2" w:tplc="62C6D40C">
      <w:start w:val="1"/>
      <w:numFmt w:val="bullet"/>
      <w:lvlText w:val=""/>
      <w:lvlJc w:val="left"/>
      <w:pPr>
        <w:ind w:left="1800" w:hanging="360"/>
      </w:pPr>
      <w:rPr>
        <w:rFonts w:ascii="Wingdings" w:hAnsi="Wingdings" w:hint="default"/>
      </w:rPr>
    </w:lvl>
    <w:lvl w:ilvl="3" w:tplc="4BF0C190">
      <w:start w:val="1"/>
      <w:numFmt w:val="bullet"/>
      <w:lvlText w:val=""/>
      <w:lvlJc w:val="left"/>
      <w:pPr>
        <w:ind w:left="2520" w:hanging="360"/>
      </w:pPr>
      <w:rPr>
        <w:rFonts w:ascii="Symbol" w:hAnsi="Symbol" w:hint="default"/>
      </w:rPr>
    </w:lvl>
    <w:lvl w:ilvl="4" w:tplc="6762B9D0">
      <w:start w:val="1"/>
      <w:numFmt w:val="bullet"/>
      <w:lvlText w:val="o"/>
      <w:lvlJc w:val="left"/>
      <w:pPr>
        <w:ind w:left="3240" w:hanging="360"/>
      </w:pPr>
      <w:rPr>
        <w:rFonts w:ascii="Courier New" w:hAnsi="Courier New" w:hint="default"/>
      </w:rPr>
    </w:lvl>
    <w:lvl w:ilvl="5" w:tplc="05862B5A">
      <w:start w:val="1"/>
      <w:numFmt w:val="bullet"/>
      <w:lvlText w:val=""/>
      <w:lvlJc w:val="left"/>
      <w:pPr>
        <w:ind w:left="3960" w:hanging="360"/>
      </w:pPr>
      <w:rPr>
        <w:rFonts w:ascii="Wingdings" w:hAnsi="Wingdings" w:hint="default"/>
      </w:rPr>
    </w:lvl>
    <w:lvl w:ilvl="6" w:tplc="A92C8884">
      <w:start w:val="1"/>
      <w:numFmt w:val="bullet"/>
      <w:lvlText w:val=""/>
      <w:lvlJc w:val="left"/>
      <w:pPr>
        <w:ind w:left="4680" w:hanging="360"/>
      </w:pPr>
      <w:rPr>
        <w:rFonts w:ascii="Symbol" w:hAnsi="Symbol" w:hint="default"/>
      </w:rPr>
    </w:lvl>
    <w:lvl w:ilvl="7" w:tplc="9F88BF14">
      <w:start w:val="1"/>
      <w:numFmt w:val="bullet"/>
      <w:lvlText w:val="o"/>
      <w:lvlJc w:val="left"/>
      <w:pPr>
        <w:ind w:left="5400" w:hanging="360"/>
      </w:pPr>
      <w:rPr>
        <w:rFonts w:ascii="Courier New" w:hAnsi="Courier New" w:hint="default"/>
      </w:rPr>
    </w:lvl>
    <w:lvl w:ilvl="8" w:tplc="116A77A2">
      <w:start w:val="1"/>
      <w:numFmt w:val="bullet"/>
      <w:lvlText w:val=""/>
      <w:lvlJc w:val="left"/>
      <w:pPr>
        <w:ind w:left="6120" w:hanging="360"/>
      </w:pPr>
      <w:rPr>
        <w:rFonts w:ascii="Wingdings" w:hAnsi="Wingdings" w:hint="default"/>
      </w:rPr>
    </w:lvl>
  </w:abstractNum>
  <w:num w:numId="1" w16cid:durableId="1643463110">
    <w:abstractNumId w:val="28"/>
  </w:num>
  <w:num w:numId="2" w16cid:durableId="962468333">
    <w:abstractNumId w:val="31"/>
  </w:num>
  <w:num w:numId="3" w16cid:durableId="233399695">
    <w:abstractNumId w:val="25"/>
  </w:num>
  <w:num w:numId="4" w16cid:durableId="1715957586">
    <w:abstractNumId w:val="5"/>
  </w:num>
  <w:num w:numId="5" w16cid:durableId="983697142">
    <w:abstractNumId w:val="41"/>
  </w:num>
  <w:num w:numId="6" w16cid:durableId="338973991">
    <w:abstractNumId w:val="30"/>
  </w:num>
  <w:num w:numId="7" w16cid:durableId="64225538">
    <w:abstractNumId w:val="42"/>
  </w:num>
  <w:num w:numId="8" w16cid:durableId="14309620">
    <w:abstractNumId w:val="33"/>
  </w:num>
  <w:num w:numId="9" w16cid:durableId="575746268">
    <w:abstractNumId w:val="38"/>
  </w:num>
  <w:num w:numId="10" w16cid:durableId="1996642067">
    <w:abstractNumId w:val="18"/>
  </w:num>
  <w:num w:numId="11" w16cid:durableId="722364521">
    <w:abstractNumId w:val="13"/>
  </w:num>
  <w:num w:numId="12" w16cid:durableId="1593704842">
    <w:abstractNumId w:val="44"/>
  </w:num>
  <w:num w:numId="13" w16cid:durableId="1406757796">
    <w:abstractNumId w:val="26"/>
  </w:num>
  <w:num w:numId="14" w16cid:durableId="1022436838">
    <w:abstractNumId w:val="16"/>
  </w:num>
  <w:num w:numId="15" w16cid:durableId="1385368666">
    <w:abstractNumId w:val="21"/>
  </w:num>
  <w:num w:numId="16" w16cid:durableId="210389149">
    <w:abstractNumId w:val="37"/>
  </w:num>
  <w:num w:numId="17" w16cid:durableId="877426887">
    <w:abstractNumId w:val="32"/>
  </w:num>
  <w:num w:numId="18" w16cid:durableId="1937791083">
    <w:abstractNumId w:val="46"/>
  </w:num>
  <w:num w:numId="19" w16cid:durableId="636951402">
    <w:abstractNumId w:val="2"/>
  </w:num>
  <w:num w:numId="20" w16cid:durableId="1546716880">
    <w:abstractNumId w:val="23"/>
  </w:num>
  <w:num w:numId="21" w16cid:durableId="1393234598">
    <w:abstractNumId w:val="43"/>
  </w:num>
  <w:num w:numId="22" w16cid:durableId="943608928">
    <w:abstractNumId w:val="40"/>
  </w:num>
  <w:num w:numId="23" w16cid:durableId="2090079259">
    <w:abstractNumId w:val="9"/>
  </w:num>
  <w:num w:numId="24" w16cid:durableId="765883300">
    <w:abstractNumId w:val="8"/>
  </w:num>
  <w:num w:numId="25" w16cid:durableId="2141071611">
    <w:abstractNumId w:val="22"/>
  </w:num>
  <w:num w:numId="26" w16cid:durableId="1165778315">
    <w:abstractNumId w:val="19"/>
  </w:num>
  <w:num w:numId="27" w16cid:durableId="1845783220">
    <w:abstractNumId w:val="11"/>
  </w:num>
  <w:num w:numId="28" w16cid:durableId="1062144461">
    <w:abstractNumId w:val="17"/>
  </w:num>
  <w:num w:numId="29" w16cid:durableId="519244975">
    <w:abstractNumId w:val="35"/>
  </w:num>
  <w:num w:numId="30" w16cid:durableId="336660777">
    <w:abstractNumId w:val="1"/>
  </w:num>
  <w:num w:numId="31" w16cid:durableId="346446816">
    <w:abstractNumId w:val="3"/>
  </w:num>
  <w:num w:numId="32" w16cid:durableId="283735050">
    <w:abstractNumId w:val="6"/>
  </w:num>
  <w:num w:numId="33" w16cid:durableId="1132594020">
    <w:abstractNumId w:val="4"/>
  </w:num>
  <w:num w:numId="34" w16cid:durableId="296029385">
    <w:abstractNumId w:val="39"/>
  </w:num>
  <w:num w:numId="35" w16cid:durableId="683632828">
    <w:abstractNumId w:val="36"/>
  </w:num>
  <w:num w:numId="36" w16cid:durableId="552883639">
    <w:abstractNumId w:val="24"/>
  </w:num>
  <w:num w:numId="37" w16cid:durableId="1131942911">
    <w:abstractNumId w:val="14"/>
  </w:num>
  <w:num w:numId="38" w16cid:durableId="739025">
    <w:abstractNumId w:val="0"/>
  </w:num>
  <w:num w:numId="39" w16cid:durableId="867791856">
    <w:abstractNumId w:val="12"/>
  </w:num>
  <w:num w:numId="40" w16cid:durableId="1267034233">
    <w:abstractNumId w:val="45"/>
  </w:num>
  <w:num w:numId="41" w16cid:durableId="46689279">
    <w:abstractNumId w:val="27"/>
  </w:num>
  <w:num w:numId="42" w16cid:durableId="939027342">
    <w:abstractNumId w:val="10"/>
  </w:num>
  <w:num w:numId="43" w16cid:durableId="1582258113">
    <w:abstractNumId w:val="34"/>
  </w:num>
  <w:num w:numId="44" w16cid:durableId="439954770">
    <w:abstractNumId w:val="29"/>
  </w:num>
  <w:num w:numId="45" w16cid:durableId="535317644">
    <w:abstractNumId w:val="15"/>
  </w:num>
  <w:num w:numId="46" w16cid:durableId="1327512210">
    <w:abstractNumId w:val="20"/>
  </w:num>
  <w:num w:numId="47" w16cid:durableId="2089881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C41433"/>
    <w:rsid w:val="00030829"/>
    <w:rsid w:val="001E47DD"/>
    <w:rsid w:val="003B9EA3"/>
    <w:rsid w:val="0049181C"/>
    <w:rsid w:val="004F4156"/>
    <w:rsid w:val="00553BCB"/>
    <w:rsid w:val="007C7131"/>
    <w:rsid w:val="008C4FC5"/>
    <w:rsid w:val="00E10947"/>
    <w:rsid w:val="00E37CA4"/>
    <w:rsid w:val="00F15CFB"/>
    <w:rsid w:val="0146A4DA"/>
    <w:rsid w:val="01944095"/>
    <w:rsid w:val="019F977F"/>
    <w:rsid w:val="01F591A7"/>
    <w:rsid w:val="029C431C"/>
    <w:rsid w:val="02DC9BEC"/>
    <w:rsid w:val="034AC71F"/>
    <w:rsid w:val="03856920"/>
    <w:rsid w:val="03FC3904"/>
    <w:rsid w:val="048EDE53"/>
    <w:rsid w:val="050CCA28"/>
    <w:rsid w:val="0586CF2B"/>
    <w:rsid w:val="06D1B786"/>
    <w:rsid w:val="072DB33A"/>
    <w:rsid w:val="07F3D50E"/>
    <w:rsid w:val="0848D7E4"/>
    <w:rsid w:val="093C493F"/>
    <w:rsid w:val="0948227D"/>
    <w:rsid w:val="0993FBFB"/>
    <w:rsid w:val="0AEBA9E0"/>
    <w:rsid w:val="0AFF8410"/>
    <w:rsid w:val="0B66769B"/>
    <w:rsid w:val="0B821589"/>
    <w:rsid w:val="0B86147C"/>
    <w:rsid w:val="0BE445C2"/>
    <w:rsid w:val="0C72A988"/>
    <w:rsid w:val="0D0E72C7"/>
    <w:rsid w:val="0D89F2ED"/>
    <w:rsid w:val="0E175AF8"/>
    <w:rsid w:val="0F961E60"/>
    <w:rsid w:val="101021CA"/>
    <w:rsid w:val="10B5698F"/>
    <w:rsid w:val="10C01CBE"/>
    <w:rsid w:val="12B3862D"/>
    <w:rsid w:val="13137A8F"/>
    <w:rsid w:val="1368F46F"/>
    <w:rsid w:val="143EFA79"/>
    <w:rsid w:val="14C1F8E2"/>
    <w:rsid w:val="14D75C74"/>
    <w:rsid w:val="1578081C"/>
    <w:rsid w:val="15864F19"/>
    <w:rsid w:val="15BD53D5"/>
    <w:rsid w:val="167E0355"/>
    <w:rsid w:val="16AE895A"/>
    <w:rsid w:val="16BD4293"/>
    <w:rsid w:val="16D06DBA"/>
    <w:rsid w:val="16D285AE"/>
    <w:rsid w:val="173917B0"/>
    <w:rsid w:val="175C066D"/>
    <w:rsid w:val="17F41C32"/>
    <w:rsid w:val="18197A72"/>
    <w:rsid w:val="186A8354"/>
    <w:rsid w:val="18A0CB6F"/>
    <w:rsid w:val="18B0787A"/>
    <w:rsid w:val="18E42B5A"/>
    <w:rsid w:val="19237259"/>
    <w:rsid w:val="193B6950"/>
    <w:rsid w:val="1963DC4E"/>
    <w:rsid w:val="19978AA5"/>
    <w:rsid w:val="19B5AC86"/>
    <w:rsid w:val="19F58F0B"/>
    <w:rsid w:val="1A0F45D7"/>
    <w:rsid w:val="1A4D5E12"/>
    <w:rsid w:val="1A4DD6A7"/>
    <w:rsid w:val="1A6875F5"/>
    <w:rsid w:val="1B162A86"/>
    <w:rsid w:val="1B1C9906"/>
    <w:rsid w:val="1B2A2320"/>
    <w:rsid w:val="1B2EF8E5"/>
    <w:rsid w:val="1B41999A"/>
    <w:rsid w:val="1C1A11EB"/>
    <w:rsid w:val="1CA70191"/>
    <w:rsid w:val="1CDD69FB"/>
    <w:rsid w:val="1D5A92C1"/>
    <w:rsid w:val="1D743C92"/>
    <w:rsid w:val="1E17550F"/>
    <w:rsid w:val="1E5439C8"/>
    <w:rsid w:val="1EA9F0BC"/>
    <w:rsid w:val="1EC88A01"/>
    <w:rsid w:val="1ED25F8F"/>
    <w:rsid w:val="1EDA83E7"/>
    <w:rsid w:val="1F3BE718"/>
    <w:rsid w:val="200593FC"/>
    <w:rsid w:val="201A4B0D"/>
    <w:rsid w:val="20353A68"/>
    <w:rsid w:val="2057119D"/>
    <w:rsid w:val="205E28FD"/>
    <w:rsid w:val="209ABB76"/>
    <w:rsid w:val="20CB8D59"/>
    <w:rsid w:val="20D41361"/>
    <w:rsid w:val="213DA74A"/>
    <w:rsid w:val="21F3C96F"/>
    <w:rsid w:val="22760B1C"/>
    <w:rsid w:val="22826004"/>
    <w:rsid w:val="228A26D3"/>
    <w:rsid w:val="23409A71"/>
    <w:rsid w:val="23D7A5DF"/>
    <w:rsid w:val="23D9E8E5"/>
    <w:rsid w:val="23ED48F5"/>
    <w:rsid w:val="23F798A1"/>
    <w:rsid w:val="250E6AEE"/>
    <w:rsid w:val="257179CF"/>
    <w:rsid w:val="2594BBE1"/>
    <w:rsid w:val="25A239C1"/>
    <w:rsid w:val="25D057B8"/>
    <w:rsid w:val="266E0F6B"/>
    <w:rsid w:val="2670A456"/>
    <w:rsid w:val="269EA00D"/>
    <w:rsid w:val="26B5D2B2"/>
    <w:rsid w:val="27999926"/>
    <w:rsid w:val="27BF7153"/>
    <w:rsid w:val="289C94DD"/>
    <w:rsid w:val="291251C9"/>
    <w:rsid w:val="297D5C33"/>
    <w:rsid w:val="29E9D6A6"/>
    <w:rsid w:val="2A5E98B6"/>
    <w:rsid w:val="2ACC0298"/>
    <w:rsid w:val="2AF4E5E6"/>
    <w:rsid w:val="2AFD0C6E"/>
    <w:rsid w:val="2AFEFF9B"/>
    <w:rsid w:val="2B74D7C3"/>
    <w:rsid w:val="2C123BA5"/>
    <w:rsid w:val="2C2A63F6"/>
    <w:rsid w:val="2C3A5E79"/>
    <w:rsid w:val="2C853737"/>
    <w:rsid w:val="2D909050"/>
    <w:rsid w:val="2D9EC96A"/>
    <w:rsid w:val="2DC89B01"/>
    <w:rsid w:val="2E4788DA"/>
    <w:rsid w:val="2E90D517"/>
    <w:rsid w:val="2EE9C5C5"/>
    <w:rsid w:val="2F2275CA"/>
    <w:rsid w:val="2F2486C2"/>
    <w:rsid w:val="2FC5322C"/>
    <w:rsid w:val="2FD94545"/>
    <w:rsid w:val="303C8121"/>
    <w:rsid w:val="3054F47B"/>
    <w:rsid w:val="30BAE974"/>
    <w:rsid w:val="31D0B856"/>
    <w:rsid w:val="32056EC1"/>
    <w:rsid w:val="320C777D"/>
    <w:rsid w:val="329077A0"/>
    <w:rsid w:val="32B52506"/>
    <w:rsid w:val="32BAC1DB"/>
    <w:rsid w:val="32D62854"/>
    <w:rsid w:val="32F0B39A"/>
    <w:rsid w:val="3338D31A"/>
    <w:rsid w:val="339E5C80"/>
    <w:rsid w:val="343F970E"/>
    <w:rsid w:val="3456923C"/>
    <w:rsid w:val="34C9DD78"/>
    <w:rsid w:val="3524DA79"/>
    <w:rsid w:val="354DEF4F"/>
    <w:rsid w:val="35AADFAB"/>
    <w:rsid w:val="36DA9DDD"/>
    <w:rsid w:val="37280E4A"/>
    <w:rsid w:val="37737CD5"/>
    <w:rsid w:val="37FABB5A"/>
    <w:rsid w:val="38250595"/>
    <w:rsid w:val="38741FB1"/>
    <w:rsid w:val="387A086B"/>
    <w:rsid w:val="38B5531C"/>
    <w:rsid w:val="38E22746"/>
    <w:rsid w:val="393195DB"/>
    <w:rsid w:val="395EFFF1"/>
    <w:rsid w:val="39709E48"/>
    <w:rsid w:val="39AE3541"/>
    <w:rsid w:val="3A03803D"/>
    <w:rsid w:val="3A06CC82"/>
    <w:rsid w:val="3A4CB24E"/>
    <w:rsid w:val="3A5267A5"/>
    <w:rsid w:val="3A5FAF0C"/>
    <w:rsid w:val="3ABA3AB2"/>
    <w:rsid w:val="3ACDB869"/>
    <w:rsid w:val="3AF9C74E"/>
    <w:rsid w:val="3BFB7F6D"/>
    <w:rsid w:val="3C7241B8"/>
    <w:rsid w:val="3C97CB69"/>
    <w:rsid w:val="3CF34C16"/>
    <w:rsid w:val="3DEA6782"/>
    <w:rsid w:val="3E59E42E"/>
    <w:rsid w:val="3E96D8F0"/>
    <w:rsid w:val="3EB0F583"/>
    <w:rsid w:val="3ED7356A"/>
    <w:rsid w:val="401EF59C"/>
    <w:rsid w:val="40493FD7"/>
    <w:rsid w:val="40B91569"/>
    <w:rsid w:val="418027C1"/>
    <w:rsid w:val="41A19DA0"/>
    <w:rsid w:val="41BAC5FD"/>
    <w:rsid w:val="41FD2985"/>
    <w:rsid w:val="42CF08C7"/>
    <w:rsid w:val="43550111"/>
    <w:rsid w:val="43606329"/>
    <w:rsid w:val="43662A70"/>
    <w:rsid w:val="437BBBC0"/>
    <w:rsid w:val="4398DF86"/>
    <w:rsid w:val="44967BFA"/>
    <w:rsid w:val="456C1E7A"/>
    <w:rsid w:val="45A713E2"/>
    <w:rsid w:val="46007492"/>
    <w:rsid w:val="4630D33F"/>
    <w:rsid w:val="469585A5"/>
    <w:rsid w:val="46B9F84C"/>
    <w:rsid w:val="4756DDAB"/>
    <w:rsid w:val="477EBD1F"/>
    <w:rsid w:val="47C215F1"/>
    <w:rsid w:val="47C41433"/>
    <w:rsid w:val="47DA4E52"/>
    <w:rsid w:val="480C65B5"/>
    <w:rsid w:val="492E7039"/>
    <w:rsid w:val="49E566F5"/>
    <w:rsid w:val="4AEC9521"/>
    <w:rsid w:val="4B5813F8"/>
    <w:rsid w:val="4B787463"/>
    <w:rsid w:val="4B7C838F"/>
    <w:rsid w:val="4B8D696F"/>
    <w:rsid w:val="4B8F1FBE"/>
    <w:rsid w:val="4C2EE6FB"/>
    <w:rsid w:val="4C53EC5F"/>
    <w:rsid w:val="4CA0D9C1"/>
    <w:rsid w:val="4CCEF73D"/>
    <w:rsid w:val="4CD98188"/>
    <w:rsid w:val="4D03E753"/>
    <w:rsid w:val="4F4AA28E"/>
    <w:rsid w:val="4F850579"/>
    <w:rsid w:val="4FBDADAA"/>
    <w:rsid w:val="4FDD6C63"/>
    <w:rsid w:val="4FFE4BDB"/>
    <w:rsid w:val="5002FA27"/>
    <w:rsid w:val="5013C5DF"/>
    <w:rsid w:val="503AAF6E"/>
    <w:rsid w:val="503C4348"/>
    <w:rsid w:val="5059FA27"/>
    <w:rsid w:val="5103BF15"/>
    <w:rsid w:val="510FB3FC"/>
    <w:rsid w:val="512E4A1A"/>
    <w:rsid w:val="5165BA5F"/>
    <w:rsid w:val="51793CC4"/>
    <w:rsid w:val="51D0D0CE"/>
    <w:rsid w:val="527B6639"/>
    <w:rsid w:val="52E057D7"/>
    <w:rsid w:val="53150D25"/>
    <w:rsid w:val="53A490F7"/>
    <w:rsid w:val="542D0486"/>
    <w:rsid w:val="5472989F"/>
    <w:rsid w:val="54BF89AB"/>
    <w:rsid w:val="550EF938"/>
    <w:rsid w:val="55BACCAC"/>
    <w:rsid w:val="561DD1EC"/>
    <w:rsid w:val="5625D7E8"/>
    <w:rsid w:val="563E96A4"/>
    <w:rsid w:val="56886F5B"/>
    <w:rsid w:val="576E59D7"/>
    <w:rsid w:val="57D99415"/>
    <w:rsid w:val="584699FA"/>
    <w:rsid w:val="58629FC3"/>
    <w:rsid w:val="58F12C69"/>
    <w:rsid w:val="5908C3B2"/>
    <w:rsid w:val="5946870D"/>
    <w:rsid w:val="59B85521"/>
    <w:rsid w:val="59DA54E7"/>
    <w:rsid w:val="59DF03D9"/>
    <w:rsid w:val="5A13BDB6"/>
    <w:rsid w:val="5A162F60"/>
    <w:rsid w:val="5A38D30F"/>
    <w:rsid w:val="5A6EBFB6"/>
    <w:rsid w:val="5A80352E"/>
    <w:rsid w:val="5ACFA5A6"/>
    <w:rsid w:val="5AE4668A"/>
    <w:rsid w:val="5B15C8CF"/>
    <w:rsid w:val="5BCCB5EA"/>
    <w:rsid w:val="5BD66F58"/>
    <w:rsid w:val="5C678202"/>
    <w:rsid w:val="5CBC140A"/>
    <w:rsid w:val="5CC3EDD7"/>
    <w:rsid w:val="5CD81D0B"/>
    <w:rsid w:val="5D0B327E"/>
    <w:rsid w:val="5D343E4E"/>
    <w:rsid w:val="5D3A6824"/>
    <w:rsid w:val="5E0B4277"/>
    <w:rsid w:val="5E5FBE38"/>
    <w:rsid w:val="5E61E514"/>
    <w:rsid w:val="5EC9F324"/>
    <w:rsid w:val="5FC4EF37"/>
    <w:rsid w:val="5FF68BD3"/>
    <w:rsid w:val="60476944"/>
    <w:rsid w:val="60E1EC66"/>
    <w:rsid w:val="6118E0FB"/>
    <w:rsid w:val="611E5D22"/>
    <w:rsid w:val="6159DB6F"/>
    <w:rsid w:val="615F95D3"/>
    <w:rsid w:val="617E369D"/>
    <w:rsid w:val="61DD4DD5"/>
    <w:rsid w:val="61E6C5F7"/>
    <w:rsid w:val="620193E6"/>
    <w:rsid w:val="6262323D"/>
    <w:rsid w:val="62A2B078"/>
    <w:rsid w:val="631A06FE"/>
    <w:rsid w:val="63443429"/>
    <w:rsid w:val="63BCD982"/>
    <w:rsid w:val="640F5955"/>
    <w:rsid w:val="648F9023"/>
    <w:rsid w:val="64B0D499"/>
    <w:rsid w:val="65200C4B"/>
    <w:rsid w:val="659884A1"/>
    <w:rsid w:val="660FA1F6"/>
    <w:rsid w:val="66142435"/>
    <w:rsid w:val="6695F2B7"/>
    <w:rsid w:val="67A4AD5C"/>
    <w:rsid w:val="67AE28AE"/>
    <w:rsid w:val="68164C10"/>
    <w:rsid w:val="681FDA2F"/>
    <w:rsid w:val="681FF4E6"/>
    <w:rsid w:val="68207B7B"/>
    <w:rsid w:val="6853C38F"/>
    <w:rsid w:val="68B32678"/>
    <w:rsid w:val="68BED9BC"/>
    <w:rsid w:val="68E94DC0"/>
    <w:rsid w:val="694CF5F3"/>
    <w:rsid w:val="69A37774"/>
    <w:rsid w:val="69C8C1D9"/>
    <w:rsid w:val="69D184FF"/>
    <w:rsid w:val="6A35CE7C"/>
    <w:rsid w:val="6A663BA6"/>
    <w:rsid w:val="6BCD3A0A"/>
    <w:rsid w:val="6BF8D763"/>
    <w:rsid w:val="6C07C625"/>
    <w:rsid w:val="6C20EE82"/>
    <w:rsid w:val="6CA254AA"/>
    <w:rsid w:val="6D0CC3EF"/>
    <w:rsid w:val="6D14B175"/>
    <w:rsid w:val="6D629D32"/>
    <w:rsid w:val="6D690A6B"/>
    <w:rsid w:val="6D735695"/>
    <w:rsid w:val="6DF8699E"/>
    <w:rsid w:val="6E3A189C"/>
    <w:rsid w:val="6E4809D4"/>
    <w:rsid w:val="6E7E2A76"/>
    <w:rsid w:val="6EFD7E1A"/>
    <w:rsid w:val="6F2267FC"/>
    <w:rsid w:val="6F9439FF"/>
    <w:rsid w:val="70179CC8"/>
    <w:rsid w:val="704464B1"/>
    <w:rsid w:val="70C3D76B"/>
    <w:rsid w:val="71101085"/>
    <w:rsid w:val="712CE56B"/>
    <w:rsid w:val="71612CDA"/>
    <w:rsid w:val="7187B115"/>
    <w:rsid w:val="7260FD9D"/>
    <w:rsid w:val="72DCF173"/>
    <w:rsid w:val="72EA64C0"/>
    <w:rsid w:val="73567BC2"/>
    <w:rsid w:val="73E9A2A6"/>
    <w:rsid w:val="74063260"/>
    <w:rsid w:val="744C8654"/>
    <w:rsid w:val="7462617B"/>
    <w:rsid w:val="74BB1CA7"/>
    <w:rsid w:val="7500D703"/>
    <w:rsid w:val="751FC35A"/>
    <w:rsid w:val="75460BBE"/>
    <w:rsid w:val="75823A91"/>
    <w:rsid w:val="760DC5EE"/>
    <w:rsid w:val="7652420B"/>
    <w:rsid w:val="76B3A635"/>
    <w:rsid w:val="770316AD"/>
    <w:rsid w:val="7715C875"/>
    <w:rsid w:val="77522981"/>
    <w:rsid w:val="77FA3E37"/>
    <w:rsid w:val="788DC530"/>
    <w:rsid w:val="78D086CD"/>
    <w:rsid w:val="78EF8511"/>
    <w:rsid w:val="79A759D2"/>
    <w:rsid w:val="79C71FF3"/>
    <w:rsid w:val="7A0E4FD5"/>
    <w:rsid w:val="7B75A6F8"/>
    <w:rsid w:val="7B8F04DE"/>
    <w:rsid w:val="7BB37AAA"/>
    <w:rsid w:val="7BB54D42"/>
    <w:rsid w:val="7BCD0C7E"/>
    <w:rsid w:val="7BD687D0"/>
    <w:rsid w:val="7C25D775"/>
    <w:rsid w:val="7D36E9A3"/>
    <w:rsid w:val="7D5FB77C"/>
    <w:rsid w:val="7D821A35"/>
    <w:rsid w:val="7DA8C45D"/>
    <w:rsid w:val="7E442B93"/>
    <w:rsid w:val="7E622590"/>
    <w:rsid w:val="7F9C79AE"/>
    <w:rsid w:val="7FCDFF9C"/>
    <w:rsid w:val="7FF9F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1433"/>
  <w15:chartTrackingRefBased/>
  <w15:docId w15:val="{CE7C3A4B-06F5-4B24-BE03-A5CDAC4F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 2"/>
    <w:basedOn w:val="Normal"/>
    <w:uiPriority w:val="1"/>
    <w:rsid w:val="41BAC5FD"/>
    <w:pPr>
      <w:spacing w:after="120"/>
      <w:ind w:left="576"/>
      <w:jc w:val="both"/>
    </w:pPr>
    <w:rPr>
      <w:rFonts w:eastAsia="Times New Roman" w:cs="Times New Roman"/>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en/open-government-licence-canad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anada-ca/PCTF-CCP/tree/master/Version1_4)"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anada-ca/PCTF-CCP/blob/master/Version1_4/PSP-PCTF-V1.4-Assessment-Workbook-2021-12-16.xls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canada-ca/PCTF-CCP/blob/master/Version1_4/PSP-PCTF-V-1.4-Consolidated-Overview-EN-2021-12-16.pdf" TargetMode="External"/><Relationship Id="rId4" Type="http://schemas.openxmlformats.org/officeDocument/2006/relationships/webSettings" Target="webSettings.xml"/><Relationship Id="rId9" Type="http://schemas.openxmlformats.org/officeDocument/2006/relationships/hyperlink" Target="https://ciostrategycouncil.com/standards/103_1_202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3103</Words>
  <Characters>18312</Characters>
  <Application>Microsoft Office Word</Application>
  <DocSecurity>0</DocSecurity>
  <Lines>590</Lines>
  <Paragraphs>274</Paragraphs>
  <ScaleCrop>false</ScaleCrop>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Bouma</dc:creator>
  <cp:keywords/>
  <dc:description/>
  <cp:lastModifiedBy>Tim Bouma</cp:lastModifiedBy>
  <cp:revision>11</cp:revision>
  <dcterms:created xsi:type="dcterms:W3CDTF">2022-02-02T22:33:00Z</dcterms:created>
  <dcterms:modified xsi:type="dcterms:W3CDTF">2022-07-08T17:20:00Z</dcterms:modified>
</cp:coreProperties>
</file>