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86115" w14:textId="6413553F" w:rsidR="00233285" w:rsidRDefault="00233285" w:rsidP="00233285">
      <w:pPr>
        <w:spacing w:line="240" w:lineRule="auto"/>
        <w:jc w:val="center"/>
        <w:rPr>
          <w:b/>
          <w:bCs/>
        </w:rPr>
      </w:pPr>
      <w:r>
        <w:rPr>
          <w:b/>
          <w:bCs/>
        </w:rPr>
        <w:t>INDEPENDENT ASSURANCE PROGRAM – DIGITAL TRUST AND IDENTITY</w:t>
      </w:r>
    </w:p>
    <w:p w14:paraId="129373A9" w14:textId="2109AC01" w:rsidR="001718D4" w:rsidRPr="00F017F3" w:rsidRDefault="001718D4" w:rsidP="0014546C">
      <w:pPr>
        <w:spacing w:line="240" w:lineRule="auto"/>
        <w:rPr>
          <w:b/>
          <w:bCs/>
        </w:rPr>
      </w:pPr>
      <w:r w:rsidRPr="00F017F3">
        <w:rPr>
          <w:b/>
          <w:bCs/>
        </w:rPr>
        <w:t>OBJECT OF VERIFICATION</w:t>
      </w:r>
    </w:p>
    <w:p w14:paraId="3DC8DA3C" w14:textId="77777777" w:rsidR="001718D4" w:rsidRDefault="001718D4" w:rsidP="0014546C">
      <w:pPr>
        <w:spacing w:line="240" w:lineRule="auto"/>
      </w:pPr>
      <w:r>
        <w:t>Confirmation of an organization’s claim of conformity to National Standard of Canada, CAN/CIOSC 103-1, Digital Trust and Identity – Part 1: Fundamentals t</w:t>
      </w:r>
      <w:r w:rsidRPr="00912DF0">
        <w:t xml:space="preserve">hrough the provision of objective evidence, that </w:t>
      </w:r>
      <w:r>
        <w:t xml:space="preserve">the </w:t>
      </w:r>
      <w:r w:rsidRPr="00912DF0">
        <w:t>specified requirements</w:t>
      </w:r>
      <w:r>
        <w:t xml:space="preserve"> in CAN/CIOSC 103-1 </w:t>
      </w:r>
      <w:r w:rsidRPr="00912DF0">
        <w:t>have been fulfilled</w:t>
      </w:r>
      <w:r>
        <w:t>.</w:t>
      </w:r>
    </w:p>
    <w:p w14:paraId="30CAD70D" w14:textId="5C52DC6F" w:rsidR="005C51B6" w:rsidRPr="00F017F3" w:rsidRDefault="005C51B6" w:rsidP="0014546C">
      <w:pPr>
        <w:spacing w:line="240" w:lineRule="auto"/>
        <w:rPr>
          <w:b/>
          <w:bCs/>
        </w:rPr>
      </w:pPr>
      <w:r w:rsidRPr="00F017F3">
        <w:rPr>
          <w:b/>
          <w:bCs/>
        </w:rPr>
        <w:t xml:space="preserve">ASSURANCE ENGAGEMENT </w:t>
      </w:r>
    </w:p>
    <w:p w14:paraId="70A8D2A7" w14:textId="77777777" w:rsidR="005C51B6" w:rsidRPr="005C51B6" w:rsidRDefault="005C51B6" w:rsidP="0014546C">
      <w:pPr>
        <w:spacing w:before="120" w:after="120" w:line="240" w:lineRule="auto"/>
        <w:jc w:val="both"/>
        <w:rPr>
          <w:lang w:val="en-US"/>
        </w:rPr>
      </w:pPr>
      <w:r w:rsidRPr="005C51B6">
        <w:rPr>
          <w:lang w:val="en-US"/>
        </w:rPr>
        <w:t xml:space="preserve">An assurance engagement is an engagement in which an independent practitioner performs procedures with an aim to obtain sufficient appropriate evidence in order to express a conclusion designed to enhance the degree of confidence of the intended users other than the responsible party about the outcome of the measurement or evaluation of an underlying subject matter against criteria. </w:t>
      </w:r>
    </w:p>
    <w:p w14:paraId="17A65512" w14:textId="77777777" w:rsidR="005C51B6" w:rsidRPr="005C51B6" w:rsidRDefault="005C51B6" w:rsidP="0014546C">
      <w:pPr>
        <w:spacing w:before="120" w:after="120" w:line="240" w:lineRule="auto"/>
        <w:jc w:val="both"/>
        <w:rPr>
          <w:lang w:val="en-US"/>
        </w:rPr>
      </w:pPr>
      <w:r w:rsidRPr="005C51B6">
        <w:rPr>
          <w:lang w:val="en-US"/>
        </w:rPr>
        <w:t xml:space="preserve">Using the Canadian Standards for Assurance Engagement (e.g. CSAE 3000 and CSAE 3001) published in the </w:t>
      </w:r>
      <w:r w:rsidRPr="005C51B6">
        <w:rPr>
          <w:i/>
          <w:iCs/>
          <w:lang w:val="en-US"/>
        </w:rPr>
        <w:t>CPA Canada Handbook – Assurance</w:t>
      </w:r>
      <w:r w:rsidRPr="005C51B6">
        <w:rPr>
          <w:lang w:val="en-US"/>
        </w:rPr>
        <w:t xml:space="preserve">, a practitioner can undertake an assurance engagement on a variety of subject matters. For example, management of an entity may request a practitioner to express an opinion on management’s evaluation of whether the entity’s system/tool/process meets the requirements of a specific CIOSC standard.  The CIOSC Standard forms the criteria against which management evaluates the entity’s system/tool/process. </w:t>
      </w:r>
    </w:p>
    <w:p w14:paraId="5510B50A" w14:textId="362C875E" w:rsidR="003E0690" w:rsidRPr="003E0690" w:rsidRDefault="00F017F3" w:rsidP="0014546C">
      <w:pPr>
        <w:spacing w:line="240" w:lineRule="auto"/>
        <w:rPr>
          <w:b/>
          <w:bCs/>
        </w:rPr>
      </w:pPr>
      <w:r>
        <w:rPr>
          <w:b/>
          <w:bCs/>
        </w:rPr>
        <w:t>COMPETENCE OF PERSONNEL</w:t>
      </w:r>
    </w:p>
    <w:p w14:paraId="7A6A9414" w14:textId="1A6959B5" w:rsidR="003E0690" w:rsidRPr="00F017F3" w:rsidRDefault="008627A0" w:rsidP="0014546C">
      <w:pPr>
        <w:spacing w:line="240" w:lineRule="auto"/>
        <w:rPr>
          <w:i/>
          <w:iCs/>
        </w:rPr>
      </w:pPr>
      <w:r w:rsidRPr="00F017F3">
        <w:rPr>
          <w:i/>
          <w:iCs/>
        </w:rPr>
        <w:t>T</w:t>
      </w:r>
      <w:r w:rsidR="003E0690" w:rsidRPr="00F017F3">
        <w:rPr>
          <w:i/>
          <w:iCs/>
        </w:rPr>
        <w:t>he criteria for competence of personnel for the verification team and body</w:t>
      </w:r>
      <w:r w:rsidRPr="00F017F3">
        <w:rPr>
          <w:i/>
          <w:iCs/>
        </w:rPr>
        <w:t>.</w:t>
      </w:r>
    </w:p>
    <w:p w14:paraId="0FAB52EA" w14:textId="4007B72F" w:rsidR="003E0690" w:rsidRPr="003E0690" w:rsidRDefault="00F017F3" w:rsidP="0014546C">
      <w:pPr>
        <w:spacing w:line="240" w:lineRule="auto"/>
        <w:rPr>
          <w:b/>
          <w:bCs/>
        </w:rPr>
      </w:pPr>
      <w:r>
        <w:rPr>
          <w:b/>
          <w:bCs/>
        </w:rPr>
        <w:t>CONDUCTING AN ASSESSMENT</w:t>
      </w:r>
    </w:p>
    <w:p w14:paraId="66FA8E0B" w14:textId="6A8F5D70" w:rsidR="003E0690" w:rsidRDefault="008627A0" w:rsidP="0014546C">
      <w:pPr>
        <w:spacing w:line="240" w:lineRule="auto"/>
        <w:rPr>
          <w:i/>
          <w:iCs/>
        </w:rPr>
      </w:pPr>
      <w:r w:rsidRPr="00F017F3">
        <w:rPr>
          <w:i/>
          <w:iCs/>
        </w:rPr>
        <w:t>T</w:t>
      </w:r>
      <w:r w:rsidR="003E0690" w:rsidRPr="00F017F3">
        <w:rPr>
          <w:i/>
          <w:iCs/>
        </w:rPr>
        <w:t>he process steps to be undertaken as a minimum in conducting the verification</w:t>
      </w:r>
      <w:r w:rsidRPr="00F017F3">
        <w:rPr>
          <w:i/>
          <w:iCs/>
        </w:rPr>
        <w:t xml:space="preserve"> </w:t>
      </w:r>
      <w:r w:rsidR="003E0690" w:rsidRPr="00F017F3">
        <w:rPr>
          <w:i/>
          <w:iCs/>
        </w:rPr>
        <w:t>activities to achieve the intended results</w:t>
      </w:r>
      <w:r w:rsidRPr="00F017F3">
        <w:rPr>
          <w:i/>
          <w:iCs/>
        </w:rPr>
        <w:t>.</w:t>
      </w:r>
    </w:p>
    <w:p w14:paraId="61E1F1DA" w14:textId="3D7D0177" w:rsidR="001346A3" w:rsidRPr="001346A3" w:rsidRDefault="001346A3" w:rsidP="001346A3">
      <w:pPr>
        <w:spacing w:line="240" w:lineRule="auto"/>
        <w:rPr>
          <w:lang w:val="en-US"/>
        </w:rPr>
      </w:pPr>
      <w:r>
        <w:t>The practitioner shall conduct a “reasonable” assessment (</w:t>
      </w:r>
      <w:r w:rsidRPr="005C51B6">
        <w:rPr>
          <w:lang w:val="en-US"/>
        </w:rPr>
        <w:t>in some cases referred to as an “audit”</w:t>
      </w:r>
      <w:r w:rsidR="00745252">
        <w:rPr>
          <w:lang w:val="en-US"/>
        </w:rPr>
        <w:t xml:space="preserve">) </w:t>
      </w:r>
      <w:r>
        <w:t>as part of an “attestation” engagement</w:t>
      </w:r>
      <w:r>
        <w:rPr>
          <w:lang w:val="en-US"/>
        </w:rPr>
        <w:t xml:space="preserve"> (</w:t>
      </w:r>
      <w:r w:rsidRPr="001346A3">
        <w:rPr>
          <w:lang w:val="en-US"/>
        </w:rPr>
        <w:t>management of the entity prepares an explicit, written statement of the entity’s compliance with the CIOSC standard for an external party and the practitioner then reports on this statement</w:t>
      </w:r>
      <w:r>
        <w:rPr>
          <w:lang w:val="en-US"/>
        </w:rPr>
        <w:t>)</w:t>
      </w:r>
      <w:r w:rsidRPr="001346A3">
        <w:rPr>
          <w:lang w:val="en-US"/>
        </w:rPr>
        <w:t xml:space="preserve">. </w:t>
      </w:r>
    </w:p>
    <w:p w14:paraId="4201D372" w14:textId="3408363A" w:rsidR="001346A3" w:rsidRPr="001346A3" w:rsidRDefault="001346A3" w:rsidP="0014546C">
      <w:pPr>
        <w:spacing w:line="240" w:lineRule="auto"/>
      </w:pPr>
      <w:r>
        <w:t>.</w:t>
      </w:r>
    </w:p>
    <w:p w14:paraId="628724A7" w14:textId="5E10F4DD" w:rsidR="003E0690" w:rsidRPr="003E0690" w:rsidRDefault="00F017F3" w:rsidP="0014546C">
      <w:pPr>
        <w:spacing w:line="240" w:lineRule="auto"/>
        <w:rPr>
          <w:b/>
          <w:bCs/>
        </w:rPr>
      </w:pPr>
      <w:r>
        <w:rPr>
          <w:b/>
          <w:bCs/>
        </w:rPr>
        <w:t>LEVEL OF ASSURANCE</w:t>
      </w:r>
    </w:p>
    <w:p w14:paraId="35283AA0" w14:textId="08F9691F" w:rsidR="003E0690" w:rsidRPr="00F017F3" w:rsidRDefault="008627A0" w:rsidP="0014546C">
      <w:pPr>
        <w:spacing w:line="240" w:lineRule="auto"/>
        <w:rPr>
          <w:i/>
          <w:iCs/>
        </w:rPr>
      </w:pPr>
      <w:r w:rsidRPr="00F017F3">
        <w:rPr>
          <w:i/>
          <w:iCs/>
        </w:rPr>
        <w:t>T</w:t>
      </w:r>
      <w:r w:rsidR="003E0690" w:rsidRPr="00F017F3">
        <w:rPr>
          <w:i/>
          <w:iCs/>
        </w:rPr>
        <w:t>he level of assurance, if required, and the materiality</w:t>
      </w:r>
      <w:r w:rsidRPr="00F017F3">
        <w:rPr>
          <w:i/>
          <w:iCs/>
        </w:rPr>
        <w:t>.</w:t>
      </w:r>
    </w:p>
    <w:p w14:paraId="675B6351" w14:textId="584F303B" w:rsidR="003E0690" w:rsidRPr="003E0690" w:rsidRDefault="00F017F3" w:rsidP="0014546C">
      <w:pPr>
        <w:spacing w:line="240" w:lineRule="auto"/>
        <w:rPr>
          <w:b/>
          <w:bCs/>
        </w:rPr>
      </w:pPr>
      <w:r>
        <w:rPr>
          <w:b/>
          <w:bCs/>
        </w:rPr>
        <w:t>EVIDENCE GATHERING</w:t>
      </w:r>
    </w:p>
    <w:p w14:paraId="635DE4EA" w14:textId="6E499FFD" w:rsidR="003E0690" w:rsidRDefault="008627A0" w:rsidP="0014546C">
      <w:pPr>
        <w:spacing w:line="240" w:lineRule="auto"/>
        <w:rPr>
          <w:i/>
          <w:iCs/>
        </w:rPr>
      </w:pPr>
      <w:r w:rsidRPr="00F017F3">
        <w:rPr>
          <w:i/>
          <w:iCs/>
        </w:rPr>
        <w:t>T</w:t>
      </w:r>
      <w:r w:rsidR="003E0690" w:rsidRPr="00F017F3">
        <w:rPr>
          <w:i/>
          <w:iCs/>
        </w:rPr>
        <w:t>he evidence gathering activities of verification</w:t>
      </w:r>
      <w:r w:rsidRPr="00F017F3">
        <w:rPr>
          <w:i/>
          <w:iCs/>
        </w:rPr>
        <w:t>.</w:t>
      </w:r>
    </w:p>
    <w:p w14:paraId="471FE6DC" w14:textId="0128D374" w:rsidR="002C58B5" w:rsidRDefault="002C58B5" w:rsidP="0014546C">
      <w:pPr>
        <w:spacing w:line="240" w:lineRule="auto"/>
      </w:pPr>
      <w:r w:rsidRPr="002C58B5">
        <w:t>All evidence provided and or collected during the assessment process will be held in confidence (including publicly available evidence)</w:t>
      </w:r>
    </w:p>
    <w:p w14:paraId="198B8DB8" w14:textId="2DE873C5" w:rsidR="002C58B5" w:rsidRPr="002C58B5" w:rsidRDefault="002C58B5" w:rsidP="0014546C">
      <w:pPr>
        <w:spacing w:line="240" w:lineRule="auto"/>
      </w:pPr>
      <w:r w:rsidRPr="002C58B5">
        <w:t>See Conformance Criteria</w:t>
      </w:r>
    </w:p>
    <w:p w14:paraId="3EDF2F0D" w14:textId="3F8E4557" w:rsidR="003E0690" w:rsidRPr="003E0690" w:rsidRDefault="00F017F3" w:rsidP="0014546C">
      <w:pPr>
        <w:spacing w:line="240" w:lineRule="auto"/>
        <w:rPr>
          <w:b/>
          <w:bCs/>
        </w:rPr>
      </w:pPr>
      <w:r>
        <w:rPr>
          <w:b/>
          <w:bCs/>
        </w:rPr>
        <w:t>REPORTING</w:t>
      </w:r>
    </w:p>
    <w:p w14:paraId="2423C837" w14:textId="7B06B2D3" w:rsidR="003E0690" w:rsidRDefault="008627A0" w:rsidP="0014546C">
      <w:pPr>
        <w:spacing w:line="240" w:lineRule="auto"/>
        <w:rPr>
          <w:i/>
          <w:iCs/>
        </w:rPr>
      </w:pPr>
      <w:r w:rsidRPr="00F017F3">
        <w:rPr>
          <w:i/>
          <w:iCs/>
        </w:rPr>
        <w:t>The</w:t>
      </w:r>
      <w:r w:rsidR="003E0690" w:rsidRPr="00F017F3">
        <w:rPr>
          <w:i/>
          <w:iCs/>
        </w:rPr>
        <w:t xml:space="preserve"> reporting requirements</w:t>
      </w:r>
      <w:r w:rsidRPr="00F017F3">
        <w:rPr>
          <w:i/>
          <w:iCs/>
        </w:rPr>
        <w:t>.</w:t>
      </w:r>
    </w:p>
    <w:p w14:paraId="4B073BAB" w14:textId="65F905F6" w:rsidR="001346A3" w:rsidRPr="001346A3" w:rsidRDefault="001346A3" w:rsidP="0014546C">
      <w:pPr>
        <w:spacing w:line="240" w:lineRule="auto"/>
      </w:pPr>
      <w:r w:rsidRPr="001346A3">
        <w:lastRenderedPageBreak/>
        <w:t>The practitioner’s report includes an opinion on whether management’s statement that the entity’s specific system/tool/process has met the requirements of the CIOSC standard is fairly stated, in all material respects.</w:t>
      </w:r>
    </w:p>
    <w:p w14:paraId="5E501B3F" w14:textId="7EF03B2C" w:rsidR="008627A0" w:rsidRPr="008627A0" w:rsidRDefault="00F017F3" w:rsidP="0014546C">
      <w:pPr>
        <w:spacing w:line="240" w:lineRule="auto"/>
        <w:rPr>
          <w:b/>
          <w:bCs/>
        </w:rPr>
      </w:pPr>
      <w:r>
        <w:rPr>
          <w:b/>
          <w:bCs/>
        </w:rPr>
        <w:t>REVIEW</w:t>
      </w:r>
    </w:p>
    <w:p w14:paraId="13144E97" w14:textId="3BF4D38D" w:rsidR="003E0690" w:rsidRPr="00F017F3" w:rsidRDefault="008627A0" w:rsidP="0014546C">
      <w:pPr>
        <w:spacing w:line="240" w:lineRule="auto"/>
        <w:rPr>
          <w:i/>
          <w:iCs/>
        </w:rPr>
      </w:pPr>
      <w:r w:rsidRPr="00F017F3">
        <w:rPr>
          <w:i/>
          <w:iCs/>
        </w:rPr>
        <w:t>T</w:t>
      </w:r>
      <w:r w:rsidR="003E0690" w:rsidRPr="00F017F3">
        <w:rPr>
          <w:i/>
          <w:iCs/>
        </w:rPr>
        <w:t>he review activities including the confirmation that all activities have been completed in</w:t>
      </w:r>
      <w:r w:rsidRPr="00F017F3">
        <w:rPr>
          <w:i/>
          <w:iCs/>
        </w:rPr>
        <w:t xml:space="preserve"> </w:t>
      </w:r>
      <w:r w:rsidR="003E0690" w:rsidRPr="00F017F3">
        <w:rPr>
          <w:i/>
          <w:iCs/>
        </w:rPr>
        <w:t>accordance with the programme requirement</w:t>
      </w:r>
      <w:r w:rsidRPr="00F017F3">
        <w:rPr>
          <w:i/>
          <w:iCs/>
        </w:rPr>
        <w:t>s.</w:t>
      </w:r>
    </w:p>
    <w:p w14:paraId="7B19BF40" w14:textId="4AF431A0" w:rsidR="008627A0" w:rsidRPr="008627A0" w:rsidRDefault="00F017F3" w:rsidP="0014546C">
      <w:pPr>
        <w:spacing w:line="240" w:lineRule="auto"/>
        <w:rPr>
          <w:b/>
          <w:bCs/>
        </w:rPr>
      </w:pPr>
      <w:r>
        <w:rPr>
          <w:b/>
          <w:bCs/>
        </w:rPr>
        <w:t>INTERPRETATION</w:t>
      </w:r>
    </w:p>
    <w:p w14:paraId="3D07AB34" w14:textId="30D589CB" w:rsidR="003E0690" w:rsidRPr="00F017F3" w:rsidRDefault="008627A0" w:rsidP="0014546C">
      <w:pPr>
        <w:spacing w:line="240" w:lineRule="auto"/>
        <w:rPr>
          <w:i/>
          <w:iCs/>
        </w:rPr>
      </w:pPr>
      <w:r w:rsidRPr="00F017F3">
        <w:rPr>
          <w:i/>
          <w:iCs/>
        </w:rPr>
        <w:t>T</w:t>
      </w:r>
      <w:r w:rsidR="003E0690" w:rsidRPr="00F017F3">
        <w:rPr>
          <w:i/>
          <w:iCs/>
        </w:rPr>
        <w:t>he way in which the results of the verification are to be interpreted and what the</w:t>
      </w:r>
      <w:r w:rsidRPr="00F017F3">
        <w:rPr>
          <w:i/>
          <w:iCs/>
        </w:rPr>
        <w:t xml:space="preserve"> </w:t>
      </w:r>
      <w:r w:rsidR="003E0690" w:rsidRPr="00F017F3">
        <w:rPr>
          <w:i/>
          <w:iCs/>
        </w:rPr>
        <w:t>consequences are of the results — this also means that it should be laid down which findings</w:t>
      </w:r>
      <w:r w:rsidRPr="00F017F3">
        <w:rPr>
          <w:i/>
          <w:iCs/>
        </w:rPr>
        <w:t xml:space="preserve"> </w:t>
      </w:r>
      <w:r w:rsidR="003E0690" w:rsidRPr="00F017F3">
        <w:rPr>
          <w:i/>
          <w:iCs/>
        </w:rPr>
        <w:t>prevent the issuance of a</w:t>
      </w:r>
      <w:r w:rsidRPr="00F017F3">
        <w:rPr>
          <w:i/>
          <w:iCs/>
        </w:rPr>
        <w:t xml:space="preserve"> </w:t>
      </w:r>
      <w:r w:rsidR="003E0690" w:rsidRPr="00F017F3">
        <w:rPr>
          <w:i/>
          <w:iCs/>
        </w:rPr>
        <w:t>verification statement</w:t>
      </w:r>
      <w:r w:rsidRPr="00F017F3">
        <w:rPr>
          <w:i/>
          <w:iCs/>
        </w:rPr>
        <w:t>.</w:t>
      </w:r>
    </w:p>
    <w:p w14:paraId="18A61899" w14:textId="6D726F24" w:rsidR="008627A0" w:rsidRPr="008627A0" w:rsidRDefault="00F017F3" w:rsidP="0014546C">
      <w:pPr>
        <w:spacing w:line="240" w:lineRule="auto"/>
        <w:rPr>
          <w:b/>
          <w:bCs/>
        </w:rPr>
      </w:pPr>
      <w:r>
        <w:rPr>
          <w:b/>
          <w:bCs/>
        </w:rPr>
        <w:t>VERIFICATION STATEMENTS</w:t>
      </w:r>
    </w:p>
    <w:p w14:paraId="2CEB3B99" w14:textId="2111B2FB" w:rsidR="003E0690" w:rsidRPr="00F017F3" w:rsidRDefault="008627A0" w:rsidP="0014546C">
      <w:pPr>
        <w:spacing w:line="240" w:lineRule="auto"/>
        <w:rPr>
          <w:i/>
          <w:iCs/>
        </w:rPr>
      </w:pPr>
      <w:r w:rsidRPr="00F017F3">
        <w:rPr>
          <w:i/>
          <w:iCs/>
        </w:rPr>
        <w:t>T</w:t>
      </w:r>
      <w:r w:rsidR="003E0690" w:rsidRPr="00F017F3">
        <w:rPr>
          <w:i/>
          <w:iCs/>
        </w:rPr>
        <w:t>he wording used for verification statements, because sector specific terminology can</w:t>
      </w:r>
      <w:r w:rsidRPr="00F017F3">
        <w:rPr>
          <w:i/>
          <w:iCs/>
        </w:rPr>
        <w:t xml:space="preserve"> </w:t>
      </w:r>
      <w:r w:rsidR="003E0690" w:rsidRPr="00F017F3">
        <w:rPr>
          <w:i/>
          <w:iCs/>
        </w:rPr>
        <w:t>be used</w:t>
      </w:r>
      <w:r w:rsidRPr="00F017F3">
        <w:rPr>
          <w:i/>
          <w:iCs/>
        </w:rPr>
        <w:t>.</w:t>
      </w:r>
    </w:p>
    <w:p w14:paraId="78B48B84" w14:textId="1E9E9461" w:rsidR="00FB6E7B" w:rsidRDefault="00FB6E7B" w:rsidP="0014546C">
      <w:pPr>
        <w:spacing w:line="240" w:lineRule="auto"/>
        <w:rPr>
          <w:i/>
          <w:iCs/>
        </w:rPr>
      </w:pPr>
      <w:r w:rsidRPr="00F017F3">
        <w:rPr>
          <w:i/>
          <w:iCs/>
        </w:rPr>
        <w:t>T</w:t>
      </w:r>
      <w:r w:rsidRPr="00FB6E7B">
        <w:rPr>
          <w:i/>
          <w:iCs/>
        </w:rPr>
        <w:t>he verification statement issued on the basis of the evaluation of the claim in</w:t>
      </w:r>
      <w:r w:rsidRPr="00F017F3">
        <w:rPr>
          <w:i/>
          <w:iCs/>
        </w:rPr>
        <w:t xml:space="preserve"> </w:t>
      </w:r>
      <w:r w:rsidRPr="00FB6E7B">
        <w:rPr>
          <w:i/>
          <w:iCs/>
        </w:rPr>
        <w:t>order to be in accordance with the validation/verification carried out.</w:t>
      </w:r>
    </w:p>
    <w:p w14:paraId="1DA4037F" w14:textId="77777777" w:rsidR="00F017F3" w:rsidRDefault="00F017F3" w:rsidP="0014546C">
      <w:pPr>
        <w:spacing w:line="240" w:lineRule="auto"/>
        <w:ind w:firstLine="720"/>
        <w:rPr>
          <w:b/>
          <w:bCs/>
        </w:rPr>
      </w:pPr>
      <w:r w:rsidRPr="00F017F3">
        <w:rPr>
          <w:b/>
          <w:bCs/>
        </w:rPr>
        <w:t>Illustrative Management Statement</w:t>
      </w:r>
    </w:p>
    <w:p w14:paraId="79B7BE94" w14:textId="615BE66E" w:rsidR="00F017F3" w:rsidRPr="00F017F3" w:rsidRDefault="00F017F3" w:rsidP="0014546C">
      <w:pPr>
        <w:spacing w:line="240" w:lineRule="auto"/>
        <w:ind w:left="720"/>
        <w:rPr>
          <w:b/>
          <w:bCs/>
        </w:rPr>
      </w:pPr>
      <w:r w:rsidRPr="005C51B6">
        <w:rPr>
          <w:i/>
          <w:iCs/>
          <w:lang w:val="en-US"/>
        </w:rPr>
        <w:t xml:space="preserve">The following is an example management statement to illustrate how XYZ Organization may present management’s evaluation of XYZ’s </w:t>
      </w:r>
      <w:r w:rsidRPr="005C51B6">
        <w:rPr>
          <w:b/>
          <w:bCs/>
          <w:i/>
          <w:iCs/>
          <w:lang w:val="en-US"/>
        </w:rPr>
        <w:t>Digital Identity Program</w:t>
      </w:r>
      <w:r w:rsidRPr="005C51B6">
        <w:rPr>
          <w:i/>
          <w:iCs/>
          <w:lang w:val="en-US"/>
        </w:rPr>
        <w:t xml:space="preserve"> based on the </w:t>
      </w:r>
      <w:r w:rsidRPr="005C51B6">
        <w:rPr>
          <w:b/>
          <w:bCs/>
          <w:i/>
          <w:iCs/>
          <w:lang w:val="en-US"/>
        </w:rPr>
        <w:t>National Standard of Canada, CAN/CIOSC 103-1,</w:t>
      </w:r>
      <w:r w:rsidRPr="005C51B6">
        <w:rPr>
          <w:i/>
          <w:iCs/>
          <w:lang w:val="en-US"/>
        </w:rPr>
        <w:t xml:space="preserve"> </w:t>
      </w:r>
      <w:r w:rsidRPr="005C51B6">
        <w:rPr>
          <w:b/>
          <w:bCs/>
          <w:i/>
          <w:iCs/>
          <w:lang w:val="en-US"/>
        </w:rPr>
        <w:t>Digital Trust and Identity – Part 1: Fundamentals</w:t>
      </w:r>
      <w:r w:rsidRPr="005C51B6">
        <w:rPr>
          <w:i/>
          <w:iCs/>
          <w:lang w:val="en-US"/>
        </w:rPr>
        <w:t xml:space="preserve"> and its assertion that the Program has met the requirements of the standard. In the following examples, the entity presents a description (not included below) of its </w:t>
      </w:r>
      <w:r>
        <w:rPr>
          <w:i/>
          <w:iCs/>
          <w:lang w:val="en-US"/>
        </w:rPr>
        <w:t>Program</w:t>
      </w:r>
      <w:r w:rsidRPr="005C51B6">
        <w:rPr>
          <w:i/>
          <w:iCs/>
          <w:lang w:val="en-US"/>
        </w:rPr>
        <w:t xml:space="preserve"> and processes in place throughout a period of time (note - point in time reporting is also an option but not illustrated in the following appendices) to demonstrate how it adhered to the requirements of the </w:t>
      </w:r>
      <w:r>
        <w:rPr>
          <w:i/>
          <w:iCs/>
          <w:lang w:val="en-US"/>
        </w:rPr>
        <w:t>National Standard of Canada</w:t>
      </w:r>
      <w:r w:rsidRPr="005C51B6">
        <w:rPr>
          <w:i/>
          <w:iCs/>
          <w:lang w:val="en-US"/>
        </w:rPr>
        <w:t xml:space="preserve">, along with the example management statement. </w:t>
      </w:r>
    </w:p>
    <w:p w14:paraId="29D2A72F" w14:textId="3826EA71" w:rsidR="00F017F3" w:rsidRPr="005C51B6" w:rsidRDefault="00F017F3" w:rsidP="0014546C">
      <w:pPr>
        <w:spacing w:line="240" w:lineRule="auto"/>
        <w:ind w:left="720"/>
        <w:rPr>
          <w:rFonts w:ascii="Verdana" w:eastAsia="Times New Roman" w:hAnsi="Verdana" w:cs="Times New Roman"/>
          <w:color w:val="000000"/>
          <w:sz w:val="18"/>
          <w:szCs w:val="18"/>
          <w:lang w:val="en-US"/>
        </w:rPr>
      </w:pPr>
      <w:r>
        <w:rPr>
          <w:rFonts w:ascii="Verdana" w:eastAsia="Times New Roman" w:hAnsi="Verdana" w:cs="Times New Roman"/>
          <w:color w:val="000000"/>
          <w:sz w:val="18"/>
          <w:szCs w:val="18"/>
          <w:lang w:val="en-US"/>
        </w:rPr>
        <w:br/>
      </w:r>
      <w:r w:rsidRPr="005C51B6">
        <w:rPr>
          <w:rFonts w:ascii="Verdana" w:eastAsia="Times New Roman" w:hAnsi="Verdana" w:cs="Times New Roman"/>
          <w:color w:val="000000"/>
          <w:sz w:val="18"/>
          <w:szCs w:val="18"/>
          <w:lang w:val="en-US"/>
        </w:rPr>
        <w:t>XYZ Organization's Management’s Statement</w:t>
      </w:r>
    </w:p>
    <w:p w14:paraId="11648BF2" w14:textId="77777777" w:rsidR="00F017F3" w:rsidRPr="005C51B6" w:rsidRDefault="00F017F3" w:rsidP="0014546C">
      <w:pPr>
        <w:spacing w:line="240" w:lineRule="auto"/>
        <w:ind w:left="720"/>
        <w:rPr>
          <w:rFonts w:ascii="Verdana" w:eastAsia="Times New Roman" w:hAnsi="Verdana" w:cs="Times New Roman"/>
          <w:i/>
          <w:iCs/>
          <w:color w:val="000000"/>
          <w:sz w:val="18"/>
          <w:szCs w:val="18"/>
          <w:lang w:val="en-US"/>
        </w:rPr>
      </w:pPr>
      <w:r w:rsidRPr="005C51B6">
        <w:rPr>
          <w:rFonts w:ascii="Verdana" w:eastAsia="Times New Roman" w:hAnsi="Verdana" w:cs="Times New Roman"/>
          <w:color w:val="000000"/>
          <w:sz w:val="18"/>
          <w:szCs w:val="18"/>
          <w:lang w:val="en-US"/>
        </w:rPr>
        <w:t xml:space="preserve">We are responsible for designing, implementing, operating, and maintaining XYZ Organization’s (XYZ) </w:t>
      </w:r>
      <w:r>
        <w:rPr>
          <w:rFonts w:ascii="Verdana" w:eastAsia="Times New Roman" w:hAnsi="Verdana" w:cs="Times New Roman"/>
          <w:color w:val="000000"/>
          <w:sz w:val="18"/>
          <w:szCs w:val="18"/>
          <w:lang w:val="en-US"/>
        </w:rPr>
        <w:t>Digital Identity Program</w:t>
      </w:r>
      <w:r w:rsidRPr="005C51B6">
        <w:rPr>
          <w:rFonts w:ascii="Verdana" w:eastAsia="Times New Roman" w:hAnsi="Verdana" w:cs="Times New Roman"/>
          <w:color w:val="000000"/>
          <w:sz w:val="18"/>
          <w:szCs w:val="18"/>
          <w:lang w:val="en-US"/>
        </w:rPr>
        <w:t xml:space="preserve"> (</w:t>
      </w:r>
      <w:r>
        <w:rPr>
          <w:rFonts w:ascii="Verdana" w:eastAsia="Times New Roman" w:hAnsi="Verdana" w:cs="Times New Roman"/>
          <w:color w:val="000000"/>
          <w:sz w:val="18"/>
          <w:szCs w:val="18"/>
          <w:lang w:val="en-US"/>
        </w:rPr>
        <w:t>program</w:t>
      </w:r>
      <w:r w:rsidRPr="005C51B6">
        <w:rPr>
          <w:rFonts w:ascii="Verdana" w:eastAsia="Times New Roman" w:hAnsi="Verdana" w:cs="Times New Roman"/>
          <w:color w:val="000000"/>
          <w:sz w:val="18"/>
          <w:szCs w:val="18"/>
          <w:lang w:val="en-US"/>
        </w:rPr>
        <w:t xml:space="preserve">) throughout the period January 1, 20XX to December 31, 20XX to achieve XYZ’s requirements for </w:t>
      </w:r>
      <w:r w:rsidRPr="00615797">
        <w:rPr>
          <w:rFonts w:ascii="Verdana" w:eastAsia="Times New Roman" w:hAnsi="Verdana" w:cs="Times New Roman"/>
          <w:color w:val="000000"/>
          <w:sz w:val="18"/>
          <w:szCs w:val="18"/>
          <w:lang w:val="en-US"/>
        </w:rPr>
        <w:t xml:space="preserve">creating and maintaining trust in digital systems and services that, as part of an </w:t>
      </w:r>
      <w:r>
        <w:rPr>
          <w:rFonts w:ascii="Verdana" w:eastAsia="Times New Roman" w:hAnsi="Verdana" w:cs="Times New Roman"/>
          <w:color w:val="000000"/>
          <w:sz w:val="18"/>
          <w:szCs w:val="18"/>
          <w:lang w:val="en-US"/>
        </w:rPr>
        <w:t xml:space="preserve">XYZ </w:t>
      </w:r>
      <w:r w:rsidRPr="00615797">
        <w:rPr>
          <w:rFonts w:ascii="Verdana" w:eastAsia="Times New Roman" w:hAnsi="Verdana" w:cs="Times New Roman"/>
          <w:color w:val="000000"/>
          <w:sz w:val="18"/>
          <w:szCs w:val="18"/>
          <w:lang w:val="en-US"/>
        </w:rPr>
        <w:t>Organization’s mandate, assert and or consume Identity and Credentials in data pertaining to people and Organizations</w:t>
      </w:r>
      <w:r w:rsidRPr="005C51B6">
        <w:rPr>
          <w:rFonts w:ascii="Verdana" w:eastAsia="Times New Roman" w:hAnsi="Verdana" w:cs="Times New Roman"/>
          <w:color w:val="000000"/>
          <w:sz w:val="18"/>
          <w:szCs w:val="18"/>
          <w:lang w:val="en-US"/>
        </w:rPr>
        <w:t xml:space="preserve">. Our description of the </w:t>
      </w:r>
      <w:r>
        <w:rPr>
          <w:rFonts w:ascii="Verdana" w:eastAsia="Times New Roman" w:hAnsi="Verdana" w:cs="Times New Roman"/>
          <w:color w:val="000000"/>
          <w:sz w:val="18"/>
          <w:szCs w:val="18"/>
          <w:lang w:val="en-US"/>
        </w:rPr>
        <w:t>program</w:t>
      </w:r>
      <w:r w:rsidRPr="005C51B6">
        <w:rPr>
          <w:rFonts w:ascii="Verdana" w:eastAsia="Times New Roman" w:hAnsi="Verdana" w:cs="Times New Roman"/>
          <w:color w:val="000000"/>
          <w:sz w:val="18"/>
          <w:szCs w:val="18"/>
          <w:lang w:val="en-US"/>
        </w:rPr>
        <w:t xml:space="preserve"> is presented in attachment A and identifies the aspects of the </w:t>
      </w:r>
      <w:r>
        <w:rPr>
          <w:rFonts w:ascii="Verdana" w:eastAsia="Times New Roman" w:hAnsi="Verdana" w:cs="Times New Roman"/>
          <w:color w:val="000000"/>
          <w:sz w:val="18"/>
          <w:szCs w:val="18"/>
          <w:lang w:val="en-US"/>
        </w:rPr>
        <w:t>program,</w:t>
      </w:r>
      <w:r w:rsidRPr="005C51B6">
        <w:rPr>
          <w:rFonts w:ascii="Verdana" w:eastAsia="Times New Roman" w:hAnsi="Verdana" w:cs="Times New Roman"/>
          <w:color w:val="000000"/>
          <w:sz w:val="18"/>
          <w:szCs w:val="18"/>
          <w:lang w:val="en-US"/>
        </w:rPr>
        <w:t xml:space="preserve"> covered by our statement. </w:t>
      </w:r>
      <w:r w:rsidRPr="005C51B6">
        <w:rPr>
          <w:rFonts w:ascii="Verdana" w:eastAsia="Times New Roman" w:hAnsi="Verdana" w:cs="Times New Roman"/>
          <w:i/>
          <w:iCs/>
          <w:color w:val="000000"/>
          <w:sz w:val="18"/>
          <w:szCs w:val="18"/>
          <w:lang w:val="en-US"/>
        </w:rPr>
        <w:t>[Note: the description is not included in this illustrative example]</w:t>
      </w:r>
    </w:p>
    <w:p w14:paraId="59597C88" w14:textId="77777777" w:rsidR="00F017F3" w:rsidRPr="005C51B6" w:rsidRDefault="00F017F3" w:rsidP="0014546C">
      <w:pPr>
        <w:spacing w:line="240" w:lineRule="auto"/>
        <w:ind w:left="720"/>
        <w:rPr>
          <w:rFonts w:ascii="Verdana" w:eastAsia="Times New Roman" w:hAnsi="Verdana" w:cs="Times New Roman"/>
          <w:color w:val="000000"/>
          <w:sz w:val="18"/>
          <w:szCs w:val="18"/>
          <w:lang w:val="en-US"/>
        </w:rPr>
      </w:pPr>
      <w:r w:rsidRPr="005C51B6">
        <w:rPr>
          <w:rFonts w:ascii="Verdana" w:eastAsia="Times New Roman" w:hAnsi="Verdana" w:cs="Times New Roman"/>
          <w:color w:val="000000"/>
          <w:sz w:val="18"/>
          <w:szCs w:val="18"/>
          <w:lang w:val="en-US"/>
        </w:rPr>
        <w:t xml:space="preserve">We have evaluated XYZ’s </w:t>
      </w:r>
      <w:r>
        <w:rPr>
          <w:rFonts w:ascii="Verdana" w:eastAsia="Times New Roman" w:hAnsi="Verdana" w:cs="Times New Roman"/>
          <w:color w:val="000000"/>
          <w:sz w:val="18"/>
          <w:szCs w:val="18"/>
          <w:lang w:val="en-US"/>
        </w:rPr>
        <w:t>program</w:t>
      </w:r>
      <w:r w:rsidRPr="005C51B6">
        <w:rPr>
          <w:rFonts w:ascii="Verdana" w:eastAsia="Times New Roman" w:hAnsi="Verdana" w:cs="Times New Roman"/>
          <w:color w:val="000000"/>
          <w:sz w:val="18"/>
          <w:szCs w:val="18"/>
          <w:lang w:val="en-US"/>
        </w:rPr>
        <w:t xml:space="preserve"> against the </w:t>
      </w:r>
      <w:r>
        <w:rPr>
          <w:rFonts w:ascii="Verdana" w:eastAsia="Times New Roman" w:hAnsi="Verdana" w:cs="Times New Roman"/>
          <w:color w:val="000000"/>
          <w:sz w:val="18"/>
          <w:szCs w:val="18"/>
          <w:lang w:val="en-US"/>
        </w:rPr>
        <w:t>National Standard of Canada, CAN/CIOSC 103-1,</w:t>
      </w:r>
      <w:r w:rsidRPr="005C51B6">
        <w:rPr>
          <w:rFonts w:ascii="Verdana" w:eastAsia="Times New Roman" w:hAnsi="Verdana" w:cs="Times New Roman"/>
          <w:color w:val="000000"/>
          <w:sz w:val="18"/>
          <w:szCs w:val="18"/>
          <w:lang w:val="en-US"/>
        </w:rPr>
        <w:t xml:space="preserve"> established by the CIO Strategy Council of Canada (the applicable criteria) throughout the period January 1, 20XX to December 31, 20XX. </w:t>
      </w:r>
    </w:p>
    <w:p w14:paraId="590B6165" w14:textId="77777777" w:rsidR="00F017F3" w:rsidRPr="005C51B6" w:rsidRDefault="00F017F3" w:rsidP="0014546C">
      <w:pPr>
        <w:spacing w:line="240" w:lineRule="auto"/>
        <w:ind w:left="720"/>
        <w:rPr>
          <w:rFonts w:ascii="Verdana" w:eastAsia="Times New Roman" w:hAnsi="Verdana" w:cs="Times New Roman"/>
          <w:color w:val="000000"/>
          <w:sz w:val="18"/>
          <w:szCs w:val="18"/>
          <w:lang w:val="en-US"/>
        </w:rPr>
      </w:pPr>
      <w:r w:rsidRPr="005C51B6">
        <w:rPr>
          <w:rFonts w:ascii="Verdana" w:eastAsia="Times New Roman" w:hAnsi="Verdana" w:cs="Times New Roman"/>
          <w:color w:val="000000"/>
          <w:sz w:val="18"/>
          <w:szCs w:val="18"/>
          <w:lang w:val="en-US"/>
        </w:rPr>
        <w:t xml:space="preserve">There are inherent limitations in any </w:t>
      </w:r>
      <w:r>
        <w:rPr>
          <w:rFonts w:ascii="Verdana" w:eastAsia="Times New Roman" w:hAnsi="Verdana" w:cs="Times New Roman"/>
          <w:color w:val="000000"/>
          <w:sz w:val="18"/>
          <w:szCs w:val="18"/>
          <w:lang w:val="en-US"/>
        </w:rPr>
        <w:t>program</w:t>
      </w:r>
      <w:r w:rsidRPr="005C51B6">
        <w:rPr>
          <w:rFonts w:ascii="Verdana" w:eastAsia="Times New Roman" w:hAnsi="Verdana" w:cs="Times New Roman"/>
          <w:color w:val="000000"/>
          <w:sz w:val="18"/>
          <w:szCs w:val="18"/>
          <w:lang w:val="en-US"/>
        </w:rPr>
        <w:t xml:space="preserve">, including the possibility of human error and the circumvention of controls. Because of these inherent limitations, XYZ cannot guarantee that its </w:t>
      </w:r>
      <w:r>
        <w:rPr>
          <w:rFonts w:ascii="Verdana" w:eastAsia="Times New Roman" w:hAnsi="Verdana" w:cs="Times New Roman"/>
          <w:color w:val="000000"/>
          <w:sz w:val="18"/>
          <w:szCs w:val="18"/>
          <w:lang w:val="en-US"/>
        </w:rPr>
        <w:t>program,</w:t>
      </w:r>
      <w:r w:rsidRPr="005C51B6">
        <w:rPr>
          <w:rFonts w:ascii="Verdana" w:eastAsia="Times New Roman" w:hAnsi="Verdana" w:cs="Times New Roman"/>
          <w:color w:val="000000"/>
          <w:sz w:val="18"/>
          <w:szCs w:val="18"/>
          <w:lang w:val="en-US"/>
        </w:rPr>
        <w:t xml:space="preserve"> is absolutely compliant with the applicable criteria.</w:t>
      </w:r>
    </w:p>
    <w:p w14:paraId="2CAEF337" w14:textId="77777777" w:rsidR="00F017F3" w:rsidRDefault="00F017F3" w:rsidP="0014546C">
      <w:pPr>
        <w:spacing w:line="240" w:lineRule="auto"/>
        <w:ind w:left="720"/>
        <w:rPr>
          <w:rFonts w:ascii="Verdana" w:eastAsia="Times New Roman" w:hAnsi="Verdana" w:cs="Times New Roman"/>
          <w:color w:val="000000"/>
          <w:sz w:val="18"/>
          <w:szCs w:val="18"/>
          <w:lang w:val="en-US"/>
        </w:rPr>
      </w:pPr>
      <w:r w:rsidRPr="005C51B6">
        <w:rPr>
          <w:rFonts w:ascii="Verdana" w:eastAsia="Times New Roman" w:hAnsi="Verdana" w:cs="Times New Roman"/>
          <w:color w:val="000000"/>
          <w:sz w:val="18"/>
          <w:szCs w:val="18"/>
          <w:lang w:val="en-US"/>
        </w:rPr>
        <w:t xml:space="preserve">We confirm, to the best of our knowledge and belief, that the description fairly presents XYZ’s </w:t>
      </w:r>
      <w:r>
        <w:rPr>
          <w:rFonts w:ascii="Verdana" w:eastAsia="Times New Roman" w:hAnsi="Verdana" w:cs="Times New Roman"/>
          <w:color w:val="000000"/>
          <w:sz w:val="18"/>
          <w:szCs w:val="18"/>
          <w:lang w:val="en-US"/>
        </w:rPr>
        <w:t>program,</w:t>
      </w:r>
      <w:r w:rsidRPr="005C51B6">
        <w:rPr>
          <w:rFonts w:ascii="Verdana" w:eastAsia="Times New Roman" w:hAnsi="Verdana" w:cs="Times New Roman"/>
          <w:color w:val="000000"/>
          <w:sz w:val="18"/>
          <w:szCs w:val="18"/>
          <w:lang w:val="en-US"/>
        </w:rPr>
        <w:t xml:space="preserve"> and that the </w:t>
      </w:r>
      <w:r>
        <w:rPr>
          <w:rFonts w:ascii="Verdana" w:eastAsia="Times New Roman" w:hAnsi="Verdana" w:cs="Times New Roman"/>
          <w:color w:val="000000"/>
          <w:sz w:val="18"/>
          <w:szCs w:val="18"/>
          <w:lang w:val="en-US"/>
        </w:rPr>
        <w:t>program</w:t>
      </w:r>
      <w:r w:rsidRPr="005C51B6">
        <w:rPr>
          <w:rFonts w:ascii="Verdana" w:eastAsia="Times New Roman" w:hAnsi="Verdana" w:cs="Times New Roman"/>
          <w:color w:val="000000"/>
          <w:sz w:val="18"/>
          <w:szCs w:val="18"/>
          <w:lang w:val="en-US"/>
        </w:rPr>
        <w:t xml:space="preserve"> met</w:t>
      </w:r>
      <w:r w:rsidRPr="005C51B6">
        <w:rPr>
          <w:rFonts w:ascii="Verdana" w:eastAsia="Times New Roman" w:hAnsi="Verdana" w:cs="Times New Roman"/>
          <w:sz w:val="18"/>
          <w:szCs w:val="18"/>
          <w:lang w:val="en-US"/>
        </w:rPr>
        <w:t xml:space="preserve"> the applicable criteria</w:t>
      </w:r>
      <w:r w:rsidRPr="005C51B6">
        <w:rPr>
          <w:rFonts w:ascii="Verdana" w:eastAsia="Times New Roman" w:hAnsi="Verdana" w:cs="Times New Roman"/>
          <w:color w:val="000000"/>
          <w:sz w:val="18"/>
          <w:szCs w:val="18"/>
          <w:lang w:val="en-US"/>
        </w:rPr>
        <w:t xml:space="preserve"> throughout the period January 1, 20XX to December 31, 20XX. </w:t>
      </w:r>
    </w:p>
    <w:p w14:paraId="28A76285" w14:textId="77777777" w:rsidR="00F017F3" w:rsidRDefault="00F017F3" w:rsidP="0014546C">
      <w:pPr>
        <w:spacing w:line="240" w:lineRule="auto"/>
        <w:ind w:left="720"/>
        <w:rPr>
          <w:b/>
          <w:bCs/>
        </w:rPr>
      </w:pPr>
      <w:r w:rsidRPr="00F017F3">
        <w:rPr>
          <w:b/>
          <w:bCs/>
        </w:rPr>
        <w:lastRenderedPageBreak/>
        <w:t xml:space="preserve">Illustrative Independent Attestation Practitioner’s Report (Reasonable Assurance Engagement) </w:t>
      </w:r>
    </w:p>
    <w:p w14:paraId="345A64AD" w14:textId="7F2424DE" w:rsidR="00F017F3" w:rsidRPr="00F017F3" w:rsidRDefault="00F017F3" w:rsidP="0014546C">
      <w:pPr>
        <w:spacing w:line="240" w:lineRule="auto"/>
        <w:ind w:left="720"/>
        <w:rPr>
          <w:b/>
          <w:bCs/>
        </w:rPr>
      </w:pPr>
      <w:r w:rsidRPr="005C51B6">
        <w:rPr>
          <w:i/>
          <w:iCs/>
          <w:lang w:val="en-US"/>
        </w:rPr>
        <w:t xml:space="preserve">The following is an example reasonable assurance (audit) attestation report to illustrate how a practitioner may report on their evaluation of management’s statement (see example in Appendix D) that its system met the requirements of the </w:t>
      </w:r>
      <w:r w:rsidRPr="005C51B6">
        <w:rPr>
          <w:b/>
          <w:bCs/>
          <w:i/>
          <w:iCs/>
          <w:lang w:val="en-US"/>
        </w:rPr>
        <w:t>National Standard of Canada, CAN/CIOSC 103-1,</w:t>
      </w:r>
      <w:r w:rsidRPr="005C51B6">
        <w:rPr>
          <w:i/>
          <w:iCs/>
          <w:lang w:val="en-US"/>
        </w:rPr>
        <w:t xml:space="preserve"> </w:t>
      </w:r>
      <w:r w:rsidRPr="005C51B6">
        <w:rPr>
          <w:b/>
          <w:bCs/>
          <w:i/>
          <w:iCs/>
          <w:lang w:val="en-US"/>
        </w:rPr>
        <w:t>Digital Trust and Identity – Part 1: Fundamentals</w:t>
      </w:r>
      <w:r w:rsidRPr="005C51B6">
        <w:rPr>
          <w:i/>
          <w:iCs/>
          <w:lang w:val="en-US"/>
        </w:rPr>
        <w:t>. Note that in this example:</w:t>
      </w:r>
    </w:p>
    <w:p w14:paraId="0AD5234F" w14:textId="77777777" w:rsidR="00F017F3" w:rsidRPr="00F017F3" w:rsidRDefault="00F017F3" w:rsidP="0014546C">
      <w:pPr>
        <w:pStyle w:val="ListParagraph"/>
        <w:numPr>
          <w:ilvl w:val="0"/>
          <w:numId w:val="3"/>
        </w:numPr>
        <w:spacing w:after="0" w:line="240" w:lineRule="auto"/>
        <w:rPr>
          <w:i/>
          <w:iCs/>
          <w:lang w:val="en-US"/>
        </w:rPr>
      </w:pPr>
      <w:r w:rsidRPr="00F017F3">
        <w:rPr>
          <w:i/>
          <w:iCs/>
          <w:lang w:val="en-US"/>
        </w:rPr>
        <w:t xml:space="preserve">management is responsible for preparing both an appropriate description of the program as well as a written statement that it has assessed the program and that the program has met the requirements of the National Standard of Canada, CAN/CIOSC 103-1, Digital Trust and Identity – Part 1: Fundamentals (Appendix A); </w:t>
      </w:r>
    </w:p>
    <w:p w14:paraId="2DB834BD" w14:textId="77777777" w:rsidR="00F017F3" w:rsidRPr="00F017F3" w:rsidRDefault="00F017F3" w:rsidP="0014546C">
      <w:pPr>
        <w:pStyle w:val="ListParagraph"/>
        <w:numPr>
          <w:ilvl w:val="0"/>
          <w:numId w:val="3"/>
        </w:numPr>
        <w:spacing w:after="0" w:line="240" w:lineRule="auto"/>
        <w:rPr>
          <w:i/>
          <w:iCs/>
          <w:lang w:val="en-US"/>
        </w:rPr>
      </w:pPr>
      <w:r w:rsidRPr="00F017F3">
        <w:rPr>
          <w:i/>
          <w:iCs/>
          <w:lang w:val="en-US"/>
        </w:rPr>
        <w:t>the practitioner’s opinion is expressed in terms of management’s statement and the applicable criteria; and</w:t>
      </w:r>
    </w:p>
    <w:p w14:paraId="0ECC027E" w14:textId="77777777" w:rsidR="00F017F3" w:rsidRPr="00F017F3" w:rsidRDefault="00F017F3" w:rsidP="0014546C">
      <w:pPr>
        <w:pStyle w:val="ListParagraph"/>
        <w:numPr>
          <w:ilvl w:val="0"/>
          <w:numId w:val="3"/>
        </w:numPr>
        <w:spacing w:after="0" w:line="240" w:lineRule="auto"/>
        <w:rPr>
          <w:lang w:val="en-US"/>
        </w:rPr>
      </w:pPr>
      <w:r w:rsidRPr="00F017F3">
        <w:rPr>
          <w:i/>
          <w:iCs/>
          <w:lang w:val="en-US"/>
        </w:rPr>
        <w:t>the practitioner attaches management’s statement (Appendix A) to the practitioner’s report</w:t>
      </w:r>
      <w:r w:rsidRPr="00F017F3">
        <w:rPr>
          <w:lang w:val="en-US"/>
        </w:rPr>
        <w:t>.</w:t>
      </w:r>
    </w:p>
    <w:p w14:paraId="4388485B" w14:textId="77777777" w:rsidR="00F017F3" w:rsidRPr="005C51B6" w:rsidRDefault="00F017F3" w:rsidP="0014546C">
      <w:pPr>
        <w:spacing w:line="240" w:lineRule="auto"/>
        <w:rPr>
          <w:rFonts w:ascii="Verdana" w:hAnsi="Verdana"/>
          <w:sz w:val="18"/>
          <w:szCs w:val="18"/>
          <w:lang w:val="en-US"/>
        </w:rPr>
      </w:pPr>
    </w:p>
    <w:p w14:paraId="5E4CA7D1" w14:textId="77777777" w:rsidR="00F017F3" w:rsidRPr="005C51B6" w:rsidRDefault="00F017F3" w:rsidP="0014546C">
      <w:pPr>
        <w:spacing w:line="240" w:lineRule="auto"/>
        <w:ind w:firstLine="720"/>
        <w:rPr>
          <w:rFonts w:ascii="Verdana" w:hAnsi="Verdana"/>
          <w:lang w:val="en-US"/>
        </w:rPr>
      </w:pPr>
      <w:r w:rsidRPr="005C51B6">
        <w:rPr>
          <w:rFonts w:ascii="Verdana" w:hAnsi="Verdana"/>
          <w:lang w:val="en-US"/>
        </w:rPr>
        <w:t>Independent Practitioner’s Reasonable Assurance Report</w:t>
      </w:r>
    </w:p>
    <w:p w14:paraId="3DCEF82F" w14:textId="77777777" w:rsidR="00F017F3" w:rsidRPr="005C51B6" w:rsidRDefault="00F017F3" w:rsidP="0014546C">
      <w:pPr>
        <w:spacing w:line="240" w:lineRule="auto"/>
        <w:ind w:left="720"/>
        <w:rPr>
          <w:rFonts w:ascii="Verdana" w:hAnsi="Verdana"/>
          <w:sz w:val="18"/>
          <w:szCs w:val="18"/>
          <w:lang w:val="en-US"/>
        </w:rPr>
      </w:pPr>
      <w:r w:rsidRPr="005C51B6">
        <w:rPr>
          <w:rFonts w:ascii="Verdana" w:hAnsi="Verdana"/>
          <w:sz w:val="18"/>
          <w:szCs w:val="18"/>
          <w:lang w:val="en-US"/>
        </w:rPr>
        <w:t>To: [Addressee]</w:t>
      </w:r>
      <w:r w:rsidRPr="005C51B6" w:rsidDel="006B5554">
        <w:rPr>
          <w:rFonts w:ascii="Verdana" w:hAnsi="Verdana"/>
          <w:sz w:val="18"/>
          <w:szCs w:val="18"/>
          <w:lang w:val="en-US"/>
        </w:rPr>
        <w:t xml:space="preserve"> </w:t>
      </w:r>
    </w:p>
    <w:p w14:paraId="4813F532" w14:textId="77777777" w:rsidR="00F017F3" w:rsidRPr="005C51B6" w:rsidRDefault="00F017F3" w:rsidP="0014546C">
      <w:pPr>
        <w:spacing w:after="0" w:line="240" w:lineRule="auto"/>
        <w:ind w:left="720"/>
        <w:rPr>
          <w:rFonts w:ascii="Verdana" w:eastAsia="Times New Roman" w:hAnsi="Verdana" w:cs="Times New Roman"/>
          <w:color w:val="000000"/>
          <w:sz w:val="18"/>
          <w:szCs w:val="18"/>
          <w:lang w:val="en-US"/>
        </w:rPr>
      </w:pPr>
      <w:r w:rsidRPr="005C51B6">
        <w:rPr>
          <w:rFonts w:ascii="Verdana" w:eastAsia="Times New Roman" w:hAnsi="Verdana" w:cs="Times New Roman"/>
          <w:color w:val="000000"/>
          <w:sz w:val="18"/>
          <w:szCs w:val="18"/>
          <w:lang w:val="en-US"/>
        </w:rPr>
        <w:t xml:space="preserve">We have undertaken a reasonable assurance engagement to report on the accompanying statement by XYZ Organization (XYZ) that its </w:t>
      </w:r>
      <w:r>
        <w:rPr>
          <w:rFonts w:ascii="Verdana" w:eastAsia="Times New Roman" w:hAnsi="Verdana" w:cs="Times New Roman"/>
          <w:color w:val="000000"/>
          <w:sz w:val="18"/>
          <w:szCs w:val="18"/>
          <w:lang w:val="en-US"/>
        </w:rPr>
        <w:t>Digital Identity Program</w:t>
      </w:r>
      <w:r w:rsidRPr="005C51B6">
        <w:rPr>
          <w:rFonts w:ascii="Verdana" w:eastAsia="Times New Roman" w:hAnsi="Verdana" w:cs="Times New Roman"/>
          <w:color w:val="000000"/>
          <w:sz w:val="18"/>
          <w:szCs w:val="18"/>
          <w:lang w:val="en-US"/>
        </w:rPr>
        <w:t xml:space="preserve"> (</w:t>
      </w:r>
      <w:r>
        <w:rPr>
          <w:rFonts w:ascii="Verdana" w:eastAsia="Times New Roman" w:hAnsi="Verdana" w:cs="Times New Roman"/>
          <w:color w:val="000000"/>
          <w:sz w:val="18"/>
          <w:szCs w:val="18"/>
          <w:lang w:val="en-US"/>
        </w:rPr>
        <w:t>program</w:t>
      </w:r>
      <w:r w:rsidRPr="005C51B6">
        <w:rPr>
          <w:rFonts w:ascii="Verdana" w:eastAsia="Times New Roman" w:hAnsi="Verdana" w:cs="Times New Roman"/>
          <w:color w:val="000000"/>
          <w:sz w:val="18"/>
          <w:szCs w:val="18"/>
          <w:lang w:val="en-US"/>
        </w:rPr>
        <w:t xml:space="preserve">) met the requirements set out in the </w:t>
      </w:r>
      <w:r w:rsidRPr="00615797">
        <w:rPr>
          <w:rFonts w:ascii="Verdana" w:eastAsia="Times New Roman" w:hAnsi="Verdana" w:cs="Times New Roman"/>
          <w:color w:val="000000"/>
          <w:sz w:val="18"/>
          <w:szCs w:val="18"/>
          <w:lang w:val="en-US"/>
        </w:rPr>
        <w:t>National Standard of Canada, CAN/CIOSC 103-1, Digital Trust and Identity – Part 1: Fundamentals</w:t>
      </w:r>
      <w:r>
        <w:rPr>
          <w:rFonts w:ascii="Verdana" w:eastAsia="Times New Roman" w:hAnsi="Verdana" w:cs="Times New Roman"/>
          <w:color w:val="000000"/>
          <w:sz w:val="18"/>
          <w:szCs w:val="18"/>
          <w:lang w:val="en-US"/>
        </w:rPr>
        <w:t xml:space="preserve">, </w:t>
      </w:r>
      <w:r w:rsidRPr="005C51B6">
        <w:rPr>
          <w:rFonts w:ascii="Verdana" w:eastAsia="Times New Roman" w:hAnsi="Verdana" w:cs="Times New Roman"/>
          <w:color w:val="000000"/>
          <w:sz w:val="18"/>
          <w:szCs w:val="18"/>
          <w:lang w:val="en-US"/>
        </w:rPr>
        <w:t>established by the CIO Strategy Council of Canada (the “applicable criteria”) throughout the period January 1, 20XX, to December 31, 20XX.</w:t>
      </w:r>
    </w:p>
    <w:p w14:paraId="40B25C00" w14:textId="77777777" w:rsidR="00F017F3" w:rsidRPr="005C51B6" w:rsidRDefault="00F017F3" w:rsidP="0014546C">
      <w:pPr>
        <w:spacing w:after="0" w:line="240" w:lineRule="auto"/>
        <w:rPr>
          <w:rFonts w:ascii="Verdana" w:eastAsia="Times New Roman" w:hAnsi="Verdana" w:cs="Times New Roman"/>
          <w:color w:val="000000"/>
          <w:sz w:val="18"/>
          <w:szCs w:val="18"/>
          <w:lang w:val="en-US"/>
        </w:rPr>
      </w:pPr>
    </w:p>
    <w:p w14:paraId="158047DD" w14:textId="77777777" w:rsidR="00F017F3" w:rsidRPr="005C51B6" w:rsidRDefault="00F017F3" w:rsidP="0014546C">
      <w:pPr>
        <w:spacing w:line="240" w:lineRule="auto"/>
        <w:ind w:firstLine="720"/>
        <w:rPr>
          <w:rFonts w:ascii="Verdana" w:hAnsi="Verdana"/>
          <w:b/>
          <w:sz w:val="18"/>
          <w:szCs w:val="18"/>
          <w:lang w:val="en-US"/>
        </w:rPr>
      </w:pPr>
      <w:r w:rsidRPr="005C51B6">
        <w:rPr>
          <w:rFonts w:ascii="Verdana" w:hAnsi="Verdana"/>
          <w:b/>
          <w:sz w:val="18"/>
          <w:szCs w:val="18"/>
          <w:lang w:val="en-US"/>
        </w:rPr>
        <w:t>Management's Responsibility</w:t>
      </w:r>
    </w:p>
    <w:p w14:paraId="7551B748" w14:textId="77777777" w:rsidR="00F017F3" w:rsidRPr="005C51B6" w:rsidRDefault="00F017F3" w:rsidP="0014546C">
      <w:pPr>
        <w:spacing w:after="0" w:line="240" w:lineRule="auto"/>
        <w:ind w:left="720"/>
        <w:rPr>
          <w:rFonts w:ascii="Verdana" w:eastAsia="Times New Roman" w:hAnsi="Verdana" w:cs="Times New Roman"/>
          <w:color w:val="000000"/>
          <w:sz w:val="18"/>
          <w:szCs w:val="18"/>
          <w:lang w:val="en-US"/>
        </w:rPr>
      </w:pPr>
      <w:r w:rsidRPr="005C51B6">
        <w:rPr>
          <w:rFonts w:ascii="Verdana" w:eastAsia="Times New Roman" w:hAnsi="Verdana" w:cs="Times New Roman"/>
          <w:color w:val="000000"/>
          <w:sz w:val="18"/>
          <w:szCs w:val="18"/>
          <w:lang w:val="en-US"/>
        </w:rPr>
        <w:t xml:space="preserve">Management of XYZ is responsible for preparing the attached description of XYZ’s </w:t>
      </w:r>
      <w:r>
        <w:rPr>
          <w:rFonts w:ascii="Verdana" w:eastAsia="Times New Roman" w:hAnsi="Verdana" w:cs="Times New Roman"/>
          <w:color w:val="000000"/>
          <w:sz w:val="18"/>
          <w:szCs w:val="18"/>
          <w:lang w:val="en-US"/>
        </w:rPr>
        <w:t>program</w:t>
      </w:r>
      <w:r w:rsidRPr="005C51B6">
        <w:rPr>
          <w:rFonts w:ascii="Verdana" w:eastAsia="Times New Roman" w:hAnsi="Verdana" w:cs="Times New Roman"/>
          <w:color w:val="000000"/>
          <w:sz w:val="18"/>
          <w:szCs w:val="18"/>
          <w:lang w:val="en-US"/>
        </w:rPr>
        <w:t xml:space="preserve">, for evaluating the </w:t>
      </w:r>
      <w:r>
        <w:rPr>
          <w:rFonts w:ascii="Verdana" w:eastAsia="Times New Roman" w:hAnsi="Verdana" w:cs="Times New Roman"/>
          <w:color w:val="000000"/>
          <w:sz w:val="18"/>
          <w:szCs w:val="18"/>
          <w:lang w:val="en-US"/>
        </w:rPr>
        <w:t>program</w:t>
      </w:r>
      <w:r w:rsidRPr="005C51B6">
        <w:rPr>
          <w:rFonts w:ascii="Verdana" w:eastAsia="Times New Roman" w:hAnsi="Verdana" w:cs="Times New Roman"/>
          <w:color w:val="000000"/>
          <w:sz w:val="18"/>
          <w:szCs w:val="18"/>
          <w:lang w:val="en-US"/>
        </w:rPr>
        <w:t xml:space="preserve"> against the applicable criteria, and for preparing its attached statement. Management is also responsible for such internal control as management determines necessary to enable and maintain the conformity of XYZ’s </w:t>
      </w:r>
      <w:r>
        <w:rPr>
          <w:rFonts w:ascii="Verdana" w:eastAsia="Times New Roman" w:hAnsi="Verdana" w:cs="Times New Roman"/>
          <w:color w:val="000000"/>
          <w:sz w:val="18"/>
          <w:szCs w:val="18"/>
          <w:lang w:val="en-US"/>
        </w:rPr>
        <w:t xml:space="preserve">program </w:t>
      </w:r>
      <w:r w:rsidRPr="005C51B6">
        <w:rPr>
          <w:rFonts w:ascii="Verdana" w:eastAsia="Times New Roman" w:hAnsi="Verdana" w:cs="Times New Roman"/>
          <w:color w:val="000000"/>
          <w:sz w:val="18"/>
          <w:szCs w:val="18"/>
          <w:lang w:val="en-US"/>
        </w:rPr>
        <w:t xml:space="preserve">with the applicable criteria. </w:t>
      </w:r>
    </w:p>
    <w:p w14:paraId="5AF148BB" w14:textId="77777777" w:rsidR="00F017F3" w:rsidRPr="005C51B6" w:rsidRDefault="00F017F3" w:rsidP="0014546C">
      <w:pPr>
        <w:spacing w:after="0" w:line="240" w:lineRule="auto"/>
        <w:rPr>
          <w:rFonts w:ascii="Verdana" w:eastAsia="Times New Roman" w:hAnsi="Verdana" w:cs="Times New Roman"/>
          <w:color w:val="000000"/>
          <w:sz w:val="18"/>
          <w:szCs w:val="18"/>
          <w:lang w:val="en-US"/>
        </w:rPr>
      </w:pPr>
    </w:p>
    <w:p w14:paraId="75800645" w14:textId="77777777" w:rsidR="00F017F3" w:rsidRPr="005C51B6" w:rsidRDefault="00F017F3" w:rsidP="0014546C">
      <w:pPr>
        <w:spacing w:line="240" w:lineRule="auto"/>
        <w:ind w:firstLine="720"/>
        <w:rPr>
          <w:rFonts w:ascii="Verdana" w:hAnsi="Verdana"/>
          <w:b/>
          <w:sz w:val="18"/>
          <w:szCs w:val="18"/>
          <w:lang w:val="en-US"/>
        </w:rPr>
      </w:pPr>
      <w:r w:rsidRPr="005C51B6">
        <w:rPr>
          <w:rFonts w:ascii="Verdana" w:hAnsi="Verdana"/>
          <w:b/>
          <w:sz w:val="18"/>
          <w:szCs w:val="18"/>
          <w:lang w:val="en-US"/>
        </w:rPr>
        <w:t>Our Independence and Quality Control</w:t>
      </w:r>
    </w:p>
    <w:p w14:paraId="4B7D8B30" w14:textId="77777777" w:rsidR="00F017F3" w:rsidRPr="005C51B6" w:rsidRDefault="00F017F3" w:rsidP="0014546C">
      <w:pPr>
        <w:spacing w:line="240" w:lineRule="auto"/>
        <w:ind w:left="720"/>
        <w:rPr>
          <w:rFonts w:ascii="Verdana" w:hAnsi="Verdana"/>
          <w:sz w:val="18"/>
          <w:szCs w:val="18"/>
          <w:lang w:val="en-US"/>
        </w:rPr>
      </w:pPr>
      <w:r w:rsidRPr="005C51B6">
        <w:rPr>
          <w:rFonts w:ascii="Verdana" w:hAnsi="Verdana"/>
          <w:sz w:val="18"/>
          <w:szCs w:val="18"/>
          <w:lang w:val="en-US"/>
        </w:rPr>
        <w:t>We have complied with the relevant rules of professional conduct / code of ethics applicable to the practice of public accounting and related to assurance engagements, issued by various professional accounting bodies, which are founded on fundamental principles of integrity, objectivity, professional competence and due care, confidentiality and professional behaviour.</w:t>
      </w:r>
    </w:p>
    <w:p w14:paraId="2A518FAC" w14:textId="77777777" w:rsidR="00F017F3" w:rsidRPr="005C51B6" w:rsidRDefault="00F017F3" w:rsidP="0014546C">
      <w:pPr>
        <w:spacing w:line="240" w:lineRule="auto"/>
        <w:ind w:left="720"/>
        <w:rPr>
          <w:rFonts w:ascii="Verdana" w:hAnsi="Verdana"/>
          <w:sz w:val="18"/>
          <w:szCs w:val="18"/>
          <w:lang w:val="en-US"/>
        </w:rPr>
      </w:pPr>
      <w:r w:rsidRPr="005C51B6">
        <w:rPr>
          <w:rFonts w:ascii="Verdana" w:hAnsi="Verdana"/>
          <w:sz w:val="18"/>
          <w:szCs w:val="18"/>
          <w:lang w:val="en-US"/>
        </w:rPr>
        <w:t xml:space="preserve">The firm applies Canadian Standard on Quality Control 1, </w:t>
      </w:r>
      <w:r w:rsidRPr="005C51B6">
        <w:rPr>
          <w:rFonts w:ascii="Verdana" w:hAnsi="Verdana"/>
          <w:i/>
          <w:sz w:val="18"/>
          <w:szCs w:val="18"/>
          <w:lang w:val="en-US"/>
        </w:rPr>
        <w:t>Quality Control for Firms that Perform Audits and Reviews of Financial Statements, and Other Assurance Engagements</w:t>
      </w:r>
      <w:r w:rsidRPr="005C51B6">
        <w:rPr>
          <w:rFonts w:ascii="Verdana" w:hAnsi="Verdana"/>
          <w:sz w:val="18"/>
          <w:szCs w:val="18"/>
          <w:lang w:val="en-US"/>
        </w:rPr>
        <w:t>, and, accordingly, maintains a comprehensive system of quality control, including documented policies and procedures regarding compliance with ethical requirements, professional standards and applicable legal and regulatory requirements.</w:t>
      </w:r>
    </w:p>
    <w:p w14:paraId="16018E28" w14:textId="77777777" w:rsidR="00F017F3" w:rsidRPr="005C51B6" w:rsidRDefault="00F017F3" w:rsidP="0014546C">
      <w:pPr>
        <w:spacing w:after="0" w:line="240" w:lineRule="auto"/>
        <w:rPr>
          <w:rFonts w:ascii="Verdana" w:eastAsia="Times New Roman" w:hAnsi="Verdana" w:cs="Times New Roman"/>
          <w:color w:val="000000"/>
          <w:sz w:val="18"/>
          <w:szCs w:val="18"/>
          <w:lang w:val="en-US"/>
        </w:rPr>
      </w:pPr>
    </w:p>
    <w:p w14:paraId="54B751BF" w14:textId="77777777" w:rsidR="00F017F3" w:rsidRPr="005C51B6" w:rsidRDefault="00F017F3" w:rsidP="0014546C">
      <w:pPr>
        <w:spacing w:line="240" w:lineRule="auto"/>
        <w:ind w:firstLine="720"/>
        <w:rPr>
          <w:rFonts w:ascii="Verdana" w:hAnsi="Verdana"/>
          <w:b/>
          <w:sz w:val="18"/>
          <w:szCs w:val="18"/>
          <w:lang w:val="en-US"/>
        </w:rPr>
      </w:pPr>
      <w:r w:rsidRPr="005C51B6">
        <w:rPr>
          <w:rFonts w:ascii="Verdana" w:hAnsi="Verdana"/>
          <w:b/>
          <w:sz w:val="18"/>
          <w:szCs w:val="18"/>
          <w:lang w:val="en-US"/>
        </w:rPr>
        <w:t>Our Responsibility</w:t>
      </w:r>
    </w:p>
    <w:p w14:paraId="17C7F597" w14:textId="77777777" w:rsidR="00F017F3" w:rsidRPr="005C51B6" w:rsidRDefault="00F017F3" w:rsidP="0014546C">
      <w:pPr>
        <w:spacing w:line="240" w:lineRule="auto"/>
        <w:ind w:left="720"/>
        <w:rPr>
          <w:rFonts w:ascii="Verdana" w:hAnsi="Verdana"/>
          <w:sz w:val="18"/>
          <w:szCs w:val="18"/>
          <w:lang w:val="en-US"/>
        </w:rPr>
      </w:pPr>
      <w:r w:rsidRPr="005C51B6">
        <w:rPr>
          <w:rFonts w:ascii="Verdana" w:hAnsi="Verdana"/>
          <w:sz w:val="18"/>
          <w:szCs w:val="18"/>
          <w:lang w:val="en-US"/>
        </w:rPr>
        <w:t xml:space="preserve">Our responsibility is to express a reasonable assurance opinion on management’s statement based on the evidence we have obtained. </w:t>
      </w:r>
    </w:p>
    <w:p w14:paraId="6D25563A" w14:textId="77777777" w:rsidR="00F017F3" w:rsidRPr="005C51B6" w:rsidRDefault="00F017F3" w:rsidP="0014546C">
      <w:pPr>
        <w:spacing w:line="240" w:lineRule="auto"/>
        <w:ind w:left="720"/>
        <w:rPr>
          <w:rFonts w:ascii="Verdana" w:hAnsi="Verdana"/>
          <w:sz w:val="18"/>
          <w:szCs w:val="18"/>
          <w:lang w:val="en-US"/>
        </w:rPr>
      </w:pPr>
      <w:r w:rsidRPr="005C51B6">
        <w:rPr>
          <w:rFonts w:ascii="Verdana" w:hAnsi="Verdana"/>
          <w:sz w:val="18"/>
          <w:szCs w:val="18"/>
          <w:lang w:val="en-US"/>
        </w:rPr>
        <w:t xml:space="preserve">Our engagement was conducted in accordance with Canadian Standard on Assurance Engagements (CSAE) 3000, </w:t>
      </w:r>
      <w:r w:rsidRPr="005C51B6">
        <w:rPr>
          <w:rFonts w:ascii="Verdana" w:hAnsi="Verdana"/>
          <w:i/>
          <w:sz w:val="18"/>
          <w:szCs w:val="18"/>
          <w:lang w:val="en-US"/>
        </w:rPr>
        <w:t>Attestation Engagements Other than Audits or Reviews of Historical Financial Information</w:t>
      </w:r>
      <w:r w:rsidRPr="005C51B6">
        <w:rPr>
          <w:rFonts w:ascii="Verdana" w:hAnsi="Verdana"/>
          <w:iCs/>
          <w:sz w:val="18"/>
          <w:szCs w:val="18"/>
          <w:lang w:val="en-US"/>
        </w:rPr>
        <w:t>, set out in the CPA Canada Handbook – Assurance</w:t>
      </w:r>
      <w:r w:rsidRPr="005C51B6">
        <w:rPr>
          <w:rFonts w:ascii="Verdana" w:hAnsi="Verdana"/>
          <w:sz w:val="18"/>
          <w:szCs w:val="18"/>
          <w:lang w:val="en-US"/>
        </w:rPr>
        <w:t xml:space="preserve">. This </w:t>
      </w:r>
      <w:r w:rsidRPr="005C51B6">
        <w:rPr>
          <w:rFonts w:ascii="Verdana" w:hAnsi="Verdana"/>
          <w:sz w:val="18"/>
          <w:szCs w:val="18"/>
          <w:lang w:val="en-US"/>
        </w:rPr>
        <w:lastRenderedPageBreak/>
        <w:t>standard requires that we plan and perform our engagement to obtain reasonable assurance about whether the management’s statement is fairly stated, in all material respects.</w:t>
      </w:r>
    </w:p>
    <w:p w14:paraId="4C69EE00" w14:textId="77777777" w:rsidR="00F017F3" w:rsidRPr="005C51B6" w:rsidRDefault="00F017F3" w:rsidP="0014546C">
      <w:pPr>
        <w:spacing w:line="240" w:lineRule="auto"/>
        <w:ind w:left="720"/>
        <w:rPr>
          <w:rFonts w:ascii="Verdana" w:hAnsi="Verdana"/>
          <w:sz w:val="18"/>
          <w:szCs w:val="18"/>
          <w:lang w:val="en-US"/>
        </w:rPr>
      </w:pPr>
      <w:r w:rsidRPr="005C51B6">
        <w:rPr>
          <w:rFonts w:ascii="Verdana" w:hAnsi="Verdana"/>
          <w:sz w:val="18"/>
          <w:szCs w:val="18"/>
          <w:lang w:val="en-US"/>
        </w:rPr>
        <w:t>Reasonable assurance is a high level of assurance but is not a guarantee that an engagement conducted in accordance with this standard will always detect a material instance of non-conformity with specified requirements when it exists. Instances of non-conformity can arise from fraud or error and are considered material if, individually or in the aggregate, they could reasonably be expected to influence the decisions of users of our report. A reasonable assurance engagement involves performing procedures to obtain evidence about management's statement of its system’s conformity with the specified requirements. The nature, timing and extent of procedures selected depends on our professional judgment, including an assessment of the risks of material misstatement of management's statement, whether due to fraud or error, and involves obtaining evidence about management's statement.</w:t>
      </w:r>
    </w:p>
    <w:p w14:paraId="16DC4474" w14:textId="77777777" w:rsidR="00F017F3" w:rsidRPr="005C51B6" w:rsidRDefault="00F017F3" w:rsidP="0014546C">
      <w:pPr>
        <w:spacing w:line="240" w:lineRule="auto"/>
        <w:ind w:left="720"/>
        <w:rPr>
          <w:rFonts w:ascii="Verdana" w:hAnsi="Verdana"/>
          <w:sz w:val="18"/>
          <w:szCs w:val="18"/>
          <w:lang w:val="en-US"/>
        </w:rPr>
      </w:pPr>
      <w:r w:rsidRPr="005C51B6">
        <w:rPr>
          <w:rFonts w:ascii="Verdana" w:hAnsi="Verdana"/>
          <w:sz w:val="18"/>
          <w:szCs w:val="18"/>
          <w:lang w:val="en-US"/>
        </w:rPr>
        <w:t xml:space="preserve">We believe that the evidence we obtained is sufficient and appropriate to provide a reasonable basis for our opinion. </w:t>
      </w:r>
    </w:p>
    <w:p w14:paraId="1B3AD070" w14:textId="77777777" w:rsidR="00F017F3" w:rsidRPr="005C51B6" w:rsidRDefault="00F017F3" w:rsidP="0014546C">
      <w:pPr>
        <w:spacing w:line="240" w:lineRule="auto"/>
        <w:ind w:firstLine="720"/>
        <w:rPr>
          <w:rFonts w:ascii="Verdana" w:hAnsi="Verdana"/>
          <w:b/>
          <w:sz w:val="18"/>
          <w:szCs w:val="18"/>
          <w:lang w:val="en-US"/>
        </w:rPr>
      </w:pPr>
      <w:r w:rsidRPr="005C51B6">
        <w:rPr>
          <w:rFonts w:ascii="Verdana" w:hAnsi="Verdana"/>
          <w:b/>
          <w:sz w:val="18"/>
          <w:szCs w:val="18"/>
          <w:lang w:val="en-US"/>
        </w:rPr>
        <w:t>Opinion</w:t>
      </w:r>
    </w:p>
    <w:p w14:paraId="3A5B184D" w14:textId="77777777" w:rsidR="00F017F3" w:rsidRPr="005C51B6" w:rsidRDefault="00F017F3" w:rsidP="0014546C">
      <w:pPr>
        <w:spacing w:after="0" w:line="240" w:lineRule="auto"/>
        <w:ind w:left="720"/>
        <w:rPr>
          <w:rFonts w:ascii="Verdana" w:eastAsia="Times New Roman" w:hAnsi="Verdana" w:cs="Times New Roman"/>
          <w:sz w:val="18"/>
          <w:szCs w:val="18"/>
          <w:lang w:val="en-US"/>
        </w:rPr>
      </w:pPr>
      <w:r w:rsidRPr="005C51B6">
        <w:rPr>
          <w:rFonts w:ascii="Verdana" w:eastAsia="Times New Roman" w:hAnsi="Verdana" w:cs="Times New Roman"/>
          <w:sz w:val="18"/>
          <w:szCs w:val="18"/>
          <w:lang w:val="en-US"/>
        </w:rPr>
        <w:t xml:space="preserve">In our opinion, management’s statement that XYZ’s </w:t>
      </w:r>
      <w:r>
        <w:rPr>
          <w:rFonts w:ascii="Verdana" w:eastAsia="Times New Roman" w:hAnsi="Verdana" w:cs="Times New Roman"/>
          <w:sz w:val="18"/>
          <w:szCs w:val="18"/>
          <w:lang w:val="en-US"/>
        </w:rPr>
        <w:t>Digital Identity Program</w:t>
      </w:r>
      <w:r w:rsidRPr="005C51B6">
        <w:rPr>
          <w:rFonts w:ascii="Verdana" w:eastAsia="Times New Roman" w:hAnsi="Verdana" w:cs="Times New Roman"/>
          <w:sz w:val="18"/>
          <w:szCs w:val="18"/>
          <w:lang w:val="en-US"/>
        </w:rPr>
        <w:t xml:space="preserve"> met the applicable criteria throughout the period January 1, 20XX, to December 31, 20XX is fairly stated, in all material respects. </w:t>
      </w:r>
    </w:p>
    <w:p w14:paraId="53C023FA" w14:textId="77777777" w:rsidR="00F017F3" w:rsidRPr="005C51B6" w:rsidRDefault="00F017F3" w:rsidP="0014546C">
      <w:pPr>
        <w:spacing w:after="0" w:line="240" w:lineRule="auto"/>
        <w:rPr>
          <w:rFonts w:ascii="Verdana" w:eastAsia="Times New Roman" w:hAnsi="Verdana" w:cs="Times New Roman"/>
          <w:color w:val="000000"/>
          <w:sz w:val="18"/>
          <w:szCs w:val="18"/>
          <w:lang w:val="en-US"/>
        </w:rPr>
      </w:pPr>
    </w:p>
    <w:p w14:paraId="0D311E24" w14:textId="77777777" w:rsidR="00F017F3" w:rsidRPr="005C51B6" w:rsidRDefault="00F017F3" w:rsidP="0014546C">
      <w:pPr>
        <w:spacing w:after="0" w:line="240" w:lineRule="auto"/>
        <w:rPr>
          <w:rFonts w:ascii="Verdana" w:eastAsia="Times New Roman" w:hAnsi="Verdana" w:cs="Times New Roman"/>
          <w:sz w:val="18"/>
          <w:szCs w:val="18"/>
          <w:lang w:val="en-US"/>
        </w:rPr>
      </w:pPr>
    </w:p>
    <w:p w14:paraId="305E0945" w14:textId="77777777" w:rsidR="00F017F3" w:rsidRPr="005C51B6" w:rsidRDefault="00F017F3" w:rsidP="0014546C">
      <w:pPr>
        <w:spacing w:line="240" w:lineRule="auto"/>
        <w:ind w:firstLine="720"/>
        <w:rPr>
          <w:rFonts w:ascii="Verdana" w:hAnsi="Verdana"/>
          <w:sz w:val="18"/>
          <w:szCs w:val="18"/>
          <w:lang w:val="en-US"/>
        </w:rPr>
      </w:pPr>
      <w:r w:rsidRPr="005C51B6">
        <w:rPr>
          <w:rFonts w:ascii="Verdana" w:hAnsi="Verdana"/>
          <w:sz w:val="18"/>
          <w:szCs w:val="18"/>
          <w:lang w:val="en-US"/>
        </w:rPr>
        <w:t>Practitioner's signature</w:t>
      </w:r>
    </w:p>
    <w:p w14:paraId="22966CC4" w14:textId="77777777" w:rsidR="00F017F3" w:rsidRPr="005C51B6" w:rsidRDefault="00F017F3" w:rsidP="0014546C">
      <w:pPr>
        <w:spacing w:line="240" w:lineRule="auto"/>
        <w:ind w:firstLine="720"/>
        <w:rPr>
          <w:rFonts w:ascii="Verdana" w:hAnsi="Verdana"/>
          <w:sz w:val="18"/>
          <w:szCs w:val="18"/>
          <w:lang w:val="en-US"/>
        </w:rPr>
      </w:pPr>
      <w:r w:rsidRPr="005C51B6">
        <w:rPr>
          <w:rFonts w:ascii="Verdana" w:hAnsi="Verdana"/>
          <w:sz w:val="18"/>
          <w:szCs w:val="18"/>
          <w:lang w:val="en-US"/>
        </w:rPr>
        <w:t>City, Province</w:t>
      </w:r>
    </w:p>
    <w:p w14:paraId="7FD766BA" w14:textId="77777777" w:rsidR="00F017F3" w:rsidRPr="005C51B6" w:rsidRDefault="00F017F3" w:rsidP="0014546C">
      <w:pPr>
        <w:spacing w:after="0" w:line="240" w:lineRule="auto"/>
        <w:ind w:firstLine="720"/>
        <w:rPr>
          <w:rFonts w:ascii="Verdana" w:hAnsi="Verdana"/>
          <w:sz w:val="18"/>
          <w:szCs w:val="18"/>
          <w:lang w:val="en-US"/>
        </w:rPr>
      </w:pPr>
      <w:r w:rsidRPr="005C51B6">
        <w:rPr>
          <w:rFonts w:ascii="Verdana" w:hAnsi="Verdana"/>
          <w:sz w:val="18"/>
          <w:szCs w:val="18"/>
          <w:lang w:val="en-US"/>
        </w:rPr>
        <w:t>Date</w:t>
      </w:r>
    </w:p>
    <w:p w14:paraId="058CF160" w14:textId="77777777" w:rsidR="00F017F3" w:rsidRPr="005C51B6" w:rsidRDefault="00F017F3" w:rsidP="0014546C">
      <w:pPr>
        <w:spacing w:line="240" w:lineRule="auto"/>
        <w:rPr>
          <w:rFonts w:ascii="Verdana" w:hAnsi="Verdana"/>
          <w:i/>
          <w:iCs/>
          <w:sz w:val="18"/>
          <w:szCs w:val="18"/>
          <w:lang w:val="en-US"/>
        </w:rPr>
      </w:pPr>
    </w:p>
    <w:p w14:paraId="3E7B1333" w14:textId="42A94B10" w:rsidR="008627A0" w:rsidRPr="008627A0" w:rsidRDefault="00F017F3" w:rsidP="0014546C">
      <w:pPr>
        <w:spacing w:line="240" w:lineRule="auto"/>
        <w:rPr>
          <w:b/>
          <w:bCs/>
        </w:rPr>
      </w:pPr>
      <w:r>
        <w:rPr>
          <w:b/>
          <w:bCs/>
        </w:rPr>
        <w:t>RECORDS</w:t>
      </w:r>
    </w:p>
    <w:p w14:paraId="5BF96830" w14:textId="3DBEEC49" w:rsidR="003E0690" w:rsidRPr="00F017F3" w:rsidRDefault="008627A0" w:rsidP="0014546C">
      <w:pPr>
        <w:spacing w:line="240" w:lineRule="auto"/>
        <w:rPr>
          <w:i/>
          <w:iCs/>
        </w:rPr>
      </w:pPr>
      <w:r w:rsidRPr="00F017F3">
        <w:rPr>
          <w:i/>
          <w:iCs/>
        </w:rPr>
        <w:t>R</w:t>
      </w:r>
      <w:r w:rsidR="003E0690" w:rsidRPr="00F017F3">
        <w:rPr>
          <w:i/>
          <w:iCs/>
        </w:rPr>
        <w:t>equirements regarding what records the verification body should retain as an evidence</w:t>
      </w:r>
      <w:r w:rsidR="00FB6E7B" w:rsidRPr="00F017F3">
        <w:rPr>
          <w:i/>
          <w:iCs/>
        </w:rPr>
        <w:t xml:space="preserve"> </w:t>
      </w:r>
      <w:r w:rsidR="003E0690" w:rsidRPr="00F017F3">
        <w:rPr>
          <w:i/>
          <w:iCs/>
        </w:rPr>
        <w:t>of conducting verification</w:t>
      </w:r>
      <w:r w:rsidR="00FB6E7B" w:rsidRPr="00F017F3">
        <w:rPr>
          <w:i/>
          <w:iCs/>
        </w:rPr>
        <w:t>.</w:t>
      </w:r>
    </w:p>
    <w:sectPr w:rsidR="003E0690" w:rsidRPr="00F017F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9F55B" w14:textId="77777777" w:rsidR="00AE1BEC" w:rsidRDefault="00AE1BEC" w:rsidP="005C51B6">
      <w:pPr>
        <w:spacing w:after="0" w:line="240" w:lineRule="auto"/>
      </w:pPr>
      <w:r>
        <w:separator/>
      </w:r>
    </w:p>
  </w:endnote>
  <w:endnote w:type="continuationSeparator" w:id="0">
    <w:p w14:paraId="4F84BEA4" w14:textId="77777777" w:rsidR="00AE1BEC" w:rsidRDefault="00AE1BEC" w:rsidP="005C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F775" w14:textId="77777777" w:rsidR="008627A0" w:rsidRDefault="008627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6D012" w14:textId="77777777" w:rsidR="008627A0" w:rsidRDefault="008627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02F4B" w14:textId="77777777" w:rsidR="008627A0" w:rsidRDefault="008627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521C4" w14:textId="77777777" w:rsidR="00AE1BEC" w:rsidRDefault="00AE1BEC" w:rsidP="005C51B6">
      <w:pPr>
        <w:spacing w:after="0" w:line="240" w:lineRule="auto"/>
      </w:pPr>
      <w:r>
        <w:separator/>
      </w:r>
    </w:p>
  </w:footnote>
  <w:footnote w:type="continuationSeparator" w:id="0">
    <w:p w14:paraId="4AAF6063" w14:textId="77777777" w:rsidR="00AE1BEC" w:rsidRDefault="00AE1BEC" w:rsidP="005C5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B1C50" w14:textId="595FFEA2" w:rsidR="008627A0" w:rsidRDefault="00AE1BEC">
    <w:pPr>
      <w:pStyle w:val="Header"/>
    </w:pPr>
    <w:r>
      <w:rPr>
        <w:noProof/>
      </w:rPr>
      <w:pict w14:anchorId="530747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3552360" o:spid="_x0000_s1026"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62D9E" w14:textId="23CE1AC5" w:rsidR="008627A0" w:rsidRDefault="00AE1BEC">
    <w:pPr>
      <w:pStyle w:val="Header"/>
    </w:pPr>
    <w:r>
      <w:rPr>
        <w:noProof/>
      </w:rPr>
      <w:pict w14:anchorId="2F0311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3552361" o:spid="_x0000_s1027" type="#_x0000_t136" style="position:absolute;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265E0" w14:textId="4B57BA99" w:rsidR="008627A0" w:rsidRDefault="00AE1BEC">
    <w:pPr>
      <w:pStyle w:val="Header"/>
    </w:pPr>
    <w:r>
      <w:rPr>
        <w:noProof/>
      </w:rPr>
      <w:pict w14:anchorId="6B1CCF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3552359" o:spid="_x0000_s1025"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2413"/>
    <w:multiLevelType w:val="hybridMultilevel"/>
    <w:tmpl w:val="853E0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F278D1"/>
    <w:multiLevelType w:val="hybridMultilevel"/>
    <w:tmpl w:val="75B404E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387A6BF2"/>
    <w:multiLevelType w:val="hybridMultilevel"/>
    <w:tmpl w:val="F7FAE9F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FC12BB7"/>
    <w:multiLevelType w:val="hybridMultilevel"/>
    <w:tmpl w:val="170A3178"/>
    <w:lvl w:ilvl="0" w:tplc="4F8E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90"/>
    <w:rsid w:val="001346A3"/>
    <w:rsid w:val="0014546C"/>
    <w:rsid w:val="001718D4"/>
    <w:rsid w:val="00233285"/>
    <w:rsid w:val="002C58B5"/>
    <w:rsid w:val="003E0690"/>
    <w:rsid w:val="005C51B6"/>
    <w:rsid w:val="00615797"/>
    <w:rsid w:val="00642093"/>
    <w:rsid w:val="00745252"/>
    <w:rsid w:val="008627A0"/>
    <w:rsid w:val="00912DF0"/>
    <w:rsid w:val="009D2A54"/>
    <w:rsid w:val="00AE1BEC"/>
    <w:rsid w:val="00F017F3"/>
    <w:rsid w:val="00FB6E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10403"/>
  <w15:chartTrackingRefBased/>
  <w15:docId w15:val="{845DE537-4391-4408-9719-5F6C3D217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C51B6"/>
    <w:rPr>
      <w:sz w:val="16"/>
      <w:szCs w:val="16"/>
    </w:rPr>
  </w:style>
  <w:style w:type="paragraph" w:styleId="CommentText">
    <w:name w:val="annotation text"/>
    <w:basedOn w:val="Normal"/>
    <w:link w:val="CommentTextChar"/>
    <w:uiPriority w:val="99"/>
    <w:unhideWhenUsed/>
    <w:rsid w:val="005C51B6"/>
    <w:pPr>
      <w:spacing w:line="240" w:lineRule="auto"/>
    </w:pPr>
    <w:rPr>
      <w:sz w:val="20"/>
      <w:szCs w:val="20"/>
      <w:lang w:val="en-US"/>
    </w:rPr>
  </w:style>
  <w:style w:type="character" w:customStyle="1" w:styleId="CommentTextChar">
    <w:name w:val="Comment Text Char"/>
    <w:basedOn w:val="DefaultParagraphFont"/>
    <w:link w:val="CommentText"/>
    <w:uiPriority w:val="99"/>
    <w:rsid w:val="005C51B6"/>
    <w:rPr>
      <w:sz w:val="20"/>
      <w:szCs w:val="20"/>
      <w:lang w:val="en-US"/>
    </w:rPr>
  </w:style>
  <w:style w:type="paragraph" w:styleId="FootnoteText">
    <w:name w:val="footnote text"/>
    <w:basedOn w:val="Normal"/>
    <w:link w:val="FootnoteTextChar"/>
    <w:uiPriority w:val="99"/>
    <w:semiHidden/>
    <w:unhideWhenUsed/>
    <w:rsid w:val="005C51B6"/>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5C51B6"/>
    <w:rPr>
      <w:sz w:val="20"/>
      <w:szCs w:val="20"/>
      <w:lang w:val="en-US"/>
    </w:rPr>
  </w:style>
  <w:style w:type="character" w:styleId="FootnoteReference">
    <w:name w:val="footnote reference"/>
    <w:basedOn w:val="DefaultParagraphFont"/>
    <w:uiPriority w:val="99"/>
    <w:semiHidden/>
    <w:unhideWhenUsed/>
    <w:rsid w:val="005C51B6"/>
    <w:rPr>
      <w:vertAlign w:val="superscript"/>
    </w:rPr>
  </w:style>
  <w:style w:type="paragraph" w:styleId="Header">
    <w:name w:val="header"/>
    <w:basedOn w:val="Normal"/>
    <w:link w:val="HeaderChar"/>
    <w:uiPriority w:val="99"/>
    <w:unhideWhenUsed/>
    <w:rsid w:val="00862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7A0"/>
  </w:style>
  <w:style w:type="paragraph" w:styleId="Footer">
    <w:name w:val="footer"/>
    <w:basedOn w:val="Normal"/>
    <w:link w:val="FooterChar"/>
    <w:uiPriority w:val="99"/>
    <w:unhideWhenUsed/>
    <w:rsid w:val="00862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7A0"/>
  </w:style>
  <w:style w:type="paragraph" w:styleId="ListParagraph">
    <w:name w:val="List Paragraph"/>
    <w:basedOn w:val="Normal"/>
    <w:uiPriority w:val="34"/>
    <w:qFormat/>
    <w:rsid w:val="00F01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CBD6E-C222-4E92-87F2-82A6A0DFE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1477</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Jansa</dc:creator>
  <cp:keywords/>
  <dc:description/>
  <cp:lastModifiedBy>Keith Jansa</cp:lastModifiedBy>
  <cp:revision>2</cp:revision>
  <dcterms:created xsi:type="dcterms:W3CDTF">2021-11-18T17:03:00Z</dcterms:created>
  <dcterms:modified xsi:type="dcterms:W3CDTF">2021-11-18T17:03:00Z</dcterms:modified>
</cp:coreProperties>
</file>