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B974E" w14:textId="3E77BE5F" w:rsidR="00831603" w:rsidRDefault="00142078" w:rsidP="00A779B4">
      <w:pPr>
        <w:pStyle w:val="Heading1"/>
        <w:rPr>
          <w:lang w:val="en-US"/>
        </w:rPr>
      </w:pPr>
      <w:r>
        <w:rPr>
          <w:lang w:val="en-US"/>
        </w:rPr>
        <w:t>Assessment</w:t>
      </w:r>
      <w:r w:rsidR="002A5381">
        <w:rPr>
          <w:lang w:val="en-US"/>
        </w:rPr>
        <w:t xml:space="preserve"> Evidence</w:t>
      </w:r>
      <w:r w:rsidR="003A51CC">
        <w:rPr>
          <w:lang w:val="en-US"/>
        </w:rPr>
        <w:t>:</w:t>
      </w:r>
      <w:r w:rsidR="002A5381">
        <w:rPr>
          <w:lang w:val="en-US"/>
        </w:rPr>
        <w:t xml:space="preserve"> </w:t>
      </w:r>
      <w:r w:rsidR="00A11C21">
        <w:rPr>
          <w:lang w:val="en-US"/>
        </w:rPr>
        <w:t>Identity Wide</w:t>
      </w:r>
      <w:r w:rsidR="00C46771">
        <w:rPr>
          <w:lang w:val="en-US"/>
        </w:rPr>
        <w:t xml:space="preserve"> </w:t>
      </w:r>
    </w:p>
    <w:p w14:paraId="12CF1755" w14:textId="1856F58E" w:rsidR="005C155B" w:rsidRDefault="005C155B" w:rsidP="005C155B">
      <w:pPr>
        <w:rPr>
          <w:lang w:val="en-US"/>
        </w:rPr>
      </w:pPr>
      <w:r>
        <w:rPr>
          <w:lang w:val="en-US"/>
        </w:rPr>
        <w:t>Assessors Notes:</w:t>
      </w:r>
    </w:p>
    <w:p w14:paraId="5B16F923" w14:textId="7E31EB5D" w:rsidR="005C155B" w:rsidRDefault="005C155B" w:rsidP="005C155B">
      <w:pPr>
        <w:pStyle w:val="ListParagraph"/>
        <w:numPr>
          <w:ilvl w:val="0"/>
          <w:numId w:val="5"/>
        </w:numPr>
        <w:rPr>
          <w:lang w:val="en-US"/>
        </w:rPr>
      </w:pPr>
      <w:r>
        <w:rPr>
          <w:lang w:val="en-US"/>
        </w:rPr>
        <w:t>IDWI.01 to IDWI.11 are PSP PCTF only</w:t>
      </w:r>
    </w:p>
    <w:p w14:paraId="5C1F3E5A" w14:textId="7C5B12CD" w:rsidR="005C155B" w:rsidRPr="005C155B" w:rsidRDefault="005C155B" w:rsidP="005C155B">
      <w:pPr>
        <w:pStyle w:val="ListParagraph"/>
        <w:numPr>
          <w:ilvl w:val="0"/>
          <w:numId w:val="5"/>
        </w:numPr>
        <w:rPr>
          <w:lang w:val="en-US"/>
        </w:rPr>
      </w:pPr>
      <w:r>
        <w:rPr>
          <w:lang w:val="en-US"/>
        </w:rPr>
        <w:t>The remaining criteria are part of CAN/CIOSC 103-1</w:t>
      </w:r>
    </w:p>
    <w:p w14:paraId="45B80C79" w14:textId="40C34810" w:rsidR="002A5381" w:rsidRDefault="002A5381">
      <w:pPr>
        <w:rPr>
          <w:lang w:val="en-US"/>
        </w:rPr>
      </w:pPr>
    </w:p>
    <w:tbl>
      <w:tblPr>
        <w:tblStyle w:val="TableGrid"/>
        <w:tblW w:w="13036" w:type="dxa"/>
        <w:tblLook w:val="04A0" w:firstRow="1" w:lastRow="0" w:firstColumn="1" w:lastColumn="0" w:noHBand="0" w:noVBand="1"/>
      </w:tblPr>
      <w:tblGrid>
        <w:gridCol w:w="1429"/>
        <w:gridCol w:w="1359"/>
        <w:gridCol w:w="10248"/>
      </w:tblGrid>
      <w:tr w:rsidR="00BA0FB9" w14:paraId="5FDD8A27" w14:textId="77777777" w:rsidTr="00770A03">
        <w:trPr>
          <w:tblHeader/>
        </w:trPr>
        <w:tc>
          <w:tcPr>
            <w:tcW w:w="1429" w:type="dxa"/>
            <w:vAlign w:val="bottom"/>
          </w:tcPr>
          <w:p w14:paraId="5847F898" w14:textId="4B94D1C3" w:rsidR="00BA0FB9" w:rsidRDefault="007D5126" w:rsidP="00517BC0">
            <w:pPr>
              <w:jc w:val="center"/>
              <w:rPr>
                <w:b/>
                <w:bCs/>
                <w:lang w:val="en-US"/>
              </w:rPr>
            </w:pPr>
            <w:r w:rsidRPr="007D5126">
              <w:rPr>
                <w:b/>
                <w:bCs/>
                <w:lang w:val="en-US"/>
              </w:rPr>
              <w:t>ID</w:t>
            </w:r>
          </w:p>
          <w:p w14:paraId="1B715260" w14:textId="745ABE6B" w:rsidR="00EA1194" w:rsidRPr="002A5381" w:rsidRDefault="00EA1194" w:rsidP="00517BC0">
            <w:pPr>
              <w:jc w:val="center"/>
              <w:rPr>
                <w:b/>
                <w:bCs/>
                <w:lang w:val="en-US"/>
              </w:rPr>
            </w:pPr>
          </w:p>
        </w:tc>
        <w:tc>
          <w:tcPr>
            <w:tcW w:w="1359" w:type="dxa"/>
          </w:tcPr>
          <w:p w14:paraId="63DADDF8" w14:textId="00B8BAD6" w:rsidR="00BA0FB9" w:rsidRPr="00DA3D4D" w:rsidRDefault="00BA0FB9" w:rsidP="00517BC0">
            <w:pPr>
              <w:jc w:val="center"/>
              <w:rPr>
                <w:i/>
                <w:iCs/>
                <w:lang w:val="en-US"/>
              </w:rPr>
            </w:pPr>
            <w:r w:rsidRPr="00DA3D4D">
              <w:rPr>
                <w:i/>
                <w:iCs/>
                <w:lang w:val="en-US"/>
              </w:rPr>
              <w:t>Qualifier(s)</w:t>
            </w:r>
          </w:p>
        </w:tc>
        <w:tc>
          <w:tcPr>
            <w:tcW w:w="10248" w:type="dxa"/>
          </w:tcPr>
          <w:p w14:paraId="15C4CC23" w14:textId="7B0C79F0" w:rsidR="00520069" w:rsidRPr="00520069" w:rsidRDefault="00520069">
            <w:pPr>
              <w:pBdr>
                <w:bottom w:val="single" w:sz="6" w:space="1" w:color="auto"/>
              </w:pBdr>
              <w:rPr>
                <w:b/>
                <w:bCs/>
                <w:i/>
                <w:iCs/>
                <w:lang w:val="en-US"/>
              </w:rPr>
            </w:pPr>
            <w:r w:rsidRPr="00520069">
              <w:rPr>
                <w:b/>
                <w:bCs/>
                <w:i/>
                <w:iCs/>
                <w:lang w:val="en-US"/>
              </w:rPr>
              <w:t>Conformance Criteria</w:t>
            </w:r>
          </w:p>
          <w:p w14:paraId="6571F554" w14:textId="10DD52F9" w:rsidR="00BA0FB9" w:rsidRPr="002A5381" w:rsidRDefault="00BA0FB9">
            <w:pPr>
              <w:rPr>
                <w:b/>
                <w:bCs/>
                <w:lang w:val="en-US"/>
              </w:rPr>
            </w:pPr>
            <w:r>
              <w:rPr>
                <w:b/>
                <w:bCs/>
                <w:lang w:val="en-US"/>
              </w:rPr>
              <w:t>Evidence</w:t>
            </w:r>
          </w:p>
        </w:tc>
      </w:tr>
      <w:tr w:rsidR="00202AF1" w14:paraId="662E61C1" w14:textId="77777777" w:rsidTr="00770A03">
        <w:tc>
          <w:tcPr>
            <w:tcW w:w="1429" w:type="dxa"/>
            <w:shd w:val="clear" w:color="auto" w:fill="E7E6E6" w:themeFill="background2"/>
          </w:tcPr>
          <w:p w14:paraId="7E2A7E5E" w14:textId="35499352" w:rsidR="00202AF1" w:rsidRDefault="00202AF1" w:rsidP="00202AF1">
            <w:pPr>
              <w:jc w:val="center"/>
              <w:rPr>
                <w:lang w:val="en-US"/>
              </w:rPr>
            </w:pPr>
            <w:r>
              <w:rPr>
                <w:rFonts w:ascii="Calibri" w:hAnsi="Calibri" w:cs="Calibri"/>
                <w:b/>
                <w:bCs/>
                <w:color w:val="000000"/>
              </w:rPr>
              <w:t>IDWI</w:t>
            </w:r>
          </w:p>
        </w:tc>
        <w:tc>
          <w:tcPr>
            <w:tcW w:w="1359" w:type="dxa"/>
            <w:shd w:val="clear" w:color="auto" w:fill="E7E6E6" w:themeFill="background2"/>
          </w:tcPr>
          <w:p w14:paraId="7A21A271"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3F3EC593" w14:textId="3F8F3F2E" w:rsidR="00202AF1" w:rsidRPr="00A11C21" w:rsidRDefault="00202AF1" w:rsidP="00202AF1">
            <w:pPr>
              <w:pStyle w:val="Default"/>
              <w:rPr>
                <w:sz w:val="20"/>
                <w:szCs w:val="20"/>
              </w:rPr>
            </w:pPr>
            <w:r w:rsidRPr="009509E9">
              <w:rPr>
                <w:b/>
                <w:bCs/>
              </w:rPr>
              <w:t>Identity Wide:</w:t>
            </w:r>
            <w:r>
              <w:t xml:space="preserve"> General requirements for identity domain atomic processes</w:t>
            </w:r>
          </w:p>
        </w:tc>
      </w:tr>
      <w:tr w:rsidR="00ED531E" w14:paraId="5ADCB061" w14:textId="77777777" w:rsidTr="00770A03">
        <w:tc>
          <w:tcPr>
            <w:tcW w:w="1429" w:type="dxa"/>
          </w:tcPr>
          <w:p w14:paraId="7FB77088" w14:textId="075B0A6B" w:rsidR="00ED531E" w:rsidRDefault="00ED531E" w:rsidP="00ED531E">
            <w:pPr>
              <w:jc w:val="center"/>
              <w:rPr>
                <w:rFonts w:ascii="Calibri" w:hAnsi="Calibri" w:cs="Calibri"/>
                <w:b/>
                <w:bCs/>
                <w:color w:val="000000"/>
              </w:rPr>
            </w:pPr>
            <w:r>
              <w:rPr>
                <w:rFonts w:ascii="Calibri" w:hAnsi="Calibri" w:cs="Calibri"/>
                <w:b/>
                <w:bCs/>
                <w:color w:val="000000"/>
              </w:rPr>
              <w:t>IDWI.01</w:t>
            </w:r>
          </w:p>
        </w:tc>
        <w:tc>
          <w:tcPr>
            <w:tcW w:w="1359" w:type="dxa"/>
          </w:tcPr>
          <w:p w14:paraId="3B6520AB" w14:textId="4AAB51FC" w:rsidR="00ED531E" w:rsidRPr="00DA3D4D" w:rsidRDefault="00ED531E" w:rsidP="00ED531E">
            <w:pPr>
              <w:pStyle w:val="Default"/>
              <w:jc w:val="center"/>
              <w:rPr>
                <w:i/>
                <w:iCs/>
                <w:sz w:val="20"/>
                <w:szCs w:val="20"/>
              </w:rPr>
            </w:pPr>
            <w:r>
              <w:t xml:space="preserve">IP1 </w:t>
            </w:r>
            <w:r>
              <w:rPr>
                <w:b/>
                <w:bCs/>
              </w:rPr>
              <w:t xml:space="preserve">AND </w:t>
            </w:r>
            <w:r>
              <w:rPr>
                <w:b/>
                <w:bCs/>
              </w:rPr>
              <w:br/>
            </w:r>
            <w:r>
              <w:t>IO1</w:t>
            </w:r>
          </w:p>
        </w:tc>
        <w:tc>
          <w:tcPr>
            <w:tcW w:w="10248" w:type="dxa"/>
          </w:tcPr>
          <w:p w14:paraId="05E0DA0B" w14:textId="77777777" w:rsidR="00ED531E" w:rsidRDefault="00ED531E" w:rsidP="00ED531E">
            <w:pPr>
              <w:pStyle w:val="Default"/>
            </w:pPr>
            <w:r>
              <w:t>The entity under assessment SHOULD adhere to applicable identity management controls, standards, and guidelines, and SHOULD have an auditable process to demonstrate adherence.</w:t>
            </w:r>
          </w:p>
          <w:p w14:paraId="31A3255A" w14:textId="3E7ABE3C" w:rsidR="00ED531E" w:rsidRPr="009509E9" w:rsidRDefault="00ED531E" w:rsidP="00ED531E">
            <w:pPr>
              <w:pStyle w:val="Default"/>
              <w:rPr>
                <w:b/>
                <w:bCs/>
              </w:rPr>
            </w:pPr>
          </w:p>
        </w:tc>
      </w:tr>
      <w:tr w:rsidR="00ED531E" w14:paraId="47F56466" w14:textId="77777777" w:rsidTr="00037A71">
        <w:tc>
          <w:tcPr>
            <w:tcW w:w="1429" w:type="dxa"/>
            <w:shd w:val="clear" w:color="auto" w:fill="auto"/>
          </w:tcPr>
          <w:p w14:paraId="59778A24" w14:textId="090E15CC" w:rsidR="00ED531E" w:rsidRDefault="00ED531E" w:rsidP="00ED531E">
            <w:pPr>
              <w:jc w:val="center"/>
              <w:rPr>
                <w:rFonts w:ascii="Calibri" w:hAnsi="Calibri" w:cs="Calibri"/>
                <w:b/>
                <w:bCs/>
                <w:color w:val="000000"/>
              </w:rPr>
            </w:pPr>
            <w:r>
              <w:rPr>
                <w:rFonts w:ascii="Calibri" w:hAnsi="Calibri" w:cs="Calibri"/>
                <w:b/>
                <w:bCs/>
                <w:color w:val="000000"/>
              </w:rPr>
              <w:t>IDWI.02</w:t>
            </w:r>
          </w:p>
        </w:tc>
        <w:tc>
          <w:tcPr>
            <w:tcW w:w="1359" w:type="dxa"/>
            <w:shd w:val="clear" w:color="auto" w:fill="auto"/>
          </w:tcPr>
          <w:p w14:paraId="59FB5CCB" w14:textId="7C66E9E1" w:rsidR="00ED531E" w:rsidRPr="00DA3D4D" w:rsidRDefault="00ED531E" w:rsidP="00ED531E">
            <w:pPr>
              <w:pStyle w:val="Default"/>
              <w:jc w:val="center"/>
              <w:rPr>
                <w:i/>
                <w:iCs/>
                <w:sz w:val="20"/>
                <w:szCs w:val="20"/>
              </w:rPr>
            </w:pPr>
            <w:r>
              <w:t>IP</w:t>
            </w:r>
            <w:proofErr w:type="gramStart"/>
            <w:r>
              <w:t>2,IP</w:t>
            </w:r>
            <w:proofErr w:type="gramEnd"/>
            <w:r>
              <w:t xml:space="preserve">3 </w:t>
            </w:r>
            <w:r>
              <w:rPr>
                <w:b/>
                <w:bCs/>
              </w:rPr>
              <w:t xml:space="preserve">AND </w:t>
            </w:r>
            <w:r>
              <w:rPr>
                <w:b/>
                <w:bCs/>
              </w:rPr>
              <w:br/>
            </w:r>
            <w:r>
              <w:t xml:space="preserve">IO2,IO3 </w:t>
            </w:r>
            <w:r>
              <w:rPr>
                <w:b/>
                <w:bCs/>
              </w:rPr>
              <w:t>AND</w:t>
            </w:r>
            <w:r>
              <w:br/>
              <w:t>PFID,OFID</w:t>
            </w:r>
          </w:p>
        </w:tc>
        <w:tc>
          <w:tcPr>
            <w:tcW w:w="10248" w:type="dxa"/>
          </w:tcPr>
          <w:p w14:paraId="1B23D029" w14:textId="1327547A" w:rsidR="00ED531E" w:rsidRPr="009509E9" w:rsidRDefault="00ED531E" w:rsidP="00ED531E">
            <w:pPr>
              <w:pStyle w:val="Default"/>
              <w:rPr>
                <w:b/>
                <w:bCs/>
              </w:rPr>
            </w:pPr>
            <w:r>
              <w:t>The entity under assessment MUST adhere to applicable identity management controls, standards, and guidelines, and MUST have an auditable process to demonstrate adherence.</w:t>
            </w:r>
          </w:p>
        </w:tc>
      </w:tr>
      <w:tr w:rsidR="00ED531E" w14:paraId="3B4BF9BE" w14:textId="77777777" w:rsidTr="00037A71">
        <w:tc>
          <w:tcPr>
            <w:tcW w:w="1429" w:type="dxa"/>
            <w:shd w:val="clear" w:color="auto" w:fill="auto"/>
          </w:tcPr>
          <w:p w14:paraId="09169954" w14:textId="66E089FC" w:rsidR="00ED531E" w:rsidRDefault="00ED531E" w:rsidP="00ED531E">
            <w:pPr>
              <w:jc w:val="center"/>
              <w:rPr>
                <w:rFonts w:ascii="Calibri" w:hAnsi="Calibri" w:cs="Calibri"/>
                <w:b/>
                <w:bCs/>
                <w:color w:val="000000"/>
              </w:rPr>
            </w:pPr>
            <w:r>
              <w:rPr>
                <w:rFonts w:ascii="Calibri" w:hAnsi="Calibri" w:cs="Calibri"/>
                <w:b/>
                <w:bCs/>
                <w:color w:val="000000"/>
              </w:rPr>
              <w:t>IDWI.03</w:t>
            </w:r>
          </w:p>
        </w:tc>
        <w:tc>
          <w:tcPr>
            <w:tcW w:w="1359" w:type="dxa"/>
            <w:shd w:val="clear" w:color="auto" w:fill="auto"/>
          </w:tcPr>
          <w:p w14:paraId="4304E37D" w14:textId="4F1A7531" w:rsidR="00ED531E" w:rsidRPr="00DA3D4D" w:rsidRDefault="00ED531E" w:rsidP="00ED531E">
            <w:pPr>
              <w:pStyle w:val="Default"/>
              <w:jc w:val="center"/>
              <w:rPr>
                <w:i/>
                <w:iCs/>
                <w:sz w:val="20"/>
                <w:szCs w:val="20"/>
              </w:rPr>
            </w:pPr>
            <w:r>
              <w:t>IP</w:t>
            </w:r>
            <w:proofErr w:type="gramStart"/>
            <w:r>
              <w:t>2,IP</w:t>
            </w:r>
            <w:proofErr w:type="gramEnd"/>
            <w:r>
              <w:t xml:space="preserve">3 </w:t>
            </w:r>
            <w:r>
              <w:rPr>
                <w:b/>
                <w:bCs/>
              </w:rPr>
              <w:t xml:space="preserve">AND </w:t>
            </w:r>
            <w:r>
              <w:rPr>
                <w:b/>
                <w:bCs/>
              </w:rPr>
              <w:br/>
            </w:r>
            <w:r>
              <w:t xml:space="preserve">IO2,IO3 </w:t>
            </w:r>
            <w:r>
              <w:rPr>
                <w:b/>
                <w:bCs/>
              </w:rPr>
              <w:t>AND</w:t>
            </w:r>
            <w:r>
              <w:br/>
              <w:t>PFID,OFID</w:t>
            </w:r>
          </w:p>
        </w:tc>
        <w:tc>
          <w:tcPr>
            <w:tcW w:w="10248" w:type="dxa"/>
          </w:tcPr>
          <w:p w14:paraId="2D980030" w14:textId="450EC12D" w:rsidR="00ED531E" w:rsidRPr="009509E9" w:rsidRDefault="00ED531E" w:rsidP="00ED531E">
            <w:pPr>
              <w:pStyle w:val="Default"/>
              <w:rPr>
                <w:b/>
                <w:bCs/>
              </w:rPr>
            </w:pPr>
            <w:r>
              <w:t>The entity under assessment MUST provide a list of the applicable identity management controls, standards, and guidelines that are in effect.</w:t>
            </w:r>
          </w:p>
        </w:tc>
      </w:tr>
      <w:tr w:rsidR="00ED531E" w14:paraId="1E837193" w14:textId="77777777" w:rsidTr="00037A71">
        <w:tc>
          <w:tcPr>
            <w:tcW w:w="1429" w:type="dxa"/>
            <w:shd w:val="clear" w:color="auto" w:fill="auto"/>
          </w:tcPr>
          <w:p w14:paraId="27547770" w14:textId="6215B629" w:rsidR="00ED531E" w:rsidRDefault="00ED531E" w:rsidP="00ED531E">
            <w:pPr>
              <w:jc w:val="center"/>
              <w:rPr>
                <w:rFonts w:ascii="Calibri" w:hAnsi="Calibri" w:cs="Calibri"/>
                <w:b/>
                <w:bCs/>
                <w:color w:val="000000"/>
              </w:rPr>
            </w:pPr>
            <w:r>
              <w:rPr>
                <w:rFonts w:ascii="Calibri" w:hAnsi="Calibri" w:cs="Calibri"/>
                <w:b/>
                <w:bCs/>
                <w:color w:val="000000"/>
              </w:rPr>
              <w:t>IDWI.04</w:t>
            </w:r>
          </w:p>
        </w:tc>
        <w:tc>
          <w:tcPr>
            <w:tcW w:w="1359" w:type="dxa"/>
            <w:shd w:val="clear" w:color="auto" w:fill="auto"/>
          </w:tcPr>
          <w:p w14:paraId="6E76C5D9" w14:textId="75FA226D" w:rsidR="00ED531E" w:rsidRPr="00DA3D4D" w:rsidRDefault="00ED531E" w:rsidP="00ED531E">
            <w:pPr>
              <w:pStyle w:val="Default"/>
              <w:jc w:val="center"/>
              <w:rPr>
                <w:i/>
                <w:iCs/>
                <w:sz w:val="20"/>
                <w:szCs w:val="20"/>
              </w:rPr>
            </w:pPr>
            <w:r>
              <w:t>IP</w:t>
            </w:r>
            <w:proofErr w:type="gramStart"/>
            <w:r>
              <w:t>2,IP</w:t>
            </w:r>
            <w:proofErr w:type="gramEnd"/>
            <w:r>
              <w:t xml:space="preserve">3 </w:t>
            </w:r>
            <w:r>
              <w:rPr>
                <w:b/>
                <w:bCs/>
              </w:rPr>
              <w:t xml:space="preserve">AND </w:t>
            </w:r>
            <w:r>
              <w:rPr>
                <w:b/>
                <w:bCs/>
              </w:rPr>
              <w:br/>
            </w:r>
            <w:r>
              <w:t xml:space="preserve">IO2,IO3 </w:t>
            </w:r>
            <w:r>
              <w:rPr>
                <w:b/>
                <w:bCs/>
              </w:rPr>
              <w:t>AND</w:t>
            </w:r>
            <w:r>
              <w:br/>
              <w:t>PFID,OFID</w:t>
            </w:r>
          </w:p>
        </w:tc>
        <w:tc>
          <w:tcPr>
            <w:tcW w:w="10248" w:type="dxa"/>
          </w:tcPr>
          <w:p w14:paraId="5D90FE95" w14:textId="1807A025" w:rsidR="00ED531E" w:rsidRPr="009509E9" w:rsidRDefault="00ED531E" w:rsidP="00ED531E">
            <w:pPr>
              <w:pStyle w:val="Default"/>
              <w:rPr>
                <w:b/>
                <w:bCs/>
              </w:rPr>
            </w:pPr>
            <w:r>
              <w:t xml:space="preserve">The entity under assessment MUST demonstrate the equivalency of the applicable identity management controls, standards, and guidelines to those used by the assessor. </w:t>
            </w:r>
          </w:p>
        </w:tc>
      </w:tr>
      <w:tr w:rsidR="00ED531E" w14:paraId="5433D85C" w14:textId="77777777" w:rsidTr="00037A71">
        <w:tc>
          <w:tcPr>
            <w:tcW w:w="1429" w:type="dxa"/>
            <w:shd w:val="clear" w:color="auto" w:fill="auto"/>
          </w:tcPr>
          <w:p w14:paraId="33A8C6E8" w14:textId="77975852" w:rsidR="00ED531E" w:rsidRDefault="00ED531E" w:rsidP="00ED531E">
            <w:pPr>
              <w:jc w:val="center"/>
              <w:rPr>
                <w:rFonts w:ascii="Calibri" w:hAnsi="Calibri" w:cs="Calibri"/>
                <w:b/>
                <w:bCs/>
                <w:color w:val="000000"/>
              </w:rPr>
            </w:pPr>
            <w:r>
              <w:rPr>
                <w:rFonts w:ascii="Calibri" w:hAnsi="Calibri" w:cs="Calibri"/>
                <w:b/>
                <w:bCs/>
                <w:color w:val="000000"/>
              </w:rPr>
              <w:t>IDWI.05</w:t>
            </w:r>
          </w:p>
        </w:tc>
        <w:tc>
          <w:tcPr>
            <w:tcW w:w="1359" w:type="dxa"/>
            <w:shd w:val="clear" w:color="auto" w:fill="auto"/>
          </w:tcPr>
          <w:p w14:paraId="6CE37617" w14:textId="04243A6D" w:rsidR="00ED531E" w:rsidRPr="00DA3D4D" w:rsidRDefault="00ED531E" w:rsidP="00ED531E">
            <w:pPr>
              <w:pStyle w:val="Default"/>
              <w:jc w:val="center"/>
              <w:rPr>
                <w:i/>
                <w:iCs/>
                <w:sz w:val="20"/>
                <w:szCs w:val="20"/>
              </w:rPr>
            </w:pPr>
            <w:r>
              <w:t>IP</w:t>
            </w:r>
            <w:proofErr w:type="gramStart"/>
            <w:r>
              <w:t>1,IP</w:t>
            </w:r>
            <w:proofErr w:type="gramEnd"/>
            <w:r>
              <w:t xml:space="preserve">2,IP3 </w:t>
            </w:r>
            <w:r>
              <w:rPr>
                <w:b/>
                <w:bCs/>
              </w:rPr>
              <w:t>AND</w:t>
            </w:r>
            <w:r>
              <w:br/>
              <w:t>PFID</w:t>
            </w:r>
          </w:p>
        </w:tc>
        <w:tc>
          <w:tcPr>
            <w:tcW w:w="10248" w:type="dxa"/>
          </w:tcPr>
          <w:p w14:paraId="6D3638F4" w14:textId="7CE22C27" w:rsidR="00ED531E" w:rsidRPr="009509E9" w:rsidRDefault="00ED531E" w:rsidP="00ED531E">
            <w:pPr>
              <w:pStyle w:val="Default"/>
              <w:rPr>
                <w:b/>
                <w:bCs/>
              </w:rPr>
            </w:pPr>
            <w:r>
              <w:t>The entity under assessment MUST have in place policies and procedures to safeguard the identity information of a person.</w:t>
            </w:r>
          </w:p>
        </w:tc>
      </w:tr>
      <w:tr w:rsidR="00ED531E" w14:paraId="58884146" w14:textId="77777777" w:rsidTr="00037A71">
        <w:tc>
          <w:tcPr>
            <w:tcW w:w="1429" w:type="dxa"/>
            <w:shd w:val="clear" w:color="auto" w:fill="auto"/>
          </w:tcPr>
          <w:p w14:paraId="60C026B3" w14:textId="0BC4DC17" w:rsidR="00ED531E" w:rsidRDefault="00ED531E" w:rsidP="00ED531E">
            <w:pPr>
              <w:jc w:val="center"/>
              <w:rPr>
                <w:rFonts w:ascii="Calibri" w:hAnsi="Calibri" w:cs="Calibri"/>
                <w:b/>
                <w:bCs/>
                <w:color w:val="000000"/>
              </w:rPr>
            </w:pPr>
            <w:r>
              <w:rPr>
                <w:rFonts w:ascii="Calibri" w:hAnsi="Calibri" w:cs="Calibri"/>
                <w:b/>
                <w:bCs/>
                <w:color w:val="000000"/>
              </w:rPr>
              <w:lastRenderedPageBreak/>
              <w:t>IDWI.06</w:t>
            </w:r>
          </w:p>
        </w:tc>
        <w:tc>
          <w:tcPr>
            <w:tcW w:w="1359" w:type="dxa"/>
            <w:shd w:val="clear" w:color="auto" w:fill="auto"/>
          </w:tcPr>
          <w:p w14:paraId="46997EEA" w14:textId="1A3C2504" w:rsidR="00ED531E" w:rsidRPr="00DA3D4D" w:rsidRDefault="00ED531E" w:rsidP="00ED531E">
            <w:pPr>
              <w:pStyle w:val="Default"/>
              <w:jc w:val="center"/>
              <w:rPr>
                <w:i/>
                <w:iCs/>
                <w:sz w:val="20"/>
                <w:szCs w:val="20"/>
              </w:rPr>
            </w:pPr>
            <w:r>
              <w:t>IP</w:t>
            </w:r>
            <w:proofErr w:type="gramStart"/>
            <w:r>
              <w:t>1,IP</w:t>
            </w:r>
            <w:proofErr w:type="gramEnd"/>
            <w:r>
              <w:t xml:space="preserve">2,IP3 </w:t>
            </w:r>
            <w:r>
              <w:rPr>
                <w:b/>
                <w:bCs/>
              </w:rPr>
              <w:t>AND</w:t>
            </w:r>
            <w:r>
              <w:br/>
              <w:t>PFID</w:t>
            </w:r>
          </w:p>
        </w:tc>
        <w:tc>
          <w:tcPr>
            <w:tcW w:w="10248" w:type="dxa"/>
          </w:tcPr>
          <w:p w14:paraId="09A6A157" w14:textId="1064C8F2" w:rsidR="00ED531E" w:rsidRPr="009509E9" w:rsidRDefault="00ED531E" w:rsidP="00ED531E">
            <w:pPr>
              <w:pStyle w:val="Default"/>
              <w:rPr>
                <w:b/>
                <w:bCs/>
              </w:rPr>
            </w:pPr>
            <w:r>
              <w:t>The entity under assessment MUST have in place policies and procedures to detect the misuse of the identity information of a person.</w:t>
            </w:r>
          </w:p>
        </w:tc>
      </w:tr>
      <w:tr w:rsidR="00ED531E" w14:paraId="785DD022" w14:textId="77777777" w:rsidTr="00770A03">
        <w:tc>
          <w:tcPr>
            <w:tcW w:w="1429" w:type="dxa"/>
          </w:tcPr>
          <w:p w14:paraId="7E3CFCE2" w14:textId="057DB220" w:rsidR="00ED531E" w:rsidRDefault="00ED531E" w:rsidP="00ED531E">
            <w:pPr>
              <w:jc w:val="center"/>
              <w:rPr>
                <w:rFonts w:ascii="Calibri" w:hAnsi="Calibri" w:cs="Calibri"/>
                <w:b/>
                <w:bCs/>
                <w:color w:val="000000"/>
              </w:rPr>
            </w:pPr>
            <w:r>
              <w:rPr>
                <w:rFonts w:ascii="Calibri" w:hAnsi="Calibri" w:cs="Calibri"/>
                <w:b/>
                <w:bCs/>
                <w:color w:val="000000"/>
              </w:rPr>
              <w:t>IDWI.07</w:t>
            </w:r>
          </w:p>
        </w:tc>
        <w:tc>
          <w:tcPr>
            <w:tcW w:w="1359" w:type="dxa"/>
          </w:tcPr>
          <w:p w14:paraId="04BE5DDF" w14:textId="422730AB" w:rsidR="00ED531E" w:rsidRPr="00DA3D4D" w:rsidRDefault="00ED531E" w:rsidP="00ED531E">
            <w:pPr>
              <w:pStyle w:val="Default"/>
              <w:jc w:val="center"/>
              <w:rPr>
                <w:i/>
                <w:iCs/>
                <w:sz w:val="20"/>
                <w:szCs w:val="20"/>
              </w:rPr>
            </w:pPr>
            <w:r>
              <w:t>IP1</w:t>
            </w:r>
          </w:p>
        </w:tc>
        <w:tc>
          <w:tcPr>
            <w:tcW w:w="10248" w:type="dxa"/>
          </w:tcPr>
          <w:p w14:paraId="7335CFB9" w14:textId="77777777" w:rsidR="00ED531E" w:rsidRDefault="00ED531E" w:rsidP="00ED531E">
            <w:pPr>
              <w:pStyle w:val="Default"/>
            </w:pPr>
            <w:r>
              <w:t>The entity under assessment SHOULD ensure that identity information validation of Agents, meets or exceeds the identity information validation requirements applicable to the IP1 (for persons) qualifier in Identity Information Validation.</w:t>
            </w:r>
          </w:p>
          <w:p w14:paraId="248D089A" w14:textId="77777777" w:rsidR="00A4506F" w:rsidRDefault="00A4506F" w:rsidP="00ED531E">
            <w:pPr>
              <w:pStyle w:val="Default"/>
              <w:rPr>
                <w:b/>
                <w:bCs/>
              </w:rPr>
            </w:pPr>
          </w:p>
          <w:p w14:paraId="1623D98E" w14:textId="726EED28" w:rsidR="00A4506F" w:rsidRPr="009509E9" w:rsidRDefault="00A4506F" w:rsidP="00ED531E">
            <w:pPr>
              <w:pStyle w:val="Default"/>
              <w:rPr>
                <w:b/>
                <w:bCs/>
              </w:rPr>
            </w:pPr>
          </w:p>
        </w:tc>
      </w:tr>
      <w:tr w:rsidR="00ED531E" w14:paraId="2288DD06" w14:textId="77777777" w:rsidTr="00770A03">
        <w:tc>
          <w:tcPr>
            <w:tcW w:w="1429" w:type="dxa"/>
          </w:tcPr>
          <w:p w14:paraId="4206A75B" w14:textId="5E19CB3E" w:rsidR="00ED531E" w:rsidRDefault="00ED531E" w:rsidP="00ED531E">
            <w:pPr>
              <w:jc w:val="center"/>
              <w:rPr>
                <w:rFonts w:ascii="Calibri" w:hAnsi="Calibri" w:cs="Calibri"/>
                <w:b/>
                <w:bCs/>
                <w:color w:val="000000"/>
              </w:rPr>
            </w:pPr>
            <w:r>
              <w:rPr>
                <w:rFonts w:ascii="Calibri" w:hAnsi="Calibri" w:cs="Calibri"/>
                <w:b/>
                <w:bCs/>
                <w:color w:val="000000"/>
              </w:rPr>
              <w:t>IDWI.08</w:t>
            </w:r>
          </w:p>
        </w:tc>
        <w:tc>
          <w:tcPr>
            <w:tcW w:w="1359" w:type="dxa"/>
          </w:tcPr>
          <w:p w14:paraId="144F2368" w14:textId="1E96FDBD" w:rsidR="00ED531E" w:rsidRPr="00DA3D4D" w:rsidRDefault="00ED531E" w:rsidP="00ED531E">
            <w:pPr>
              <w:pStyle w:val="Default"/>
              <w:jc w:val="center"/>
              <w:rPr>
                <w:i/>
                <w:iCs/>
                <w:sz w:val="20"/>
                <w:szCs w:val="20"/>
              </w:rPr>
            </w:pPr>
            <w:r>
              <w:t>IP2</w:t>
            </w:r>
          </w:p>
        </w:tc>
        <w:tc>
          <w:tcPr>
            <w:tcW w:w="10248" w:type="dxa"/>
          </w:tcPr>
          <w:p w14:paraId="1969116A" w14:textId="77777777" w:rsidR="00ED531E" w:rsidRDefault="00ED531E" w:rsidP="00ED531E">
            <w:pPr>
              <w:pStyle w:val="Default"/>
            </w:pPr>
            <w:r>
              <w:t>The entity under assessment MUST ensure that identity information validation of Agents, meets or exceeds the identity information validation requirements applicable to the IP2 (for persons) qualifier in Identity Information Validation.</w:t>
            </w:r>
          </w:p>
          <w:p w14:paraId="66F4ACC2" w14:textId="77777777" w:rsidR="00A4506F" w:rsidRDefault="00A4506F" w:rsidP="00ED531E">
            <w:pPr>
              <w:pStyle w:val="Default"/>
              <w:rPr>
                <w:b/>
                <w:bCs/>
              </w:rPr>
            </w:pPr>
          </w:p>
          <w:p w14:paraId="04E7BE40" w14:textId="77777777" w:rsidR="00A4506F" w:rsidRDefault="00A4506F" w:rsidP="00ED531E">
            <w:pPr>
              <w:pStyle w:val="Default"/>
              <w:rPr>
                <w:b/>
                <w:bCs/>
              </w:rPr>
            </w:pPr>
          </w:p>
          <w:p w14:paraId="3B0DFBFD" w14:textId="53948CBB" w:rsidR="00A4506F" w:rsidRPr="009509E9" w:rsidRDefault="00A4506F" w:rsidP="00ED531E">
            <w:pPr>
              <w:pStyle w:val="Default"/>
              <w:rPr>
                <w:b/>
                <w:bCs/>
              </w:rPr>
            </w:pPr>
          </w:p>
        </w:tc>
      </w:tr>
      <w:tr w:rsidR="00ED531E" w14:paraId="219CA450" w14:textId="77777777" w:rsidTr="00037A71">
        <w:tc>
          <w:tcPr>
            <w:tcW w:w="1429" w:type="dxa"/>
            <w:shd w:val="clear" w:color="auto" w:fill="auto"/>
          </w:tcPr>
          <w:p w14:paraId="7793E6EC" w14:textId="545D5368" w:rsidR="00ED531E" w:rsidRDefault="00ED531E" w:rsidP="00ED531E">
            <w:pPr>
              <w:jc w:val="center"/>
              <w:rPr>
                <w:rFonts w:ascii="Calibri" w:hAnsi="Calibri" w:cs="Calibri"/>
                <w:b/>
                <w:bCs/>
                <w:color w:val="000000"/>
              </w:rPr>
            </w:pPr>
            <w:r>
              <w:rPr>
                <w:rFonts w:ascii="Calibri" w:hAnsi="Calibri" w:cs="Calibri"/>
                <w:b/>
                <w:bCs/>
                <w:color w:val="000000"/>
              </w:rPr>
              <w:t>IDWI.09</w:t>
            </w:r>
          </w:p>
        </w:tc>
        <w:tc>
          <w:tcPr>
            <w:tcW w:w="1359" w:type="dxa"/>
            <w:shd w:val="clear" w:color="auto" w:fill="auto"/>
          </w:tcPr>
          <w:p w14:paraId="000EF156" w14:textId="1B559BCB" w:rsidR="00ED531E" w:rsidRPr="00DA3D4D" w:rsidRDefault="00ED531E" w:rsidP="00ED531E">
            <w:pPr>
              <w:pStyle w:val="Default"/>
              <w:jc w:val="center"/>
              <w:rPr>
                <w:i/>
                <w:iCs/>
                <w:sz w:val="20"/>
                <w:szCs w:val="20"/>
              </w:rPr>
            </w:pPr>
            <w:r>
              <w:t>IP3</w:t>
            </w:r>
          </w:p>
        </w:tc>
        <w:tc>
          <w:tcPr>
            <w:tcW w:w="10248" w:type="dxa"/>
          </w:tcPr>
          <w:p w14:paraId="6F8D2B6D" w14:textId="77777777" w:rsidR="00ED531E" w:rsidRDefault="00ED531E" w:rsidP="00ED531E">
            <w:pPr>
              <w:pStyle w:val="Default"/>
            </w:pPr>
            <w:r>
              <w:t>The entity under assessment MUST ensure that identity information validation of Agents, meets or exceeds the identity information validation requirements applicable to the IP3 (for persons) qualifier in Identity Information Validation.</w:t>
            </w:r>
          </w:p>
          <w:p w14:paraId="331E2D30" w14:textId="77777777" w:rsidR="00A4506F" w:rsidRDefault="00A4506F" w:rsidP="00ED531E">
            <w:pPr>
              <w:pStyle w:val="Default"/>
              <w:rPr>
                <w:b/>
                <w:bCs/>
              </w:rPr>
            </w:pPr>
          </w:p>
          <w:p w14:paraId="63F5171D" w14:textId="77777777" w:rsidR="00A4506F" w:rsidRDefault="00A4506F" w:rsidP="00ED531E">
            <w:pPr>
              <w:pStyle w:val="Default"/>
              <w:rPr>
                <w:b/>
                <w:bCs/>
              </w:rPr>
            </w:pPr>
          </w:p>
          <w:p w14:paraId="584D1E9F" w14:textId="27B849D4" w:rsidR="00A4506F" w:rsidRPr="009509E9" w:rsidRDefault="00A4506F" w:rsidP="00ED531E">
            <w:pPr>
              <w:pStyle w:val="Default"/>
              <w:rPr>
                <w:b/>
                <w:bCs/>
              </w:rPr>
            </w:pPr>
          </w:p>
        </w:tc>
      </w:tr>
      <w:tr w:rsidR="00ED531E" w14:paraId="5F28659D" w14:textId="77777777" w:rsidTr="00037A71">
        <w:tc>
          <w:tcPr>
            <w:tcW w:w="1429" w:type="dxa"/>
            <w:shd w:val="clear" w:color="auto" w:fill="auto"/>
          </w:tcPr>
          <w:p w14:paraId="11585D6B" w14:textId="30D6BD2C" w:rsidR="00ED531E" w:rsidRDefault="00ED531E" w:rsidP="00ED531E">
            <w:pPr>
              <w:jc w:val="center"/>
              <w:rPr>
                <w:rFonts w:ascii="Calibri" w:hAnsi="Calibri" w:cs="Calibri"/>
                <w:b/>
                <w:bCs/>
                <w:color w:val="000000"/>
              </w:rPr>
            </w:pPr>
            <w:r>
              <w:rPr>
                <w:rFonts w:ascii="Calibri" w:hAnsi="Calibri" w:cs="Calibri"/>
                <w:b/>
                <w:bCs/>
                <w:color w:val="000000"/>
              </w:rPr>
              <w:t>IDWI.10</w:t>
            </w:r>
          </w:p>
        </w:tc>
        <w:tc>
          <w:tcPr>
            <w:tcW w:w="1359" w:type="dxa"/>
            <w:shd w:val="clear" w:color="auto" w:fill="auto"/>
          </w:tcPr>
          <w:p w14:paraId="060488DF" w14:textId="392402B2" w:rsidR="00ED531E" w:rsidRPr="00DA3D4D" w:rsidRDefault="00ED531E" w:rsidP="00ED531E">
            <w:pPr>
              <w:pStyle w:val="Default"/>
              <w:jc w:val="center"/>
              <w:rPr>
                <w:i/>
                <w:iCs/>
                <w:sz w:val="20"/>
                <w:szCs w:val="20"/>
              </w:rPr>
            </w:pPr>
            <w:r>
              <w:t>IP3</w:t>
            </w:r>
          </w:p>
        </w:tc>
        <w:tc>
          <w:tcPr>
            <w:tcW w:w="10248" w:type="dxa"/>
          </w:tcPr>
          <w:p w14:paraId="5C615A27" w14:textId="77777777" w:rsidR="00ED531E" w:rsidRDefault="00ED531E" w:rsidP="00ED531E">
            <w:pPr>
              <w:pStyle w:val="Default"/>
            </w:pPr>
            <w:r>
              <w:t>The entity under assessment MUST ensure that identity verification of Agents, meets or exceeds the identity verification requirements applicable to the IP3 (for persons) qualifier in Identity Verification.</w:t>
            </w:r>
          </w:p>
          <w:p w14:paraId="45CC2AE6" w14:textId="77777777" w:rsidR="00A4506F" w:rsidRDefault="00A4506F" w:rsidP="00ED531E">
            <w:pPr>
              <w:pStyle w:val="Default"/>
              <w:rPr>
                <w:b/>
                <w:bCs/>
              </w:rPr>
            </w:pPr>
          </w:p>
          <w:p w14:paraId="5E3CEB66" w14:textId="77777777" w:rsidR="00A4506F" w:rsidRDefault="00A4506F" w:rsidP="00ED531E">
            <w:pPr>
              <w:pStyle w:val="Default"/>
              <w:rPr>
                <w:b/>
                <w:bCs/>
              </w:rPr>
            </w:pPr>
          </w:p>
          <w:p w14:paraId="770392EC" w14:textId="44968A1A" w:rsidR="00A4506F" w:rsidRPr="009509E9" w:rsidRDefault="00A4506F" w:rsidP="00ED531E">
            <w:pPr>
              <w:pStyle w:val="Default"/>
              <w:rPr>
                <w:b/>
                <w:bCs/>
              </w:rPr>
            </w:pPr>
          </w:p>
        </w:tc>
      </w:tr>
      <w:tr w:rsidR="00ED531E" w14:paraId="716DD3A0" w14:textId="77777777" w:rsidTr="00037A71">
        <w:tc>
          <w:tcPr>
            <w:tcW w:w="1429" w:type="dxa"/>
            <w:shd w:val="clear" w:color="auto" w:fill="auto"/>
          </w:tcPr>
          <w:p w14:paraId="3AA8A532" w14:textId="48D732C0" w:rsidR="00ED531E" w:rsidRDefault="00ED531E" w:rsidP="00ED531E">
            <w:pPr>
              <w:jc w:val="center"/>
              <w:rPr>
                <w:rFonts w:ascii="Calibri" w:hAnsi="Calibri" w:cs="Calibri"/>
                <w:b/>
                <w:bCs/>
                <w:color w:val="000000"/>
              </w:rPr>
            </w:pPr>
            <w:r>
              <w:rPr>
                <w:rFonts w:ascii="Calibri" w:hAnsi="Calibri" w:cs="Calibri"/>
                <w:b/>
                <w:bCs/>
                <w:color w:val="000000"/>
              </w:rPr>
              <w:t>IDWI.11</w:t>
            </w:r>
          </w:p>
        </w:tc>
        <w:tc>
          <w:tcPr>
            <w:tcW w:w="1359" w:type="dxa"/>
            <w:shd w:val="clear" w:color="auto" w:fill="auto"/>
          </w:tcPr>
          <w:p w14:paraId="72D65417" w14:textId="02C2B86F" w:rsidR="00ED531E" w:rsidRPr="00DA3D4D" w:rsidRDefault="00ED531E" w:rsidP="00ED531E">
            <w:pPr>
              <w:pStyle w:val="Default"/>
              <w:jc w:val="center"/>
              <w:rPr>
                <w:i/>
                <w:iCs/>
                <w:sz w:val="20"/>
                <w:szCs w:val="20"/>
              </w:rPr>
            </w:pPr>
            <w:r>
              <w:t>IP</w:t>
            </w:r>
            <w:proofErr w:type="gramStart"/>
            <w:r>
              <w:t>1,IP</w:t>
            </w:r>
            <w:proofErr w:type="gramEnd"/>
            <w:r>
              <w:t xml:space="preserve">2,IP3 </w:t>
            </w:r>
            <w:r>
              <w:rPr>
                <w:b/>
                <w:bCs/>
              </w:rPr>
              <w:t>AND</w:t>
            </w:r>
            <w:r>
              <w:br/>
              <w:t>PFID</w:t>
            </w:r>
          </w:p>
        </w:tc>
        <w:tc>
          <w:tcPr>
            <w:tcW w:w="10248" w:type="dxa"/>
          </w:tcPr>
          <w:p w14:paraId="2A0F2132" w14:textId="77777777" w:rsidR="00ED531E" w:rsidRDefault="00ED531E" w:rsidP="00ED531E">
            <w:pPr>
              <w:pStyle w:val="Default"/>
            </w:pPr>
            <w:r>
              <w:t xml:space="preserve">In cases involving children, minors, and other vulnerable individuals, the entity under assessment MUST:    </w:t>
            </w:r>
            <w:r>
              <w:br/>
              <w:t>1. Have in place additional safeguards, compensating factors, or a documented exception process to reduce risk and to initiate interventions, as appropriate; AND</w:t>
            </w:r>
            <w:r>
              <w:br/>
            </w:r>
            <w:r>
              <w:lastRenderedPageBreak/>
              <w:t>2. Confirm that the applicant (for example, a parent or guardian) has the legal authority to carry out a request or obtain a service on behalf of the child, minor, or other vulnerable individual.</w:t>
            </w:r>
          </w:p>
          <w:p w14:paraId="46F57694" w14:textId="77777777" w:rsidR="00A4506F" w:rsidRDefault="00A4506F" w:rsidP="00ED531E">
            <w:pPr>
              <w:pStyle w:val="Default"/>
              <w:rPr>
                <w:b/>
                <w:bCs/>
              </w:rPr>
            </w:pPr>
          </w:p>
          <w:p w14:paraId="2271A079" w14:textId="77777777" w:rsidR="00A4506F" w:rsidRDefault="00A4506F" w:rsidP="00ED531E">
            <w:pPr>
              <w:pStyle w:val="Default"/>
              <w:rPr>
                <w:b/>
                <w:bCs/>
              </w:rPr>
            </w:pPr>
          </w:p>
          <w:p w14:paraId="2364E9E6" w14:textId="51D2E395" w:rsidR="00A4506F" w:rsidRPr="009509E9" w:rsidRDefault="00A4506F" w:rsidP="00ED531E">
            <w:pPr>
              <w:pStyle w:val="Default"/>
              <w:rPr>
                <w:b/>
                <w:bCs/>
              </w:rPr>
            </w:pPr>
          </w:p>
        </w:tc>
      </w:tr>
      <w:tr w:rsidR="00202AF1" w14:paraId="2C176954" w14:textId="77777777" w:rsidTr="00037A71">
        <w:tc>
          <w:tcPr>
            <w:tcW w:w="1429" w:type="dxa"/>
            <w:shd w:val="clear" w:color="auto" w:fill="auto"/>
          </w:tcPr>
          <w:p w14:paraId="0FE6C42E" w14:textId="62A592A5" w:rsidR="00202AF1" w:rsidRDefault="00202AF1" w:rsidP="00202AF1">
            <w:pPr>
              <w:jc w:val="center"/>
              <w:rPr>
                <w:lang w:val="en-US"/>
              </w:rPr>
            </w:pPr>
            <w:r>
              <w:rPr>
                <w:rFonts w:ascii="Calibri" w:hAnsi="Calibri" w:cs="Calibri"/>
                <w:b/>
                <w:bCs/>
                <w:color w:val="000000"/>
              </w:rPr>
              <w:lastRenderedPageBreak/>
              <w:t>IDID</w:t>
            </w:r>
          </w:p>
        </w:tc>
        <w:tc>
          <w:tcPr>
            <w:tcW w:w="1359" w:type="dxa"/>
            <w:shd w:val="clear" w:color="auto" w:fill="auto"/>
          </w:tcPr>
          <w:p w14:paraId="2300CBAA"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70920003" w14:textId="2D2F84F5" w:rsidR="00202AF1" w:rsidRPr="00A11C21" w:rsidRDefault="00EE3135" w:rsidP="00202AF1">
            <w:pPr>
              <w:pStyle w:val="Default"/>
              <w:rPr>
                <w:sz w:val="20"/>
                <w:szCs w:val="20"/>
              </w:rPr>
            </w:pPr>
            <w:r w:rsidRPr="009509E9">
              <w:rPr>
                <w:b/>
                <w:bCs/>
              </w:rPr>
              <w:t>Identity Information Determination:</w:t>
            </w:r>
            <w:r>
              <w:t xml:space="preserve"> </w:t>
            </w:r>
            <w:r w:rsidR="00202AF1">
              <w:t>Identity Information Determination is the process of determining the identity context, the identity information requirements, and the identifier.</w:t>
            </w:r>
          </w:p>
        </w:tc>
      </w:tr>
      <w:tr w:rsidR="00770A03" w14:paraId="67C0ED2F" w14:textId="77777777" w:rsidTr="00037A71">
        <w:tc>
          <w:tcPr>
            <w:tcW w:w="1429" w:type="dxa"/>
            <w:shd w:val="clear" w:color="auto" w:fill="auto"/>
          </w:tcPr>
          <w:p w14:paraId="30575F87" w14:textId="483BDF89" w:rsidR="00770A03" w:rsidRDefault="00770A03" w:rsidP="00770A03">
            <w:pPr>
              <w:jc w:val="center"/>
              <w:rPr>
                <w:rFonts w:ascii="Calibri" w:hAnsi="Calibri" w:cs="Calibri"/>
                <w:b/>
                <w:bCs/>
                <w:color w:val="000000"/>
              </w:rPr>
            </w:pPr>
            <w:r>
              <w:rPr>
                <w:rFonts w:ascii="Calibri" w:hAnsi="Calibri" w:cs="Calibri"/>
                <w:b/>
                <w:bCs/>
                <w:color w:val="000000"/>
              </w:rPr>
              <w:t>IDID.01</w:t>
            </w:r>
          </w:p>
        </w:tc>
        <w:tc>
          <w:tcPr>
            <w:tcW w:w="1359" w:type="dxa"/>
            <w:shd w:val="clear" w:color="auto" w:fill="auto"/>
          </w:tcPr>
          <w:p w14:paraId="22F888E6" w14:textId="3BFB5F70" w:rsidR="00770A03" w:rsidRPr="00DA3D4D" w:rsidRDefault="00770A03" w:rsidP="00770A03">
            <w:pPr>
              <w:pStyle w:val="Default"/>
              <w:jc w:val="center"/>
              <w:rPr>
                <w:i/>
                <w:iCs/>
                <w:sz w:val="20"/>
                <w:szCs w:val="20"/>
              </w:rPr>
            </w:pPr>
            <w:r>
              <w:t>IP</w:t>
            </w:r>
            <w:proofErr w:type="gramStart"/>
            <w:r>
              <w:t>1,IP</w:t>
            </w:r>
            <w:proofErr w:type="gramEnd"/>
            <w:r>
              <w:t xml:space="preserve">2,IP3 </w:t>
            </w:r>
            <w:r>
              <w:rPr>
                <w:b/>
                <w:bCs/>
              </w:rPr>
              <w:t xml:space="preserve">AND </w:t>
            </w:r>
            <w:r>
              <w:rPr>
                <w:b/>
                <w:bCs/>
              </w:rPr>
              <w:br/>
            </w:r>
            <w:r>
              <w:t xml:space="preserve">IO1,IO2,IO3 </w:t>
            </w:r>
            <w:r>
              <w:rPr>
                <w:b/>
                <w:bCs/>
              </w:rPr>
              <w:t>AND</w:t>
            </w:r>
            <w:r>
              <w:br/>
              <w:t>PFID,OFID</w:t>
            </w:r>
          </w:p>
        </w:tc>
        <w:tc>
          <w:tcPr>
            <w:tcW w:w="10248" w:type="dxa"/>
          </w:tcPr>
          <w:p w14:paraId="1E613A8E" w14:textId="77777777" w:rsidR="00770A03" w:rsidRDefault="00770A03" w:rsidP="00770A03">
            <w:pPr>
              <w:pStyle w:val="Default"/>
            </w:pPr>
            <w:r>
              <w:t>The entity under assessment MUST specify the identity context of the program or service.</w:t>
            </w:r>
            <w:r>
              <w:br/>
            </w:r>
            <w:r>
              <w:br/>
              <w:t xml:space="preserve">The following considerations should be kept in mind when defining the identity context of a program or service: </w:t>
            </w:r>
            <w:r>
              <w:br/>
              <w:t xml:space="preserve">  ● Intended recipients of the program or service – recipients may be external to the program/service provider (e.g., citizens, businesses, non-profit organizations), or internal to the program/service provider (e.g., employees, departments)</w:t>
            </w:r>
            <w:r>
              <w:br/>
              <w:t xml:space="preserve">  ● Size, characteristics, and composition of the client population</w:t>
            </w:r>
            <w:r>
              <w:br/>
              <w:t xml:space="preserve">  ● Commonalities with other programs and services (i.e., across program/service providers)</w:t>
            </w:r>
            <w:r>
              <w:br/>
              <w:t xml:space="preserve">  ● Program/service providers with similar mandates</w:t>
            </w:r>
            <w:r>
              <w:br/>
              <w:t xml:space="preserve">  ● Use of shared services where the shared service delivery context may differ from the program context</w:t>
            </w:r>
          </w:p>
          <w:p w14:paraId="6A6489E3" w14:textId="77777777" w:rsidR="00A4506F" w:rsidRDefault="00A4506F" w:rsidP="00770A03">
            <w:pPr>
              <w:pStyle w:val="Default"/>
              <w:rPr>
                <w:b/>
                <w:bCs/>
              </w:rPr>
            </w:pPr>
          </w:p>
          <w:p w14:paraId="6C15F740" w14:textId="77777777" w:rsidR="00A4506F" w:rsidRDefault="00A4506F" w:rsidP="00770A03">
            <w:pPr>
              <w:pStyle w:val="Default"/>
              <w:rPr>
                <w:b/>
                <w:bCs/>
              </w:rPr>
            </w:pPr>
          </w:p>
          <w:p w14:paraId="33A8A4A4" w14:textId="2E0AB6DD" w:rsidR="00A4506F" w:rsidRPr="009509E9" w:rsidRDefault="00A4506F" w:rsidP="00770A03">
            <w:pPr>
              <w:pStyle w:val="Default"/>
              <w:rPr>
                <w:b/>
                <w:bCs/>
              </w:rPr>
            </w:pPr>
          </w:p>
        </w:tc>
      </w:tr>
      <w:tr w:rsidR="00770A03" w14:paraId="44ECB3C6" w14:textId="77777777" w:rsidTr="00037A71">
        <w:tc>
          <w:tcPr>
            <w:tcW w:w="1429" w:type="dxa"/>
            <w:shd w:val="clear" w:color="auto" w:fill="auto"/>
          </w:tcPr>
          <w:p w14:paraId="4FA981E7" w14:textId="6AE72CE6" w:rsidR="00770A03" w:rsidRDefault="00770A03" w:rsidP="00770A03">
            <w:pPr>
              <w:jc w:val="center"/>
              <w:rPr>
                <w:rFonts w:ascii="Calibri" w:hAnsi="Calibri" w:cs="Calibri"/>
                <w:b/>
                <w:bCs/>
                <w:color w:val="000000"/>
              </w:rPr>
            </w:pPr>
            <w:r>
              <w:rPr>
                <w:rFonts w:ascii="Calibri" w:hAnsi="Calibri" w:cs="Calibri"/>
                <w:b/>
                <w:bCs/>
                <w:color w:val="000000"/>
              </w:rPr>
              <w:t>IDID.02</w:t>
            </w:r>
          </w:p>
        </w:tc>
        <w:tc>
          <w:tcPr>
            <w:tcW w:w="1359" w:type="dxa"/>
            <w:shd w:val="clear" w:color="auto" w:fill="auto"/>
          </w:tcPr>
          <w:p w14:paraId="34E955BB" w14:textId="41B274A8" w:rsidR="00770A03" w:rsidRPr="00DA3D4D" w:rsidRDefault="00770A03" w:rsidP="00770A03">
            <w:pPr>
              <w:pStyle w:val="Default"/>
              <w:jc w:val="center"/>
              <w:rPr>
                <w:i/>
                <w:iCs/>
                <w:sz w:val="20"/>
                <w:szCs w:val="20"/>
              </w:rPr>
            </w:pPr>
            <w:r>
              <w:t>IP</w:t>
            </w:r>
            <w:proofErr w:type="gramStart"/>
            <w:r>
              <w:t>1,IP</w:t>
            </w:r>
            <w:proofErr w:type="gramEnd"/>
            <w:r>
              <w:t xml:space="preserve">2,IP3 </w:t>
            </w:r>
            <w:r>
              <w:rPr>
                <w:b/>
                <w:bCs/>
              </w:rPr>
              <w:t xml:space="preserve">AND </w:t>
            </w:r>
            <w:r>
              <w:rPr>
                <w:b/>
                <w:bCs/>
              </w:rPr>
              <w:br/>
            </w:r>
            <w:r>
              <w:t xml:space="preserve">IO1,IO2,IO3 </w:t>
            </w:r>
            <w:r>
              <w:rPr>
                <w:b/>
                <w:bCs/>
              </w:rPr>
              <w:t>AND</w:t>
            </w:r>
            <w:r>
              <w:br/>
              <w:t>PFID,OFID</w:t>
            </w:r>
          </w:p>
        </w:tc>
        <w:tc>
          <w:tcPr>
            <w:tcW w:w="10248" w:type="dxa"/>
          </w:tcPr>
          <w:p w14:paraId="568D36A5" w14:textId="77777777" w:rsidR="00770A03" w:rsidRDefault="00770A03" w:rsidP="00770A03">
            <w:pPr>
              <w:pStyle w:val="Default"/>
            </w:pPr>
            <w:r>
              <w:t>The entity under assessment MUST define the identity information requirements of the program or service.</w:t>
            </w:r>
            <w:r>
              <w:br/>
            </w:r>
            <w:r>
              <w:br/>
              <w:t>For any given program or service, identity information is the set of identity attributes that is both:</w:t>
            </w:r>
            <w:r>
              <w:br/>
              <w:t xml:space="preserve">  ● Sufficient to distinguish between different persons or organizations within the program/service population (i.e., achieve the uniqueness requirement for identity); and</w:t>
            </w:r>
            <w:r>
              <w:br/>
              <w:t xml:space="preserve">  ● Sufficient to describe the person or organization as required by the program or service.</w:t>
            </w:r>
          </w:p>
          <w:p w14:paraId="0DFB7954" w14:textId="77777777" w:rsidR="00A4506F" w:rsidRDefault="00A4506F" w:rsidP="00770A03">
            <w:pPr>
              <w:pStyle w:val="Default"/>
              <w:rPr>
                <w:b/>
                <w:bCs/>
              </w:rPr>
            </w:pPr>
          </w:p>
          <w:p w14:paraId="768AC677" w14:textId="0276432B" w:rsidR="00A4506F" w:rsidRPr="009509E9" w:rsidRDefault="00A4506F" w:rsidP="00770A03">
            <w:pPr>
              <w:pStyle w:val="Default"/>
              <w:rPr>
                <w:b/>
                <w:bCs/>
              </w:rPr>
            </w:pPr>
          </w:p>
        </w:tc>
      </w:tr>
      <w:tr w:rsidR="00770A03" w14:paraId="62FE7F1F" w14:textId="77777777" w:rsidTr="00037A71">
        <w:tc>
          <w:tcPr>
            <w:tcW w:w="1429" w:type="dxa"/>
            <w:shd w:val="clear" w:color="auto" w:fill="auto"/>
          </w:tcPr>
          <w:p w14:paraId="70F53E34" w14:textId="7D7580C0" w:rsidR="00770A03" w:rsidRDefault="00770A03" w:rsidP="00770A03">
            <w:pPr>
              <w:jc w:val="center"/>
              <w:rPr>
                <w:rFonts w:ascii="Calibri" w:hAnsi="Calibri" w:cs="Calibri"/>
                <w:b/>
                <w:bCs/>
                <w:color w:val="000000"/>
              </w:rPr>
            </w:pPr>
            <w:r>
              <w:rPr>
                <w:rFonts w:ascii="Calibri" w:hAnsi="Calibri" w:cs="Calibri"/>
                <w:b/>
                <w:bCs/>
                <w:color w:val="000000"/>
              </w:rPr>
              <w:lastRenderedPageBreak/>
              <w:t>IDID.03</w:t>
            </w:r>
          </w:p>
        </w:tc>
        <w:tc>
          <w:tcPr>
            <w:tcW w:w="1359" w:type="dxa"/>
            <w:shd w:val="clear" w:color="auto" w:fill="auto"/>
          </w:tcPr>
          <w:p w14:paraId="0B6054D8" w14:textId="1FD93ADD" w:rsidR="00770A03" w:rsidRPr="00DA3D4D" w:rsidRDefault="00770A03" w:rsidP="00770A03">
            <w:pPr>
              <w:pStyle w:val="Default"/>
              <w:jc w:val="center"/>
              <w:rPr>
                <w:i/>
                <w:iCs/>
                <w:sz w:val="20"/>
                <w:szCs w:val="20"/>
              </w:rPr>
            </w:pPr>
            <w:r>
              <w:t>IP</w:t>
            </w:r>
            <w:proofErr w:type="gramStart"/>
            <w:r>
              <w:t>1,IP</w:t>
            </w:r>
            <w:proofErr w:type="gramEnd"/>
            <w:r>
              <w:t xml:space="preserve">2,IP3 </w:t>
            </w:r>
            <w:r>
              <w:rPr>
                <w:b/>
                <w:bCs/>
              </w:rPr>
              <w:t xml:space="preserve">AND </w:t>
            </w:r>
            <w:r>
              <w:rPr>
                <w:b/>
                <w:bCs/>
              </w:rPr>
              <w:br/>
            </w:r>
            <w:r>
              <w:t xml:space="preserve">IO1,IO2,IO3 </w:t>
            </w:r>
            <w:r>
              <w:rPr>
                <w:b/>
                <w:bCs/>
              </w:rPr>
              <w:t>AND</w:t>
            </w:r>
            <w:r>
              <w:br/>
              <w:t>PFID,OFID</w:t>
            </w:r>
          </w:p>
        </w:tc>
        <w:tc>
          <w:tcPr>
            <w:tcW w:w="10248" w:type="dxa"/>
          </w:tcPr>
          <w:p w14:paraId="2CF61C5C" w14:textId="77777777" w:rsidR="00770A03" w:rsidRDefault="00770A03" w:rsidP="00770A03">
            <w:pPr>
              <w:pStyle w:val="Default"/>
            </w:pPr>
            <w:r>
              <w:t>The entity under assessment MUST define the set of identity attributes that will be used to uniquely distinguish a particular entity within the program/service population. This set of identity attributes is referred to as the identifier.</w:t>
            </w:r>
          </w:p>
          <w:p w14:paraId="49712AF2" w14:textId="77777777" w:rsidR="00A4506F" w:rsidRDefault="00A4506F" w:rsidP="00770A03">
            <w:pPr>
              <w:pStyle w:val="Default"/>
              <w:rPr>
                <w:b/>
                <w:bCs/>
              </w:rPr>
            </w:pPr>
          </w:p>
          <w:p w14:paraId="534AB3DA" w14:textId="77777777" w:rsidR="00A4506F" w:rsidRDefault="00A4506F" w:rsidP="00770A03">
            <w:pPr>
              <w:pStyle w:val="Default"/>
              <w:rPr>
                <w:b/>
                <w:bCs/>
              </w:rPr>
            </w:pPr>
          </w:p>
          <w:p w14:paraId="09A39101" w14:textId="15896740" w:rsidR="00A4506F" w:rsidRPr="009509E9" w:rsidRDefault="00A4506F" w:rsidP="00770A03">
            <w:pPr>
              <w:pStyle w:val="Default"/>
              <w:rPr>
                <w:b/>
                <w:bCs/>
              </w:rPr>
            </w:pPr>
          </w:p>
        </w:tc>
      </w:tr>
      <w:tr w:rsidR="00202AF1" w14:paraId="6E26895F" w14:textId="77777777" w:rsidTr="00037A71">
        <w:tc>
          <w:tcPr>
            <w:tcW w:w="1429" w:type="dxa"/>
            <w:shd w:val="clear" w:color="auto" w:fill="auto"/>
          </w:tcPr>
          <w:p w14:paraId="34115921" w14:textId="04F7A654" w:rsidR="00202AF1" w:rsidRDefault="00202AF1" w:rsidP="00202AF1">
            <w:pPr>
              <w:jc w:val="center"/>
              <w:rPr>
                <w:lang w:val="en-US"/>
              </w:rPr>
            </w:pPr>
            <w:r>
              <w:rPr>
                <w:rFonts w:ascii="Calibri" w:hAnsi="Calibri" w:cs="Calibri"/>
                <w:b/>
                <w:bCs/>
                <w:color w:val="000000"/>
              </w:rPr>
              <w:t>IDED</w:t>
            </w:r>
          </w:p>
        </w:tc>
        <w:tc>
          <w:tcPr>
            <w:tcW w:w="1359" w:type="dxa"/>
            <w:shd w:val="clear" w:color="auto" w:fill="auto"/>
          </w:tcPr>
          <w:p w14:paraId="18951E0F"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2BAEDB79" w14:textId="146C432B" w:rsidR="00202AF1" w:rsidRPr="00A11C21" w:rsidRDefault="00EE3135" w:rsidP="00202AF1">
            <w:pPr>
              <w:pStyle w:val="Default"/>
              <w:rPr>
                <w:sz w:val="20"/>
                <w:szCs w:val="20"/>
              </w:rPr>
            </w:pPr>
            <w:r w:rsidRPr="009509E9">
              <w:rPr>
                <w:b/>
                <w:bCs/>
              </w:rPr>
              <w:t>Identity Evidence Determination:</w:t>
            </w:r>
            <w:r>
              <w:t xml:space="preserve"> </w:t>
            </w:r>
            <w:r w:rsidR="00202AF1">
              <w:t>Identity Evidence Determination is the process of determining the acceptable evidence of identity (whether physical or electronic).</w:t>
            </w:r>
          </w:p>
        </w:tc>
      </w:tr>
      <w:tr w:rsidR="00F73AFF" w14:paraId="3CE93274" w14:textId="77777777" w:rsidTr="00037A71">
        <w:tc>
          <w:tcPr>
            <w:tcW w:w="1429" w:type="dxa"/>
            <w:shd w:val="clear" w:color="auto" w:fill="auto"/>
          </w:tcPr>
          <w:p w14:paraId="46267EF3" w14:textId="1EB4C57C" w:rsidR="00F73AFF" w:rsidRDefault="00F73AFF" w:rsidP="00F73AFF">
            <w:pPr>
              <w:jc w:val="center"/>
              <w:rPr>
                <w:rFonts w:ascii="Calibri" w:hAnsi="Calibri" w:cs="Calibri"/>
                <w:b/>
                <w:bCs/>
                <w:color w:val="000000"/>
              </w:rPr>
            </w:pPr>
            <w:r>
              <w:rPr>
                <w:rFonts w:ascii="Calibri" w:hAnsi="Calibri" w:cs="Calibri"/>
                <w:b/>
                <w:bCs/>
                <w:color w:val="000000"/>
              </w:rPr>
              <w:t>IDED.01</w:t>
            </w:r>
          </w:p>
        </w:tc>
        <w:tc>
          <w:tcPr>
            <w:tcW w:w="1359" w:type="dxa"/>
            <w:shd w:val="clear" w:color="auto" w:fill="auto"/>
          </w:tcPr>
          <w:p w14:paraId="4DE0F848" w14:textId="1808EB82" w:rsidR="00F73AFF" w:rsidRPr="00DA3D4D" w:rsidRDefault="00F73AFF" w:rsidP="00F73AFF">
            <w:pPr>
              <w:pStyle w:val="Default"/>
              <w:jc w:val="center"/>
              <w:rPr>
                <w:i/>
                <w:iCs/>
                <w:sz w:val="20"/>
                <w:szCs w:val="20"/>
              </w:rPr>
            </w:pPr>
            <w:r>
              <w:t>IP</w:t>
            </w:r>
            <w:proofErr w:type="gramStart"/>
            <w:r>
              <w:t>1,IP</w:t>
            </w:r>
            <w:proofErr w:type="gramEnd"/>
            <w:r>
              <w:t xml:space="preserve">2,IP3 </w:t>
            </w:r>
            <w:r>
              <w:rPr>
                <w:b/>
                <w:bCs/>
              </w:rPr>
              <w:t xml:space="preserve">AND </w:t>
            </w:r>
            <w:r>
              <w:rPr>
                <w:b/>
                <w:bCs/>
              </w:rPr>
              <w:br/>
            </w:r>
            <w:r>
              <w:t>IO1,IO2,IO3</w:t>
            </w:r>
          </w:p>
        </w:tc>
        <w:tc>
          <w:tcPr>
            <w:tcW w:w="10248" w:type="dxa"/>
          </w:tcPr>
          <w:p w14:paraId="0B7622EF" w14:textId="77777777" w:rsidR="00F73AFF" w:rsidRDefault="00F73AFF" w:rsidP="00F73AFF">
            <w:pPr>
              <w:pStyle w:val="Default"/>
            </w:pPr>
            <w:r>
              <w:t>The entity under assessment MUST determine the acceptable evidence of foundational identity (whether physical or electronic) for its programs and services.</w:t>
            </w:r>
            <w:r>
              <w:br/>
            </w:r>
            <w:r>
              <w:br/>
              <w:t>The entity under assessment MUST ensure that the evidence of foundational identity originates from an authoritative source that:</w:t>
            </w:r>
            <w:r>
              <w:br/>
              <w:t>1. Is under the control of a federal, provincial, or territorial government, or the local equivalent abroad (Note: When the authoritative source is outside Canadian jurisdiction, the acceptability criteria will be determined through a risk-managed approach); and</w:t>
            </w:r>
            <w:r>
              <w:br/>
              <w:t xml:space="preserve">2. Registers specific foundational events, or determines legal </w:t>
            </w:r>
            <w:proofErr w:type="spellStart"/>
            <w:proofErr w:type="gramStart"/>
            <w:r>
              <w:t>status.Acceptable</w:t>
            </w:r>
            <w:proofErr w:type="spellEnd"/>
            <w:proofErr w:type="gramEnd"/>
            <w:r>
              <w:t xml:space="preserve"> authoritative records and credentials:</w:t>
            </w:r>
            <w:r>
              <w:br/>
              <w:t>1. Vital statistics records used in the issuance of birth certificates;</w:t>
            </w:r>
            <w:r>
              <w:br/>
              <w:t xml:space="preserve">2. Legal status records used in the issuance of citizenship certificates, naturalization certificates, and permanent resident cards; </w:t>
            </w:r>
            <w:r>
              <w:br/>
              <w:t>3. Business registration records; and</w:t>
            </w:r>
            <w:r>
              <w:br/>
              <w:t>4. Other authoritative records enabled by government legislation.</w:t>
            </w:r>
          </w:p>
          <w:p w14:paraId="46026C6F" w14:textId="77777777" w:rsidR="00A4506F" w:rsidRDefault="00A4506F" w:rsidP="00F73AFF">
            <w:pPr>
              <w:pStyle w:val="Default"/>
              <w:rPr>
                <w:b/>
                <w:bCs/>
              </w:rPr>
            </w:pPr>
          </w:p>
          <w:p w14:paraId="4AA1D159" w14:textId="4E26EA96" w:rsidR="00A4506F" w:rsidRPr="009509E9" w:rsidRDefault="00A4506F" w:rsidP="00F73AFF">
            <w:pPr>
              <w:pStyle w:val="Default"/>
              <w:rPr>
                <w:b/>
                <w:bCs/>
              </w:rPr>
            </w:pPr>
          </w:p>
        </w:tc>
      </w:tr>
      <w:tr w:rsidR="00F73AFF" w14:paraId="3C4E5533" w14:textId="77777777" w:rsidTr="00037A71">
        <w:tc>
          <w:tcPr>
            <w:tcW w:w="1429" w:type="dxa"/>
            <w:shd w:val="clear" w:color="auto" w:fill="auto"/>
          </w:tcPr>
          <w:p w14:paraId="6E222DDE" w14:textId="085C8AD9" w:rsidR="00F73AFF" w:rsidRDefault="00F73AFF" w:rsidP="00F73AFF">
            <w:pPr>
              <w:jc w:val="center"/>
              <w:rPr>
                <w:rFonts w:ascii="Calibri" w:hAnsi="Calibri" w:cs="Calibri"/>
                <w:b/>
                <w:bCs/>
                <w:color w:val="000000"/>
              </w:rPr>
            </w:pPr>
            <w:r>
              <w:rPr>
                <w:rFonts w:ascii="Calibri" w:hAnsi="Calibri" w:cs="Calibri"/>
                <w:b/>
                <w:bCs/>
                <w:color w:val="000000"/>
              </w:rPr>
              <w:lastRenderedPageBreak/>
              <w:t>IDED.02</w:t>
            </w:r>
          </w:p>
        </w:tc>
        <w:tc>
          <w:tcPr>
            <w:tcW w:w="1359" w:type="dxa"/>
            <w:shd w:val="clear" w:color="auto" w:fill="auto"/>
          </w:tcPr>
          <w:p w14:paraId="30469815" w14:textId="61475BE1" w:rsidR="00F73AFF" w:rsidRPr="00DA3D4D" w:rsidRDefault="00F73AFF" w:rsidP="00F73AFF">
            <w:pPr>
              <w:pStyle w:val="Default"/>
              <w:jc w:val="center"/>
              <w:rPr>
                <w:i/>
                <w:iCs/>
                <w:sz w:val="20"/>
                <w:szCs w:val="20"/>
              </w:rPr>
            </w:pPr>
            <w:r>
              <w:t>IP</w:t>
            </w:r>
            <w:proofErr w:type="gramStart"/>
            <w:r>
              <w:t>1,IP</w:t>
            </w:r>
            <w:proofErr w:type="gramEnd"/>
            <w:r>
              <w:t xml:space="preserve">2,IP3 </w:t>
            </w:r>
            <w:r>
              <w:rPr>
                <w:b/>
                <w:bCs/>
              </w:rPr>
              <w:t xml:space="preserve">AND </w:t>
            </w:r>
            <w:r>
              <w:rPr>
                <w:b/>
                <w:bCs/>
              </w:rPr>
              <w:br/>
            </w:r>
            <w:r>
              <w:t>IO1,IO2,IO3</w:t>
            </w:r>
          </w:p>
        </w:tc>
        <w:tc>
          <w:tcPr>
            <w:tcW w:w="10248" w:type="dxa"/>
          </w:tcPr>
          <w:p w14:paraId="27548570" w14:textId="77777777" w:rsidR="00F73AFF" w:rsidRDefault="00F73AFF" w:rsidP="00F73AFF">
            <w:pPr>
              <w:pStyle w:val="Default"/>
            </w:pPr>
            <w:r>
              <w:t>The entity under assessment MUST determine the acceptable evidence of contextual identity (whether physical or electronic)</w:t>
            </w:r>
            <w:r>
              <w:rPr>
                <w:color w:val="FF0000"/>
              </w:rPr>
              <w:t xml:space="preserve"> </w:t>
            </w:r>
            <w:r>
              <w:t xml:space="preserve">for it programs and services.  </w:t>
            </w:r>
            <w:r>
              <w:br/>
            </w:r>
            <w:r>
              <w:br/>
              <w:t>The entity under assessment MUST ensure that the evidence of contextual identity originates from an authoritative source that is under the control of an organization that has been approved by the entity under assessment.</w:t>
            </w:r>
            <w:r>
              <w:br/>
            </w:r>
            <w:r>
              <w:br/>
              <w:t>Some examples of acceptable authoritative records and credentials are:</w:t>
            </w:r>
            <w:r>
              <w:br/>
              <w:t xml:space="preserve"> ● Licensing and registration records used in the issuance of a health insurance card or a driver's licence;</w:t>
            </w:r>
            <w:r>
              <w:br/>
              <w:t xml:space="preserve"> ● Records of professional qualifications used in the issuance of professional credentials; and</w:t>
            </w:r>
            <w:r>
              <w:br/>
              <w:t xml:space="preserve"> ● Membership records used in the issuance of membership credentials.</w:t>
            </w:r>
          </w:p>
          <w:p w14:paraId="58820D22" w14:textId="77777777" w:rsidR="00A4506F" w:rsidRDefault="00A4506F" w:rsidP="00F73AFF">
            <w:pPr>
              <w:pStyle w:val="Default"/>
              <w:rPr>
                <w:b/>
                <w:bCs/>
              </w:rPr>
            </w:pPr>
          </w:p>
          <w:p w14:paraId="532E1AF3" w14:textId="77777777" w:rsidR="00A4506F" w:rsidRDefault="00A4506F" w:rsidP="00F73AFF">
            <w:pPr>
              <w:pStyle w:val="Default"/>
              <w:rPr>
                <w:b/>
                <w:bCs/>
              </w:rPr>
            </w:pPr>
          </w:p>
          <w:p w14:paraId="1F452FFA" w14:textId="103EC592" w:rsidR="00A4506F" w:rsidRPr="009509E9" w:rsidRDefault="00A4506F" w:rsidP="00F73AFF">
            <w:pPr>
              <w:pStyle w:val="Default"/>
              <w:rPr>
                <w:b/>
                <w:bCs/>
              </w:rPr>
            </w:pPr>
          </w:p>
        </w:tc>
      </w:tr>
      <w:tr w:rsidR="00F73AFF" w14:paraId="17BF568D" w14:textId="77777777" w:rsidTr="00037A71">
        <w:tc>
          <w:tcPr>
            <w:tcW w:w="1429" w:type="dxa"/>
            <w:shd w:val="clear" w:color="auto" w:fill="auto"/>
          </w:tcPr>
          <w:p w14:paraId="6AFF9B5E" w14:textId="5C3E779B" w:rsidR="00F73AFF" w:rsidRDefault="00F73AFF" w:rsidP="00F73AFF">
            <w:pPr>
              <w:jc w:val="center"/>
              <w:rPr>
                <w:rFonts w:ascii="Calibri" w:hAnsi="Calibri" w:cs="Calibri"/>
                <w:b/>
                <w:bCs/>
                <w:color w:val="000000"/>
              </w:rPr>
            </w:pPr>
            <w:r>
              <w:rPr>
                <w:rFonts w:ascii="Calibri" w:hAnsi="Calibri" w:cs="Calibri"/>
                <w:b/>
                <w:bCs/>
                <w:color w:val="000000"/>
              </w:rPr>
              <w:t>IDED.03</w:t>
            </w:r>
          </w:p>
        </w:tc>
        <w:tc>
          <w:tcPr>
            <w:tcW w:w="1359" w:type="dxa"/>
            <w:shd w:val="clear" w:color="auto" w:fill="auto"/>
          </w:tcPr>
          <w:p w14:paraId="6AF8680C" w14:textId="637F4B66" w:rsidR="00F73AFF" w:rsidRPr="00DA3D4D" w:rsidRDefault="00F73AFF" w:rsidP="00F73AFF">
            <w:pPr>
              <w:pStyle w:val="Default"/>
              <w:jc w:val="center"/>
              <w:rPr>
                <w:i/>
                <w:iCs/>
                <w:sz w:val="20"/>
                <w:szCs w:val="20"/>
              </w:rPr>
            </w:pPr>
            <w:r>
              <w:t>IP</w:t>
            </w:r>
            <w:proofErr w:type="gramStart"/>
            <w:r>
              <w:t>1,IP</w:t>
            </w:r>
            <w:proofErr w:type="gramEnd"/>
            <w:r>
              <w:t xml:space="preserve">2,IP3 </w:t>
            </w:r>
            <w:r>
              <w:rPr>
                <w:b/>
                <w:bCs/>
              </w:rPr>
              <w:t xml:space="preserve">AND </w:t>
            </w:r>
            <w:r>
              <w:rPr>
                <w:b/>
                <w:bCs/>
              </w:rPr>
              <w:br/>
            </w:r>
            <w:r>
              <w:t>IO1,IO2,IO3</w:t>
            </w:r>
          </w:p>
        </w:tc>
        <w:tc>
          <w:tcPr>
            <w:tcW w:w="10248" w:type="dxa"/>
          </w:tcPr>
          <w:p w14:paraId="0390199C" w14:textId="6513688C" w:rsidR="00F73AFF" w:rsidRDefault="00F73AFF" w:rsidP="00F73AFF">
            <w:pPr>
              <w:pStyle w:val="Default"/>
            </w:pPr>
            <w:r>
              <w:t>When assessing authoritative sou</w:t>
            </w:r>
            <w:r w:rsidR="007B79F2">
              <w:t>r</w:t>
            </w:r>
            <w:r>
              <w:t xml:space="preserve">ces of evidence of contextual identity (whether physical or electronic), the entity under assessment MUST take the following into consideration: </w:t>
            </w:r>
            <w:r>
              <w:br/>
              <w:t>1. The recognition of the authoritative source in law;</w:t>
            </w:r>
            <w:r>
              <w:br/>
              <w:t>2. The ability of the authoritative source to satisfy relevant regulatory authorities;</w:t>
            </w:r>
            <w:r>
              <w:br/>
              <w:t>3. The historic performance of the authoritative source;</w:t>
            </w:r>
            <w:r>
              <w:br/>
              <w:t>4. The provenance of the evidence of contextual identity; and</w:t>
            </w:r>
            <w:r>
              <w:br/>
              <w:t>5. The robustness of the processes employed to collect and store the evidence of contextual identity.</w:t>
            </w:r>
          </w:p>
          <w:p w14:paraId="24DE8996" w14:textId="77777777" w:rsidR="00A4506F" w:rsidRDefault="00A4506F" w:rsidP="00F73AFF">
            <w:pPr>
              <w:pStyle w:val="Default"/>
              <w:rPr>
                <w:b/>
                <w:bCs/>
              </w:rPr>
            </w:pPr>
          </w:p>
          <w:p w14:paraId="56BC7AC9" w14:textId="4A3315F7" w:rsidR="00A4506F" w:rsidRPr="009509E9" w:rsidRDefault="00A4506F" w:rsidP="00F73AFF">
            <w:pPr>
              <w:pStyle w:val="Default"/>
              <w:rPr>
                <w:b/>
                <w:bCs/>
              </w:rPr>
            </w:pPr>
          </w:p>
        </w:tc>
      </w:tr>
      <w:tr w:rsidR="00F73AFF" w14:paraId="18A4A459" w14:textId="77777777" w:rsidTr="00037A71">
        <w:tc>
          <w:tcPr>
            <w:tcW w:w="1429" w:type="dxa"/>
            <w:shd w:val="clear" w:color="auto" w:fill="auto"/>
          </w:tcPr>
          <w:p w14:paraId="7A16AEC1" w14:textId="33D2112D" w:rsidR="00F73AFF" w:rsidRDefault="00F73AFF" w:rsidP="00F73AFF">
            <w:pPr>
              <w:jc w:val="center"/>
              <w:rPr>
                <w:rFonts w:ascii="Calibri" w:hAnsi="Calibri" w:cs="Calibri"/>
                <w:b/>
                <w:bCs/>
                <w:color w:val="000000"/>
              </w:rPr>
            </w:pPr>
            <w:r>
              <w:rPr>
                <w:rFonts w:ascii="Calibri" w:hAnsi="Calibri" w:cs="Calibri"/>
                <w:b/>
                <w:bCs/>
                <w:color w:val="000000"/>
              </w:rPr>
              <w:t>IDED.04</w:t>
            </w:r>
          </w:p>
        </w:tc>
        <w:tc>
          <w:tcPr>
            <w:tcW w:w="1359" w:type="dxa"/>
            <w:shd w:val="clear" w:color="auto" w:fill="auto"/>
          </w:tcPr>
          <w:p w14:paraId="533B271C" w14:textId="1CE9CD35" w:rsidR="00F73AFF" w:rsidRPr="00DA3D4D" w:rsidRDefault="00F73AFF" w:rsidP="00F73AFF">
            <w:pPr>
              <w:pStyle w:val="Default"/>
              <w:jc w:val="center"/>
              <w:rPr>
                <w:i/>
                <w:iCs/>
                <w:sz w:val="20"/>
                <w:szCs w:val="20"/>
              </w:rPr>
            </w:pPr>
            <w:r>
              <w:t>IP</w:t>
            </w:r>
            <w:proofErr w:type="gramStart"/>
            <w:r>
              <w:t>1,IP</w:t>
            </w:r>
            <w:proofErr w:type="gramEnd"/>
            <w:r>
              <w:t xml:space="preserve">2,IP3 </w:t>
            </w:r>
            <w:r>
              <w:rPr>
                <w:b/>
                <w:bCs/>
              </w:rPr>
              <w:t xml:space="preserve">AND </w:t>
            </w:r>
            <w:r>
              <w:rPr>
                <w:b/>
                <w:bCs/>
              </w:rPr>
              <w:br/>
            </w:r>
            <w:r>
              <w:t>IO1,IO2,IO3</w:t>
            </w:r>
          </w:p>
        </w:tc>
        <w:tc>
          <w:tcPr>
            <w:tcW w:w="10248" w:type="dxa"/>
          </w:tcPr>
          <w:p w14:paraId="1F5846E6" w14:textId="50722645" w:rsidR="00F73AFF" w:rsidRPr="009509E9" w:rsidRDefault="00F73AFF" w:rsidP="00F73AFF">
            <w:pPr>
              <w:pStyle w:val="Default"/>
              <w:rPr>
                <w:b/>
                <w:bCs/>
              </w:rPr>
            </w:pPr>
            <w:r>
              <w:t xml:space="preserve">For evidence of contextual identity, the entity under assessment MAY </w:t>
            </w:r>
            <w:proofErr w:type="gramStart"/>
            <w:r>
              <w:t>rely</w:t>
            </w:r>
            <w:proofErr w:type="gramEnd"/>
            <w:r>
              <w:t xml:space="preserve"> on a recognized independent accreditation of an authoritative source instead of conducting their own assessment.</w:t>
            </w:r>
          </w:p>
        </w:tc>
      </w:tr>
      <w:tr w:rsidR="00F73AFF" w14:paraId="66C43EDB" w14:textId="77777777" w:rsidTr="00037A71">
        <w:tc>
          <w:tcPr>
            <w:tcW w:w="1429" w:type="dxa"/>
            <w:shd w:val="clear" w:color="auto" w:fill="auto"/>
          </w:tcPr>
          <w:p w14:paraId="159C3A61" w14:textId="463311DD" w:rsidR="00F73AFF" w:rsidRDefault="00F73AFF" w:rsidP="00F73AFF">
            <w:pPr>
              <w:jc w:val="center"/>
              <w:rPr>
                <w:rFonts w:ascii="Calibri" w:hAnsi="Calibri" w:cs="Calibri"/>
                <w:b/>
                <w:bCs/>
                <w:color w:val="000000"/>
              </w:rPr>
            </w:pPr>
            <w:r>
              <w:rPr>
                <w:rFonts w:ascii="Calibri" w:hAnsi="Calibri" w:cs="Calibri"/>
                <w:b/>
                <w:bCs/>
                <w:color w:val="000000"/>
              </w:rPr>
              <w:lastRenderedPageBreak/>
              <w:t>IDED.05</w:t>
            </w:r>
          </w:p>
        </w:tc>
        <w:tc>
          <w:tcPr>
            <w:tcW w:w="1359" w:type="dxa"/>
            <w:shd w:val="clear" w:color="auto" w:fill="auto"/>
          </w:tcPr>
          <w:p w14:paraId="257851F0" w14:textId="30411B3C" w:rsidR="00F73AFF" w:rsidRPr="00DA3D4D" w:rsidRDefault="00F73AFF" w:rsidP="00F73AFF">
            <w:pPr>
              <w:pStyle w:val="Default"/>
              <w:jc w:val="center"/>
              <w:rPr>
                <w:i/>
                <w:iCs/>
                <w:sz w:val="20"/>
                <w:szCs w:val="20"/>
              </w:rPr>
            </w:pPr>
            <w:r>
              <w:t>IP</w:t>
            </w:r>
            <w:proofErr w:type="gramStart"/>
            <w:r>
              <w:t>1,IP</w:t>
            </w:r>
            <w:proofErr w:type="gramEnd"/>
            <w:r>
              <w:t xml:space="preserve">2,IP3 </w:t>
            </w:r>
            <w:r>
              <w:rPr>
                <w:b/>
                <w:bCs/>
              </w:rPr>
              <w:t xml:space="preserve">AND </w:t>
            </w:r>
            <w:r>
              <w:rPr>
                <w:b/>
                <w:bCs/>
              </w:rPr>
              <w:br/>
            </w:r>
            <w:r>
              <w:t>IO1,IO2,IO3</w:t>
            </w:r>
          </w:p>
        </w:tc>
        <w:tc>
          <w:tcPr>
            <w:tcW w:w="10248" w:type="dxa"/>
          </w:tcPr>
          <w:p w14:paraId="41B84554" w14:textId="77777777" w:rsidR="00F73AFF" w:rsidRDefault="00F73AFF" w:rsidP="00F73AFF">
            <w:pPr>
              <w:pStyle w:val="Default"/>
            </w:pPr>
            <w:r>
              <w:t>The entity under assessment MUST identify the acceptable information providers (including third parties such as Agents or Issuers) from which evidence of contextual or foundational identity will be accepted.</w:t>
            </w:r>
          </w:p>
          <w:p w14:paraId="5B51FDD0" w14:textId="77777777" w:rsidR="00A4506F" w:rsidRDefault="00A4506F" w:rsidP="00F73AFF">
            <w:pPr>
              <w:pStyle w:val="Default"/>
              <w:rPr>
                <w:b/>
                <w:bCs/>
              </w:rPr>
            </w:pPr>
          </w:p>
          <w:p w14:paraId="13EC2E98" w14:textId="55488CE5" w:rsidR="00A4506F" w:rsidRPr="009509E9" w:rsidRDefault="00A4506F" w:rsidP="00F73AFF">
            <w:pPr>
              <w:pStyle w:val="Default"/>
              <w:rPr>
                <w:b/>
                <w:bCs/>
              </w:rPr>
            </w:pPr>
          </w:p>
        </w:tc>
      </w:tr>
      <w:tr w:rsidR="00F73AFF" w14:paraId="20CDC651" w14:textId="77777777" w:rsidTr="00037A71">
        <w:tc>
          <w:tcPr>
            <w:tcW w:w="1429" w:type="dxa"/>
            <w:shd w:val="clear" w:color="auto" w:fill="auto"/>
          </w:tcPr>
          <w:p w14:paraId="69B83E4B" w14:textId="47F4B96E" w:rsidR="00F73AFF" w:rsidRDefault="00F73AFF" w:rsidP="00F73AFF">
            <w:pPr>
              <w:jc w:val="center"/>
              <w:rPr>
                <w:rFonts w:ascii="Calibri" w:hAnsi="Calibri" w:cs="Calibri"/>
                <w:b/>
                <w:bCs/>
                <w:color w:val="000000"/>
              </w:rPr>
            </w:pPr>
            <w:r>
              <w:rPr>
                <w:rFonts w:ascii="Calibri" w:hAnsi="Calibri" w:cs="Calibri"/>
                <w:b/>
                <w:bCs/>
                <w:color w:val="000000"/>
              </w:rPr>
              <w:t>IDED.06</w:t>
            </w:r>
          </w:p>
        </w:tc>
        <w:tc>
          <w:tcPr>
            <w:tcW w:w="1359" w:type="dxa"/>
            <w:shd w:val="clear" w:color="auto" w:fill="auto"/>
          </w:tcPr>
          <w:p w14:paraId="5C3AB237" w14:textId="127A9A77" w:rsidR="00F73AFF" w:rsidRPr="00DA3D4D" w:rsidRDefault="00F73AFF" w:rsidP="00F73AFF">
            <w:pPr>
              <w:pStyle w:val="Default"/>
              <w:jc w:val="center"/>
              <w:rPr>
                <w:i/>
                <w:iCs/>
                <w:sz w:val="20"/>
                <w:szCs w:val="20"/>
              </w:rPr>
            </w:pPr>
            <w:r>
              <w:t>IP</w:t>
            </w:r>
            <w:proofErr w:type="gramStart"/>
            <w:r>
              <w:t>1,IP</w:t>
            </w:r>
            <w:proofErr w:type="gramEnd"/>
            <w:r>
              <w:t xml:space="preserve">2,IP3 </w:t>
            </w:r>
            <w:r>
              <w:rPr>
                <w:b/>
                <w:bCs/>
              </w:rPr>
              <w:t xml:space="preserve">AND </w:t>
            </w:r>
            <w:r>
              <w:rPr>
                <w:b/>
                <w:bCs/>
              </w:rPr>
              <w:br/>
            </w:r>
            <w:r>
              <w:t>IO1,IO2,IO3</w:t>
            </w:r>
          </w:p>
        </w:tc>
        <w:tc>
          <w:tcPr>
            <w:tcW w:w="10248" w:type="dxa"/>
          </w:tcPr>
          <w:p w14:paraId="3839D813" w14:textId="77777777" w:rsidR="00F73AFF" w:rsidRDefault="00F73AFF" w:rsidP="00F73AFF">
            <w:pPr>
              <w:pStyle w:val="Default"/>
              <w:rPr>
                <w:rFonts w:ascii="Calibri, Arial" w:hAnsi="Calibri, Arial"/>
              </w:rPr>
            </w:pPr>
            <w:r>
              <w:rPr>
                <w:rFonts w:ascii="Calibri, Arial" w:hAnsi="Calibri, Arial"/>
              </w:rPr>
              <w:t>The entity under assessment MUST identify the acceptable information providers (including third parties such as Agents or Issuers) permitted to present evidence of contextual or foundational identity.</w:t>
            </w:r>
          </w:p>
          <w:p w14:paraId="449EDE8B" w14:textId="77777777" w:rsidR="00A4506F" w:rsidRDefault="00A4506F" w:rsidP="00F73AFF">
            <w:pPr>
              <w:pStyle w:val="Default"/>
              <w:rPr>
                <w:rFonts w:ascii="Calibri, Arial" w:hAnsi="Calibri, Arial"/>
                <w:b/>
                <w:bCs/>
              </w:rPr>
            </w:pPr>
          </w:p>
          <w:p w14:paraId="52D3C231" w14:textId="1E232067" w:rsidR="00A4506F" w:rsidRPr="009509E9" w:rsidRDefault="00A4506F" w:rsidP="00F73AFF">
            <w:pPr>
              <w:pStyle w:val="Default"/>
              <w:rPr>
                <w:b/>
                <w:bCs/>
              </w:rPr>
            </w:pPr>
          </w:p>
        </w:tc>
      </w:tr>
      <w:tr w:rsidR="00202AF1" w14:paraId="102AF196" w14:textId="77777777" w:rsidTr="00770A03">
        <w:tc>
          <w:tcPr>
            <w:tcW w:w="1429" w:type="dxa"/>
            <w:shd w:val="clear" w:color="auto" w:fill="E7E6E6" w:themeFill="background2"/>
          </w:tcPr>
          <w:p w14:paraId="5F7A211F" w14:textId="2BB48496" w:rsidR="00202AF1" w:rsidRDefault="00202AF1" w:rsidP="00202AF1">
            <w:pPr>
              <w:jc w:val="center"/>
              <w:rPr>
                <w:lang w:val="en-US"/>
              </w:rPr>
            </w:pPr>
            <w:r>
              <w:rPr>
                <w:rFonts w:ascii="Calibri" w:hAnsi="Calibri" w:cs="Calibri"/>
                <w:b/>
                <w:bCs/>
                <w:color w:val="000000"/>
              </w:rPr>
              <w:t>IDEA</w:t>
            </w:r>
          </w:p>
        </w:tc>
        <w:tc>
          <w:tcPr>
            <w:tcW w:w="1359" w:type="dxa"/>
            <w:shd w:val="clear" w:color="auto" w:fill="E7E6E6" w:themeFill="background2"/>
          </w:tcPr>
          <w:p w14:paraId="6B559CD8"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4E6EEA9A" w14:textId="0C8E9C91" w:rsidR="00202AF1" w:rsidRPr="00A11C21" w:rsidRDefault="00EE3135" w:rsidP="00202AF1">
            <w:pPr>
              <w:pStyle w:val="Default"/>
              <w:rPr>
                <w:sz w:val="20"/>
                <w:szCs w:val="20"/>
              </w:rPr>
            </w:pPr>
            <w:r w:rsidRPr="009509E9">
              <w:rPr>
                <w:b/>
                <w:bCs/>
              </w:rPr>
              <w:t xml:space="preserve">Identity </w:t>
            </w:r>
            <w:r w:rsidR="00CC204D" w:rsidRPr="009509E9">
              <w:rPr>
                <w:b/>
                <w:bCs/>
              </w:rPr>
              <w:t>Evidence Acceptance:</w:t>
            </w:r>
            <w:r w:rsidR="00CC204D">
              <w:t xml:space="preserve"> </w:t>
            </w:r>
            <w:r w:rsidR="00202AF1">
              <w:t>Identity Evidence Acceptance is the process of confirming that the evidence of identity presented (whether physical or electronic) is acceptable.</w:t>
            </w:r>
          </w:p>
        </w:tc>
      </w:tr>
      <w:tr w:rsidR="00830AEB" w14:paraId="7A93567B" w14:textId="77777777" w:rsidTr="00770A03">
        <w:tc>
          <w:tcPr>
            <w:tcW w:w="1429" w:type="dxa"/>
          </w:tcPr>
          <w:p w14:paraId="0677EAF4" w14:textId="0A5228B4" w:rsidR="00830AEB" w:rsidRDefault="00830AEB" w:rsidP="00830AEB">
            <w:pPr>
              <w:jc w:val="center"/>
              <w:rPr>
                <w:rFonts w:ascii="Calibri" w:hAnsi="Calibri" w:cs="Calibri"/>
                <w:b/>
                <w:bCs/>
                <w:color w:val="000000"/>
              </w:rPr>
            </w:pPr>
            <w:r>
              <w:rPr>
                <w:rFonts w:ascii="Calibri" w:hAnsi="Calibri" w:cs="Calibri"/>
                <w:b/>
                <w:bCs/>
                <w:color w:val="000000"/>
              </w:rPr>
              <w:t>IDEA.01</w:t>
            </w:r>
          </w:p>
        </w:tc>
        <w:tc>
          <w:tcPr>
            <w:tcW w:w="1359" w:type="dxa"/>
          </w:tcPr>
          <w:p w14:paraId="417D5687" w14:textId="0CF0358B" w:rsidR="00830AEB" w:rsidRPr="00DA3D4D" w:rsidRDefault="00830AEB" w:rsidP="00830AEB">
            <w:pPr>
              <w:pStyle w:val="Default"/>
              <w:jc w:val="center"/>
              <w:rPr>
                <w:i/>
                <w:iCs/>
                <w:sz w:val="20"/>
                <w:szCs w:val="20"/>
              </w:rPr>
            </w:pPr>
            <w:r>
              <w:t xml:space="preserve">IP1 </w:t>
            </w:r>
            <w:r>
              <w:rPr>
                <w:b/>
                <w:bCs/>
              </w:rPr>
              <w:t xml:space="preserve">AND </w:t>
            </w:r>
            <w:r>
              <w:rPr>
                <w:b/>
                <w:bCs/>
              </w:rPr>
              <w:br/>
            </w:r>
            <w:r>
              <w:t>IO1</w:t>
            </w:r>
          </w:p>
        </w:tc>
        <w:tc>
          <w:tcPr>
            <w:tcW w:w="10248" w:type="dxa"/>
          </w:tcPr>
          <w:p w14:paraId="006D4241" w14:textId="7642D927" w:rsidR="00830AEB" w:rsidRPr="00DA3D4D" w:rsidRDefault="00830AEB" w:rsidP="00830AEB">
            <w:pPr>
              <w:pStyle w:val="Default"/>
              <w:rPr>
                <w:b/>
                <w:bCs/>
              </w:rPr>
            </w:pPr>
            <w:r>
              <w:t>The entity under assessment MUST NOT restrict what is provided as evidence of identity.</w:t>
            </w:r>
          </w:p>
        </w:tc>
      </w:tr>
      <w:tr w:rsidR="00830AEB" w14:paraId="3CB791CD" w14:textId="77777777" w:rsidTr="00770A03">
        <w:tc>
          <w:tcPr>
            <w:tcW w:w="1429" w:type="dxa"/>
          </w:tcPr>
          <w:p w14:paraId="1E77D5B2" w14:textId="7D91AE31" w:rsidR="00830AEB" w:rsidRDefault="00830AEB" w:rsidP="00830AEB">
            <w:pPr>
              <w:jc w:val="center"/>
              <w:rPr>
                <w:rFonts w:ascii="Calibri" w:hAnsi="Calibri" w:cs="Calibri"/>
                <w:b/>
                <w:bCs/>
                <w:color w:val="000000"/>
              </w:rPr>
            </w:pPr>
            <w:r>
              <w:rPr>
                <w:rFonts w:ascii="Calibri" w:hAnsi="Calibri" w:cs="Calibri"/>
                <w:b/>
                <w:bCs/>
                <w:color w:val="000000"/>
              </w:rPr>
              <w:t>IDEA.02</w:t>
            </w:r>
          </w:p>
        </w:tc>
        <w:tc>
          <w:tcPr>
            <w:tcW w:w="1359" w:type="dxa"/>
          </w:tcPr>
          <w:p w14:paraId="764DD07F" w14:textId="58D485E9" w:rsidR="00830AEB" w:rsidRPr="00DA3D4D" w:rsidRDefault="00830AEB" w:rsidP="00830AEB">
            <w:pPr>
              <w:pStyle w:val="Default"/>
              <w:jc w:val="center"/>
              <w:rPr>
                <w:i/>
                <w:iCs/>
                <w:sz w:val="20"/>
                <w:szCs w:val="20"/>
              </w:rPr>
            </w:pPr>
            <w:r>
              <w:t xml:space="preserve">IP2 </w:t>
            </w:r>
            <w:r>
              <w:rPr>
                <w:b/>
                <w:bCs/>
              </w:rPr>
              <w:t xml:space="preserve">AND </w:t>
            </w:r>
            <w:r>
              <w:rPr>
                <w:b/>
                <w:bCs/>
              </w:rPr>
              <w:br/>
            </w:r>
            <w:r>
              <w:t>IO2</w:t>
            </w:r>
          </w:p>
        </w:tc>
        <w:tc>
          <w:tcPr>
            <w:tcW w:w="10248" w:type="dxa"/>
          </w:tcPr>
          <w:p w14:paraId="1B1E7954" w14:textId="77777777" w:rsidR="00830AEB" w:rsidRDefault="00830AEB" w:rsidP="00830AEB">
            <w:pPr>
              <w:pStyle w:val="Default"/>
            </w:pPr>
            <w:r>
              <w:t>The entity under assessment MUST require that one instance of evidence of identity (either foundational or contextual) be provided.</w:t>
            </w:r>
          </w:p>
          <w:p w14:paraId="49FDF3F5" w14:textId="77777777" w:rsidR="00A4506F" w:rsidRDefault="00A4506F" w:rsidP="00830AEB">
            <w:pPr>
              <w:pStyle w:val="Default"/>
              <w:rPr>
                <w:b/>
                <w:bCs/>
              </w:rPr>
            </w:pPr>
          </w:p>
          <w:p w14:paraId="2244993E" w14:textId="7B215D1C" w:rsidR="00A4506F" w:rsidRPr="00DA3D4D" w:rsidRDefault="00A4506F" w:rsidP="00830AEB">
            <w:pPr>
              <w:pStyle w:val="Default"/>
              <w:rPr>
                <w:b/>
                <w:bCs/>
              </w:rPr>
            </w:pPr>
          </w:p>
        </w:tc>
      </w:tr>
      <w:tr w:rsidR="00830AEB" w14:paraId="4A616DA3" w14:textId="77777777" w:rsidTr="00037A71">
        <w:tc>
          <w:tcPr>
            <w:tcW w:w="1429" w:type="dxa"/>
            <w:shd w:val="clear" w:color="auto" w:fill="auto"/>
          </w:tcPr>
          <w:p w14:paraId="044ADBCC" w14:textId="739BFC56" w:rsidR="00830AEB" w:rsidRDefault="00830AEB" w:rsidP="00830AEB">
            <w:pPr>
              <w:jc w:val="center"/>
              <w:rPr>
                <w:rFonts w:ascii="Calibri" w:hAnsi="Calibri" w:cs="Calibri"/>
                <w:b/>
                <w:bCs/>
                <w:color w:val="000000"/>
              </w:rPr>
            </w:pPr>
            <w:r>
              <w:rPr>
                <w:rFonts w:ascii="Calibri" w:hAnsi="Calibri" w:cs="Calibri"/>
                <w:b/>
                <w:bCs/>
                <w:color w:val="000000"/>
              </w:rPr>
              <w:t>IDEA.03</w:t>
            </w:r>
          </w:p>
        </w:tc>
        <w:tc>
          <w:tcPr>
            <w:tcW w:w="1359" w:type="dxa"/>
            <w:shd w:val="clear" w:color="auto" w:fill="auto"/>
          </w:tcPr>
          <w:p w14:paraId="46DEDD80" w14:textId="422C5DC3" w:rsidR="00830AEB" w:rsidRPr="00DA3D4D" w:rsidRDefault="00830AEB" w:rsidP="00830AEB">
            <w:pPr>
              <w:pStyle w:val="Default"/>
              <w:jc w:val="center"/>
              <w:rPr>
                <w:i/>
                <w:iCs/>
                <w:sz w:val="20"/>
                <w:szCs w:val="20"/>
              </w:rPr>
            </w:pPr>
            <w:r>
              <w:t xml:space="preserve">IP3 </w:t>
            </w:r>
            <w:r>
              <w:rPr>
                <w:b/>
                <w:bCs/>
              </w:rPr>
              <w:t xml:space="preserve">AND </w:t>
            </w:r>
            <w:r>
              <w:rPr>
                <w:b/>
                <w:bCs/>
              </w:rPr>
              <w:br/>
            </w:r>
            <w:r>
              <w:t>IO3</w:t>
            </w:r>
          </w:p>
        </w:tc>
        <w:tc>
          <w:tcPr>
            <w:tcW w:w="10248" w:type="dxa"/>
          </w:tcPr>
          <w:p w14:paraId="62B81635" w14:textId="77777777" w:rsidR="00830AEB" w:rsidRDefault="00830AEB" w:rsidP="00830AEB">
            <w:pPr>
              <w:pStyle w:val="Default"/>
            </w:pPr>
            <w:r>
              <w:t>The entity under assessment MUST require that two instances of evidence of identity (at least one of which must be evidence of foundational identity) be provided.</w:t>
            </w:r>
          </w:p>
          <w:p w14:paraId="5F33909C" w14:textId="77777777" w:rsidR="00A4506F" w:rsidRDefault="00A4506F" w:rsidP="00830AEB">
            <w:pPr>
              <w:pStyle w:val="Default"/>
              <w:rPr>
                <w:b/>
                <w:bCs/>
              </w:rPr>
            </w:pPr>
          </w:p>
          <w:p w14:paraId="6EE460C6" w14:textId="4B38DAED" w:rsidR="00A4506F" w:rsidRPr="00DA3D4D" w:rsidRDefault="00A4506F" w:rsidP="00830AEB">
            <w:pPr>
              <w:pStyle w:val="Default"/>
              <w:rPr>
                <w:b/>
                <w:bCs/>
              </w:rPr>
            </w:pPr>
          </w:p>
        </w:tc>
      </w:tr>
      <w:tr w:rsidR="00830AEB" w14:paraId="7AEED997" w14:textId="77777777" w:rsidTr="00037A71">
        <w:tc>
          <w:tcPr>
            <w:tcW w:w="1429" w:type="dxa"/>
            <w:shd w:val="clear" w:color="auto" w:fill="auto"/>
          </w:tcPr>
          <w:p w14:paraId="68DC4886" w14:textId="5026790E" w:rsidR="00830AEB" w:rsidRDefault="00830AEB" w:rsidP="00830AEB">
            <w:pPr>
              <w:jc w:val="center"/>
              <w:rPr>
                <w:rFonts w:ascii="Calibri" w:hAnsi="Calibri" w:cs="Calibri"/>
                <w:b/>
                <w:bCs/>
                <w:color w:val="000000"/>
              </w:rPr>
            </w:pPr>
            <w:r>
              <w:rPr>
                <w:rFonts w:ascii="Calibri" w:hAnsi="Calibri" w:cs="Calibri"/>
                <w:b/>
                <w:bCs/>
                <w:color w:val="000000"/>
              </w:rPr>
              <w:t>IDEA.04</w:t>
            </w:r>
          </w:p>
        </w:tc>
        <w:tc>
          <w:tcPr>
            <w:tcW w:w="1359" w:type="dxa"/>
            <w:shd w:val="clear" w:color="auto" w:fill="auto"/>
          </w:tcPr>
          <w:p w14:paraId="65D7310B" w14:textId="6EFEF2DD" w:rsidR="00830AEB" w:rsidRPr="00DA3D4D" w:rsidRDefault="00830AEB" w:rsidP="00830AEB">
            <w:pPr>
              <w:pStyle w:val="Default"/>
              <w:jc w:val="center"/>
              <w:rPr>
                <w:i/>
                <w:iCs/>
                <w:sz w:val="20"/>
                <w:szCs w:val="20"/>
              </w:rPr>
            </w:pPr>
            <w:r>
              <w:t>IP</w:t>
            </w:r>
            <w:proofErr w:type="gramStart"/>
            <w:r>
              <w:t>2,IP</w:t>
            </w:r>
            <w:proofErr w:type="gramEnd"/>
            <w:r>
              <w:t xml:space="preserve">3 </w:t>
            </w:r>
            <w:r>
              <w:rPr>
                <w:b/>
                <w:bCs/>
              </w:rPr>
              <w:t xml:space="preserve">AND </w:t>
            </w:r>
            <w:r>
              <w:rPr>
                <w:b/>
                <w:bCs/>
              </w:rPr>
              <w:br/>
            </w:r>
            <w:r>
              <w:t xml:space="preserve">IO2,IO3 </w:t>
            </w:r>
          </w:p>
        </w:tc>
        <w:tc>
          <w:tcPr>
            <w:tcW w:w="10248" w:type="dxa"/>
          </w:tcPr>
          <w:p w14:paraId="063B7155" w14:textId="77777777" w:rsidR="00830AEB" w:rsidRDefault="00830AEB" w:rsidP="00830AEB">
            <w:pPr>
              <w:pStyle w:val="Default"/>
            </w:pPr>
            <w:r>
              <w:t xml:space="preserve">In cases where evidence of foundational Identity is inconsistent with the identity information provided by an entity about a Subject (e.g., due to a name change), the entity under assessment MAY </w:t>
            </w:r>
            <w:proofErr w:type="gramStart"/>
            <w:r>
              <w:t>require</w:t>
            </w:r>
            <w:proofErr w:type="gramEnd"/>
            <w:r>
              <w:t xml:space="preserve"> additional confirmation by the authoritative source of foundational identity, or additional evidence of contextual identity.</w:t>
            </w:r>
          </w:p>
          <w:p w14:paraId="4FB201FF" w14:textId="77777777" w:rsidR="00A4506F" w:rsidRDefault="00A4506F" w:rsidP="00830AEB">
            <w:pPr>
              <w:pStyle w:val="Default"/>
              <w:rPr>
                <w:b/>
                <w:bCs/>
              </w:rPr>
            </w:pPr>
          </w:p>
          <w:p w14:paraId="509C6FAF" w14:textId="77777777" w:rsidR="00A4506F" w:rsidRDefault="00A4506F" w:rsidP="00830AEB">
            <w:pPr>
              <w:pStyle w:val="Default"/>
              <w:rPr>
                <w:b/>
                <w:bCs/>
              </w:rPr>
            </w:pPr>
          </w:p>
          <w:p w14:paraId="0B815036" w14:textId="7B0381EE" w:rsidR="00A4506F" w:rsidRPr="00DA3D4D" w:rsidRDefault="00A4506F" w:rsidP="00830AEB">
            <w:pPr>
              <w:pStyle w:val="Default"/>
              <w:rPr>
                <w:b/>
                <w:bCs/>
              </w:rPr>
            </w:pPr>
          </w:p>
        </w:tc>
      </w:tr>
      <w:tr w:rsidR="00830AEB" w14:paraId="66D7C02F" w14:textId="77777777" w:rsidTr="00037A71">
        <w:tc>
          <w:tcPr>
            <w:tcW w:w="1429" w:type="dxa"/>
            <w:shd w:val="clear" w:color="auto" w:fill="auto"/>
          </w:tcPr>
          <w:p w14:paraId="6AC96DFB" w14:textId="3C2E02FE" w:rsidR="00830AEB" w:rsidRDefault="00830AEB" w:rsidP="00830AEB">
            <w:pPr>
              <w:jc w:val="center"/>
              <w:rPr>
                <w:rFonts w:ascii="Calibri" w:hAnsi="Calibri" w:cs="Calibri"/>
                <w:b/>
                <w:bCs/>
                <w:color w:val="000000"/>
              </w:rPr>
            </w:pPr>
            <w:r>
              <w:rPr>
                <w:rFonts w:ascii="Calibri" w:hAnsi="Calibri" w:cs="Calibri"/>
                <w:b/>
                <w:bCs/>
                <w:color w:val="000000"/>
              </w:rPr>
              <w:lastRenderedPageBreak/>
              <w:t>IDEA.05</w:t>
            </w:r>
          </w:p>
        </w:tc>
        <w:tc>
          <w:tcPr>
            <w:tcW w:w="1359" w:type="dxa"/>
            <w:shd w:val="clear" w:color="auto" w:fill="auto"/>
          </w:tcPr>
          <w:p w14:paraId="4C8D138B" w14:textId="4C35A8D5" w:rsidR="00830AEB" w:rsidRPr="00DA3D4D" w:rsidRDefault="00830AEB" w:rsidP="00830AEB">
            <w:pPr>
              <w:pStyle w:val="Default"/>
              <w:jc w:val="center"/>
              <w:rPr>
                <w:i/>
                <w:iCs/>
                <w:sz w:val="20"/>
                <w:szCs w:val="20"/>
              </w:rPr>
            </w:pPr>
            <w:r>
              <w:t xml:space="preserve">IP3 </w:t>
            </w:r>
            <w:r>
              <w:rPr>
                <w:b/>
                <w:bCs/>
              </w:rPr>
              <w:t xml:space="preserve">AND </w:t>
            </w:r>
            <w:r>
              <w:rPr>
                <w:b/>
                <w:bCs/>
              </w:rPr>
              <w:br/>
            </w:r>
            <w:r>
              <w:t>IO3</w:t>
            </w:r>
          </w:p>
        </w:tc>
        <w:tc>
          <w:tcPr>
            <w:tcW w:w="10248" w:type="dxa"/>
          </w:tcPr>
          <w:p w14:paraId="71CED5D4" w14:textId="77777777" w:rsidR="00830AEB" w:rsidRDefault="00830AEB" w:rsidP="00830AEB">
            <w:pPr>
              <w:pStyle w:val="Default"/>
            </w:pPr>
            <w:r>
              <w:t xml:space="preserve">In cases where evidence of contextual identity is incomplete or inconsistent with the identity information provided by the evidence of foundational identity (e.g., due to a name change), the entity under assessment MAY </w:t>
            </w:r>
            <w:proofErr w:type="gramStart"/>
            <w:r>
              <w:t>require</w:t>
            </w:r>
            <w:proofErr w:type="gramEnd"/>
            <w:r>
              <w:t xml:space="preserve"> additional evidence of contextual identity.</w:t>
            </w:r>
            <w:r>
              <w:br/>
              <w:t>The entity under assessment MAY require an endorsement or certification to verify that the evidence of contextual identity is a true copy of the original.</w:t>
            </w:r>
          </w:p>
          <w:p w14:paraId="18628DEC" w14:textId="77777777" w:rsidR="00A4506F" w:rsidRDefault="00A4506F" w:rsidP="00830AEB">
            <w:pPr>
              <w:pStyle w:val="Default"/>
              <w:rPr>
                <w:b/>
                <w:bCs/>
              </w:rPr>
            </w:pPr>
          </w:p>
          <w:p w14:paraId="3A76552D" w14:textId="77777777" w:rsidR="00A4506F" w:rsidRDefault="00A4506F" w:rsidP="00830AEB">
            <w:pPr>
              <w:pStyle w:val="Default"/>
              <w:rPr>
                <w:b/>
                <w:bCs/>
              </w:rPr>
            </w:pPr>
          </w:p>
          <w:p w14:paraId="5B33A1EC" w14:textId="17EB5707" w:rsidR="00A4506F" w:rsidRPr="00DA3D4D" w:rsidRDefault="00A4506F" w:rsidP="00830AEB">
            <w:pPr>
              <w:pStyle w:val="Default"/>
              <w:rPr>
                <w:b/>
                <w:bCs/>
              </w:rPr>
            </w:pPr>
          </w:p>
        </w:tc>
      </w:tr>
      <w:tr w:rsidR="00830AEB" w14:paraId="499E4592" w14:textId="77777777" w:rsidTr="00037A71">
        <w:tc>
          <w:tcPr>
            <w:tcW w:w="1429" w:type="dxa"/>
            <w:shd w:val="clear" w:color="auto" w:fill="auto"/>
          </w:tcPr>
          <w:p w14:paraId="6ECADF09" w14:textId="6C12DFC1" w:rsidR="00830AEB" w:rsidRDefault="00830AEB" w:rsidP="00830AEB">
            <w:pPr>
              <w:jc w:val="center"/>
              <w:rPr>
                <w:rFonts w:ascii="Calibri" w:hAnsi="Calibri" w:cs="Calibri"/>
                <w:b/>
                <w:bCs/>
                <w:color w:val="000000"/>
              </w:rPr>
            </w:pPr>
            <w:r>
              <w:rPr>
                <w:rFonts w:ascii="Calibri" w:hAnsi="Calibri" w:cs="Calibri"/>
                <w:b/>
                <w:bCs/>
                <w:color w:val="000000"/>
              </w:rPr>
              <w:t>IDEA.06</w:t>
            </w:r>
          </w:p>
        </w:tc>
        <w:tc>
          <w:tcPr>
            <w:tcW w:w="1359" w:type="dxa"/>
            <w:shd w:val="clear" w:color="auto" w:fill="auto"/>
          </w:tcPr>
          <w:p w14:paraId="77DB5679" w14:textId="2B1ED4F1" w:rsidR="00830AEB" w:rsidRPr="00DA3D4D" w:rsidRDefault="00830AEB" w:rsidP="00830AEB">
            <w:pPr>
              <w:pStyle w:val="Default"/>
              <w:jc w:val="center"/>
              <w:rPr>
                <w:i/>
                <w:iCs/>
                <w:sz w:val="20"/>
                <w:szCs w:val="20"/>
              </w:rPr>
            </w:pPr>
            <w:r>
              <w:t xml:space="preserve">IP3 </w:t>
            </w:r>
            <w:r>
              <w:rPr>
                <w:b/>
                <w:bCs/>
              </w:rPr>
              <w:t>AND</w:t>
            </w:r>
            <w:r>
              <w:rPr>
                <w:b/>
                <w:bCs/>
              </w:rPr>
              <w:br/>
            </w:r>
            <w:r>
              <w:t>PFID</w:t>
            </w:r>
          </w:p>
        </w:tc>
        <w:tc>
          <w:tcPr>
            <w:tcW w:w="10248" w:type="dxa"/>
          </w:tcPr>
          <w:p w14:paraId="4752D44B" w14:textId="77777777" w:rsidR="00830AEB" w:rsidRDefault="00830AEB" w:rsidP="00830AEB">
            <w:pPr>
              <w:pStyle w:val="Default"/>
            </w:pPr>
            <w:r>
              <w:t>In cases involving children, minors, and other vulnerable individuals, the entity under assessment MUST require evidence of identity of the applicant (for example, a parent or guardian) in addition to evidence of identity of the child, minor, or other vulnerable individual. For example, the passport of a parent could be used as evidence of contextual identity of the child.</w:t>
            </w:r>
          </w:p>
          <w:p w14:paraId="5728FF49" w14:textId="77777777" w:rsidR="00A4506F" w:rsidRDefault="00A4506F" w:rsidP="00830AEB">
            <w:pPr>
              <w:pStyle w:val="Default"/>
              <w:rPr>
                <w:b/>
                <w:bCs/>
              </w:rPr>
            </w:pPr>
          </w:p>
          <w:p w14:paraId="34916A0D" w14:textId="4FA7104B" w:rsidR="00A4506F" w:rsidRPr="00DA3D4D" w:rsidRDefault="00A4506F" w:rsidP="00830AEB">
            <w:pPr>
              <w:pStyle w:val="Default"/>
              <w:rPr>
                <w:b/>
                <w:bCs/>
              </w:rPr>
            </w:pPr>
          </w:p>
        </w:tc>
      </w:tr>
      <w:tr w:rsidR="00202AF1" w14:paraId="0C72D5CB" w14:textId="77777777" w:rsidTr="00770A03">
        <w:tc>
          <w:tcPr>
            <w:tcW w:w="1429" w:type="dxa"/>
            <w:shd w:val="clear" w:color="auto" w:fill="E7E6E6" w:themeFill="background2"/>
          </w:tcPr>
          <w:p w14:paraId="6E9021A6" w14:textId="474F3E71" w:rsidR="00202AF1" w:rsidRDefault="00202AF1" w:rsidP="00202AF1">
            <w:pPr>
              <w:jc w:val="center"/>
              <w:rPr>
                <w:lang w:val="en-US"/>
              </w:rPr>
            </w:pPr>
            <w:r>
              <w:rPr>
                <w:rFonts w:ascii="Calibri" w:hAnsi="Calibri" w:cs="Calibri"/>
                <w:b/>
                <w:bCs/>
                <w:color w:val="000000"/>
              </w:rPr>
              <w:t>IDIV</w:t>
            </w:r>
          </w:p>
        </w:tc>
        <w:tc>
          <w:tcPr>
            <w:tcW w:w="1359" w:type="dxa"/>
            <w:shd w:val="clear" w:color="auto" w:fill="E7E6E6" w:themeFill="background2"/>
          </w:tcPr>
          <w:p w14:paraId="2A67D3D8"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6C36C6BB" w14:textId="1E745975" w:rsidR="00202AF1" w:rsidRPr="00A11C21" w:rsidRDefault="00CC204D" w:rsidP="00202AF1">
            <w:pPr>
              <w:pStyle w:val="Default"/>
              <w:rPr>
                <w:sz w:val="20"/>
                <w:szCs w:val="20"/>
              </w:rPr>
            </w:pPr>
            <w:r w:rsidRPr="00DA3D4D">
              <w:rPr>
                <w:b/>
                <w:bCs/>
              </w:rPr>
              <w:t>Identity Information Validation:</w:t>
            </w:r>
            <w:r>
              <w:t xml:space="preserve"> </w:t>
            </w:r>
            <w:r w:rsidR="00202AF1">
              <w:t xml:space="preserve">Identity Information Validation is the process of confirming the accuracy of identity information about a Subject as established by the Issuer. </w:t>
            </w:r>
          </w:p>
        </w:tc>
      </w:tr>
      <w:tr w:rsidR="00A23AB8" w14:paraId="4D43BF1C" w14:textId="77777777" w:rsidTr="00770A03">
        <w:tc>
          <w:tcPr>
            <w:tcW w:w="1429" w:type="dxa"/>
          </w:tcPr>
          <w:p w14:paraId="3EFFCB85" w14:textId="1401E837" w:rsidR="00A23AB8" w:rsidRDefault="00A23AB8" w:rsidP="00A23AB8">
            <w:pPr>
              <w:jc w:val="center"/>
              <w:rPr>
                <w:rFonts w:ascii="Calibri" w:hAnsi="Calibri" w:cs="Calibri"/>
                <w:b/>
                <w:bCs/>
                <w:color w:val="000000"/>
              </w:rPr>
            </w:pPr>
            <w:r>
              <w:rPr>
                <w:rFonts w:ascii="Calibri" w:hAnsi="Calibri" w:cs="Calibri"/>
                <w:b/>
                <w:bCs/>
                <w:color w:val="000000"/>
              </w:rPr>
              <w:t>IDIV.01</w:t>
            </w:r>
          </w:p>
        </w:tc>
        <w:tc>
          <w:tcPr>
            <w:tcW w:w="1359" w:type="dxa"/>
          </w:tcPr>
          <w:p w14:paraId="762F79AA" w14:textId="28362FA4" w:rsidR="00A23AB8" w:rsidRPr="00DA3D4D" w:rsidRDefault="00A23AB8" w:rsidP="00A23AB8">
            <w:pPr>
              <w:pStyle w:val="Default"/>
              <w:jc w:val="center"/>
              <w:rPr>
                <w:i/>
                <w:iCs/>
                <w:sz w:val="20"/>
                <w:szCs w:val="20"/>
              </w:rPr>
            </w:pPr>
            <w:r>
              <w:t xml:space="preserve">IP1 </w:t>
            </w:r>
            <w:r>
              <w:rPr>
                <w:b/>
                <w:bCs/>
              </w:rPr>
              <w:t xml:space="preserve">AND </w:t>
            </w:r>
            <w:r>
              <w:rPr>
                <w:b/>
                <w:bCs/>
              </w:rPr>
              <w:br/>
            </w:r>
            <w:r>
              <w:t>IO1</w:t>
            </w:r>
          </w:p>
        </w:tc>
        <w:tc>
          <w:tcPr>
            <w:tcW w:w="10248" w:type="dxa"/>
          </w:tcPr>
          <w:p w14:paraId="2F586AC7" w14:textId="77777777" w:rsidR="00A23AB8" w:rsidRDefault="00A23AB8" w:rsidP="00A23AB8">
            <w:pPr>
              <w:pStyle w:val="Default"/>
            </w:pPr>
            <w:r>
              <w:t xml:space="preserve">The entity under assessment MAY </w:t>
            </w:r>
            <w:proofErr w:type="gramStart"/>
            <w:r>
              <w:t>accept</w:t>
            </w:r>
            <w:proofErr w:type="gramEnd"/>
            <w:r>
              <w:t xml:space="preserve"> assertions of identity information made by an entity about a Subject.</w:t>
            </w:r>
          </w:p>
          <w:p w14:paraId="57E45EBB" w14:textId="77777777" w:rsidR="00A4506F" w:rsidRDefault="00A4506F" w:rsidP="00A23AB8">
            <w:pPr>
              <w:pStyle w:val="Default"/>
              <w:rPr>
                <w:b/>
                <w:bCs/>
              </w:rPr>
            </w:pPr>
          </w:p>
          <w:p w14:paraId="165B727C" w14:textId="6E052EE1" w:rsidR="00A4506F" w:rsidRPr="00DA3D4D" w:rsidRDefault="00A4506F" w:rsidP="00A23AB8">
            <w:pPr>
              <w:pStyle w:val="Default"/>
              <w:rPr>
                <w:b/>
                <w:bCs/>
              </w:rPr>
            </w:pPr>
          </w:p>
        </w:tc>
      </w:tr>
      <w:tr w:rsidR="00A23AB8" w14:paraId="53CB403E" w14:textId="77777777" w:rsidTr="00770A03">
        <w:tc>
          <w:tcPr>
            <w:tcW w:w="1429" w:type="dxa"/>
          </w:tcPr>
          <w:p w14:paraId="6ACF36B3" w14:textId="2A15DB10" w:rsidR="00A23AB8" w:rsidRDefault="00A23AB8" w:rsidP="00A23AB8">
            <w:pPr>
              <w:jc w:val="center"/>
              <w:rPr>
                <w:rFonts w:ascii="Calibri" w:hAnsi="Calibri" w:cs="Calibri"/>
                <w:b/>
                <w:bCs/>
                <w:color w:val="000000"/>
              </w:rPr>
            </w:pPr>
            <w:r>
              <w:rPr>
                <w:rFonts w:ascii="Calibri" w:hAnsi="Calibri" w:cs="Calibri"/>
                <w:b/>
                <w:bCs/>
                <w:color w:val="000000"/>
              </w:rPr>
              <w:t>IDIV.02</w:t>
            </w:r>
          </w:p>
        </w:tc>
        <w:tc>
          <w:tcPr>
            <w:tcW w:w="1359" w:type="dxa"/>
          </w:tcPr>
          <w:p w14:paraId="2A7257C1" w14:textId="2381B853" w:rsidR="00A23AB8" w:rsidRPr="00DA3D4D" w:rsidRDefault="00A23AB8" w:rsidP="00A23AB8">
            <w:pPr>
              <w:pStyle w:val="Default"/>
              <w:jc w:val="center"/>
              <w:rPr>
                <w:i/>
                <w:iCs/>
                <w:sz w:val="20"/>
                <w:szCs w:val="20"/>
              </w:rPr>
            </w:pPr>
            <w:r>
              <w:t xml:space="preserve">IP1 </w:t>
            </w:r>
            <w:r>
              <w:rPr>
                <w:b/>
                <w:bCs/>
              </w:rPr>
              <w:t xml:space="preserve">AND </w:t>
            </w:r>
            <w:r>
              <w:rPr>
                <w:b/>
                <w:bCs/>
              </w:rPr>
              <w:br/>
            </w:r>
            <w:r>
              <w:t>IO1</w:t>
            </w:r>
          </w:p>
        </w:tc>
        <w:tc>
          <w:tcPr>
            <w:tcW w:w="10248" w:type="dxa"/>
          </w:tcPr>
          <w:p w14:paraId="3ACA7740" w14:textId="77777777" w:rsidR="00A23AB8" w:rsidRDefault="00A23AB8" w:rsidP="00A23AB8">
            <w:pPr>
              <w:pStyle w:val="Default"/>
            </w:pPr>
            <w:r>
              <w:t>The entity under assessment SHOULD ensure that the evidence of identity has a defined validity period.</w:t>
            </w:r>
          </w:p>
          <w:p w14:paraId="32850364" w14:textId="77777777" w:rsidR="00A4506F" w:rsidRDefault="00A4506F" w:rsidP="00A23AB8">
            <w:pPr>
              <w:pStyle w:val="Default"/>
              <w:rPr>
                <w:b/>
                <w:bCs/>
              </w:rPr>
            </w:pPr>
          </w:p>
          <w:p w14:paraId="7F9D6226" w14:textId="044DAA25" w:rsidR="00A4506F" w:rsidRPr="00DA3D4D" w:rsidRDefault="00A4506F" w:rsidP="00A23AB8">
            <w:pPr>
              <w:pStyle w:val="Default"/>
              <w:rPr>
                <w:b/>
                <w:bCs/>
              </w:rPr>
            </w:pPr>
          </w:p>
        </w:tc>
      </w:tr>
      <w:tr w:rsidR="00A23AB8" w14:paraId="15292E30" w14:textId="77777777" w:rsidTr="00037A71">
        <w:tc>
          <w:tcPr>
            <w:tcW w:w="1429" w:type="dxa"/>
            <w:shd w:val="clear" w:color="auto" w:fill="auto"/>
          </w:tcPr>
          <w:p w14:paraId="2BBEFA88" w14:textId="1FF2D594" w:rsidR="00A23AB8" w:rsidRDefault="00A23AB8" w:rsidP="00A23AB8">
            <w:pPr>
              <w:jc w:val="center"/>
              <w:rPr>
                <w:rFonts w:ascii="Calibri" w:hAnsi="Calibri" w:cs="Calibri"/>
                <w:b/>
                <w:bCs/>
                <w:color w:val="000000"/>
              </w:rPr>
            </w:pPr>
            <w:r>
              <w:rPr>
                <w:rFonts w:ascii="Calibri" w:hAnsi="Calibri" w:cs="Calibri"/>
                <w:b/>
                <w:bCs/>
                <w:color w:val="000000"/>
              </w:rPr>
              <w:t>IDIV.03</w:t>
            </w:r>
          </w:p>
        </w:tc>
        <w:tc>
          <w:tcPr>
            <w:tcW w:w="1359" w:type="dxa"/>
            <w:shd w:val="clear" w:color="auto" w:fill="auto"/>
          </w:tcPr>
          <w:p w14:paraId="589E1017" w14:textId="41F86070" w:rsidR="00A23AB8" w:rsidRPr="00DA3D4D" w:rsidRDefault="00A23AB8" w:rsidP="00A23AB8">
            <w:pPr>
              <w:pStyle w:val="Default"/>
              <w:jc w:val="center"/>
              <w:rPr>
                <w:i/>
                <w:iCs/>
                <w:sz w:val="20"/>
                <w:szCs w:val="20"/>
              </w:rPr>
            </w:pPr>
            <w:r>
              <w:t>IP</w:t>
            </w:r>
            <w:proofErr w:type="gramStart"/>
            <w:r>
              <w:t>2,IP</w:t>
            </w:r>
            <w:proofErr w:type="gramEnd"/>
            <w:r>
              <w:t xml:space="preserve">3 </w:t>
            </w:r>
            <w:r>
              <w:rPr>
                <w:b/>
                <w:bCs/>
              </w:rPr>
              <w:t xml:space="preserve">AND </w:t>
            </w:r>
            <w:r>
              <w:rPr>
                <w:b/>
                <w:bCs/>
              </w:rPr>
              <w:br/>
            </w:r>
            <w:r>
              <w:t>IO2,IO3</w:t>
            </w:r>
          </w:p>
        </w:tc>
        <w:tc>
          <w:tcPr>
            <w:tcW w:w="10248" w:type="dxa"/>
          </w:tcPr>
          <w:p w14:paraId="42DC36A5" w14:textId="70988213" w:rsidR="00A23AB8" w:rsidRPr="00DA3D4D" w:rsidRDefault="00A23AB8" w:rsidP="00A23AB8">
            <w:pPr>
              <w:pStyle w:val="Default"/>
              <w:rPr>
                <w:b/>
                <w:bCs/>
              </w:rPr>
            </w:pPr>
            <w:r>
              <w:t>The entity under assessment MUST ensure that the evidence of identity has a defined validity period.</w:t>
            </w:r>
          </w:p>
        </w:tc>
      </w:tr>
      <w:tr w:rsidR="00A23AB8" w14:paraId="4C393AA2" w14:textId="77777777" w:rsidTr="00037A71">
        <w:tc>
          <w:tcPr>
            <w:tcW w:w="1429" w:type="dxa"/>
            <w:shd w:val="clear" w:color="auto" w:fill="auto"/>
          </w:tcPr>
          <w:p w14:paraId="5C0917A3" w14:textId="25C3077E" w:rsidR="00A23AB8" w:rsidRDefault="00A23AB8" w:rsidP="00A23AB8">
            <w:pPr>
              <w:jc w:val="center"/>
              <w:rPr>
                <w:rFonts w:ascii="Calibri" w:hAnsi="Calibri" w:cs="Calibri"/>
                <w:b/>
                <w:bCs/>
                <w:color w:val="000000"/>
              </w:rPr>
            </w:pPr>
            <w:r>
              <w:rPr>
                <w:rFonts w:ascii="Calibri" w:hAnsi="Calibri" w:cs="Calibri"/>
                <w:b/>
                <w:bCs/>
                <w:color w:val="000000"/>
              </w:rPr>
              <w:lastRenderedPageBreak/>
              <w:t>IDIV.04</w:t>
            </w:r>
          </w:p>
        </w:tc>
        <w:tc>
          <w:tcPr>
            <w:tcW w:w="1359" w:type="dxa"/>
            <w:shd w:val="clear" w:color="auto" w:fill="auto"/>
          </w:tcPr>
          <w:p w14:paraId="63DCA187" w14:textId="46033887" w:rsidR="00A23AB8" w:rsidRPr="00DA3D4D" w:rsidRDefault="00A23AB8" w:rsidP="00A23AB8">
            <w:pPr>
              <w:pStyle w:val="Default"/>
              <w:jc w:val="center"/>
              <w:rPr>
                <w:i/>
                <w:iCs/>
                <w:sz w:val="20"/>
                <w:szCs w:val="20"/>
              </w:rPr>
            </w:pPr>
            <w:r>
              <w:t>IP</w:t>
            </w:r>
            <w:proofErr w:type="gramStart"/>
            <w:r>
              <w:t>2,IP</w:t>
            </w:r>
            <w:proofErr w:type="gramEnd"/>
            <w:r>
              <w:t xml:space="preserve">3 </w:t>
            </w:r>
            <w:r>
              <w:rPr>
                <w:b/>
                <w:bCs/>
              </w:rPr>
              <w:t xml:space="preserve">AND </w:t>
            </w:r>
            <w:r>
              <w:rPr>
                <w:b/>
                <w:bCs/>
              </w:rPr>
              <w:br/>
            </w:r>
            <w:r>
              <w:t>IO2,IO3</w:t>
            </w:r>
          </w:p>
        </w:tc>
        <w:tc>
          <w:tcPr>
            <w:tcW w:w="10248" w:type="dxa"/>
          </w:tcPr>
          <w:p w14:paraId="5DE9E7B3" w14:textId="77777777" w:rsidR="00A23AB8" w:rsidRDefault="00A23AB8" w:rsidP="00A23AB8">
            <w:pPr>
              <w:pStyle w:val="Default"/>
            </w:pPr>
            <w:r>
              <w:t>The entity under assessment MUST ensure that assertions of identity information made by an entity about a Subject acceptably match all instances of evidence of identity (foundational and/or contextual) provided by the Holder.</w:t>
            </w:r>
          </w:p>
          <w:p w14:paraId="24368FF5" w14:textId="77777777" w:rsidR="00A4506F" w:rsidRDefault="00A4506F" w:rsidP="00A23AB8">
            <w:pPr>
              <w:pStyle w:val="Default"/>
              <w:rPr>
                <w:b/>
                <w:bCs/>
              </w:rPr>
            </w:pPr>
          </w:p>
          <w:p w14:paraId="222DA5AA" w14:textId="716AAB32" w:rsidR="00A4506F" w:rsidRPr="00DA3D4D" w:rsidRDefault="00A4506F" w:rsidP="00A23AB8">
            <w:pPr>
              <w:pStyle w:val="Default"/>
              <w:rPr>
                <w:b/>
                <w:bCs/>
              </w:rPr>
            </w:pPr>
          </w:p>
        </w:tc>
      </w:tr>
      <w:tr w:rsidR="00A23AB8" w14:paraId="5D588D29" w14:textId="77777777" w:rsidTr="00770A03">
        <w:tc>
          <w:tcPr>
            <w:tcW w:w="1429" w:type="dxa"/>
          </w:tcPr>
          <w:p w14:paraId="14ED0619" w14:textId="7DF623B2" w:rsidR="00A23AB8" w:rsidRDefault="00A23AB8" w:rsidP="00A23AB8">
            <w:pPr>
              <w:jc w:val="center"/>
              <w:rPr>
                <w:rFonts w:ascii="Calibri" w:hAnsi="Calibri" w:cs="Calibri"/>
                <w:b/>
                <w:bCs/>
                <w:color w:val="000000"/>
              </w:rPr>
            </w:pPr>
            <w:r>
              <w:rPr>
                <w:rFonts w:ascii="Calibri" w:hAnsi="Calibri" w:cs="Calibri"/>
                <w:b/>
                <w:bCs/>
                <w:color w:val="000000"/>
              </w:rPr>
              <w:t>IDIV.05</w:t>
            </w:r>
          </w:p>
        </w:tc>
        <w:tc>
          <w:tcPr>
            <w:tcW w:w="1359" w:type="dxa"/>
          </w:tcPr>
          <w:p w14:paraId="640FB888" w14:textId="66C45E8B" w:rsidR="00A23AB8" w:rsidRPr="00DA3D4D" w:rsidRDefault="00A23AB8" w:rsidP="00A23AB8">
            <w:pPr>
              <w:pStyle w:val="Default"/>
              <w:jc w:val="center"/>
              <w:rPr>
                <w:i/>
                <w:iCs/>
                <w:sz w:val="20"/>
                <w:szCs w:val="20"/>
              </w:rPr>
            </w:pPr>
            <w:r>
              <w:t xml:space="preserve">IP2 </w:t>
            </w:r>
            <w:r>
              <w:rPr>
                <w:b/>
                <w:bCs/>
              </w:rPr>
              <w:t xml:space="preserve">AND </w:t>
            </w:r>
            <w:r>
              <w:rPr>
                <w:b/>
                <w:bCs/>
              </w:rPr>
              <w:br/>
            </w:r>
            <w:r>
              <w:t>IO2</w:t>
            </w:r>
          </w:p>
        </w:tc>
        <w:tc>
          <w:tcPr>
            <w:tcW w:w="10248" w:type="dxa"/>
          </w:tcPr>
          <w:p w14:paraId="2C6BA7C0" w14:textId="77777777" w:rsidR="00A23AB8" w:rsidRDefault="00A23AB8" w:rsidP="00A23AB8">
            <w:pPr>
              <w:pStyle w:val="Default"/>
            </w:pPr>
            <w:r>
              <w:t xml:space="preserve">The entity under assessment MUST confirm the </w:t>
            </w:r>
            <w:proofErr w:type="spellStart"/>
            <w:r>
              <w:t>the</w:t>
            </w:r>
            <w:proofErr w:type="spellEnd"/>
            <w:r>
              <w:t xml:space="preserve"> evidence of contextual identity with the issuing authority AND MUST validate the identity information against the authoritative record AND SHOULD request the status of the Subject from the issuing authority.</w:t>
            </w:r>
            <w:r>
              <w:br/>
              <w:t xml:space="preserve"> </w:t>
            </w:r>
            <w:r>
              <w:br/>
              <w:t>If confirmation with the issuing authority or validation of the identity information is not feasible, then the entity under assessment MUST ensure that the evidence of contextual identity is confirmed by a trained examiner.</w:t>
            </w:r>
          </w:p>
          <w:p w14:paraId="18DBA97B" w14:textId="77777777" w:rsidR="00A4506F" w:rsidRDefault="00A4506F" w:rsidP="00A23AB8">
            <w:pPr>
              <w:pStyle w:val="Default"/>
              <w:rPr>
                <w:b/>
                <w:bCs/>
              </w:rPr>
            </w:pPr>
          </w:p>
          <w:p w14:paraId="4A27363D" w14:textId="390F3E74" w:rsidR="00A4506F" w:rsidRPr="00DA3D4D" w:rsidRDefault="00A4506F" w:rsidP="00A23AB8">
            <w:pPr>
              <w:pStyle w:val="Default"/>
              <w:rPr>
                <w:b/>
                <w:bCs/>
              </w:rPr>
            </w:pPr>
          </w:p>
        </w:tc>
      </w:tr>
      <w:tr w:rsidR="00A23AB8" w14:paraId="4B705341" w14:textId="77777777" w:rsidTr="00037A71">
        <w:tc>
          <w:tcPr>
            <w:tcW w:w="1429" w:type="dxa"/>
            <w:shd w:val="clear" w:color="auto" w:fill="auto"/>
          </w:tcPr>
          <w:p w14:paraId="72CADE53" w14:textId="46DC7DF1" w:rsidR="00A23AB8" w:rsidRDefault="00A23AB8" w:rsidP="00A23AB8">
            <w:pPr>
              <w:jc w:val="center"/>
              <w:rPr>
                <w:rFonts w:ascii="Calibri" w:hAnsi="Calibri" w:cs="Calibri"/>
                <w:b/>
                <w:bCs/>
                <w:color w:val="000000"/>
              </w:rPr>
            </w:pPr>
            <w:r>
              <w:rPr>
                <w:rFonts w:ascii="Calibri" w:hAnsi="Calibri" w:cs="Calibri"/>
                <w:b/>
                <w:bCs/>
                <w:color w:val="000000"/>
              </w:rPr>
              <w:t>IDIV.06</w:t>
            </w:r>
          </w:p>
        </w:tc>
        <w:tc>
          <w:tcPr>
            <w:tcW w:w="1359" w:type="dxa"/>
            <w:shd w:val="clear" w:color="auto" w:fill="auto"/>
          </w:tcPr>
          <w:p w14:paraId="6BBFF994" w14:textId="13D8608B" w:rsidR="00A23AB8" w:rsidRPr="00DA3D4D" w:rsidRDefault="00A23AB8" w:rsidP="00A23AB8">
            <w:pPr>
              <w:pStyle w:val="Default"/>
              <w:jc w:val="center"/>
              <w:rPr>
                <w:i/>
                <w:iCs/>
                <w:sz w:val="20"/>
                <w:szCs w:val="20"/>
              </w:rPr>
            </w:pPr>
            <w:r>
              <w:t xml:space="preserve">IP3 </w:t>
            </w:r>
            <w:r>
              <w:rPr>
                <w:b/>
                <w:bCs/>
              </w:rPr>
              <w:t xml:space="preserve">AND </w:t>
            </w:r>
            <w:r>
              <w:rPr>
                <w:b/>
                <w:bCs/>
              </w:rPr>
              <w:br/>
            </w:r>
            <w:r>
              <w:t>IO3</w:t>
            </w:r>
          </w:p>
        </w:tc>
        <w:tc>
          <w:tcPr>
            <w:tcW w:w="10248" w:type="dxa"/>
          </w:tcPr>
          <w:p w14:paraId="06C65F23" w14:textId="77777777" w:rsidR="00A23AB8" w:rsidRDefault="00A23AB8" w:rsidP="00A23AB8">
            <w:pPr>
              <w:pStyle w:val="Default"/>
            </w:pPr>
            <w:r>
              <w:t xml:space="preserve">The entity under assessment MUST confirm the </w:t>
            </w:r>
            <w:proofErr w:type="spellStart"/>
            <w:r>
              <w:t>the</w:t>
            </w:r>
            <w:proofErr w:type="spellEnd"/>
            <w:r>
              <w:t xml:space="preserve"> evidence of foundational identity with the issuing authority AND MUST validate the identity information against the authoritative record AND MUST request the status of the Subject from the issuing authority.</w:t>
            </w:r>
            <w:r>
              <w:br/>
              <w:t xml:space="preserve"> </w:t>
            </w:r>
            <w:r>
              <w:br/>
              <w:t>If confirmation with the issuing authority or validation of the identity information is not feasible, then the entity under assessment MUST ensure that the evidence of foundational identity is confirmed by a trained examiner.</w:t>
            </w:r>
          </w:p>
          <w:p w14:paraId="3EED670E" w14:textId="77777777" w:rsidR="00A4506F" w:rsidRDefault="00A4506F" w:rsidP="00A23AB8">
            <w:pPr>
              <w:pStyle w:val="Default"/>
              <w:rPr>
                <w:b/>
                <w:bCs/>
              </w:rPr>
            </w:pPr>
          </w:p>
          <w:p w14:paraId="3ED6A478" w14:textId="033C64A3" w:rsidR="00A4506F" w:rsidRPr="00DA3D4D" w:rsidRDefault="00A4506F" w:rsidP="00A23AB8">
            <w:pPr>
              <w:pStyle w:val="Default"/>
              <w:rPr>
                <w:b/>
                <w:bCs/>
              </w:rPr>
            </w:pPr>
          </w:p>
        </w:tc>
      </w:tr>
      <w:tr w:rsidR="00830AEB" w14:paraId="36A15AD3" w14:textId="77777777" w:rsidTr="00770A03">
        <w:tc>
          <w:tcPr>
            <w:tcW w:w="1429" w:type="dxa"/>
            <w:shd w:val="clear" w:color="auto" w:fill="E7E6E6" w:themeFill="background2"/>
          </w:tcPr>
          <w:p w14:paraId="7C16B5CD" w14:textId="77777777" w:rsidR="00830AEB" w:rsidRDefault="00830AEB" w:rsidP="00202AF1">
            <w:pPr>
              <w:jc w:val="center"/>
              <w:rPr>
                <w:rFonts w:ascii="Calibri" w:hAnsi="Calibri" w:cs="Calibri"/>
                <w:b/>
                <w:bCs/>
                <w:color w:val="000000"/>
              </w:rPr>
            </w:pPr>
          </w:p>
        </w:tc>
        <w:tc>
          <w:tcPr>
            <w:tcW w:w="1359" w:type="dxa"/>
            <w:shd w:val="clear" w:color="auto" w:fill="E7E6E6" w:themeFill="background2"/>
          </w:tcPr>
          <w:p w14:paraId="0E497149" w14:textId="77777777" w:rsidR="00830AEB" w:rsidRPr="00DA3D4D" w:rsidRDefault="00830AEB" w:rsidP="00202AF1">
            <w:pPr>
              <w:pStyle w:val="Default"/>
              <w:jc w:val="center"/>
              <w:rPr>
                <w:i/>
                <w:iCs/>
                <w:sz w:val="20"/>
                <w:szCs w:val="20"/>
              </w:rPr>
            </w:pPr>
          </w:p>
        </w:tc>
        <w:tc>
          <w:tcPr>
            <w:tcW w:w="10248" w:type="dxa"/>
            <w:shd w:val="clear" w:color="auto" w:fill="E7E6E6" w:themeFill="background2"/>
          </w:tcPr>
          <w:p w14:paraId="328BC214" w14:textId="77777777" w:rsidR="00830AEB" w:rsidRPr="00DA3D4D" w:rsidRDefault="00830AEB" w:rsidP="00202AF1">
            <w:pPr>
              <w:pStyle w:val="Default"/>
              <w:rPr>
                <w:b/>
                <w:bCs/>
              </w:rPr>
            </w:pPr>
          </w:p>
        </w:tc>
      </w:tr>
      <w:tr w:rsidR="00202AF1" w14:paraId="3B94CF9A" w14:textId="77777777" w:rsidTr="00770A03">
        <w:tc>
          <w:tcPr>
            <w:tcW w:w="1429" w:type="dxa"/>
            <w:shd w:val="clear" w:color="auto" w:fill="E7E6E6" w:themeFill="background2"/>
          </w:tcPr>
          <w:p w14:paraId="726B9C3B" w14:textId="461B479F" w:rsidR="00202AF1" w:rsidRDefault="00202AF1" w:rsidP="00202AF1">
            <w:pPr>
              <w:jc w:val="center"/>
              <w:rPr>
                <w:lang w:val="en-US"/>
              </w:rPr>
            </w:pPr>
            <w:r>
              <w:rPr>
                <w:rFonts w:ascii="Calibri" w:hAnsi="Calibri" w:cs="Calibri"/>
                <w:b/>
                <w:bCs/>
                <w:color w:val="000000"/>
              </w:rPr>
              <w:t>IDRE</w:t>
            </w:r>
          </w:p>
        </w:tc>
        <w:tc>
          <w:tcPr>
            <w:tcW w:w="1359" w:type="dxa"/>
            <w:shd w:val="clear" w:color="auto" w:fill="E7E6E6" w:themeFill="background2"/>
          </w:tcPr>
          <w:p w14:paraId="2555830A"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5C90D6FF" w14:textId="301EBE76" w:rsidR="00202AF1" w:rsidRPr="00A11C21" w:rsidRDefault="00CC204D" w:rsidP="00202AF1">
            <w:pPr>
              <w:pStyle w:val="Default"/>
              <w:rPr>
                <w:sz w:val="20"/>
                <w:szCs w:val="20"/>
              </w:rPr>
            </w:pPr>
            <w:r w:rsidRPr="00DA3D4D">
              <w:rPr>
                <w:b/>
                <w:bCs/>
              </w:rPr>
              <w:t>Identity Resolution:</w:t>
            </w:r>
            <w:r>
              <w:t xml:space="preserve"> </w:t>
            </w:r>
            <w:r w:rsidR="00202AF1">
              <w:t xml:space="preserve">Identity Resolution is the process of establishing the uniqueness of a Subject within a program/service population </w:t>
            </w:r>
            <w:proofErr w:type="gramStart"/>
            <w:r w:rsidR="00202AF1">
              <w:t>through the use of</w:t>
            </w:r>
            <w:proofErr w:type="gramEnd"/>
            <w:r w:rsidR="00202AF1">
              <w:t xml:space="preserve"> identity information. </w:t>
            </w:r>
          </w:p>
        </w:tc>
      </w:tr>
      <w:tr w:rsidR="008F3427" w14:paraId="0FE4674D" w14:textId="77777777" w:rsidTr="00037A71">
        <w:tc>
          <w:tcPr>
            <w:tcW w:w="1429" w:type="dxa"/>
            <w:shd w:val="clear" w:color="auto" w:fill="auto"/>
          </w:tcPr>
          <w:p w14:paraId="6EBA4E16" w14:textId="697BFE81" w:rsidR="008F3427" w:rsidRDefault="008F3427" w:rsidP="008F3427">
            <w:pPr>
              <w:jc w:val="center"/>
              <w:rPr>
                <w:rFonts w:ascii="Calibri" w:hAnsi="Calibri" w:cs="Calibri"/>
                <w:b/>
                <w:bCs/>
                <w:color w:val="000000"/>
              </w:rPr>
            </w:pPr>
            <w:r>
              <w:rPr>
                <w:rFonts w:ascii="Calibri" w:hAnsi="Calibri" w:cs="Calibri"/>
                <w:b/>
                <w:bCs/>
                <w:color w:val="000000"/>
              </w:rPr>
              <w:t>IDRE.01</w:t>
            </w:r>
          </w:p>
        </w:tc>
        <w:tc>
          <w:tcPr>
            <w:tcW w:w="1359" w:type="dxa"/>
            <w:shd w:val="clear" w:color="auto" w:fill="auto"/>
          </w:tcPr>
          <w:p w14:paraId="7C528B57" w14:textId="54DF9C1D" w:rsidR="008F3427" w:rsidRPr="00DA3D4D" w:rsidRDefault="008F3427" w:rsidP="008F3427">
            <w:pPr>
              <w:pStyle w:val="Default"/>
              <w:jc w:val="center"/>
              <w:rPr>
                <w:i/>
                <w:iCs/>
                <w:sz w:val="20"/>
                <w:szCs w:val="20"/>
              </w:rPr>
            </w:pPr>
            <w:r>
              <w:t>IP</w:t>
            </w:r>
            <w:proofErr w:type="gramStart"/>
            <w:r>
              <w:t>1,IP</w:t>
            </w:r>
            <w:proofErr w:type="gramEnd"/>
            <w:r>
              <w:t xml:space="preserve">2,IP3 </w:t>
            </w:r>
            <w:r>
              <w:rPr>
                <w:b/>
                <w:bCs/>
              </w:rPr>
              <w:t xml:space="preserve">AND </w:t>
            </w:r>
            <w:r>
              <w:rPr>
                <w:b/>
                <w:bCs/>
              </w:rPr>
              <w:br/>
            </w:r>
            <w:r>
              <w:lastRenderedPageBreak/>
              <w:t xml:space="preserve">IO1,IO2,IO3 </w:t>
            </w:r>
            <w:r>
              <w:rPr>
                <w:b/>
                <w:bCs/>
              </w:rPr>
              <w:t>AND</w:t>
            </w:r>
            <w:r>
              <w:br/>
              <w:t>PFID,OFID</w:t>
            </w:r>
          </w:p>
        </w:tc>
        <w:tc>
          <w:tcPr>
            <w:tcW w:w="10248" w:type="dxa"/>
          </w:tcPr>
          <w:p w14:paraId="05B8716F" w14:textId="2174EB0A" w:rsidR="008F3427" w:rsidRPr="00DA3D4D" w:rsidRDefault="008F3427" w:rsidP="008F3427">
            <w:pPr>
              <w:pStyle w:val="Default"/>
              <w:rPr>
                <w:b/>
                <w:bCs/>
              </w:rPr>
            </w:pPr>
            <w:r>
              <w:lastRenderedPageBreak/>
              <w:t>The entity under assessment MUST ensure that the identity information provided uniquely resolves to only one entity within its program/service population.</w:t>
            </w:r>
          </w:p>
        </w:tc>
      </w:tr>
      <w:tr w:rsidR="00202AF1" w14:paraId="55C7E542" w14:textId="77777777" w:rsidTr="00770A03">
        <w:tc>
          <w:tcPr>
            <w:tcW w:w="1429" w:type="dxa"/>
            <w:shd w:val="clear" w:color="auto" w:fill="E7E6E6" w:themeFill="background2"/>
          </w:tcPr>
          <w:p w14:paraId="039094D7" w14:textId="1F977F0C" w:rsidR="00202AF1" w:rsidRDefault="00202AF1" w:rsidP="00202AF1">
            <w:pPr>
              <w:jc w:val="center"/>
              <w:rPr>
                <w:lang w:val="en-US"/>
              </w:rPr>
            </w:pPr>
            <w:r>
              <w:rPr>
                <w:rFonts w:ascii="Calibri" w:hAnsi="Calibri" w:cs="Calibri"/>
                <w:b/>
                <w:bCs/>
                <w:color w:val="000000"/>
              </w:rPr>
              <w:t>IDES</w:t>
            </w:r>
          </w:p>
        </w:tc>
        <w:tc>
          <w:tcPr>
            <w:tcW w:w="1359" w:type="dxa"/>
            <w:shd w:val="clear" w:color="auto" w:fill="E7E6E6" w:themeFill="background2"/>
          </w:tcPr>
          <w:p w14:paraId="5CAA9F8C"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18B7947B" w14:textId="47F6F9D1" w:rsidR="00202AF1" w:rsidRPr="00A11C21" w:rsidRDefault="00CC204D" w:rsidP="00202AF1">
            <w:pPr>
              <w:pStyle w:val="Default"/>
              <w:rPr>
                <w:sz w:val="20"/>
                <w:szCs w:val="20"/>
              </w:rPr>
            </w:pPr>
            <w:r w:rsidRPr="00DA3D4D">
              <w:rPr>
                <w:b/>
                <w:bCs/>
              </w:rPr>
              <w:t>Identity Establishment:</w:t>
            </w:r>
            <w:r>
              <w:t xml:space="preserve"> </w:t>
            </w:r>
            <w:r w:rsidR="00202AF1">
              <w:t>Identity Establishment is the process of creating a record of identity of a Subject within a program/service population that may be relied on by others for subsequent programs, services, and activities.</w:t>
            </w:r>
          </w:p>
        </w:tc>
      </w:tr>
      <w:tr w:rsidR="00F90B44" w14:paraId="755612AE" w14:textId="77777777" w:rsidTr="00770A03">
        <w:tc>
          <w:tcPr>
            <w:tcW w:w="1429" w:type="dxa"/>
          </w:tcPr>
          <w:p w14:paraId="035BED34" w14:textId="6162FB0A" w:rsidR="00F90B44" w:rsidRDefault="00F90B44" w:rsidP="00F90B44">
            <w:pPr>
              <w:jc w:val="center"/>
              <w:rPr>
                <w:rFonts w:ascii="Calibri" w:hAnsi="Calibri" w:cs="Calibri"/>
                <w:b/>
                <w:bCs/>
                <w:color w:val="000000"/>
              </w:rPr>
            </w:pPr>
            <w:r>
              <w:rPr>
                <w:rFonts w:ascii="Calibri" w:hAnsi="Calibri" w:cs="Calibri"/>
                <w:b/>
                <w:bCs/>
                <w:color w:val="000000"/>
              </w:rPr>
              <w:t>IDES.01</w:t>
            </w:r>
          </w:p>
        </w:tc>
        <w:tc>
          <w:tcPr>
            <w:tcW w:w="1359" w:type="dxa"/>
          </w:tcPr>
          <w:p w14:paraId="78A7A72C" w14:textId="2D45A625" w:rsidR="00F90B44" w:rsidRPr="00DA3D4D" w:rsidRDefault="00F90B44" w:rsidP="00F90B44">
            <w:pPr>
              <w:pStyle w:val="Default"/>
              <w:jc w:val="center"/>
              <w:rPr>
                <w:i/>
                <w:iCs/>
                <w:sz w:val="20"/>
                <w:szCs w:val="20"/>
              </w:rPr>
            </w:pPr>
            <w:r>
              <w:t xml:space="preserve">IP1 </w:t>
            </w:r>
            <w:r>
              <w:rPr>
                <w:b/>
                <w:bCs/>
              </w:rPr>
              <w:t xml:space="preserve">AND </w:t>
            </w:r>
            <w:r>
              <w:rPr>
                <w:b/>
                <w:bCs/>
              </w:rPr>
              <w:br/>
            </w:r>
            <w:r>
              <w:t>IO1</w:t>
            </w:r>
          </w:p>
        </w:tc>
        <w:tc>
          <w:tcPr>
            <w:tcW w:w="10248" w:type="dxa"/>
          </w:tcPr>
          <w:p w14:paraId="6E19179A" w14:textId="77777777" w:rsidR="00F90B44" w:rsidRDefault="00F90B44" w:rsidP="00F90B44">
            <w:pPr>
              <w:pStyle w:val="Default"/>
            </w:pPr>
            <w:r>
              <w:t>The entity under assessment SHOULD be a registered public sector or private sector entity (e.g., a government department, agency, or ministry, a proprietorship, corporation, association, etc.).</w:t>
            </w:r>
          </w:p>
          <w:p w14:paraId="6F2AC0B6" w14:textId="77777777" w:rsidR="00A4506F" w:rsidRDefault="00A4506F" w:rsidP="00F90B44">
            <w:pPr>
              <w:pStyle w:val="Default"/>
              <w:rPr>
                <w:b/>
                <w:bCs/>
              </w:rPr>
            </w:pPr>
          </w:p>
          <w:p w14:paraId="52C54788" w14:textId="53AB56B8" w:rsidR="00A4506F" w:rsidRPr="00DA3D4D" w:rsidRDefault="00A4506F" w:rsidP="00F90B44">
            <w:pPr>
              <w:pStyle w:val="Default"/>
              <w:rPr>
                <w:b/>
                <w:bCs/>
              </w:rPr>
            </w:pPr>
          </w:p>
        </w:tc>
      </w:tr>
      <w:tr w:rsidR="00F90B44" w14:paraId="36F5097C" w14:textId="77777777" w:rsidTr="00770A03">
        <w:tc>
          <w:tcPr>
            <w:tcW w:w="1429" w:type="dxa"/>
          </w:tcPr>
          <w:p w14:paraId="01D8B354" w14:textId="7B60D594" w:rsidR="00F90B44" w:rsidRDefault="00F90B44" w:rsidP="00F90B44">
            <w:pPr>
              <w:jc w:val="center"/>
              <w:rPr>
                <w:rFonts w:ascii="Calibri" w:hAnsi="Calibri" w:cs="Calibri"/>
                <w:b/>
                <w:bCs/>
                <w:color w:val="000000"/>
              </w:rPr>
            </w:pPr>
            <w:r>
              <w:rPr>
                <w:rFonts w:ascii="Calibri" w:hAnsi="Calibri" w:cs="Calibri"/>
                <w:b/>
                <w:bCs/>
                <w:color w:val="000000"/>
              </w:rPr>
              <w:t>IDES.02</w:t>
            </w:r>
          </w:p>
        </w:tc>
        <w:tc>
          <w:tcPr>
            <w:tcW w:w="1359" w:type="dxa"/>
          </w:tcPr>
          <w:p w14:paraId="71645EA0" w14:textId="4CEE7E42" w:rsidR="00F90B44" w:rsidRPr="00DA3D4D" w:rsidRDefault="00F90B44" w:rsidP="00F90B44">
            <w:pPr>
              <w:pStyle w:val="Default"/>
              <w:jc w:val="center"/>
              <w:rPr>
                <w:i/>
                <w:iCs/>
                <w:sz w:val="20"/>
                <w:szCs w:val="20"/>
              </w:rPr>
            </w:pPr>
            <w:r>
              <w:t xml:space="preserve">IP2 </w:t>
            </w:r>
            <w:r>
              <w:rPr>
                <w:b/>
                <w:bCs/>
              </w:rPr>
              <w:t xml:space="preserve">AND </w:t>
            </w:r>
            <w:r>
              <w:rPr>
                <w:b/>
                <w:bCs/>
              </w:rPr>
              <w:br/>
            </w:r>
            <w:r>
              <w:t>IO2</w:t>
            </w:r>
          </w:p>
        </w:tc>
        <w:tc>
          <w:tcPr>
            <w:tcW w:w="10248" w:type="dxa"/>
          </w:tcPr>
          <w:p w14:paraId="39ABF0E3" w14:textId="77777777" w:rsidR="00F90B44" w:rsidRDefault="00F90B44" w:rsidP="00F90B44">
            <w:pPr>
              <w:pStyle w:val="Default"/>
            </w:pPr>
            <w:r>
              <w:t xml:space="preserve">The entity under assessment MUST be a registered public </w:t>
            </w:r>
            <w:proofErr w:type="gramStart"/>
            <w:r>
              <w:t>sector  or</w:t>
            </w:r>
            <w:proofErr w:type="gramEnd"/>
            <w:r>
              <w:t xml:space="preserve"> private sector entity (e.g., a government department, agency, or ministry, a proprietorship, corporation, association, etc.).</w:t>
            </w:r>
          </w:p>
          <w:p w14:paraId="3964EAF2" w14:textId="77777777" w:rsidR="00A4506F" w:rsidRDefault="00A4506F" w:rsidP="00F90B44">
            <w:pPr>
              <w:pStyle w:val="Default"/>
              <w:rPr>
                <w:b/>
                <w:bCs/>
              </w:rPr>
            </w:pPr>
          </w:p>
          <w:p w14:paraId="328F1A69" w14:textId="144515E0" w:rsidR="00A4506F" w:rsidRPr="00DA3D4D" w:rsidRDefault="00A4506F" w:rsidP="00F90B44">
            <w:pPr>
              <w:pStyle w:val="Default"/>
              <w:rPr>
                <w:b/>
                <w:bCs/>
              </w:rPr>
            </w:pPr>
          </w:p>
        </w:tc>
      </w:tr>
      <w:tr w:rsidR="00F90B44" w14:paraId="6847C352" w14:textId="77777777" w:rsidTr="00037A71">
        <w:tc>
          <w:tcPr>
            <w:tcW w:w="1429" w:type="dxa"/>
            <w:shd w:val="clear" w:color="auto" w:fill="auto"/>
          </w:tcPr>
          <w:p w14:paraId="2D16AE54" w14:textId="5061A7F9" w:rsidR="00F90B44" w:rsidRDefault="00F90B44" w:rsidP="00F90B44">
            <w:pPr>
              <w:jc w:val="center"/>
              <w:rPr>
                <w:rFonts w:ascii="Calibri" w:hAnsi="Calibri" w:cs="Calibri"/>
                <w:b/>
                <w:bCs/>
                <w:color w:val="000000"/>
              </w:rPr>
            </w:pPr>
            <w:r>
              <w:rPr>
                <w:rFonts w:ascii="Calibri" w:hAnsi="Calibri" w:cs="Calibri"/>
                <w:b/>
                <w:bCs/>
                <w:color w:val="000000"/>
              </w:rPr>
              <w:t>IDES.03</w:t>
            </w:r>
          </w:p>
        </w:tc>
        <w:tc>
          <w:tcPr>
            <w:tcW w:w="1359" w:type="dxa"/>
            <w:shd w:val="clear" w:color="auto" w:fill="auto"/>
          </w:tcPr>
          <w:p w14:paraId="5A2A8576" w14:textId="4D75E960" w:rsidR="00F90B44" w:rsidRPr="00DA3D4D" w:rsidRDefault="00F90B44" w:rsidP="00F90B44">
            <w:pPr>
              <w:pStyle w:val="Default"/>
              <w:jc w:val="center"/>
              <w:rPr>
                <w:i/>
                <w:iCs/>
                <w:sz w:val="20"/>
                <w:szCs w:val="20"/>
              </w:rPr>
            </w:pPr>
            <w:r>
              <w:t xml:space="preserve">IP3 </w:t>
            </w:r>
            <w:r>
              <w:rPr>
                <w:b/>
                <w:bCs/>
              </w:rPr>
              <w:t xml:space="preserve">AND </w:t>
            </w:r>
            <w:r>
              <w:rPr>
                <w:b/>
                <w:bCs/>
              </w:rPr>
              <w:br/>
            </w:r>
            <w:r>
              <w:t>IO3</w:t>
            </w:r>
          </w:p>
        </w:tc>
        <w:tc>
          <w:tcPr>
            <w:tcW w:w="10248" w:type="dxa"/>
          </w:tcPr>
          <w:p w14:paraId="6449F4A7" w14:textId="77777777" w:rsidR="00F90B44" w:rsidRDefault="00F90B44" w:rsidP="00F90B44">
            <w:pPr>
              <w:pStyle w:val="Default"/>
            </w:pPr>
            <w:r>
              <w:t>The entity under assessment MUST be a government department, agency, ministry, or other public sector entity operating under the authority of a Canadian federal, provincial, or territorial government, or a government-regulated private sector entity.</w:t>
            </w:r>
          </w:p>
          <w:p w14:paraId="7EB28EB7" w14:textId="77777777" w:rsidR="00A4506F" w:rsidRDefault="00A4506F" w:rsidP="00F90B44">
            <w:pPr>
              <w:pStyle w:val="Default"/>
              <w:rPr>
                <w:b/>
                <w:bCs/>
              </w:rPr>
            </w:pPr>
          </w:p>
          <w:p w14:paraId="2C4EDB82" w14:textId="043BA195" w:rsidR="00A4506F" w:rsidRPr="00DA3D4D" w:rsidRDefault="00A4506F" w:rsidP="00F90B44">
            <w:pPr>
              <w:pStyle w:val="Default"/>
              <w:rPr>
                <w:b/>
                <w:bCs/>
              </w:rPr>
            </w:pPr>
          </w:p>
        </w:tc>
      </w:tr>
      <w:tr w:rsidR="00F90B44" w14:paraId="375AF2E9" w14:textId="77777777" w:rsidTr="00037A71">
        <w:tc>
          <w:tcPr>
            <w:tcW w:w="1429" w:type="dxa"/>
            <w:shd w:val="clear" w:color="auto" w:fill="auto"/>
          </w:tcPr>
          <w:p w14:paraId="36A9EAAF" w14:textId="373CFC3F" w:rsidR="00F90B44" w:rsidRDefault="00F90B44" w:rsidP="00F90B44">
            <w:pPr>
              <w:jc w:val="center"/>
              <w:rPr>
                <w:rFonts w:ascii="Calibri" w:hAnsi="Calibri" w:cs="Calibri"/>
                <w:b/>
                <w:bCs/>
                <w:color w:val="000000"/>
              </w:rPr>
            </w:pPr>
            <w:r>
              <w:rPr>
                <w:rFonts w:ascii="Calibri" w:hAnsi="Calibri" w:cs="Calibri"/>
                <w:b/>
                <w:bCs/>
                <w:color w:val="000000"/>
              </w:rPr>
              <w:t>IDES.04</w:t>
            </w:r>
          </w:p>
        </w:tc>
        <w:tc>
          <w:tcPr>
            <w:tcW w:w="1359" w:type="dxa"/>
            <w:shd w:val="clear" w:color="auto" w:fill="auto"/>
          </w:tcPr>
          <w:p w14:paraId="2F9D0D53" w14:textId="39A5BC6D" w:rsidR="00F90B44" w:rsidRPr="00DA3D4D" w:rsidRDefault="00F90B44" w:rsidP="00F90B44">
            <w:pPr>
              <w:pStyle w:val="Default"/>
              <w:jc w:val="center"/>
              <w:rPr>
                <w:i/>
                <w:iCs/>
                <w:sz w:val="20"/>
                <w:szCs w:val="20"/>
              </w:rPr>
            </w:pPr>
            <w:proofErr w:type="gramStart"/>
            <w:r>
              <w:t>PFID,OFID</w:t>
            </w:r>
            <w:proofErr w:type="gramEnd"/>
          </w:p>
        </w:tc>
        <w:tc>
          <w:tcPr>
            <w:tcW w:w="10248" w:type="dxa"/>
          </w:tcPr>
          <w:p w14:paraId="1084AC69" w14:textId="77777777" w:rsidR="00F90B44" w:rsidRDefault="00F90B44" w:rsidP="00F90B44">
            <w:pPr>
              <w:pStyle w:val="Default"/>
            </w:pPr>
            <w:r>
              <w:t>The entity under assessment MUST be a provincial or territorial vital statistics registrar, IRCC, a provincial or territorial business registrar, or Corporations Canada.</w:t>
            </w:r>
          </w:p>
          <w:p w14:paraId="6F250162" w14:textId="77777777" w:rsidR="00A4506F" w:rsidRDefault="00A4506F" w:rsidP="00F90B44">
            <w:pPr>
              <w:pStyle w:val="Default"/>
              <w:rPr>
                <w:b/>
                <w:bCs/>
              </w:rPr>
            </w:pPr>
          </w:p>
          <w:p w14:paraId="3714E326" w14:textId="4CD6FFED" w:rsidR="00A4506F" w:rsidRPr="00DA3D4D" w:rsidRDefault="00A4506F" w:rsidP="00F90B44">
            <w:pPr>
              <w:pStyle w:val="Default"/>
              <w:rPr>
                <w:b/>
                <w:bCs/>
              </w:rPr>
            </w:pPr>
          </w:p>
        </w:tc>
      </w:tr>
      <w:tr w:rsidR="00F90B44" w14:paraId="1EE12EEB" w14:textId="77777777" w:rsidTr="00037A71">
        <w:tc>
          <w:tcPr>
            <w:tcW w:w="1429" w:type="dxa"/>
            <w:shd w:val="clear" w:color="auto" w:fill="auto"/>
          </w:tcPr>
          <w:p w14:paraId="3725A0C6" w14:textId="2CCC474B" w:rsidR="00F90B44" w:rsidRDefault="00F90B44" w:rsidP="00F90B44">
            <w:pPr>
              <w:jc w:val="center"/>
              <w:rPr>
                <w:rFonts w:ascii="Calibri" w:hAnsi="Calibri" w:cs="Calibri"/>
                <w:b/>
                <w:bCs/>
                <w:color w:val="000000"/>
              </w:rPr>
            </w:pPr>
            <w:r>
              <w:rPr>
                <w:rFonts w:ascii="Calibri" w:hAnsi="Calibri" w:cs="Calibri"/>
                <w:b/>
                <w:bCs/>
                <w:color w:val="000000"/>
              </w:rPr>
              <w:t>IDES.05</w:t>
            </w:r>
          </w:p>
        </w:tc>
        <w:tc>
          <w:tcPr>
            <w:tcW w:w="1359" w:type="dxa"/>
            <w:shd w:val="clear" w:color="auto" w:fill="auto"/>
          </w:tcPr>
          <w:p w14:paraId="39959463" w14:textId="33D7C610" w:rsidR="00F90B44" w:rsidRPr="00DA3D4D" w:rsidRDefault="00F90B44" w:rsidP="00F90B44">
            <w:pPr>
              <w:pStyle w:val="Default"/>
              <w:jc w:val="center"/>
              <w:rPr>
                <w:i/>
                <w:iCs/>
                <w:sz w:val="20"/>
                <w:szCs w:val="20"/>
              </w:rPr>
            </w:pPr>
            <w:r>
              <w:t>IP</w:t>
            </w:r>
            <w:proofErr w:type="gramStart"/>
            <w:r>
              <w:t>1,IP</w:t>
            </w:r>
            <w:proofErr w:type="gramEnd"/>
            <w:r>
              <w:t xml:space="preserve">2,IP3 </w:t>
            </w:r>
            <w:r>
              <w:rPr>
                <w:b/>
                <w:bCs/>
              </w:rPr>
              <w:t xml:space="preserve">AND </w:t>
            </w:r>
            <w:r>
              <w:rPr>
                <w:b/>
                <w:bCs/>
              </w:rPr>
              <w:br/>
            </w:r>
            <w:r>
              <w:t>IO1,IO2,IO3</w:t>
            </w:r>
          </w:p>
        </w:tc>
        <w:tc>
          <w:tcPr>
            <w:tcW w:w="10248" w:type="dxa"/>
          </w:tcPr>
          <w:p w14:paraId="59EE28F4" w14:textId="77777777" w:rsidR="00F90B44" w:rsidRDefault="00F90B44" w:rsidP="00F90B44">
            <w:pPr>
              <w:pStyle w:val="Default"/>
            </w:pPr>
            <w:r>
              <w:t>The entity under assessment MUST ensure that the creation of a record of contextual identity is confirmed by and referenceable to a relevant event or activity.</w:t>
            </w:r>
          </w:p>
          <w:p w14:paraId="1BC9AE09" w14:textId="77777777" w:rsidR="00A4506F" w:rsidRDefault="00A4506F" w:rsidP="00F90B44">
            <w:pPr>
              <w:pStyle w:val="Default"/>
              <w:rPr>
                <w:b/>
                <w:bCs/>
              </w:rPr>
            </w:pPr>
          </w:p>
          <w:p w14:paraId="3A6A663E" w14:textId="20A602E4" w:rsidR="00A4506F" w:rsidRPr="00DA3D4D" w:rsidRDefault="00A4506F" w:rsidP="00F90B44">
            <w:pPr>
              <w:pStyle w:val="Default"/>
              <w:rPr>
                <w:b/>
                <w:bCs/>
              </w:rPr>
            </w:pPr>
          </w:p>
        </w:tc>
      </w:tr>
      <w:tr w:rsidR="00F90B44" w14:paraId="72AB24A6" w14:textId="77777777" w:rsidTr="00037A71">
        <w:tc>
          <w:tcPr>
            <w:tcW w:w="1429" w:type="dxa"/>
            <w:shd w:val="clear" w:color="auto" w:fill="auto"/>
          </w:tcPr>
          <w:p w14:paraId="3FD1B168" w14:textId="6DCA9B09" w:rsidR="00F90B44" w:rsidRDefault="00F90B44" w:rsidP="00F90B44">
            <w:pPr>
              <w:jc w:val="center"/>
              <w:rPr>
                <w:rFonts w:ascii="Calibri" w:hAnsi="Calibri" w:cs="Calibri"/>
                <w:b/>
                <w:bCs/>
                <w:color w:val="000000"/>
              </w:rPr>
            </w:pPr>
            <w:r>
              <w:rPr>
                <w:rFonts w:ascii="Calibri" w:hAnsi="Calibri" w:cs="Calibri"/>
                <w:b/>
                <w:bCs/>
                <w:color w:val="000000"/>
              </w:rPr>
              <w:lastRenderedPageBreak/>
              <w:t>IDES.06</w:t>
            </w:r>
          </w:p>
        </w:tc>
        <w:tc>
          <w:tcPr>
            <w:tcW w:w="1359" w:type="dxa"/>
            <w:shd w:val="clear" w:color="auto" w:fill="auto"/>
          </w:tcPr>
          <w:p w14:paraId="6A8FB9EC" w14:textId="10AAAA46" w:rsidR="00F90B44" w:rsidRPr="00DA3D4D" w:rsidRDefault="00F90B44" w:rsidP="00F90B44">
            <w:pPr>
              <w:pStyle w:val="Default"/>
              <w:jc w:val="center"/>
              <w:rPr>
                <w:i/>
                <w:iCs/>
                <w:sz w:val="20"/>
                <w:szCs w:val="20"/>
              </w:rPr>
            </w:pPr>
            <w:r>
              <w:t>PFID</w:t>
            </w:r>
          </w:p>
        </w:tc>
        <w:tc>
          <w:tcPr>
            <w:tcW w:w="10248" w:type="dxa"/>
          </w:tcPr>
          <w:p w14:paraId="4122D49F" w14:textId="77777777" w:rsidR="00F90B44" w:rsidRDefault="00F90B44" w:rsidP="00F90B44">
            <w:pPr>
              <w:pStyle w:val="Default"/>
            </w:pPr>
            <w:r>
              <w:t>The entity under assessment MUST ensure that the creation of a record of foundational identity of a person is confirmed by and referenceable to one of the following events:</w:t>
            </w:r>
            <w:r>
              <w:br/>
              <w:t xml:space="preserve">  ● Birth in Canada</w:t>
            </w:r>
            <w:r>
              <w:br/>
              <w:t xml:space="preserve">  ● Acquired Status </w:t>
            </w:r>
            <w:r>
              <w:br/>
              <w:t xml:space="preserve">      </w:t>
            </w:r>
            <w:proofErr w:type="spellStart"/>
            <w:r>
              <w:t>o</w:t>
            </w:r>
            <w:proofErr w:type="spellEnd"/>
            <w:r>
              <w:t xml:space="preserve"> Canadian birth abroad (outside of Canada)</w:t>
            </w:r>
            <w:r>
              <w:br/>
              <w:t xml:space="preserve">      o Confirmation of status of parent(s)</w:t>
            </w:r>
            <w:r>
              <w:br/>
              <w:t xml:space="preserve">  ● Grant of Status </w:t>
            </w:r>
            <w:r>
              <w:br/>
              <w:t xml:space="preserve">      </w:t>
            </w:r>
            <w:proofErr w:type="spellStart"/>
            <w:r>
              <w:t>o</w:t>
            </w:r>
            <w:proofErr w:type="spellEnd"/>
            <w:r>
              <w:t xml:space="preserve"> Citizenship</w:t>
            </w:r>
            <w:r>
              <w:br/>
              <w:t xml:space="preserve">      o Permanent residency</w:t>
            </w:r>
            <w:r>
              <w:br/>
              <w:t xml:space="preserve">      o Temporary residency (including protected persons)</w:t>
            </w:r>
            <w:r>
              <w:br/>
            </w:r>
            <w:r>
              <w:br/>
              <w:t>The entity under assessment MUST ensure that an inspection of all the relevant documents and evidence is conducted by a trained examiner using a risk-based approach.</w:t>
            </w:r>
          </w:p>
          <w:p w14:paraId="704BEF41" w14:textId="77777777" w:rsidR="00A4506F" w:rsidRDefault="00A4506F" w:rsidP="00F90B44">
            <w:pPr>
              <w:pStyle w:val="Default"/>
              <w:rPr>
                <w:b/>
                <w:bCs/>
              </w:rPr>
            </w:pPr>
          </w:p>
          <w:p w14:paraId="26DC7617" w14:textId="7043B38C" w:rsidR="00A4506F" w:rsidRPr="00DA3D4D" w:rsidRDefault="00A4506F" w:rsidP="00F90B44">
            <w:pPr>
              <w:pStyle w:val="Default"/>
              <w:rPr>
                <w:b/>
                <w:bCs/>
              </w:rPr>
            </w:pPr>
          </w:p>
        </w:tc>
      </w:tr>
      <w:tr w:rsidR="00F90B44" w14:paraId="6ABE7F16" w14:textId="77777777" w:rsidTr="00770A03">
        <w:tc>
          <w:tcPr>
            <w:tcW w:w="1429" w:type="dxa"/>
          </w:tcPr>
          <w:p w14:paraId="40CD9E36" w14:textId="5017F620" w:rsidR="00F90B44" w:rsidRDefault="00F90B44" w:rsidP="00F90B44">
            <w:pPr>
              <w:jc w:val="center"/>
              <w:rPr>
                <w:rFonts w:ascii="Calibri" w:hAnsi="Calibri" w:cs="Calibri"/>
                <w:b/>
                <w:bCs/>
                <w:color w:val="000000"/>
              </w:rPr>
            </w:pPr>
            <w:r>
              <w:rPr>
                <w:rFonts w:ascii="Calibri" w:hAnsi="Calibri" w:cs="Calibri"/>
                <w:b/>
                <w:bCs/>
                <w:color w:val="000000"/>
              </w:rPr>
              <w:t>IDES.07</w:t>
            </w:r>
          </w:p>
        </w:tc>
        <w:tc>
          <w:tcPr>
            <w:tcW w:w="1359" w:type="dxa"/>
          </w:tcPr>
          <w:p w14:paraId="2B3B664B" w14:textId="4249FCDF" w:rsidR="00F90B44" w:rsidRPr="00DA3D4D" w:rsidRDefault="00F90B44" w:rsidP="00F90B44">
            <w:pPr>
              <w:pStyle w:val="Default"/>
              <w:jc w:val="center"/>
              <w:rPr>
                <w:i/>
                <w:iCs/>
                <w:sz w:val="20"/>
                <w:szCs w:val="20"/>
              </w:rPr>
            </w:pPr>
            <w:r>
              <w:t>OFID</w:t>
            </w:r>
          </w:p>
        </w:tc>
        <w:tc>
          <w:tcPr>
            <w:tcW w:w="10248" w:type="dxa"/>
          </w:tcPr>
          <w:p w14:paraId="4EDEC7ED" w14:textId="3F9F4F70" w:rsidR="00F90B44" w:rsidRDefault="00F90B44" w:rsidP="00F90B44">
            <w:pPr>
              <w:pStyle w:val="Default"/>
            </w:pPr>
            <w:r>
              <w:t>The entity under assessment MUST ensure that the creation of a record of foundational identity of an organization is confirmed by and referenceable to one of the following events:</w:t>
            </w:r>
            <w:r>
              <w:br/>
              <w:t xml:space="preserve">  ● Incorporation</w:t>
            </w:r>
            <w:r>
              <w:br/>
              <w:t xml:space="preserve">  ● Amalgamation (of one or more inco</w:t>
            </w:r>
            <w:r w:rsidR="00287CC1">
              <w:t>r</w:t>
            </w:r>
            <w:r>
              <w:t>porated entities)</w:t>
            </w:r>
            <w:r>
              <w:br/>
            </w:r>
            <w:r>
              <w:br/>
              <w:t>The entity under assessment MUST ensure that an inspection of all the relevant documents and evidence is conducted by a trained examiner using a risk-based approach.</w:t>
            </w:r>
          </w:p>
          <w:p w14:paraId="0B962C22" w14:textId="77777777" w:rsidR="00A4506F" w:rsidRDefault="00A4506F" w:rsidP="00F90B44">
            <w:pPr>
              <w:pStyle w:val="Default"/>
              <w:rPr>
                <w:b/>
                <w:bCs/>
              </w:rPr>
            </w:pPr>
          </w:p>
          <w:p w14:paraId="62ED01DF" w14:textId="77777777" w:rsidR="00A4506F" w:rsidRDefault="00A4506F" w:rsidP="00F90B44">
            <w:pPr>
              <w:pStyle w:val="Default"/>
              <w:rPr>
                <w:b/>
                <w:bCs/>
              </w:rPr>
            </w:pPr>
          </w:p>
          <w:p w14:paraId="20D01B92" w14:textId="1B27DA43" w:rsidR="00A4506F" w:rsidRPr="00DA3D4D" w:rsidRDefault="00A4506F" w:rsidP="00F90B44">
            <w:pPr>
              <w:pStyle w:val="Default"/>
              <w:rPr>
                <w:b/>
                <w:bCs/>
              </w:rPr>
            </w:pPr>
          </w:p>
        </w:tc>
      </w:tr>
      <w:tr w:rsidR="00F90B44" w14:paraId="79834140" w14:textId="77777777" w:rsidTr="00037A71">
        <w:tc>
          <w:tcPr>
            <w:tcW w:w="1429" w:type="dxa"/>
            <w:shd w:val="clear" w:color="auto" w:fill="auto"/>
          </w:tcPr>
          <w:p w14:paraId="291E6109" w14:textId="0714B9EF" w:rsidR="00F90B44" w:rsidRDefault="00F90B44" w:rsidP="00F90B44">
            <w:pPr>
              <w:jc w:val="center"/>
              <w:rPr>
                <w:rFonts w:ascii="Calibri" w:hAnsi="Calibri" w:cs="Calibri"/>
                <w:b/>
                <w:bCs/>
                <w:color w:val="000000"/>
              </w:rPr>
            </w:pPr>
            <w:r>
              <w:rPr>
                <w:rFonts w:ascii="Calibri" w:hAnsi="Calibri" w:cs="Calibri"/>
                <w:b/>
                <w:bCs/>
                <w:color w:val="000000"/>
              </w:rPr>
              <w:t>IDES.08</w:t>
            </w:r>
          </w:p>
        </w:tc>
        <w:tc>
          <w:tcPr>
            <w:tcW w:w="1359" w:type="dxa"/>
            <w:shd w:val="clear" w:color="auto" w:fill="auto"/>
          </w:tcPr>
          <w:p w14:paraId="0D7D5B48" w14:textId="412DB315" w:rsidR="00F90B44" w:rsidRPr="00DA3D4D" w:rsidRDefault="00F90B44" w:rsidP="00F90B44">
            <w:pPr>
              <w:pStyle w:val="Default"/>
              <w:jc w:val="center"/>
              <w:rPr>
                <w:i/>
                <w:iCs/>
                <w:sz w:val="20"/>
                <w:szCs w:val="20"/>
              </w:rPr>
            </w:pPr>
            <w:r>
              <w:t>IP</w:t>
            </w:r>
            <w:proofErr w:type="gramStart"/>
            <w:r>
              <w:t>1,IP</w:t>
            </w:r>
            <w:proofErr w:type="gramEnd"/>
            <w:r>
              <w:t>2,IP3</w:t>
            </w:r>
          </w:p>
        </w:tc>
        <w:tc>
          <w:tcPr>
            <w:tcW w:w="10248" w:type="dxa"/>
          </w:tcPr>
          <w:p w14:paraId="1C2FF9BC" w14:textId="77777777" w:rsidR="00F90B44" w:rsidRDefault="00F90B44" w:rsidP="00F90B44">
            <w:pPr>
              <w:pStyle w:val="Default"/>
            </w:pPr>
            <w:r>
              <w:t>The entity under assessment MUST ensure that the record of contextual identity</w:t>
            </w:r>
            <w:r>
              <w:rPr>
                <w:color w:val="FF0000"/>
              </w:rPr>
              <w:t xml:space="preserve"> </w:t>
            </w:r>
            <w:r>
              <w:t>of a person contains the following minimum identity information:</w:t>
            </w:r>
            <w:r>
              <w:br/>
              <w:t xml:space="preserve">  ● PERSON NAME indicating the name by which a person is known or referred to</w:t>
            </w:r>
            <w:r>
              <w:br/>
            </w:r>
            <w:r>
              <w:lastRenderedPageBreak/>
              <w:t xml:space="preserve">  ● The initiating party for the establishment of the identity record</w:t>
            </w:r>
            <w:r>
              <w:br/>
              <w:t xml:space="preserve">  ● Any other Identity information requirements that are specified in applicable regulations</w:t>
            </w:r>
          </w:p>
          <w:p w14:paraId="60885FFA" w14:textId="77777777" w:rsidR="00A4506F" w:rsidRDefault="00A4506F" w:rsidP="00F90B44">
            <w:pPr>
              <w:pStyle w:val="Default"/>
              <w:rPr>
                <w:b/>
                <w:bCs/>
              </w:rPr>
            </w:pPr>
          </w:p>
          <w:p w14:paraId="1D2397CC" w14:textId="778C6840" w:rsidR="00A4506F" w:rsidRPr="00DA3D4D" w:rsidRDefault="00A4506F" w:rsidP="00F90B44">
            <w:pPr>
              <w:pStyle w:val="Default"/>
              <w:rPr>
                <w:b/>
                <w:bCs/>
              </w:rPr>
            </w:pPr>
          </w:p>
        </w:tc>
      </w:tr>
      <w:tr w:rsidR="00F90B44" w14:paraId="2AB9E3D3" w14:textId="77777777" w:rsidTr="00770A03">
        <w:tc>
          <w:tcPr>
            <w:tcW w:w="1429" w:type="dxa"/>
          </w:tcPr>
          <w:p w14:paraId="3B6B33C7" w14:textId="45278E68" w:rsidR="00F90B44" w:rsidRDefault="00F90B44" w:rsidP="00F90B44">
            <w:pPr>
              <w:jc w:val="center"/>
              <w:rPr>
                <w:rFonts w:ascii="Calibri" w:hAnsi="Calibri" w:cs="Calibri"/>
                <w:b/>
                <w:bCs/>
                <w:color w:val="000000"/>
              </w:rPr>
            </w:pPr>
            <w:r>
              <w:rPr>
                <w:rFonts w:ascii="Calibri" w:hAnsi="Calibri" w:cs="Calibri"/>
                <w:b/>
                <w:bCs/>
                <w:color w:val="000000"/>
              </w:rPr>
              <w:lastRenderedPageBreak/>
              <w:t>IDES.09</w:t>
            </w:r>
          </w:p>
        </w:tc>
        <w:tc>
          <w:tcPr>
            <w:tcW w:w="1359" w:type="dxa"/>
          </w:tcPr>
          <w:p w14:paraId="1AAE3921" w14:textId="198F0147" w:rsidR="00F90B44" w:rsidRPr="00DA3D4D" w:rsidRDefault="00F90B44" w:rsidP="00F90B44">
            <w:pPr>
              <w:pStyle w:val="Default"/>
              <w:jc w:val="center"/>
              <w:rPr>
                <w:i/>
                <w:iCs/>
                <w:sz w:val="20"/>
                <w:szCs w:val="20"/>
              </w:rPr>
            </w:pPr>
            <w:r>
              <w:t>IO</w:t>
            </w:r>
            <w:proofErr w:type="gramStart"/>
            <w:r>
              <w:t>1,IO</w:t>
            </w:r>
            <w:proofErr w:type="gramEnd"/>
            <w:r>
              <w:t>2,IO3</w:t>
            </w:r>
          </w:p>
        </w:tc>
        <w:tc>
          <w:tcPr>
            <w:tcW w:w="10248" w:type="dxa"/>
          </w:tcPr>
          <w:p w14:paraId="5AA2A699" w14:textId="77777777" w:rsidR="00F90B44" w:rsidRDefault="00F90B44" w:rsidP="00F90B44">
            <w:pPr>
              <w:pStyle w:val="Default"/>
            </w:pPr>
            <w:r>
              <w:t>The entity under assessment MUST ensure that the record of contextual identity of an organization contains the following minimum identity information:</w:t>
            </w:r>
            <w:r>
              <w:br/>
              <w:t xml:space="preserve">  ● LEGAL NAME indicating the name by which an organization is legally recognized or referred to</w:t>
            </w:r>
            <w:r>
              <w:br/>
              <w:t xml:space="preserve">  ● JURISDICTION OF INCORPORATION indicating the jurisdiction in which the organization is incorporated</w:t>
            </w:r>
            <w:r>
              <w:br/>
              <w:t xml:space="preserve">  ● The initiating party for the establishment of the identity record</w:t>
            </w:r>
            <w:r>
              <w:br/>
              <w:t xml:space="preserve">  ● Any other Identity information requirements that are specified in applicable regulations</w:t>
            </w:r>
          </w:p>
          <w:p w14:paraId="5E30AA2E" w14:textId="77777777" w:rsidR="00A4506F" w:rsidRDefault="00A4506F" w:rsidP="00F90B44">
            <w:pPr>
              <w:pStyle w:val="Default"/>
              <w:rPr>
                <w:b/>
                <w:bCs/>
              </w:rPr>
            </w:pPr>
          </w:p>
          <w:p w14:paraId="28D266AE" w14:textId="2CDE10A1" w:rsidR="00A4506F" w:rsidRPr="00DA3D4D" w:rsidRDefault="00A4506F" w:rsidP="00F90B44">
            <w:pPr>
              <w:pStyle w:val="Default"/>
              <w:rPr>
                <w:b/>
                <w:bCs/>
              </w:rPr>
            </w:pPr>
          </w:p>
        </w:tc>
      </w:tr>
      <w:tr w:rsidR="00F90B44" w14:paraId="6F87B2EB" w14:textId="77777777" w:rsidTr="00037A71">
        <w:tc>
          <w:tcPr>
            <w:tcW w:w="1429" w:type="dxa"/>
            <w:shd w:val="clear" w:color="auto" w:fill="auto"/>
          </w:tcPr>
          <w:p w14:paraId="3865DB7C" w14:textId="4EF35C0E" w:rsidR="00F90B44" w:rsidRDefault="00F90B44" w:rsidP="00F90B44">
            <w:pPr>
              <w:jc w:val="center"/>
              <w:rPr>
                <w:rFonts w:ascii="Calibri" w:hAnsi="Calibri" w:cs="Calibri"/>
                <w:b/>
                <w:bCs/>
                <w:color w:val="000000"/>
              </w:rPr>
            </w:pPr>
            <w:r>
              <w:rPr>
                <w:rFonts w:ascii="Calibri" w:hAnsi="Calibri" w:cs="Calibri"/>
                <w:b/>
                <w:bCs/>
                <w:color w:val="000000"/>
              </w:rPr>
              <w:t>IDES.10</w:t>
            </w:r>
          </w:p>
        </w:tc>
        <w:tc>
          <w:tcPr>
            <w:tcW w:w="1359" w:type="dxa"/>
            <w:shd w:val="clear" w:color="auto" w:fill="auto"/>
          </w:tcPr>
          <w:p w14:paraId="36A208FA" w14:textId="691F63F1" w:rsidR="00F90B44" w:rsidRPr="00DA3D4D" w:rsidRDefault="00F90B44" w:rsidP="00F90B44">
            <w:pPr>
              <w:pStyle w:val="Default"/>
              <w:jc w:val="center"/>
              <w:rPr>
                <w:i/>
                <w:iCs/>
                <w:sz w:val="20"/>
                <w:szCs w:val="20"/>
              </w:rPr>
            </w:pPr>
            <w:r>
              <w:t xml:space="preserve">PFID  </w:t>
            </w:r>
          </w:p>
        </w:tc>
        <w:tc>
          <w:tcPr>
            <w:tcW w:w="10248" w:type="dxa"/>
          </w:tcPr>
          <w:p w14:paraId="17C85969" w14:textId="77777777" w:rsidR="00A4506F" w:rsidRDefault="00F90B44" w:rsidP="00F90B44">
            <w:pPr>
              <w:pStyle w:val="Default"/>
            </w:pPr>
            <w:r>
              <w:t>The entity under assessment MUST ensure that the record of foundational identity of a person contains the following minimum identity information:</w:t>
            </w:r>
            <w:r>
              <w:br/>
              <w:t xml:space="preserve"> </w:t>
            </w:r>
            <w:r>
              <w:br/>
              <w:t xml:space="preserve">For Birth in Canada: </w:t>
            </w:r>
            <w:r>
              <w:br/>
              <w:t xml:space="preserve">  ● ASSIGNED IDENTIFIER that uniquely distinguishes a person from all other persons within a population</w:t>
            </w:r>
            <w:r>
              <w:br/>
              <w:t xml:space="preserve">  ● PERSON NAME indicating the name by which a person is registered</w:t>
            </w:r>
            <w:r>
              <w:br/>
              <w:t xml:space="preserve">  ● EVENT TYPE (</w:t>
            </w:r>
            <w:proofErr w:type="spellStart"/>
            <w:r>
              <w:t>indicatig</w:t>
            </w:r>
            <w:proofErr w:type="spellEnd"/>
            <w:r>
              <w:t xml:space="preserve"> birth or stillbirth)</w:t>
            </w:r>
            <w:r>
              <w:br/>
              <w:t xml:space="preserve">  ● EVENT DATE</w:t>
            </w:r>
            <w:r>
              <w:br/>
              <w:t xml:space="preserve">      o Event Year, Event Month, Event Day</w:t>
            </w:r>
            <w:r>
              <w:br/>
              <w:t xml:space="preserve">  ● PLACE OF EVENT</w:t>
            </w:r>
            <w:r>
              <w:br/>
              <w:t xml:space="preserve">      </w:t>
            </w:r>
            <w:proofErr w:type="spellStart"/>
            <w:r>
              <w:t>o</w:t>
            </w:r>
            <w:proofErr w:type="spellEnd"/>
            <w:r>
              <w:t xml:space="preserve"> At least one of: Municipality Name, Province/Territory Code, Province/Territory Name</w:t>
            </w:r>
            <w:r>
              <w:br/>
              <w:t xml:space="preserve">  ● ASSOCIATED PERSON</w:t>
            </w:r>
            <w:r>
              <w:br/>
              <w:t xml:space="preserve">      </w:t>
            </w:r>
            <w:proofErr w:type="spellStart"/>
            <w:r>
              <w:t>o</w:t>
            </w:r>
            <w:proofErr w:type="spellEnd"/>
            <w:r>
              <w:t xml:space="preserve"> At least one other person who has an affiliation with or a legal authority to act on behalf of a person (e.g., spouse, parent, guardian, power of attorney, etc.)</w:t>
            </w:r>
            <w:r>
              <w:br/>
              <w:t xml:space="preserve">  ● The initiating party for the establishment of the identity record</w:t>
            </w:r>
            <w:r>
              <w:br/>
            </w:r>
            <w:r>
              <w:lastRenderedPageBreak/>
              <w:t xml:space="preserve">  ● Any other Identity information requirements that are specified in applicable regulations</w:t>
            </w:r>
            <w:r>
              <w:br/>
            </w:r>
            <w:r>
              <w:br/>
              <w:t xml:space="preserve">For Acquired Status: </w:t>
            </w:r>
            <w:r>
              <w:br/>
              <w:t xml:space="preserve">  ● ASSIGNED IDENTIFIER that uniquely distinguishes a person from all other persons within a population </w:t>
            </w:r>
            <w:r>
              <w:br/>
              <w:t xml:space="preserve">  ● PERSON NAME indicating the name by which a person is registered</w:t>
            </w:r>
            <w:r>
              <w:br/>
              <w:t xml:space="preserve">  ● EVENT TYPE (indicating birth)</w:t>
            </w:r>
            <w:r>
              <w:br/>
              <w:t xml:space="preserve">  ● EVENT DATE (whether available in whole or in part)</w:t>
            </w:r>
            <w:r>
              <w:br/>
              <w:t xml:space="preserve">      o Event Year, Event Month, Event Day (if available)</w:t>
            </w:r>
            <w:r>
              <w:br/>
              <w:t xml:space="preserve">  ● PLACE OF EVENT</w:t>
            </w:r>
            <w:r>
              <w:br/>
              <w:t xml:space="preserve">      </w:t>
            </w:r>
            <w:proofErr w:type="spellStart"/>
            <w:r>
              <w:t>o</w:t>
            </w:r>
            <w:proofErr w:type="spellEnd"/>
            <w:r>
              <w:t xml:space="preserve"> At least one of: Country Code, Country Name</w:t>
            </w:r>
            <w:r>
              <w:br/>
              <w:t xml:space="preserve">  ● PARENT(S) STATUS at time of the person’s birth abroad</w:t>
            </w:r>
            <w:r>
              <w:br/>
              <w:t xml:space="preserve">  ● The initiating party for the establishment of the identity record</w:t>
            </w:r>
            <w:r>
              <w:br/>
              <w:t xml:space="preserve">  ● Any other Identity information requirements that are specified in applicable regulations</w:t>
            </w:r>
          </w:p>
          <w:p w14:paraId="293DE1B6" w14:textId="77777777" w:rsidR="00A4506F" w:rsidRDefault="00A4506F" w:rsidP="00F90B44">
            <w:pPr>
              <w:pStyle w:val="Default"/>
            </w:pPr>
          </w:p>
          <w:p w14:paraId="5C4DFD78" w14:textId="77777777" w:rsidR="00A4506F" w:rsidRDefault="00A4506F" w:rsidP="00F90B44">
            <w:pPr>
              <w:pStyle w:val="Default"/>
            </w:pPr>
          </w:p>
          <w:p w14:paraId="32759A55" w14:textId="4608D7DC" w:rsidR="00F90B44" w:rsidRDefault="00F90B44" w:rsidP="00F90B44">
            <w:pPr>
              <w:pStyle w:val="Default"/>
            </w:pPr>
            <w:r>
              <w:br/>
              <w:t xml:space="preserve"> </w:t>
            </w:r>
            <w:r>
              <w:br/>
              <w:t>For Grant of Status:</w:t>
            </w:r>
            <w:r>
              <w:br/>
              <w:t xml:space="preserve">  ● ASSIGNED IDENTIFIER that uniquely distinguishes a person from all other persons within a population</w:t>
            </w:r>
            <w:r>
              <w:br/>
              <w:t xml:space="preserve">  ● PERSON NAME indicating the name by which a person is registered</w:t>
            </w:r>
            <w:r>
              <w:br/>
              <w:t xml:space="preserve">  ● EVENT TYPE (indicating birth)</w:t>
            </w:r>
            <w:r>
              <w:br/>
              <w:t xml:space="preserve">  ● EVENT DATE (whether available in whole or in part)</w:t>
            </w:r>
            <w:r>
              <w:br/>
              <w:t xml:space="preserve">      o Event Year, Event Month, Event Day (if available)</w:t>
            </w:r>
            <w:r>
              <w:br/>
              <w:t xml:space="preserve">  ● PLACE OF EVENT</w:t>
            </w:r>
            <w:r>
              <w:br/>
              <w:t xml:space="preserve">      </w:t>
            </w:r>
            <w:proofErr w:type="spellStart"/>
            <w:r>
              <w:t>o</w:t>
            </w:r>
            <w:proofErr w:type="spellEnd"/>
            <w:r>
              <w:t xml:space="preserve"> At least one of: Country Code, Country Name</w:t>
            </w:r>
            <w:r>
              <w:br/>
              <w:t xml:space="preserve">  ● The initiating party for the establishment of the identity record</w:t>
            </w:r>
            <w:r>
              <w:br/>
              <w:t xml:space="preserve">  ● Any other Identity information requirements that are specified in applicable regulations</w:t>
            </w:r>
          </w:p>
          <w:p w14:paraId="15FC5550" w14:textId="77777777" w:rsidR="00A4506F" w:rsidRDefault="00A4506F" w:rsidP="00F90B44">
            <w:pPr>
              <w:pStyle w:val="Default"/>
              <w:rPr>
                <w:b/>
                <w:bCs/>
              </w:rPr>
            </w:pPr>
          </w:p>
          <w:p w14:paraId="013F2C00" w14:textId="64AE839F" w:rsidR="00A4506F" w:rsidRPr="00DA3D4D" w:rsidRDefault="00A4506F" w:rsidP="00F90B44">
            <w:pPr>
              <w:pStyle w:val="Default"/>
              <w:rPr>
                <w:b/>
                <w:bCs/>
              </w:rPr>
            </w:pPr>
          </w:p>
        </w:tc>
      </w:tr>
      <w:tr w:rsidR="00F90B44" w14:paraId="69370D6F" w14:textId="77777777" w:rsidTr="00770A03">
        <w:tc>
          <w:tcPr>
            <w:tcW w:w="1429" w:type="dxa"/>
          </w:tcPr>
          <w:p w14:paraId="43E7E70B" w14:textId="58CBC4A1" w:rsidR="00F90B44" w:rsidRDefault="00F90B44" w:rsidP="00F90B44">
            <w:pPr>
              <w:jc w:val="center"/>
              <w:rPr>
                <w:rFonts w:ascii="Calibri" w:hAnsi="Calibri" w:cs="Calibri"/>
                <w:b/>
                <w:bCs/>
                <w:color w:val="000000"/>
              </w:rPr>
            </w:pPr>
            <w:r>
              <w:rPr>
                <w:rFonts w:ascii="Calibri" w:hAnsi="Calibri" w:cs="Calibri"/>
                <w:b/>
                <w:bCs/>
                <w:color w:val="000000"/>
              </w:rPr>
              <w:lastRenderedPageBreak/>
              <w:t>IDES.11</w:t>
            </w:r>
          </w:p>
        </w:tc>
        <w:tc>
          <w:tcPr>
            <w:tcW w:w="1359" w:type="dxa"/>
          </w:tcPr>
          <w:p w14:paraId="3297782C" w14:textId="1C433BD1" w:rsidR="00F90B44" w:rsidRPr="00DA3D4D" w:rsidRDefault="00F90B44" w:rsidP="00F90B44">
            <w:pPr>
              <w:pStyle w:val="Default"/>
              <w:jc w:val="center"/>
              <w:rPr>
                <w:i/>
                <w:iCs/>
                <w:sz w:val="20"/>
                <w:szCs w:val="20"/>
              </w:rPr>
            </w:pPr>
            <w:r>
              <w:t>OFID</w:t>
            </w:r>
          </w:p>
        </w:tc>
        <w:tc>
          <w:tcPr>
            <w:tcW w:w="10248" w:type="dxa"/>
          </w:tcPr>
          <w:p w14:paraId="048B709A" w14:textId="77777777" w:rsidR="00F90B44" w:rsidRDefault="00F90B44" w:rsidP="00F90B44">
            <w:pPr>
              <w:pStyle w:val="Default"/>
            </w:pPr>
            <w:r>
              <w:t>The entity under assessment MUST ensure that the record of foundational identity of an organization</w:t>
            </w:r>
            <w:r>
              <w:rPr>
                <w:color w:val="FF0000"/>
              </w:rPr>
              <w:t xml:space="preserve"> </w:t>
            </w:r>
            <w:r>
              <w:t>contains the following minimum identity information:</w:t>
            </w:r>
            <w:r>
              <w:br/>
            </w:r>
            <w:r>
              <w:br/>
              <w:t xml:space="preserve">  ● ASSIGNED IDENTIFIER that uniquely distinguishes an organization from all other organizations within a population</w:t>
            </w:r>
            <w:r>
              <w:br/>
              <w:t xml:space="preserve">  ● LEGAL NAME indicating the name by which an organization is legally recognized or referred to</w:t>
            </w:r>
            <w:r>
              <w:br/>
              <w:t xml:space="preserve">  ● JURISDICTION OF INCORPORATION indicating the jurisdiction in which the organization is incorporated </w:t>
            </w:r>
            <w:r>
              <w:br/>
              <w:t xml:space="preserve">  ● EVENT TYPE</w:t>
            </w:r>
            <w:r>
              <w:br/>
              <w:t xml:space="preserve">  ● EVENT DATE (whether available in whole or in part)</w:t>
            </w:r>
            <w:r>
              <w:br/>
              <w:t xml:space="preserve">      o Event Year, Event Month, Event Day (if available)</w:t>
            </w:r>
            <w:r>
              <w:br/>
              <w:t xml:space="preserve">  ● PLACE OF EVENT</w:t>
            </w:r>
            <w:r>
              <w:br/>
              <w:t xml:space="preserve">      </w:t>
            </w:r>
            <w:proofErr w:type="spellStart"/>
            <w:r>
              <w:t>o</w:t>
            </w:r>
            <w:proofErr w:type="spellEnd"/>
            <w:r>
              <w:t xml:space="preserve"> At least one of: Municipality Name, Province/Territory Code, Province/Territory Name</w:t>
            </w:r>
            <w:r>
              <w:br/>
              <w:t xml:space="preserve">  ● ORGANIZATION TYPE (e.g., Association, Corporation, Trust, Sole Proprietorships, Partnerships, Co-Operatives, Credit Unions, Other, etc.)</w:t>
            </w:r>
            <w:r>
              <w:br/>
              <w:t xml:space="preserve">  ● The initiating party for the establishment of the identity record</w:t>
            </w:r>
            <w:r>
              <w:br/>
              <w:t xml:space="preserve">  ● Any other Identity information requirements that are specified in applicable regulations</w:t>
            </w:r>
          </w:p>
          <w:p w14:paraId="5B3E4B7B" w14:textId="77777777" w:rsidR="00A4506F" w:rsidRDefault="00A4506F" w:rsidP="00F90B44">
            <w:pPr>
              <w:pStyle w:val="Default"/>
              <w:rPr>
                <w:b/>
                <w:bCs/>
              </w:rPr>
            </w:pPr>
          </w:p>
          <w:p w14:paraId="77EA0E64" w14:textId="746B80EF" w:rsidR="00A4506F" w:rsidRPr="00DA3D4D" w:rsidRDefault="00A4506F" w:rsidP="00F90B44">
            <w:pPr>
              <w:pStyle w:val="Default"/>
              <w:rPr>
                <w:b/>
                <w:bCs/>
              </w:rPr>
            </w:pPr>
          </w:p>
        </w:tc>
      </w:tr>
      <w:tr w:rsidR="00202AF1" w14:paraId="3AC45202" w14:textId="77777777" w:rsidTr="00770A03">
        <w:tc>
          <w:tcPr>
            <w:tcW w:w="1429" w:type="dxa"/>
            <w:shd w:val="clear" w:color="auto" w:fill="E7E6E6" w:themeFill="background2"/>
          </w:tcPr>
          <w:p w14:paraId="783A7C9C" w14:textId="11F1B280" w:rsidR="00202AF1" w:rsidRDefault="00202AF1" w:rsidP="00202AF1">
            <w:pPr>
              <w:jc w:val="center"/>
              <w:rPr>
                <w:lang w:val="en-US"/>
              </w:rPr>
            </w:pPr>
            <w:r>
              <w:rPr>
                <w:rFonts w:ascii="Calibri" w:hAnsi="Calibri" w:cs="Calibri"/>
                <w:b/>
                <w:bCs/>
                <w:color w:val="000000"/>
              </w:rPr>
              <w:t>IDVE</w:t>
            </w:r>
          </w:p>
        </w:tc>
        <w:tc>
          <w:tcPr>
            <w:tcW w:w="1359" w:type="dxa"/>
            <w:shd w:val="clear" w:color="auto" w:fill="E7E6E6" w:themeFill="background2"/>
          </w:tcPr>
          <w:p w14:paraId="76CB6BF9"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74FA20AC" w14:textId="1F7A4160" w:rsidR="00202AF1" w:rsidRPr="00A11C21" w:rsidRDefault="00CC204D" w:rsidP="00202AF1">
            <w:pPr>
              <w:pStyle w:val="Default"/>
              <w:rPr>
                <w:sz w:val="20"/>
                <w:szCs w:val="20"/>
              </w:rPr>
            </w:pPr>
            <w:r w:rsidRPr="00DA3D4D">
              <w:rPr>
                <w:b/>
                <w:bCs/>
              </w:rPr>
              <w:t>Identity Verification:</w:t>
            </w:r>
            <w:r>
              <w:t xml:space="preserve"> </w:t>
            </w:r>
            <w:r w:rsidR="00202AF1">
              <w:t>Identity Verification is the process of confirming that the identity information is under the control of the Subject.</w:t>
            </w:r>
          </w:p>
        </w:tc>
      </w:tr>
      <w:tr w:rsidR="00791A80" w14:paraId="5D1A710F" w14:textId="77777777" w:rsidTr="00770A03">
        <w:tc>
          <w:tcPr>
            <w:tcW w:w="1429" w:type="dxa"/>
          </w:tcPr>
          <w:p w14:paraId="23BE7F64" w14:textId="5C114426" w:rsidR="00791A80" w:rsidRDefault="00791A80" w:rsidP="00791A80">
            <w:pPr>
              <w:jc w:val="center"/>
              <w:rPr>
                <w:rFonts w:ascii="Calibri" w:hAnsi="Calibri" w:cs="Calibri"/>
                <w:b/>
                <w:bCs/>
                <w:color w:val="000000"/>
              </w:rPr>
            </w:pPr>
            <w:r>
              <w:rPr>
                <w:rFonts w:ascii="Calibri" w:hAnsi="Calibri" w:cs="Calibri"/>
                <w:b/>
                <w:bCs/>
                <w:color w:val="000000"/>
              </w:rPr>
              <w:t>IDVE.01</w:t>
            </w:r>
          </w:p>
        </w:tc>
        <w:tc>
          <w:tcPr>
            <w:tcW w:w="1359" w:type="dxa"/>
          </w:tcPr>
          <w:p w14:paraId="5E29DC18" w14:textId="1D704E55" w:rsidR="00791A80" w:rsidRPr="00DA3D4D" w:rsidRDefault="00791A80" w:rsidP="00791A80">
            <w:pPr>
              <w:pStyle w:val="Default"/>
              <w:jc w:val="center"/>
              <w:rPr>
                <w:i/>
                <w:iCs/>
                <w:sz w:val="20"/>
                <w:szCs w:val="20"/>
              </w:rPr>
            </w:pPr>
            <w:r>
              <w:t>IP1</w:t>
            </w:r>
          </w:p>
        </w:tc>
        <w:tc>
          <w:tcPr>
            <w:tcW w:w="10248" w:type="dxa"/>
          </w:tcPr>
          <w:p w14:paraId="28974880" w14:textId="77777777" w:rsidR="00791A80" w:rsidRDefault="00791A80" w:rsidP="00791A80">
            <w:pPr>
              <w:pStyle w:val="Default"/>
            </w:pPr>
            <w:r>
              <w:t xml:space="preserve">There is no requirement that the entity under assessment confirm that the identity information of a person is under the control of the Subject. </w:t>
            </w:r>
          </w:p>
          <w:p w14:paraId="7BD402AF" w14:textId="77777777" w:rsidR="00A4506F" w:rsidRDefault="00A4506F" w:rsidP="00791A80">
            <w:pPr>
              <w:pStyle w:val="Default"/>
              <w:rPr>
                <w:b/>
                <w:bCs/>
              </w:rPr>
            </w:pPr>
          </w:p>
          <w:p w14:paraId="06ED6A7A" w14:textId="4EC522C7" w:rsidR="00A4506F" w:rsidRPr="00DA3D4D" w:rsidRDefault="00A4506F" w:rsidP="00791A80">
            <w:pPr>
              <w:pStyle w:val="Default"/>
              <w:rPr>
                <w:b/>
                <w:bCs/>
              </w:rPr>
            </w:pPr>
          </w:p>
        </w:tc>
      </w:tr>
      <w:tr w:rsidR="00791A80" w14:paraId="53595CAE" w14:textId="77777777" w:rsidTr="00770A03">
        <w:tc>
          <w:tcPr>
            <w:tcW w:w="1429" w:type="dxa"/>
          </w:tcPr>
          <w:p w14:paraId="0128CBEF" w14:textId="74F768FE" w:rsidR="00791A80" w:rsidRDefault="00791A80" w:rsidP="00791A80">
            <w:pPr>
              <w:jc w:val="center"/>
              <w:rPr>
                <w:rFonts w:ascii="Calibri" w:hAnsi="Calibri" w:cs="Calibri"/>
                <w:b/>
                <w:bCs/>
                <w:color w:val="000000"/>
              </w:rPr>
            </w:pPr>
            <w:r>
              <w:rPr>
                <w:rFonts w:ascii="Calibri" w:hAnsi="Calibri" w:cs="Calibri"/>
                <w:b/>
                <w:bCs/>
                <w:color w:val="000000"/>
              </w:rPr>
              <w:lastRenderedPageBreak/>
              <w:t>IDVE.02</w:t>
            </w:r>
          </w:p>
        </w:tc>
        <w:tc>
          <w:tcPr>
            <w:tcW w:w="1359" w:type="dxa"/>
          </w:tcPr>
          <w:p w14:paraId="15242ED9" w14:textId="5283C9A4" w:rsidR="00791A80" w:rsidRPr="00DA3D4D" w:rsidRDefault="00791A80" w:rsidP="00791A80">
            <w:pPr>
              <w:pStyle w:val="Default"/>
              <w:jc w:val="center"/>
              <w:rPr>
                <w:i/>
                <w:iCs/>
                <w:sz w:val="20"/>
                <w:szCs w:val="20"/>
              </w:rPr>
            </w:pPr>
            <w:r>
              <w:t>IP2</w:t>
            </w:r>
          </w:p>
        </w:tc>
        <w:tc>
          <w:tcPr>
            <w:tcW w:w="10248" w:type="dxa"/>
          </w:tcPr>
          <w:p w14:paraId="345692FD" w14:textId="77777777" w:rsidR="00791A80" w:rsidRDefault="00791A80" w:rsidP="00791A80">
            <w:pPr>
              <w:pStyle w:val="Default"/>
            </w:pPr>
            <w:r>
              <w:t>The entity under assessment SHOULD use appropriate methods to confirm that the identity information of a person is under the control of the Subject.</w:t>
            </w:r>
          </w:p>
          <w:p w14:paraId="73FBDFAE" w14:textId="77777777" w:rsidR="00A4506F" w:rsidRDefault="00A4506F" w:rsidP="00791A80">
            <w:pPr>
              <w:pStyle w:val="Default"/>
              <w:rPr>
                <w:b/>
                <w:bCs/>
              </w:rPr>
            </w:pPr>
          </w:p>
          <w:p w14:paraId="2825F5F4" w14:textId="7851C4E8" w:rsidR="00A4506F" w:rsidRPr="00DA3D4D" w:rsidRDefault="00A4506F" w:rsidP="00791A80">
            <w:pPr>
              <w:pStyle w:val="Default"/>
              <w:rPr>
                <w:b/>
                <w:bCs/>
              </w:rPr>
            </w:pPr>
          </w:p>
        </w:tc>
      </w:tr>
      <w:tr w:rsidR="00791A80" w14:paraId="348F0C82" w14:textId="77777777" w:rsidTr="00037A71">
        <w:tc>
          <w:tcPr>
            <w:tcW w:w="1429" w:type="dxa"/>
            <w:shd w:val="clear" w:color="auto" w:fill="auto"/>
          </w:tcPr>
          <w:p w14:paraId="758098AE" w14:textId="10BE902F" w:rsidR="00791A80" w:rsidRDefault="00791A80" w:rsidP="00791A80">
            <w:pPr>
              <w:jc w:val="center"/>
              <w:rPr>
                <w:rFonts w:ascii="Calibri" w:hAnsi="Calibri" w:cs="Calibri"/>
                <w:b/>
                <w:bCs/>
                <w:color w:val="000000"/>
              </w:rPr>
            </w:pPr>
            <w:r>
              <w:rPr>
                <w:rFonts w:ascii="Calibri" w:hAnsi="Calibri" w:cs="Calibri"/>
                <w:b/>
                <w:bCs/>
                <w:color w:val="000000"/>
              </w:rPr>
              <w:t>IDVE.03</w:t>
            </w:r>
          </w:p>
        </w:tc>
        <w:tc>
          <w:tcPr>
            <w:tcW w:w="1359" w:type="dxa"/>
            <w:shd w:val="clear" w:color="auto" w:fill="auto"/>
          </w:tcPr>
          <w:p w14:paraId="616E53F4" w14:textId="79AE27B9" w:rsidR="00791A80" w:rsidRPr="00DA3D4D" w:rsidRDefault="00791A80" w:rsidP="00791A80">
            <w:pPr>
              <w:pStyle w:val="Default"/>
              <w:jc w:val="center"/>
              <w:rPr>
                <w:i/>
                <w:iCs/>
                <w:sz w:val="20"/>
                <w:szCs w:val="20"/>
              </w:rPr>
            </w:pPr>
            <w:r>
              <w:t>IP3</w:t>
            </w:r>
          </w:p>
        </w:tc>
        <w:tc>
          <w:tcPr>
            <w:tcW w:w="10248" w:type="dxa"/>
          </w:tcPr>
          <w:p w14:paraId="57C3505D" w14:textId="77777777" w:rsidR="00791A80" w:rsidRDefault="00791A80" w:rsidP="00791A80">
            <w:pPr>
              <w:pStyle w:val="Default"/>
            </w:pPr>
            <w:r>
              <w:t xml:space="preserve">The entity under assessment MUST use at least one of the following methods to confirm that the identity information of a person is under the control of the Subject: </w:t>
            </w:r>
            <w:r>
              <w:br/>
              <w:t xml:space="preserve"> ● Knowledge-based confirmation</w:t>
            </w:r>
            <w:r>
              <w:br/>
              <w:t xml:space="preserve"> ● Biological or behavioural characteristic confirmation</w:t>
            </w:r>
            <w:r>
              <w:br/>
              <w:t xml:space="preserve"> ● Physical possession confirmation</w:t>
            </w:r>
            <w:r>
              <w:br/>
              <w:t xml:space="preserve"> ● Trusted referee confirmation</w:t>
            </w:r>
            <w:r>
              <w:br/>
            </w:r>
            <w:r>
              <w:br/>
              <w:t>If the above methods are not feasible then the entity under assessment MUST define and document alternative methods in an exception process. These alternative methods MAY include:</w:t>
            </w:r>
            <w:r>
              <w:br/>
              <w:t xml:space="preserve"> ● Additional safeguards</w:t>
            </w:r>
            <w:r>
              <w:br/>
              <w:t xml:space="preserve"> ● Compensating factors</w:t>
            </w:r>
          </w:p>
          <w:p w14:paraId="396D11CC" w14:textId="77777777" w:rsidR="00A4506F" w:rsidRDefault="00A4506F" w:rsidP="00791A80">
            <w:pPr>
              <w:pStyle w:val="Default"/>
              <w:rPr>
                <w:b/>
                <w:bCs/>
              </w:rPr>
            </w:pPr>
          </w:p>
          <w:p w14:paraId="6097A483" w14:textId="7AEEE250" w:rsidR="00A4506F" w:rsidRPr="00DA3D4D" w:rsidRDefault="00A4506F" w:rsidP="00791A80">
            <w:pPr>
              <w:pStyle w:val="Default"/>
              <w:rPr>
                <w:b/>
                <w:bCs/>
              </w:rPr>
            </w:pPr>
          </w:p>
        </w:tc>
      </w:tr>
      <w:tr w:rsidR="00202AF1" w14:paraId="5DEB3B5F" w14:textId="77777777" w:rsidTr="00770A03">
        <w:tc>
          <w:tcPr>
            <w:tcW w:w="1429" w:type="dxa"/>
            <w:shd w:val="clear" w:color="auto" w:fill="E7E6E6" w:themeFill="background2"/>
          </w:tcPr>
          <w:p w14:paraId="2BE112BF" w14:textId="00598264" w:rsidR="00202AF1" w:rsidRDefault="00202AF1" w:rsidP="00202AF1">
            <w:pPr>
              <w:jc w:val="center"/>
              <w:rPr>
                <w:lang w:val="en-US"/>
              </w:rPr>
            </w:pPr>
            <w:r>
              <w:rPr>
                <w:rFonts w:ascii="Calibri" w:hAnsi="Calibri" w:cs="Calibri"/>
                <w:b/>
                <w:bCs/>
                <w:color w:val="000000"/>
              </w:rPr>
              <w:t>IDCO</w:t>
            </w:r>
          </w:p>
        </w:tc>
        <w:tc>
          <w:tcPr>
            <w:tcW w:w="1359" w:type="dxa"/>
            <w:shd w:val="clear" w:color="auto" w:fill="E7E6E6" w:themeFill="background2"/>
          </w:tcPr>
          <w:p w14:paraId="7498FB21"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2BE727B6" w14:textId="0C92DF58" w:rsidR="00202AF1" w:rsidRPr="00A11C21" w:rsidRDefault="009509E9" w:rsidP="00202AF1">
            <w:pPr>
              <w:pStyle w:val="Default"/>
              <w:rPr>
                <w:sz w:val="20"/>
                <w:szCs w:val="20"/>
              </w:rPr>
            </w:pPr>
            <w:r w:rsidRPr="00DA3D4D">
              <w:rPr>
                <w:b/>
                <w:bCs/>
              </w:rPr>
              <w:t>Identity Continuity:</w:t>
            </w:r>
            <w:r>
              <w:t xml:space="preserve"> </w:t>
            </w:r>
            <w:r w:rsidR="00202AF1">
              <w:t>Identity Continuity is the process of dynamically confirming that the Subject has a continuous existence over time (i.e., “genuine presence”). This process can be used to ensure that there is no malicious or fraudulent activity (past or present) and to address identity spoofing concerns.</w:t>
            </w:r>
          </w:p>
        </w:tc>
      </w:tr>
      <w:tr w:rsidR="00B06D2E" w14:paraId="63859E36" w14:textId="77777777" w:rsidTr="00770A03">
        <w:tc>
          <w:tcPr>
            <w:tcW w:w="1429" w:type="dxa"/>
          </w:tcPr>
          <w:p w14:paraId="24431184" w14:textId="62CB4D82" w:rsidR="00B06D2E" w:rsidRDefault="00B06D2E" w:rsidP="00B06D2E">
            <w:pPr>
              <w:jc w:val="center"/>
              <w:rPr>
                <w:rFonts w:ascii="Calibri" w:hAnsi="Calibri" w:cs="Calibri"/>
                <w:b/>
                <w:bCs/>
                <w:color w:val="000000"/>
              </w:rPr>
            </w:pPr>
            <w:r>
              <w:rPr>
                <w:rFonts w:ascii="Calibri" w:hAnsi="Calibri" w:cs="Calibri"/>
                <w:b/>
                <w:bCs/>
                <w:color w:val="000000"/>
              </w:rPr>
              <w:t>IDCO.01</w:t>
            </w:r>
          </w:p>
        </w:tc>
        <w:tc>
          <w:tcPr>
            <w:tcW w:w="1359" w:type="dxa"/>
          </w:tcPr>
          <w:p w14:paraId="3C03CCC5" w14:textId="2C695AF4" w:rsidR="00B06D2E" w:rsidRPr="00DA3D4D" w:rsidRDefault="00B06D2E" w:rsidP="00B06D2E">
            <w:pPr>
              <w:pStyle w:val="Default"/>
              <w:jc w:val="center"/>
              <w:rPr>
                <w:i/>
                <w:iCs/>
                <w:sz w:val="20"/>
                <w:szCs w:val="20"/>
              </w:rPr>
            </w:pPr>
            <w:r>
              <w:t> </w:t>
            </w:r>
          </w:p>
        </w:tc>
        <w:tc>
          <w:tcPr>
            <w:tcW w:w="10248" w:type="dxa"/>
          </w:tcPr>
          <w:p w14:paraId="6829AD82" w14:textId="77777777" w:rsidR="00B06D2E" w:rsidRDefault="00B06D2E" w:rsidP="00B06D2E">
            <w:pPr>
              <w:pStyle w:val="Default"/>
            </w:pPr>
            <w:r>
              <w:t>Currently, no conformance criteria exist for Identity Continuity due to the uncertain status of this process.</w:t>
            </w:r>
            <w:r>
              <w:br/>
            </w:r>
            <w:r>
              <w:br/>
              <w:t>If it is decided to proceed with the creation of conformance criteria the following points should be considered:</w:t>
            </w:r>
            <w:r>
              <w:br/>
              <w:t xml:space="preserve"> ● Main players in this may include credit bureaus and financial institutions.</w:t>
            </w:r>
            <w:r>
              <w:br/>
              <w:t xml:space="preserve"> ● Transaction Monitoring: Enable capture of additional information such as geolocation, IP address, or identity of digital device used.</w:t>
            </w:r>
            <w:r>
              <w:br/>
            </w:r>
            <w:r>
              <w:lastRenderedPageBreak/>
              <w:t xml:space="preserve"> ● Organizations can define a non-refutable source and/or could participate in a common shared registry (of company names and data). For a person, this might be more difficult.</w:t>
            </w:r>
          </w:p>
          <w:p w14:paraId="6579014E" w14:textId="77777777" w:rsidR="00A4506F" w:rsidRDefault="00A4506F" w:rsidP="00B06D2E">
            <w:pPr>
              <w:pStyle w:val="Default"/>
              <w:rPr>
                <w:b/>
                <w:bCs/>
              </w:rPr>
            </w:pPr>
          </w:p>
          <w:p w14:paraId="5D26623E" w14:textId="77777777" w:rsidR="00A4506F" w:rsidRDefault="00A4506F" w:rsidP="00B06D2E">
            <w:pPr>
              <w:pStyle w:val="Default"/>
              <w:rPr>
                <w:b/>
                <w:bCs/>
              </w:rPr>
            </w:pPr>
          </w:p>
          <w:p w14:paraId="78D376E8" w14:textId="6E340811" w:rsidR="00A4506F" w:rsidRPr="00DA3D4D" w:rsidRDefault="00A4506F" w:rsidP="00B06D2E">
            <w:pPr>
              <w:pStyle w:val="Default"/>
              <w:rPr>
                <w:b/>
                <w:bCs/>
              </w:rPr>
            </w:pPr>
          </w:p>
        </w:tc>
      </w:tr>
      <w:tr w:rsidR="00202AF1" w14:paraId="65226E92" w14:textId="77777777" w:rsidTr="00770A03">
        <w:tc>
          <w:tcPr>
            <w:tcW w:w="1429" w:type="dxa"/>
            <w:shd w:val="clear" w:color="auto" w:fill="E7E6E6" w:themeFill="background2"/>
          </w:tcPr>
          <w:p w14:paraId="670616F7" w14:textId="04EBD80D" w:rsidR="00202AF1" w:rsidRDefault="00202AF1" w:rsidP="00202AF1">
            <w:pPr>
              <w:jc w:val="center"/>
              <w:rPr>
                <w:lang w:val="en-US"/>
              </w:rPr>
            </w:pPr>
            <w:r>
              <w:rPr>
                <w:rFonts w:ascii="Calibri" w:hAnsi="Calibri" w:cs="Calibri"/>
                <w:b/>
                <w:bCs/>
                <w:color w:val="000000"/>
              </w:rPr>
              <w:lastRenderedPageBreak/>
              <w:t>IDMA</w:t>
            </w:r>
          </w:p>
        </w:tc>
        <w:tc>
          <w:tcPr>
            <w:tcW w:w="1359" w:type="dxa"/>
            <w:shd w:val="clear" w:color="auto" w:fill="E7E6E6" w:themeFill="background2"/>
          </w:tcPr>
          <w:p w14:paraId="6FABE947"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31214A0C" w14:textId="1BB0B9AE" w:rsidR="00202AF1" w:rsidRPr="00A11C21" w:rsidRDefault="009509E9" w:rsidP="00202AF1">
            <w:pPr>
              <w:pStyle w:val="Default"/>
              <w:rPr>
                <w:sz w:val="20"/>
                <w:szCs w:val="20"/>
              </w:rPr>
            </w:pPr>
            <w:r w:rsidRPr="00DA3D4D">
              <w:rPr>
                <w:b/>
                <w:bCs/>
              </w:rPr>
              <w:t>Identity Maintenance:</w:t>
            </w:r>
            <w:r>
              <w:t xml:space="preserve"> </w:t>
            </w:r>
            <w:r w:rsidR="00202AF1">
              <w:t xml:space="preserve">Identity Maintenance is the process of ensuring that a Subject’s identity information is accurate, complete, and </w:t>
            </w:r>
            <w:proofErr w:type="gramStart"/>
            <w:r w:rsidR="00202AF1">
              <w:t>up-to-date</w:t>
            </w:r>
            <w:proofErr w:type="gramEnd"/>
            <w:r w:rsidR="00202AF1">
              <w:t>.</w:t>
            </w:r>
          </w:p>
        </w:tc>
      </w:tr>
      <w:tr w:rsidR="008B2979" w14:paraId="1AB6C56C" w14:textId="77777777" w:rsidTr="00037A71">
        <w:tc>
          <w:tcPr>
            <w:tcW w:w="1429" w:type="dxa"/>
            <w:shd w:val="clear" w:color="auto" w:fill="auto"/>
          </w:tcPr>
          <w:p w14:paraId="5F16864E" w14:textId="4A2FACE2" w:rsidR="008B2979" w:rsidRDefault="008B2979" w:rsidP="008B2979">
            <w:pPr>
              <w:jc w:val="center"/>
              <w:rPr>
                <w:rFonts w:ascii="Calibri" w:hAnsi="Calibri" w:cs="Calibri"/>
                <w:b/>
                <w:bCs/>
                <w:color w:val="000000"/>
              </w:rPr>
            </w:pPr>
            <w:r>
              <w:rPr>
                <w:rFonts w:ascii="Calibri" w:hAnsi="Calibri" w:cs="Calibri"/>
                <w:b/>
                <w:bCs/>
                <w:color w:val="000000"/>
              </w:rPr>
              <w:t>IDMA.01</w:t>
            </w:r>
          </w:p>
        </w:tc>
        <w:tc>
          <w:tcPr>
            <w:tcW w:w="1359" w:type="dxa"/>
            <w:shd w:val="clear" w:color="auto" w:fill="auto"/>
          </w:tcPr>
          <w:p w14:paraId="7E2B3ADE" w14:textId="22083883" w:rsidR="008B2979" w:rsidRPr="00DA3D4D" w:rsidRDefault="008B2979" w:rsidP="008B2979">
            <w:pPr>
              <w:pStyle w:val="Default"/>
              <w:jc w:val="center"/>
              <w:rPr>
                <w:i/>
                <w:iCs/>
                <w:sz w:val="20"/>
                <w:szCs w:val="20"/>
              </w:rPr>
            </w:pPr>
            <w:r>
              <w:t>IP</w:t>
            </w:r>
            <w:proofErr w:type="gramStart"/>
            <w:r>
              <w:t>1,IP</w:t>
            </w:r>
            <w:proofErr w:type="gramEnd"/>
            <w:r>
              <w:t xml:space="preserve">2,IP3 </w:t>
            </w:r>
            <w:r>
              <w:rPr>
                <w:b/>
                <w:bCs/>
              </w:rPr>
              <w:t xml:space="preserve">AND </w:t>
            </w:r>
            <w:r>
              <w:rPr>
                <w:b/>
                <w:bCs/>
              </w:rPr>
              <w:br/>
            </w:r>
            <w:r>
              <w:t xml:space="preserve">IO1,IO2,IO3 </w:t>
            </w:r>
            <w:r>
              <w:rPr>
                <w:b/>
                <w:bCs/>
              </w:rPr>
              <w:t>AND</w:t>
            </w:r>
            <w:r>
              <w:br/>
              <w:t>PFID,OFID</w:t>
            </w:r>
          </w:p>
        </w:tc>
        <w:tc>
          <w:tcPr>
            <w:tcW w:w="10248" w:type="dxa"/>
          </w:tcPr>
          <w:p w14:paraId="5B7E635D" w14:textId="306CCE56" w:rsidR="008B2979" w:rsidRPr="00DA3D4D" w:rsidRDefault="008B2979" w:rsidP="008B2979">
            <w:pPr>
              <w:pStyle w:val="Default"/>
              <w:rPr>
                <w:b/>
                <w:bCs/>
              </w:rPr>
            </w:pPr>
            <w:r>
              <w:t>The entity under assessment MUST ensure that records of identity are updated in a timely manner.</w:t>
            </w:r>
          </w:p>
        </w:tc>
      </w:tr>
      <w:tr w:rsidR="008B2979" w14:paraId="6F4C7D26" w14:textId="77777777" w:rsidTr="00770A03">
        <w:tc>
          <w:tcPr>
            <w:tcW w:w="1429" w:type="dxa"/>
          </w:tcPr>
          <w:p w14:paraId="1C866429" w14:textId="59347D6D" w:rsidR="008B2979" w:rsidRDefault="008B2979" w:rsidP="008B2979">
            <w:pPr>
              <w:jc w:val="center"/>
              <w:rPr>
                <w:rFonts w:ascii="Calibri" w:hAnsi="Calibri" w:cs="Calibri"/>
                <w:b/>
                <w:bCs/>
                <w:color w:val="000000"/>
              </w:rPr>
            </w:pPr>
            <w:r>
              <w:rPr>
                <w:rFonts w:ascii="Calibri" w:hAnsi="Calibri" w:cs="Calibri"/>
                <w:b/>
                <w:bCs/>
                <w:color w:val="000000"/>
              </w:rPr>
              <w:t>IDMA.02</w:t>
            </w:r>
          </w:p>
        </w:tc>
        <w:tc>
          <w:tcPr>
            <w:tcW w:w="1359" w:type="dxa"/>
          </w:tcPr>
          <w:p w14:paraId="6ABD2D44" w14:textId="4DBCA3AD" w:rsidR="008B2979" w:rsidRPr="00DA3D4D" w:rsidRDefault="008B2979" w:rsidP="008B2979">
            <w:pPr>
              <w:pStyle w:val="Default"/>
              <w:jc w:val="center"/>
              <w:rPr>
                <w:i/>
                <w:iCs/>
                <w:sz w:val="20"/>
                <w:szCs w:val="20"/>
              </w:rPr>
            </w:pPr>
            <w:r>
              <w:t>IP1</w:t>
            </w:r>
          </w:p>
        </w:tc>
        <w:tc>
          <w:tcPr>
            <w:tcW w:w="10248" w:type="dxa"/>
          </w:tcPr>
          <w:p w14:paraId="284530F0" w14:textId="77777777" w:rsidR="008B2979" w:rsidRDefault="008B2979" w:rsidP="008B2979">
            <w:pPr>
              <w:pStyle w:val="Default"/>
            </w:pPr>
            <w:r>
              <w:t>The entity under assessment SHOULD confirm with the foundational identity authority any changes to identity information of a person for the following events:</w:t>
            </w:r>
            <w:r>
              <w:br/>
              <w:t xml:space="preserve">  ● Name change </w:t>
            </w:r>
            <w:r>
              <w:br/>
              <w:t xml:space="preserve">  ● Gender change</w:t>
            </w:r>
            <w:r>
              <w:br/>
              <w:t xml:space="preserve">  ● Death</w:t>
            </w:r>
          </w:p>
          <w:p w14:paraId="3D339F7C" w14:textId="77777777" w:rsidR="00A4506F" w:rsidRDefault="00A4506F" w:rsidP="008B2979">
            <w:pPr>
              <w:pStyle w:val="Default"/>
              <w:rPr>
                <w:b/>
                <w:bCs/>
              </w:rPr>
            </w:pPr>
          </w:p>
          <w:p w14:paraId="767E88A1" w14:textId="01733E8F" w:rsidR="00A4506F" w:rsidRPr="00DA3D4D" w:rsidRDefault="00A4506F" w:rsidP="008B2979">
            <w:pPr>
              <w:pStyle w:val="Default"/>
              <w:rPr>
                <w:b/>
                <w:bCs/>
              </w:rPr>
            </w:pPr>
          </w:p>
        </w:tc>
      </w:tr>
      <w:tr w:rsidR="008B2979" w14:paraId="7F7D833B" w14:textId="77777777" w:rsidTr="00770A03">
        <w:tc>
          <w:tcPr>
            <w:tcW w:w="1429" w:type="dxa"/>
          </w:tcPr>
          <w:p w14:paraId="0D6DE349" w14:textId="2444F86A" w:rsidR="008B2979" w:rsidRDefault="008B2979" w:rsidP="008B2979">
            <w:pPr>
              <w:jc w:val="center"/>
              <w:rPr>
                <w:rFonts w:ascii="Calibri" w:hAnsi="Calibri" w:cs="Calibri"/>
                <w:b/>
                <w:bCs/>
                <w:color w:val="000000"/>
              </w:rPr>
            </w:pPr>
            <w:r>
              <w:rPr>
                <w:rFonts w:ascii="Calibri" w:hAnsi="Calibri" w:cs="Calibri"/>
                <w:b/>
                <w:bCs/>
                <w:color w:val="000000"/>
              </w:rPr>
              <w:t>IDMA.03</w:t>
            </w:r>
          </w:p>
        </w:tc>
        <w:tc>
          <w:tcPr>
            <w:tcW w:w="1359" w:type="dxa"/>
          </w:tcPr>
          <w:p w14:paraId="4BB52110" w14:textId="04FAB435" w:rsidR="008B2979" w:rsidRPr="00DA3D4D" w:rsidRDefault="008B2979" w:rsidP="008B2979">
            <w:pPr>
              <w:pStyle w:val="Default"/>
              <w:jc w:val="center"/>
              <w:rPr>
                <w:i/>
                <w:iCs/>
                <w:sz w:val="20"/>
                <w:szCs w:val="20"/>
              </w:rPr>
            </w:pPr>
            <w:r>
              <w:t>IO1</w:t>
            </w:r>
          </w:p>
        </w:tc>
        <w:tc>
          <w:tcPr>
            <w:tcW w:w="10248" w:type="dxa"/>
          </w:tcPr>
          <w:p w14:paraId="1A41C6C1" w14:textId="77777777" w:rsidR="008B2979" w:rsidRDefault="008B2979" w:rsidP="008B2979">
            <w:pPr>
              <w:pStyle w:val="Default"/>
            </w:pPr>
            <w:r>
              <w:t>The entity under assessment SHOULD confirm with the foundational identity authority any changes to identity information of an organization for the following events:</w:t>
            </w:r>
            <w:r>
              <w:br/>
              <w:t xml:space="preserve">  ● Legal Name change </w:t>
            </w:r>
            <w:r>
              <w:br/>
              <w:t xml:space="preserve">  ● Registered Office Address change</w:t>
            </w:r>
            <w:r>
              <w:br/>
              <w:t xml:space="preserve">  ● Board of Directors Composition change</w:t>
            </w:r>
            <w:r>
              <w:br/>
              <w:t xml:space="preserve">  ● Changes to provisions in the corporation articles</w:t>
            </w:r>
            <w:r>
              <w:br/>
              <w:t xml:space="preserve">  ● Dissolution or insolvency</w:t>
            </w:r>
          </w:p>
          <w:p w14:paraId="0CB496C8" w14:textId="77777777" w:rsidR="00A4506F" w:rsidRDefault="00A4506F" w:rsidP="008B2979">
            <w:pPr>
              <w:pStyle w:val="Default"/>
              <w:rPr>
                <w:b/>
                <w:bCs/>
              </w:rPr>
            </w:pPr>
          </w:p>
          <w:p w14:paraId="078DB5EA" w14:textId="77777777" w:rsidR="00A4506F" w:rsidRDefault="00A4506F" w:rsidP="008B2979">
            <w:pPr>
              <w:pStyle w:val="Default"/>
              <w:rPr>
                <w:b/>
                <w:bCs/>
              </w:rPr>
            </w:pPr>
          </w:p>
          <w:p w14:paraId="7EC24FD4" w14:textId="070936F3" w:rsidR="00A4506F" w:rsidRPr="00DA3D4D" w:rsidRDefault="00A4506F" w:rsidP="008B2979">
            <w:pPr>
              <w:pStyle w:val="Default"/>
              <w:rPr>
                <w:b/>
                <w:bCs/>
              </w:rPr>
            </w:pPr>
          </w:p>
        </w:tc>
      </w:tr>
      <w:tr w:rsidR="008B2979" w14:paraId="5AAFE310" w14:textId="77777777" w:rsidTr="00037A71">
        <w:tc>
          <w:tcPr>
            <w:tcW w:w="1429" w:type="dxa"/>
            <w:shd w:val="clear" w:color="auto" w:fill="auto"/>
          </w:tcPr>
          <w:p w14:paraId="0A46AF79" w14:textId="4CF288A8" w:rsidR="008B2979" w:rsidRDefault="008B2979" w:rsidP="008B2979">
            <w:pPr>
              <w:jc w:val="center"/>
              <w:rPr>
                <w:rFonts w:ascii="Calibri" w:hAnsi="Calibri" w:cs="Calibri"/>
                <w:b/>
                <w:bCs/>
                <w:color w:val="000000"/>
              </w:rPr>
            </w:pPr>
            <w:r>
              <w:rPr>
                <w:rFonts w:ascii="Calibri" w:hAnsi="Calibri" w:cs="Calibri"/>
                <w:b/>
                <w:bCs/>
                <w:color w:val="000000"/>
              </w:rPr>
              <w:lastRenderedPageBreak/>
              <w:t>IDMA.04</w:t>
            </w:r>
          </w:p>
        </w:tc>
        <w:tc>
          <w:tcPr>
            <w:tcW w:w="1359" w:type="dxa"/>
            <w:shd w:val="clear" w:color="auto" w:fill="auto"/>
          </w:tcPr>
          <w:p w14:paraId="54C6735F" w14:textId="0F71825B" w:rsidR="008B2979" w:rsidRPr="00DA3D4D" w:rsidRDefault="008B2979" w:rsidP="008B2979">
            <w:pPr>
              <w:pStyle w:val="Default"/>
              <w:jc w:val="center"/>
              <w:rPr>
                <w:i/>
                <w:iCs/>
                <w:sz w:val="20"/>
                <w:szCs w:val="20"/>
              </w:rPr>
            </w:pPr>
            <w:r>
              <w:t>IP2, IP3</w:t>
            </w:r>
          </w:p>
        </w:tc>
        <w:tc>
          <w:tcPr>
            <w:tcW w:w="10248" w:type="dxa"/>
          </w:tcPr>
          <w:p w14:paraId="6A53EA47" w14:textId="77777777" w:rsidR="008B2979" w:rsidRDefault="008B2979" w:rsidP="008B2979">
            <w:pPr>
              <w:pStyle w:val="Default"/>
            </w:pPr>
            <w:r>
              <w:t>The entity under assessment MUST confirm with the foundational identity authority any changes to identity information of a person for the following events:</w:t>
            </w:r>
            <w:r>
              <w:br/>
              <w:t xml:space="preserve">  ● Name change </w:t>
            </w:r>
            <w:r>
              <w:br/>
              <w:t xml:space="preserve">  ● Gender change</w:t>
            </w:r>
            <w:r>
              <w:br/>
              <w:t xml:space="preserve">  ● Death</w:t>
            </w:r>
          </w:p>
          <w:p w14:paraId="77C8BA06" w14:textId="77777777" w:rsidR="00A4506F" w:rsidRDefault="00A4506F" w:rsidP="008B2979">
            <w:pPr>
              <w:pStyle w:val="Default"/>
              <w:rPr>
                <w:b/>
                <w:bCs/>
              </w:rPr>
            </w:pPr>
          </w:p>
          <w:p w14:paraId="042C6E49" w14:textId="77777777" w:rsidR="00A4506F" w:rsidRDefault="00A4506F" w:rsidP="008B2979">
            <w:pPr>
              <w:pStyle w:val="Default"/>
              <w:rPr>
                <w:b/>
                <w:bCs/>
              </w:rPr>
            </w:pPr>
          </w:p>
          <w:p w14:paraId="5C44E91D" w14:textId="6A957EC0" w:rsidR="00A4506F" w:rsidRPr="00DA3D4D" w:rsidRDefault="00A4506F" w:rsidP="008B2979">
            <w:pPr>
              <w:pStyle w:val="Default"/>
              <w:rPr>
                <w:b/>
                <w:bCs/>
              </w:rPr>
            </w:pPr>
          </w:p>
        </w:tc>
      </w:tr>
      <w:tr w:rsidR="008B2979" w14:paraId="66F2FFE7" w14:textId="77777777" w:rsidTr="00770A03">
        <w:tc>
          <w:tcPr>
            <w:tcW w:w="1429" w:type="dxa"/>
          </w:tcPr>
          <w:p w14:paraId="44404978" w14:textId="47A3C889" w:rsidR="008B2979" w:rsidRDefault="008B2979" w:rsidP="008B2979">
            <w:pPr>
              <w:jc w:val="center"/>
              <w:rPr>
                <w:rFonts w:ascii="Calibri" w:hAnsi="Calibri" w:cs="Calibri"/>
                <w:b/>
                <w:bCs/>
                <w:color w:val="000000"/>
              </w:rPr>
            </w:pPr>
            <w:r>
              <w:rPr>
                <w:rFonts w:ascii="Calibri" w:hAnsi="Calibri" w:cs="Calibri"/>
                <w:b/>
                <w:bCs/>
                <w:color w:val="000000"/>
              </w:rPr>
              <w:t>IDMA.05</w:t>
            </w:r>
          </w:p>
        </w:tc>
        <w:tc>
          <w:tcPr>
            <w:tcW w:w="1359" w:type="dxa"/>
          </w:tcPr>
          <w:p w14:paraId="714F64D8" w14:textId="715112AC" w:rsidR="008B2979" w:rsidRPr="00DA3D4D" w:rsidRDefault="008B2979" w:rsidP="008B2979">
            <w:pPr>
              <w:pStyle w:val="Default"/>
              <w:jc w:val="center"/>
              <w:rPr>
                <w:i/>
                <w:iCs/>
                <w:sz w:val="20"/>
                <w:szCs w:val="20"/>
              </w:rPr>
            </w:pPr>
            <w:r>
              <w:t>IO2, IO3</w:t>
            </w:r>
          </w:p>
        </w:tc>
        <w:tc>
          <w:tcPr>
            <w:tcW w:w="10248" w:type="dxa"/>
          </w:tcPr>
          <w:p w14:paraId="47D2371E" w14:textId="77777777" w:rsidR="008B2979" w:rsidRDefault="008B2979" w:rsidP="008B2979">
            <w:pPr>
              <w:pStyle w:val="Default"/>
            </w:pPr>
            <w:r>
              <w:t>The entity under assessment MUST confirm with the foundational identity authority any changes to identity information of an organization for the following events:</w:t>
            </w:r>
            <w:r>
              <w:br/>
              <w:t xml:space="preserve">  ● Legal Name change </w:t>
            </w:r>
            <w:r>
              <w:br/>
              <w:t xml:space="preserve">  ● Registered Office Address change</w:t>
            </w:r>
            <w:r>
              <w:br/>
              <w:t xml:space="preserve">  ● Board of Directors Composition change</w:t>
            </w:r>
            <w:r>
              <w:br/>
              <w:t xml:space="preserve">  ● Changes to provisions in the corporation articles</w:t>
            </w:r>
            <w:r>
              <w:br/>
              <w:t xml:space="preserve">  ● Dissolution or insolvency</w:t>
            </w:r>
          </w:p>
          <w:p w14:paraId="21D55ADA" w14:textId="77777777" w:rsidR="00A4506F" w:rsidRDefault="00A4506F" w:rsidP="008B2979">
            <w:pPr>
              <w:pStyle w:val="Default"/>
              <w:rPr>
                <w:b/>
                <w:bCs/>
              </w:rPr>
            </w:pPr>
          </w:p>
          <w:p w14:paraId="7598EDF5" w14:textId="77777777" w:rsidR="00A4506F" w:rsidRDefault="00A4506F" w:rsidP="008B2979">
            <w:pPr>
              <w:pStyle w:val="Default"/>
              <w:rPr>
                <w:b/>
                <w:bCs/>
              </w:rPr>
            </w:pPr>
          </w:p>
          <w:p w14:paraId="0DDCB406" w14:textId="110B3264" w:rsidR="00A4506F" w:rsidRPr="00DA3D4D" w:rsidRDefault="00A4506F" w:rsidP="008B2979">
            <w:pPr>
              <w:pStyle w:val="Default"/>
              <w:rPr>
                <w:b/>
                <w:bCs/>
              </w:rPr>
            </w:pPr>
          </w:p>
        </w:tc>
      </w:tr>
      <w:tr w:rsidR="008B2979" w14:paraId="4FFC2362" w14:textId="77777777" w:rsidTr="00770A03">
        <w:tc>
          <w:tcPr>
            <w:tcW w:w="1429" w:type="dxa"/>
          </w:tcPr>
          <w:p w14:paraId="009D39EE" w14:textId="79395133" w:rsidR="008B2979" w:rsidRDefault="008B2979" w:rsidP="008B2979">
            <w:pPr>
              <w:jc w:val="center"/>
              <w:rPr>
                <w:rFonts w:ascii="Calibri" w:hAnsi="Calibri" w:cs="Calibri"/>
                <w:b/>
                <w:bCs/>
                <w:color w:val="000000"/>
              </w:rPr>
            </w:pPr>
            <w:r>
              <w:rPr>
                <w:rFonts w:ascii="Calibri" w:hAnsi="Calibri" w:cs="Calibri"/>
                <w:b/>
                <w:bCs/>
                <w:color w:val="000000"/>
              </w:rPr>
              <w:t>IDMA.06</w:t>
            </w:r>
          </w:p>
        </w:tc>
        <w:tc>
          <w:tcPr>
            <w:tcW w:w="1359" w:type="dxa"/>
          </w:tcPr>
          <w:p w14:paraId="2AC400BB" w14:textId="26ED140E" w:rsidR="008B2979" w:rsidRPr="00DA3D4D" w:rsidRDefault="008B2979" w:rsidP="008B2979">
            <w:pPr>
              <w:pStyle w:val="Default"/>
              <w:jc w:val="center"/>
              <w:rPr>
                <w:i/>
                <w:iCs/>
                <w:sz w:val="20"/>
                <w:szCs w:val="20"/>
              </w:rPr>
            </w:pPr>
            <w:r>
              <w:t xml:space="preserve">IP1 </w:t>
            </w:r>
            <w:r>
              <w:rPr>
                <w:b/>
                <w:bCs/>
              </w:rPr>
              <w:t xml:space="preserve">AND </w:t>
            </w:r>
            <w:r>
              <w:rPr>
                <w:b/>
                <w:bCs/>
              </w:rPr>
              <w:br/>
            </w:r>
            <w:r>
              <w:t>IO1</w:t>
            </w:r>
          </w:p>
        </w:tc>
        <w:tc>
          <w:tcPr>
            <w:tcW w:w="10248" w:type="dxa"/>
          </w:tcPr>
          <w:p w14:paraId="1685434A" w14:textId="77777777" w:rsidR="008B2979" w:rsidRDefault="008B2979" w:rsidP="008B2979">
            <w:pPr>
              <w:pStyle w:val="Default"/>
            </w:pPr>
            <w:r>
              <w:t>The entity under assessment SHOULD ensure that the identity information is automatically updated from the authoritative record of identity at pre-established intervals.</w:t>
            </w:r>
          </w:p>
          <w:p w14:paraId="0BBEF679" w14:textId="77777777" w:rsidR="00A4506F" w:rsidRDefault="00A4506F" w:rsidP="008B2979">
            <w:pPr>
              <w:pStyle w:val="Default"/>
              <w:rPr>
                <w:b/>
                <w:bCs/>
              </w:rPr>
            </w:pPr>
          </w:p>
          <w:p w14:paraId="3C5CD24A" w14:textId="117334D8" w:rsidR="00A4506F" w:rsidRPr="00DA3D4D" w:rsidRDefault="00A4506F" w:rsidP="008B2979">
            <w:pPr>
              <w:pStyle w:val="Default"/>
              <w:rPr>
                <w:b/>
                <w:bCs/>
              </w:rPr>
            </w:pPr>
          </w:p>
        </w:tc>
      </w:tr>
      <w:tr w:rsidR="008B2979" w14:paraId="6A22CC08" w14:textId="77777777" w:rsidTr="00037A71">
        <w:tc>
          <w:tcPr>
            <w:tcW w:w="1429" w:type="dxa"/>
            <w:shd w:val="clear" w:color="auto" w:fill="auto"/>
          </w:tcPr>
          <w:p w14:paraId="22247731" w14:textId="28201A0D" w:rsidR="008B2979" w:rsidRDefault="008B2979" w:rsidP="008B2979">
            <w:pPr>
              <w:jc w:val="center"/>
              <w:rPr>
                <w:rFonts w:ascii="Calibri" w:hAnsi="Calibri" w:cs="Calibri"/>
                <w:b/>
                <w:bCs/>
                <w:color w:val="000000"/>
              </w:rPr>
            </w:pPr>
            <w:r>
              <w:rPr>
                <w:rFonts w:ascii="Calibri" w:hAnsi="Calibri" w:cs="Calibri"/>
                <w:b/>
                <w:bCs/>
                <w:color w:val="000000"/>
              </w:rPr>
              <w:t>IDMA.07</w:t>
            </w:r>
          </w:p>
        </w:tc>
        <w:tc>
          <w:tcPr>
            <w:tcW w:w="1359" w:type="dxa"/>
            <w:shd w:val="clear" w:color="auto" w:fill="auto"/>
          </w:tcPr>
          <w:p w14:paraId="6BFD593B" w14:textId="72943677" w:rsidR="008B2979" w:rsidRPr="00DA3D4D" w:rsidRDefault="008B2979" w:rsidP="008B2979">
            <w:pPr>
              <w:pStyle w:val="Default"/>
              <w:jc w:val="center"/>
              <w:rPr>
                <w:i/>
                <w:iCs/>
                <w:sz w:val="20"/>
                <w:szCs w:val="20"/>
              </w:rPr>
            </w:pPr>
            <w:r>
              <w:t>IP</w:t>
            </w:r>
            <w:proofErr w:type="gramStart"/>
            <w:r>
              <w:t>2,IP</w:t>
            </w:r>
            <w:proofErr w:type="gramEnd"/>
            <w:r>
              <w:t xml:space="preserve">3 </w:t>
            </w:r>
            <w:r>
              <w:rPr>
                <w:b/>
                <w:bCs/>
              </w:rPr>
              <w:t xml:space="preserve">AND </w:t>
            </w:r>
            <w:r>
              <w:rPr>
                <w:b/>
                <w:bCs/>
              </w:rPr>
              <w:br/>
            </w:r>
            <w:r>
              <w:t>IO2,IO3</w:t>
            </w:r>
          </w:p>
        </w:tc>
        <w:tc>
          <w:tcPr>
            <w:tcW w:w="10248" w:type="dxa"/>
          </w:tcPr>
          <w:p w14:paraId="2BE5A8C7" w14:textId="77777777" w:rsidR="008B2979" w:rsidRDefault="008B2979" w:rsidP="008B2979">
            <w:pPr>
              <w:pStyle w:val="Default"/>
            </w:pPr>
            <w:r>
              <w:t>The entity under assessment MUST ensure that the identity information is automatically updated from the authoritative record of identity at pre-established intervals.</w:t>
            </w:r>
          </w:p>
          <w:p w14:paraId="2ABB564D" w14:textId="77777777" w:rsidR="00A4506F" w:rsidRDefault="00A4506F" w:rsidP="008B2979">
            <w:pPr>
              <w:pStyle w:val="Default"/>
              <w:rPr>
                <w:b/>
                <w:bCs/>
              </w:rPr>
            </w:pPr>
          </w:p>
          <w:p w14:paraId="715522BE" w14:textId="2488AF57" w:rsidR="00A4506F" w:rsidRPr="00DA3D4D" w:rsidRDefault="00A4506F" w:rsidP="008B2979">
            <w:pPr>
              <w:pStyle w:val="Default"/>
              <w:rPr>
                <w:b/>
                <w:bCs/>
              </w:rPr>
            </w:pPr>
          </w:p>
        </w:tc>
      </w:tr>
      <w:tr w:rsidR="008B2979" w14:paraId="0A2E4EB4" w14:textId="77777777" w:rsidTr="00037A71">
        <w:tc>
          <w:tcPr>
            <w:tcW w:w="1429" w:type="dxa"/>
            <w:shd w:val="clear" w:color="auto" w:fill="auto"/>
          </w:tcPr>
          <w:p w14:paraId="44FAA3D4" w14:textId="36254FE5" w:rsidR="008B2979" w:rsidRDefault="008B2979" w:rsidP="008B2979">
            <w:pPr>
              <w:jc w:val="center"/>
              <w:rPr>
                <w:rFonts w:ascii="Calibri" w:hAnsi="Calibri" w:cs="Calibri"/>
                <w:b/>
                <w:bCs/>
                <w:color w:val="000000"/>
              </w:rPr>
            </w:pPr>
            <w:r>
              <w:rPr>
                <w:rFonts w:ascii="Calibri" w:hAnsi="Calibri" w:cs="Calibri"/>
                <w:b/>
                <w:bCs/>
                <w:color w:val="000000"/>
              </w:rPr>
              <w:lastRenderedPageBreak/>
              <w:t>IDMA.08</w:t>
            </w:r>
          </w:p>
        </w:tc>
        <w:tc>
          <w:tcPr>
            <w:tcW w:w="1359" w:type="dxa"/>
            <w:shd w:val="clear" w:color="auto" w:fill="auto"/>
          </w:tcPr>
          <w:p w14:paraId="5E6BDA0D" w14:textId="5076DE41" w:rsidR="008B2979" w:rsidRPr="00DA3D4D" w:rsidRDefault="008B2979" w:rsidP="008B2979">
            <w:pPr>
              <w:pStyle w:val="Default"/>
              <w:jc w:val="center"/>
              <w:rPr>
                <w:i/>
                <w:iCs/>
                <w:sz w:val="20"/>
                <w:szCs w:val="20"/>
              </w:rPr>
            </w:pPr>
            <w:r>
              <w:t>IP</w:t>
            </w:r>
            <w:proofErr w:type="gramStart"/>
            <w:r>
              <w:t>1,IP</w:t>
            </w:r>
            <w:proofErr w:type="gramEnd"/>
            <w:r>
              <w:t xml:space="preserve">2,IP3 </w:t>
            </w:r>
            <w:r>
              <w:rPr>
                <w:b/>
                <w:bCs/>
              </w:rPr>
              <w:t xml:space="preserve">AND </w:t>
            </w:r>
            <w:r>
              <w:rPr>
                <w:b/>
                <w:bCs/>
              </w:rPr>
              <w:br/>
            </w:r>
            <w:r>
              <w:t xml:space="preserve">IO1,IO2,IO3 </w:t>
            </w:r>
            <w:r>
              <w:rPr>
                <w:b/>
                <w:bCs/>
              </w:rPr>
              <w:t>AND</w:t>
            </w:r>
            <w:r>
              <w:br/>
              <w:t>PFID,OFID</w:t>
            </w:r>
          </w:p>
        </w:tc>
        <w:tc>
          <w:tcPr>
            <w:tcW w:w="10248" w:type="dxa"/>
          </w:tcPr>
          <w:p w14:paraId="1F4BDA84" w14:textId="77777777" w:rsidR="008B2979" w:rsidRDefault="008B2979" w:rsidP="008B2979">
            <w:pPr>
              <w:pStyle w:val="Default"/>
            </w:pPr>
            <w:r>
              <w:t>The entity under assessment MUST ensure that they undertake a reassessment of the updated identity information and, where warranted, they MUST ensure that appropriate administrative action is subsequently taken.</w:t>
            </w:r>
          </w:p>
          <w:p w14:paraId="05A86D37" w14:textId="77777777" w:rsidR="00A4506F" w:rsidRDefault="00A4506F" w:rsidP="008B2979">
            <w:pPr>
              <w:pStyle w:val="Default"/>
              <w:rPr>
                <w:b/>
                <w:bCs/>
              </w:rPr>
            </w:pPr>
          </w:p>
          <w:p w14:paraId="6A98FCFC" w14:textId="3C0ACEB3" w:rsidR="00A4506F" w:rsidRPr="00DA3D4D" w:rsidRDefault="00A4506F" w:rsidP="008B2979">
            <w:pPr>
              <w:pStyle w:val="Default"/>
              <w:rPr>
                <w:b/>
                <w:bCs/>
              </w:rPr>
            </w:pPr>
          </w:p>
        </w:tc>
      </w:tr>
      <w:tr w:rsidR="008B2979" w14:paraId="2BAF001D" w14:textId="77777777" w:rsidTr="00037A71">
        <w:tc>
          <w:tcPr>
            <w:tcW w:w="1429" w:type="dxa"/>
            <w:shd w:val="clear" w:color="auto" w:fill="auto"/>
          </w:tcPr>
          <w:p w14:paraId="21D26DD0" w14:textId="5FE006D3" w:rsidR="008B2979" w:rsidRDefault="008B2979" w:rsidP="008B2979">
            <w:pPr>
              <w:jc w:val="center"/>
              <w:rPr>
                <w:rFonts w:ascii="Calibri" w:hAnsi="Calibri" w:cs="Calibri"/>
                <w:b/>
                <w:bCs/>
                <w:color w:val="000000"/>
              </w:rPr>
            </w:pPr>
            <w:r>
              <w:rPr>
                <w:rFonts w:ascii="Calibri" w:hAnsi="Calibri" w:cs="Calibri"/>
                <w:b/>
                <w:bCs/>
                <w:color w:val="000000"/>
              </w:rPr>
              <w:t>IDMA.09</w:t>
            </w:r>
          </w:p>
        </w:tc>
        <w:tc>
          <w:tcPr>
            <w:tcW w:w="1359" w:type="dxa"/>
            <w:shd w:val="clear" w:color="auto" w:fill="auto"/>
          </w:tcPr>
          <w:p w14:paraId="20CB8D05" w14:textId="3072C25E" w:rsidR="008B2979" w:rsidRPr="00DA3D4D" w:rsidRDefault="008B2979" w:rsidP="008B2979">
            <w:pPr>
              <w:pStyle w:val="Default"/>
              <w:jc w:val="center"/>
              <w:rPr>
                <w:i/>
                <w:iCs/>
                <w:sz w:val="20"/>
                <w:szCs w:val="20"/>
              </w:rPr>
            </w:pPr>
            <w:r>
              <w:t>IP</w:t>
            </w:r>
            <w:proofErr w:type="gramStart"/>
            <w:r>
              <w:t>1,IP</w:t>
            </w:r>
            <w:proofErr w:type="gramEnd"/>
            <w:r>
              <w:t xml:space="preserve">2,IP3 </w:t>
            </w:r>
            <w:r>
              <w:rPr>
                <w:b/>
                <w:bCs/>
              </w:rPr>
              <w:t xml:space="preserve">AND </w:t>
            </w:r>
            <w:r>
              <w:rPr>
                <w:b/>
                <w:bCs/>
              </w:rPr>
              <w:br/>
            </w:r>
            <w:r>
              <w:t xml:space="preserve">IO1,IO2,IO3 </w:t>
            </w:r>
            <w:r>
              <w:rPr>
                <w:b/>
                <w:bCs/>
              </w:rPr>
              <w:t>AND</w:t>
            </w:r>
            <w:r>
              <w:br/>
              <w:t>PFID,OFID</w:t>
            </w:r>
          </w:p>
        </w:tc>
        <w:tc>
          <w:tcPr>
            <w:tcW w:w="10248" w:type="dxa"/>
          </w:tcPr>
          <w:p w14:paraId="52CC22BD" w14:textId="77777777" w:rsidR="008B2979" w:rsidRDefault="008B2979" w:rsidP="008B2979">
            <w:pPr>
              <w:pStyle w:val="Default"/>
            </w:pPr>
            <w:r>
              <w:t>The entity under assessment MUST record the initiating party for an identity record modification and the date of modification of an identity record.</w:t>
            </w:r>
          </w:p>
          <w:p w14:paraId="2CACDAC6" w14:textId="77777777" w:rsidR="00A4506F" w:rsidRDefault="00A4506F" w:rsidP="008B2979">
            <w:pPr>
              <w:pStyle w:val="Default"/>
              <w:rPr>
                <w:b/>
                <w:bCs/>
              </w:rPr>
            </w:pPr>
          </w:p>
          <w:p w14:paraId="3BEDC518" w14:textId="7C5D91BC" w:rsidR="00A4506F" w:rsidRPr="00DA3D4D" w:rsidRDefault="00A4506F" w:rsidP="008B2979">
            <w:pPr>
              <w:pStyle w:val="Default"/>
              <w:rPr>
                <w:b/>
                <w:bCs/>
              </w:rPr>
            </w:pPr>
          </w:p>
        </w:tc>
      </w:tr>
      <w:tr w:rsidR="00202AF1" w14:paraId="51FCEA42" w14:textId="77777777" w:rsidTr="00770A03">
        <w:tc>
          <w:tcPr>
            <w:tcW w:w="1429" w:type="dxa"/>
            <w:shd w:val="clear" w:color="auto" w:fill="E7E6E6" w:themeFill="background2"/>
          </w:tcPr>
          <w:p w14:paraId="23552D03" w14:textId="66CC1428" w:rsidR="00202AF1" w:rsidRDefault="00202AF1" w:rsidP="00202AF1">
            <w:pPr>
              <w:jc w:val="center"/>
              <w:rPr>
                <w:lang w:val="en-US"/>
              </w:rPr>
            </w:pPr>
            <w:r>
              <w:rPr>
                <w:rFonts w:ascii="Calibri" w:hAnsi="Calibri" w:cs="Calibri"/>
                <w:b/>
                <w:bCs/>
                <w:color w:val="000000"/>
              </w:rPr>
              <w:t>IDLI</w:t>
            </w:r>
          </w:p>
        </w:tc>
        <w:tc>
          <w:tcPr>
            <w:tcW w:w="1359" w:type="dxa"/>
            <w:shd w:val="clear" w:color="auto" w:fill="E7E6E6" w:themeFill="background2"/>
          </w:tcPr>
          <w:p w14:paraId="15AC881C"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16EE609B" w14:textId="65B44166" w:rsidR="00202AF1" w:rsidRPr="00A11C21" w:rsidRDefault="009509E9" w:rsidP="00202AF1">
            <w:pPr>
              <w:pStyle w:val="Default"/>
              <w:rPr>
                <w:sz w:val="20"/>
                <w:szCs w:val="20"/>
              </w:rPr>
            </w:pPr>
            <w:r w:rsidRPr="009509E9">
              <w:rPr>
                <w:b/>
                <w:bCs/>
              </w:rPr>
              <w:t>Identity Linking:</w:t>
            </w:r>
            <w:r>
              <w:t xml:space="preserve"> </w:t>
            </w:r>
            <w:r w:rsidR="00202AF1">
              <w:t>Identity Linking is the process of mapping two or more identifiers to the same Subject.</w:t>
            </w:r>
          </w:p>
        </w:tc>
      </w:tr>
      <w:tr w:rsidR="00A4506F" w14:paraId="45553CF3" w14:textId="77777777" w:rsidTr="00770A03">
        <w:tc>
          <w:tcPr>
            <w:tcW w:w="1429" w:type="dxa"/>
          </w:tcPr>
          <w:p w14:paraId="378033AF" w14:textId="70B4B9B7" w:rsidR="00A4506F" w:rsidRDefault="00A4506F" w:rsidP="00A4506F">
            <w:pPr>
              <w:jc w:val="center"/>
              <w:rPr>
                <w:lang w:val="en-US"/>
              </w:rPr>
            </w:pPr>
            <w:r>
              <w:rPr>
                <w:rFonts w:ascii="Calibri" w:hAnsi="Calibri" w:cs="Calibri"/>
                <w:b/>
                <w:bCs/>
                <w:color w:val="000000"/>
              </w:rPr>
              <w:t>IDLI.01</w:t>
            </w:r>
          </w:p>
        </w:tc>
        <w:tc>
          <w:tcPr>
            <w:tcW w:w="1359" w:type="dxa"/>
          </w:tcPr>
          <w:p w14:paraId="4C4BA20E" w14:textId="6045A0B5" w:rsidR="00A4506F" w:rsidRPr="00DA3D4D" w:rsidRDefault="00A4506F" w:rsidP="00A4506F">
            <w:pPr>
              <w:pStyle w:val="Default"/>
              <w:jc w:val="center"/>
              <w:rPr>
                <w:i/>
                <w:iCs/>
                <w:sz w:val="20"/>
                <w:szCs w:val="20"/>
              </w:rPr>
            </w:pPr>
            <w:r>
              <w:t>IP1</w:t>
            </w:r>
          </w:p>
        </w:tc>
        <w:tc>
          <w:tcPr>
            <w:tcW w:w="10248" w:type="dxa"/>
          </w:tcPr>
          <w:p w14:paraId="35D9B84E" w14:textId="77777777" w:rsidR="00A4506F" w:rsidRDefault="00A4506F" w:rsidP="00A4506F">
            <w:pPr>
              <w:pStyle w:val="Default"/>
            </w:pPr>
            <w:r>
              <w:t xml:space="preserve">The entity under assessment SHOULD perform identity verification to ensure that the assigned </w:t>
            </w:r>
            <w:proofErr w:type="spellStart"/>
            <w:r>
              <w:t>identitfiers</w:t>
            </w:r>
            <w:proofErr w:type="spellEnd"/>
            <w:r>
              <w:t xml:space="preserve"> are referencing the same entity prior to linking. Identity verification MUST meet or exceed the identity verification requirements applicable to the IP1 (for persons) qualifier in Identity Verification. </w:t>
            </w:r>
          </w:p>
          <w:p w14:paraId="613B1B52" w14:textId="77777777" w:rsidR="00A4506F" w:rsidRDefault="00A4506F" w:rsidP="00A4506F">
            <w:pPr>
              <w:pStyle w:val="Default"/>
            </w:pPr>
          </w:p>
          <w:p w14:paraId="0C94D8FE" w14:textId="7C804DF1" w:rsidR="00A4506F" w:rsidRPr="00A11C21" w:rsidRDefault="00A4506F" w:rsidP="00A4506F">
            <w:pPr>
              <w:pStyle w:val="Default"/>
              <w:rPr>
                <w:sz w:val="20"/>
                <w:szCs w:val="20"/>
              </w:rPr>
            </w:pPr>
          </w:p>
        </w:tc>
      </w:tr>
      <w:tr w:rsidR="00A4506F" w14:paraId="32464A93" w14:textId="77777777" w:rsidTr="00770A03">
        <w:tc>
          <w:tcPr>
            <w:tcW w:w="1429" w:type="dxa"/>
          </w:tcPr>
          <w:p w14:paraId="4804AC4C" w14:textId="47E21170" w:rsidR="00A4506F" w:rsidRDefault="00A4506F" w:rsidP="00A4506F">
            <w:pPr>
              <w:jc w:val="center"/>
              <w:rPr>
                <w:lang w:val="en-US"/>
              </w:rPr>
            </w:pPr>
            <w:r>
              <w:rPr>
                <w:rFonts w:ascii="Calibri" w:hAnsi="Calibri" w:cs="Calibri"/>
                <w:b/>
                <w:bCs/>
                <w:color w:val="000000"/>
              </w:rPr>
              <w:t>IDLI.02</w:t>
            </w:r>
          </w:p>
        </w:tc>
        <w:tc>
          <w:tcPr>
            <w:tcW w:w="1359" w:type="dxa"/>
          </w:tcPr>
          <w:p w14:paraId="7652BE04" w14:textId="46C3DD2A" w:rsidR="00A4506F" w:rsidRPr="00DA3D4D" w:rsidRDefault="00A4506F" w:rsidP="00A4506F">
            <w:pPr>
              <w:pStyle w:val="Default"/>
              <w:jc w:val="center"/>
              <w:rPr>
                <w:i/>
                <w:iCs/>
                <w:sz w:val="20"/>
                <w:szCs w:val="20"/>
              </w:rPr>
            </w:pPr>
            <w:r>
              <w:t>IP2</w:t>
            </w:r>
          </w:p>
        </w:tc>
        <w:tc>
          <w:tcPr>
            <w:tcW w:w="10248" w:type="dxa"/>
          </w:tcPr>
          <w:p w14:paraId="261934B1" w14:textId="77777777" w:rsidR="00A4506F" w:rsidRDefault="00A4506F" w:rsidP="00A4506F">
            <w:pPr>
              <w:pStyle w:val="Default"/>
            </w:pPr>
            <w:r>
              <w:t xml:space="preserve">The entity under assessment MUST perform identity verification to ensure that the assigned </w:t>
            </w:r>
            <w:proofErr w:type="spellStart"/>
            <w:r>
              <w:t>identitfiers</w:t>
            </w:r>
            <w:proofErr w:type="spellEnd"/>
            <w:r>
              <w:t xml:space="preserve"> are referencing the same entity prior to linking. Identity verification MUST meet or exceed the identity verification requirements applicable to the IP2 (for persons) qualifier in Identity Verification. </w:t>
            </w:r>
          </w:p>
          <w:p w14:paraId="1CEE62E1" w14:textId="77777777" w:rsidR="00A4506F" w:rsidRDefault="00A4506F" w:rsidP="00A4506F">
            <w:pPr>
              <w:pStyle w:val="Default"/>
            </w:pPr>
          </w:p>
          <w:p w14:paraId="5F509A8F" w14:textId="3007239F" w:rsidR="00A4506F" w:rsidRPr="00A11C21" w:rsidRDefault="00A4506F" w:rsidP="00A4506F">
            <w:pPr>
              <w:pStyle w:val="Default"/>
              <w:rPr>
                <w:sz w:val="20"/>
                <w:szCs w:val="20"/>
              </w:rPr>
            </w:pPr>
          </w:p>
        </w:tc>
      </w:tr>
      <w:tr w:rsidR="00A4506F" w14:paraId="123F8FC1" w14:textId="77777777" w:rsidTr="00037A71">
        <w:tc>
          <w:tcPr>
            <w:tcW w:w="1429" w:type="dxa"/>
            <w:shd w:val="clear" w:color="auto" w:fill="auto"/>
          </w:tcPr>
          <w:p w14:paraId="47E63544" w14:textId="549170F8" w:rsidR="00A4506F" w:rsidRDefault="00A4506F" w:rsidP="00A4506F">
            <w:pPr>
              <w:jc w:val="center"/>
              <w:rPr>
                <w:lang w:val="en-US"/>
              </w:rPr>
            </w:pPr>
            <w:r>
              <w:rPr>
                <w:rFonts w:ascii="Calibri" w:hAnsi="Calibri" w:cs="Calibri"/>
                <w:b/>
                <w:bCs/>
                <w:color w:val="000000"/>
              </w:rPr>
              <w:t>IDLI.03</w:t>
            </w:r>
          </w:p>
        </w:tc>
        <w:tc>
          <w:tcPr>
            <w:tcW w:w="1359" w:type="dxa"/>
            <w:shd w:val="clear" w:color="auto" w:fill="auto"/>
          </w:tcPr>
          <w:p w14:paraId="6596580E" w14:textId="6AA7C623" w:rsidR="00A4506F" w:rsidRPr="00DA3D4D" w:rsidRDefault="00A4506F" w:rsidP="00A4506F">
            <w:pPr>
              <w:pStyle w:val="Default"/>
              <w:jc w:val="center"/>
              <w:rPr>
                <w:i/>
                <w:iCs/>
                <w:sz w:val="20"/>
                <w:szCs w:val="20"/>
              </w:rPr>
            </w:pPr>
            <w:r>
              <w:t>IP3</w:t>
            </w:r>
          </w:p>
        </w:tc>
        <w:tc>
          <w:tcPr>
            <w:tcW w:w="10248" w:type="dxa"/>
          </w:tcPr>
          <w:p w14:paraId="21F0C4F9" w14:textId="77777777" w:rsidR="00A4506F" w:rsidRDefault="00A4506F" w:rsidP="00A4506F">
            <w:pPr>
              <w:pStyle w:val="Default"/>
            </w:pPr>
            <w:r>
              <w:t xml:space="preserve">The entity under assessment MUST perform identity verification to ensure that the assigned </w:t>
            </w:r>
            <w:proofErr w:type="spellStart"/>
            <w:r>
              <w:t>identitfiers</w:t>
            </w:r>
            <w:proofErr w:type="spellEnd"/>
            <w:r>
              <w:t xml:space="preserve"> are referencing the same entity prior to linking. Identity verification MUST meet or exceed the identity verification requirements applicable to the IP3 (for persons) qualifier in Identity Verification. </w:t>
            </w:r>
          </w:p>
          <w:p w14:paraId="107F4477" w14:textId="77777777" w:rsidR="00A4506F" w:rsidRDefault="00A4506F" w:rsidP="00A4506F">
            <w:pPr>
              <w:pStyle w:val="Default"/>
            </w:pPr>
          </w:p>
          <w:p w14:paraId="53BCEF92" w14:textId="2CC158FA" w:rsidR="00A4506F" w:rsidRPr="00A11C21" w:rsidRDefault="00A4506F" w:rsidP="00A4506F">
            <w:pPr>
              <w:pStyle w:val="Default"/>
              <w:rPr>
                <w:sz w:val="20"/>
                <w:szCs w:val="20"/>
              </w:rPr>
            </w:pPr>
          </w:p>
        </w:tc>
      </w:tr>
      <w:tr w:rsidR="00A4506F" w14:paraId="43F739F2" w14:textId="77777777" w:rsidTr="00037A71">
        <w:tc>
          <w:tcPr>
            <w:tcW w:w="1429" w:type="dxa"/>
            <w:shd w:val="clear" w:color="auto" w:fill="auto"/>
          </w:tcPr>
          <w:p w14:paraId="02A1B29E" w14:textId="7A7FC9F4" w:rsidR="00A4506F" w:rsidRDefault="00A4506F" w:rsidP="00A4506F">
            <w:pPr>
              <w:jc w:val="center"/>
              <w:rPr>
                <w:lang w:val="en-US"/>
              </w:rPr>
            </w:pPr>
            <w:r>
              <w:rPr>
                <w:rFonts w:ascii="Calibri" w:hAnsi="Calibri" w:cs="Calibri"/>
                <w:b/>
                <w:bCs/>
                <w:color w:val="000000"/>
              </w:rPr>
              <w:lastRenderedPageBreak/>
              <w:t>IDLI.04</w:t>
            </w:r>
          </w:p>
        </w:tc>
        <w:tc>
          <w:tcPr>
            <w:tcW w:w="1359" w:type="dxa"/>
            <w:shd w:val="clear" w:color="auto" w:fill="auto"/>
          </w:tcPr>
          <w:p w14:paraId="104E12F8" w14:textId="1373988B" w:rsidR="00A4506F" w:rsidRPr="00DA3D4D" w:rsidRDefault="00A4506F" w:rsidP="00A4506F">
            <w:pPr>
              <w:pStyle w:val="Default"/>
              <w:jc w:val="center"/>
              <w:rPr>
                <w:i/>
                <w:iCs/>
                <w:sz w:val="20"/>
                <w:szCs w:val="20"/>
              </w:rPr>
            </w:pPr>
            <w:r>
              <w:t>IP3</w:t>
            </w:r>
          </w:p>
        </w:tc>
        <w:tc>
          <w:tcPr>
            <w:tcW w:w="10248" w:type="dxa"/>
          </w:tcPr>
          <w:p w14:paraId="4C7C6597" w14:textId="77777777" w:rsidR="00A4506F" w:rsidRDefault="00A4506F" w:rsidP="00A4506F">
            <w:pPr>
              <w:pStyle w:val="Default"/>
            </w:pPr>
            <w:r>
              <w:t>The entity under assessment MUST use confirmation methods that are independent of each other (the use of one method cannot compromise the use of another).</w:t>
            </w:r>
          </w:p>
          <w:p w14:paraId="7C1809AD" w14:textId="77777777" w:rsidR="00A4506F" w:rsidRDefault="00A4506F" w:rsidP="00A4506F">
            <w:pPr>
              <w:pStyle w:val="Default"/>
            </w:pPr>
          </w:p>
          <w:p w14:paraId="1E3A7716" w14:textId="5B523715" w:rsidR="00A4506F" w:rsidRPr="00A11C21" w:rsidRDefault="00A4506F" w:rsidP="00A4506F">
            <w:pPr>
              <w:pStyle w:val="Default"/>
              <w:rPr>
                <w:sz w:val="20"/>
                <w:szCs w:val="20"/>
              </w:rPr>
            </w:pPr>
          </w:p>
        </w:tc>
      </w:tr>
    </w:tbl>
    <w:p w14:paraId="1EB059F1" w14:textId="77777777" w:rsidR="002A5381" w:rsidRPr="002A5381" w:rsidRDefault="002A5381">
      <w:pPr>
        <w:rPr>
          <w:lang w:val="en-US"/>
        </w:rPr>
      </w:pPr>
    </w:p>
    <w:sectPr w:rsidR="002A5381" w:rsidRPr="002A5381" w:rsidSect="00CD691B">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518B4" w14:textId="77777777" w:rsidR="00B446C7" w:rsidRDefault="00B446C7" w:rsidP="002A5381">
      <w:pPr>
        <w:spacing w:after="0" w:line="240" w:lineRule="auto"/>
      </w:pPr>
      <w:r>
        <w:separator/>
      </w:r>
    </w:p>
  </w:endnote>
  <w:endnote w:type="continuationSeparator" w:id="0">
    <w:p w14:paraId="26C81676" w14:textId="77777777" w:rsidR="00B446C7" w:rsidRDefault="00B446C7" w:rsidP="002A5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Calibri, Arial">
    <w:altName w:val="Calibri"/>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6504B" w14:textId="77777777" w:rsidR="006F6322" w:rsidRDefault="006F63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651985"/>
      <w:docPartObj>
        <w:docPartGallery w:val="Page Numbers (Bottom of Page)"/>
        <w:docPartUnique/>
      </w:docPartObj>
    </w:sdtPr>
    <w:sdtContent>
      <w:sdt>
        <w:sdtPr>
          <w:id w:val="-1769616900"/>
          <w:docPartObj>
            <w:docPartGallery w:val="Page Numbers (Top of Page)"/>
            <w:docPartUnique/>
          </w:docPartObj>
        </w:sdtPr>
        <w:sdtContent>
          <w:p w14:paraId="4BD9AFA2" w14:textId="4ED4E6BB" w:rsidR="00687335" w:rsidRDefault="006873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280D8EA" w14:textId="77777777" w:rsidR="00D1781A" w:rsidRDefault="00D178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89836" w14:textId="77777777" w:rsidR="006F6322" w:rsidRDefault="006F63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975EC" w14:textId="77777777" w:rsidR="00B446C7" w:rsidRDefault="00B446C7" w:rsidP="002A5381">
      <w:pPr>
        <w:spacing w:after="0" w:line="240" w:lineRule="auto"/>
      </w:pPr>
      <w:r>
        <w:separator/>
      </w:r>
    </w:p>
  </w:footnote>
  <w:footnote w:type="continuationSeparator" w:id="0">
    <w:p w14:paraId="4EEDD786" w14:textId="77777777" w:rsidR="00B446C7" w:rsidRDefault="00B446C7" w:rsidP="002A5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B4A0D" w14:textId="77777777" w:rsidR="006F6322" w:rsidRDefault="006F63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8211F" w14:textId="77777777" w:rsidR="00DB05D0" w:rsidRPr="00C46771" w:rsidRDefault="00DB05D0" w:rsidP="00DB05D0">
    <w:pPr>
      <w:pStyle w:val="Header"/>
      <w:jc w:val="center"/>
      <w:rPr>
        <w:lang w:val="en-US"/>
      </w:rPr>
    </w:pPr>
    <w:r>
      <w:rPr>
        <w:lang w:val="en-US"/>
      </w:rPr>
      <w:t>Conformity Assessment Scheme: Trusted Digital Identity for Use by Public Services</w:t>
    </w:r>
  </w:p>
  <w:p w14:paraId="77E9CA4A" w14:textId="0509E378" w:rsidR="00C46771" w:rsidRPr="00C46771" w:rsidRDefault="00C46771" w:rsidP="00C46771">
    <w:pPr>
      <w:pStyle w:val="Header"/>
      <w:jc w:val="cent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AD473" w14:textId="77777777" w:rsidR="006F6322" w:rsidRDefault="006F63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E037F"/>
    <w:multiLevelType w:val="hybridMultilevel"/>
    <w:tmpl w:val="842AD4EA"/>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F94B0A"/>
    <w:multiLevelType w:val="hybridMultilevel"/>
    <w:tmpl w:val="E20A37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E429F9"/>
    <w:multiLevelType w:val="hybridMultilevel"/>
    <w:tmpl w:val="9B70B2CC"/>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407C14A3"/>
    <w:multiLevelType w:val="hybridMultilevel"/>
    <w:tmpl w:val="DC68349A"/>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9632D7A"/>
    <w:multiLevelType w:val="hybridMultilevel"/>
    <w:tmpl w:val="D7AEB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3775617">
    <w:abstractNumId w:val="1"/>
  </w:num>
  <w:num w:numId="2" w16cid:durableId="324480320">
    <w:abstractNumId w:val="2"/>
  </w:num>
  <w:num w:numId="3" w16cid:durableId="1076779122">
    <w:abstractNumId w:val="0"/>
  </w:num>
  <w:num w:numId="4" w16cid:durableId="1701738918">
    <w:abstractNumId w:val="3"/>
  </w:num>
  <w:num w:numId="5" w16cid:durableId="6166409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81"/>
    <w:rsid w:val="00030CB0"/>
    <w:rsid w:val="00031003"/>
    <w:rsid w:val="00033A22"/>
    <w:rsid w:val="00037A71"/>
    <w:rsid w:val="00042E28"/>
    <w:rsid w:val="0005021B"/>
    <w:rsid w:val="00052483"/>
    <w:rsid w:val="00057469"/>
    <w:rsid w:val="00063AAC"/>
    <w:rsid w:val="00076D43"/>
    <w:rsid w:val="000C2ABD"/>
    <w:rsid w:val="0010261A"/>
    <w:rsid w:val="00131110"/>
    <w:rsid w:val="00142078"/>
    <w:rsid w:val="0017118A"/>
    <w:rsid w:val="001C6E76"/>
    <w:rsid w:val="001C7115"/>
    <w:rsid w:val="00202AF1"/>
    <w:rsid w:val="00231575"/>
    <w:rsid w:val="002322AB"/>
    <w:rsid w:val="00237B37"/>
    <w:rsid w:val="00287CC1"/>
    <w:rsid w:val="002A5381"/>
    <w:rsid w:val="002C5940"/>
    <w:rsid w:val="002F19A7"/>
    <w:rsid w:val="00363815"/>
    <w:rsid w:val="0039430F"/>
    <w:rsid w:val="003A51CC"/>
    <w:rsid w:val="003D1497"/>
    <w:rsid w:val="004044B4"/>
    <w:rsid w:val="004074C7"/>
    <w:rsid w:val="00461B1C"/>
    <w:rsid w:val="00473C62"/>
    <w:rsid w:val="004B39D4"/>
    <w:rsid w:val="004F097D"/>
    <w:rsid w:val="0050221E"/>
    <w:rsid w:val="00512A83"/>
    <w:rsid w:val="00517BC0"/>
    <w:rsid w:val="00520069"/>
    <w:rsid w:val="00530EC7"/>
    <w:rsid w:val="00575336"/>
    <w:rsid w:val="005C155B"/>
    <w:rsid w:val="005E2DD8"/>
    <w:rsid w:val="005E593C"/>
    <w:rsid w:val="00611489"/>
    <w:rsid w:val="00612A52"/>
    <w:rsid w:val="00616D92"/>
    <w:rsid w:val="0064334E"/>
    <w:rsid w:val="0065183F"/>
    <w:rsid w:val="00664247"/>
    <w:rsid w:val="00666588"/>
    <w:rsid w:val="006750C0"/>
    <w:rsid w:val="00687335"/>
    <w:rsid w:val="006A7FCB"/>
    <w:rsid w:val="006E3341"/>
    <w:rsid w:val="006F6322"/>
    <w:rsid w:val="00755BA2"/>
    <w:rsid w:val="00755DF9"/>
    <w:rsid w:val="00770A03"/>
    <w:rsid w:val="00791A80"/>
    <w:rsid w:val="007B33AB"/>
    <w:rsid w:val="007B79F2"/>
    <w:rsid w:val="007C2A73"/>
    <w:rsid w:val="007D5126"/>
    <w:rsid w:val="007E074A"/>
    <w:rsid w:val="007E0FD5"/>
    <w:rsid w:val="00805FBB"/>
    <w:rsid w:val="00812CE2"/>
    <w:rsid w:val="00813055"/>
    <w:rsid w:val="00830AEB"/>
    <w:rsid w:val="00831603"/>
    <w:rsid w:val="00851475"/>
    <w:rsid w:val="00891AEC"/>
    <w:rsid w:val="008A7ECB"/>
    <w:rsid w:val="008B2979"/>
    <w:rsid w:val="008C3F80"/>
    <w:rsid w:val="008F2FC6"/>
    <w:rsid w:val="008F3427"/>
    <w:rsid w:val="00911608"/>
    <w:rsid w:val="00932A13"/>
    <w:rsid w:val="009509E9"/>
    <w:rsid w:val="00955384"/>
    <w:rsid w:val="009E66BC"/>
    <w:rsid w:val="009F4EE4"/>
    <w:rsid w:val="00A007D4"/>
    <w:rsid w:val="00A038C8"/>
    <w:rsid w:val="00A11C21"/>
    <w:rsid w:val="00A21886"/>
    <w:rsid w:val="00A23AB8"/>
    <w:rsid w:val="00A24478"/>
    <w:rsid w:val="00A24512"/>
    <w:rsid w:val="00A272A9"/>
    <w:rsid w:val="00A319D9"/>
    <w:rsid w:val="00A4506F"/>
    <w:rsid w:val="00A63F25"/>
    <w:rsid w:val="00A652A2"/>
    <w:rsid w:val="00A74909"/>
    <w:rsid w:val="00A779B4"/>
    <w:rsid w:val="00AA41CF"/>
    <w:rsid w:val="00AE265D"/>
    <w:rsid w:val="00B06D2E"/>
    <w:rsid w:val="00B446C7"/>
    <w:rsid w:val="00B52EA2"/>
    <w:rsid w:val="00B83DB0"/>
    <w:rsid w:val="00BA0FB9"/>
    <w:rsid w:val="00BB138F"/>
    <w:rsid w:val="00BD74F2"/>
    <w:rsid w:val="00BE32C3"/>
    <w:rsid w:val="00C06F8E"/>
    <w:rsid w:val="00C10AE8"/>
    <w:rsid w:val="00C13984"/>
    <w:rsid w:val="00C31307"/>
    <w:rsid w:val="00C46771"/>
    <w:rsid w:val="00C70A59"/>
    <w:rsid w:val="00C81DDA"/>
    <w:rsid w:val="00CA3C5E"/>
    <w:rsid w:val="00CC204D"/>
    <w:rsid w:val="00CD691B"/>
    <w:rsid w:val="00CF0A61"/>
    <w:rsid w:val="00D1130F"/>
    <w:rsid w:val="00D1781A"/>
    <w:rsid w:val="00D36433"/>
    <w:rsid w:val="00D54EEE"/>
    <w:rsid w:val="00D606C7"/>
    <w:rsid w:val="00D636C3"/>
    <w:rsid w:val="00DA3D4D"/>
    <w:rsid w:val="00DA3F0B"/>
    <w:rsid w:val="00DB05D0"/>
    <w:rsid w:val="00DD4C10"/>
    <w:rsid w:val="00E018CA"/>
    <w:rsid w:val="00E148BA"/>
    <w:rsid w:val="00E16CF9"/>
    <w:rsid w:val="00E20AAD"/>
    <w:rsid w:val="00E41C10"/>
    <w:rsid w:val="00E60F13"/>
    <w:rsid w:val="00EA1194"/>
    <w:rsid w:val="00EB09D8"/>
    <w:rsid w:val="00ED531E"/>
    <w:rsid w:val="00ED7E84"/>
    <w:rsid w:val="00EE3135"/>
    <w:rsid w:val="00EE6762"/>
    <w:rsid w:val="00F43CF6"/>
    <w:rsid w:val="00F73AFF"/>
    <w:rsid w:val="00F90B44"/>
    <w:rsid w:val="00FB2B9A"/>
    <w:rsid w:val="00FE5E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C7B04"/>
  <w15:chartTrackingRefBased/>
  <w15:docId w15:val="{33FE786A-CBED-455D-9438-12C209820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5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381"/>
    <w:rPr>
      <w:rFonts w:ascii="Segoe UI" w:hAnsi="Segoe UI" w:cs="Segoe UI"/>
      <w:sz w:val="18"/>
      <w:szCs w:val="18"/>
    </w:rPr>
  </w:style>
  <w:style w:type="paragraph" w:customStyle="1" w:styleId="Default">
    <w:name w:val="Default"/>
    <w:rsid w:val="002C5940"/>
    <w:pPr>
      <w:autoSpaceDE w:val="0"/>
      <w:autoSpaceDN w:val="0"/>
      <w:adjustRightInd w:val="0"/>
      <w:spacing w:after="0" w:line="240" w:lineRule="auto"/>
    </w:pPr>
    <w:rPr>
      <w:rFonts w:ascii="Calibri" w:eastAsia="Calibri" w:hAnsi="Calibri" w:cs="Calibri"/>
      <w:color w:val="000000"/>
      <w:sz w:val="24"/>
      <w:szCs w:val="24"/>
      <w:lang w:eastAsia="en-CA"/>
    </w:rPr>
  </w:style>
  <w:style w:type="character" w:styleId="CommentReference">
    <w:name w:val="annotation reference"/>
    <w:basedOn w:val="DefaultParagraphFont"/>
    <w:uiPriority w:val="99"/>
    <w:semiHidden/>
    <w:unhideWhenUsed/>
    <w:rsid w:val="002C5940"/>
    <w:rPr>
      <w:sz w:val="16"/>
      <w:szCs w:val="16"/>
    </w:rPr>
  </w:style>
  <w:style w:type="paragraph" w:styleId="CommentText">
    <w:name w:val="annotation text"/>
    <w:basedOn w:val="Normal"/>
    <w:link w:val="CommentTextChar"/>
    <w:uiPriority w:val="99"/>
    <w:semiHidden/>
    <w:unhideWhenUsed/>
    <w:rsid w:val="002C5940"/>
    <w:pPr>
      <w:widowControl w:val="0"/>
      <w:pBdr>
        <w:top w:val="nil"/>
        <w:left w:val="nil"/>
        <w:bottom w:val="nil"/>
        <w:right w:val="nil"/>
        <w:between w:val="nil"/>
      </w:pBdr>
      <w:spacing w:after="0" w:line="240" w:lineRule="auto"/>
    </w:pPr>
    <w:rPr>
      <w:rFonts w:ascii="Calibri" w:eastAsia="Calibri" w:hAnsi="Calibri" w:cs="Calibri"/>
      <w:color w:val="000000"/>
      <w:sz w:val="20"/>
      <w:szCs w:val="20"/>
      <w:lang w:eastAsia="en-CA"/>
    </w:rPr>
  </w:style>
  <w:style w:type="character" w:customStyle="1" w:styleId="CommentTextChar">
    <w:name w:val="Comment Text Char"/>
    <w:basedOn w:val="DefaultParagraphFont"/>
    <w:link w:val="CommentText"/>
    <w:uiPriority w:val="99"/>
    <w:semiHidden/>
    <w:rsid w:val="002C5940"/>
    <w:rPr>
      <w:rFonts w:ascii="Calibri" w:eastAsia="Calibri" w:hAnsi="Calibri" w:cs="Calibri"/>
      <w:color w:val="000000"/>
      <w:sz w:val="20"/>
      <w:szCs w:val="20"/>
      <w:lang w:eastAsia="en-CA"/>
    </w:rPr>
  </w:style>
  <w:style w:type="paragraph" w:styleId="ListParagraph">
    <w:name w:val="List Paragraph"/>
    <w:basedOn w:val="Normal"/>
    <w:uiPriority w:val="34"/>
    <w:qFormat/>
    <w:rsid w:val="006E3341"/>
    <w:pPr>
      <w:widowControl w:val="0"/>
      <w:pBdr>
        <w:top w:val="nil"/>
        <w:left w:val="nil"/>
        <w:bottom w:val="nil"/>
        <w:right w:val="nil"/>
        <w:between w:val="nil"/>
      </w:pBdr>
      <w:spacing w:after="0" w:line="240" w:lineRule="auto"/>
      <w:ind w:left="720"/>
      <w:contextualSpacing/>
    </w:pPr>
    <w:rPr>
      <w:rFonts w:ascii="Calibri" w:eastAsia="Calibri" w:hAnsi="Calibri" w:cs="Calibri"/>
      <w:color w:val="000000"/>
      <w:lang w:eastAsia="en-CA"/>
    </w:rPr>
  </w:style>
  <w:style w:type="paragraph" w:styleId="Header">
    <w:name w:val="header"/>
    <w:basedOn w:val="Normal"/>
    <w:link w:val="HeaderChar"/>
    <w:uiPriority w:val="99"/>
    <w:unhideWhenUsed/>
    <w:rsid w:val="00D17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81A"/>
  </w:style>
  <w:style w:type="paragraph" w:styleId="Footer">
    <w:name w:val="footer"/>
    <w:basedOn w:val="Normal"/>
    <w:link w:val="FooterChar"/>
    <w:uiPriority w:val="99"/>
    <w:unhideWhenUsed/>
    <w:rsid w:val="00D17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81A"/>
  </w:style>
  <w:style w:type="character" w:customStyle="1" w:styleId="Heading1Char">
    <w:name w:val="Heading 1 Char"/>
    <w:basedOn w:val="DefaultParagraphFont"/>
    <w:link w:val="Heading1"/>
    <w:uiPriority w:val="9"/>
    <w:rsid w:val="00A779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79B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031324">
      <w:bodyDiv w:val="1"/>
      <w:marLeft w:val="0"/>
      <w:marRight w:val="0"/>
      <w:marTop w:val="0"/>
      <w:marBottom w:val="0"/>
      <w:divBdr>
        <w:top w:val="none" w:sz="0" w:space="0" w:color="auto"/>
        <w:left w:val="none" w:sz="0" w:space="0" w:color="auto"/>
        <w:bottom w:val="none" w:sz="0" w:space="0" w:color="auto"/>
        <w:right w:val="none" w:sz="0" w:space="0" w:color="auto"/>
      </w:divBdr>
    </w:div>
    <w:div w:id="183621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18</Pages>
  <Words>3499</Words>
  <Characters>20650</Characters>
  <Application>Microsoft Office Word</Application>
  <DocSecurity>0</DocSecurity>
  <Lines>666</Lines>
  <Paragraphs>309</Paragraphs>
  <ScaleCrop>false</ScaleCrop>
  <Company/>
  <LinksUpToDate>false</LinksUpToDate>
  <CharactersWithSpaces>23840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Bouma, Tim</dc:creator>
  <cp:keywords/>
  <dc:description/>
  <cp:lastModifiedBy>Tim Bouma</cp:lastModifiedBy>
  <cp:revision>46</cp:revision>
  <dcterms:created xsi:type="dcterms:W3CDTF">2021-02-22T13:45:00Z</dcterms:created>
  <dcterms:modified xsi:type="dcterms:W3CDTF">2022-07-08T18:00:00Z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d4203d7-225b-41a9-8c54-a31e0ceca5df_Enabled">
    <vt:lpwstr>True</vt:lpwstr>
  </property>
  <property fmtid="{D5CDD505-2E9C-101B-9397-08002B2CF9AE}" pid="3" name="MSIP_Label_dd4203d7-225b-41a9-8c54-a31e0ceca5df_SiteId">
    <vt:lpwstr>6397df10-4595-4047-9c4f-03311282152b</vt:lpwstr>
  </property>
  <property fmtid="{D5CDD505-2E9C-101B-9397-08002B2CF9AE}" pid="4" name="MSIP_Label_dd4203d7-225b-41a9-8c54-a31e0ceca5df_Owner">
    <vt:lpwstr>TBOUMA@tbs-sct.gc.ca</vt:lpwstr>
  </property>
  <property fmtid="{D5CDD505-2E9C-101B-9397-08002B2CF9AE}" pid="5" name="MSIP_Label_dd4203d7-225b-41a9-8c54-a31e0ceca5df_SetDate">
    <vt:lpwstr>2021-02-01T18:08:37.5766656Z</vt:lpwstr>
  </property>
  <property fmtid="{D5CDD505-2E9C-101B-9397-08002B2CF9AE}" pid="6" name="MSIP_Label_dd4203d7-225b-41a9-8c54-a31e0ceca5df_Name">
    <vt:lpwstr>NO MARKING VISIBLE</vt:lpwstr>
  </property>
  <property fmtid="{D5CDD505-2E9C-101B-9397-08002B2CF9AE}" pid="7" name="MSIP_Label_dd4203d7-225b-41a9-8c54-a31e0ceca5df_Application">
    <vt:lpwstr>Microsoft Azure Information Protection</vt:lpwstr>
  </property>
  <property fmtid="{D5CDD505-2E9C-101B-9397-08002B2CF9AE}" pid="8" name="MSIP_Label_dd4203d7-225b-41a9-8c54-a31e0ceca5df_ActionId">
    <vt:lpwstr>e933b4af-6411-4382-8ee0-8b8c052e675c</vt:lpwstr>
  </property>
  <property fmtid="{D5CDD505-2E9C-101B-9397-08002B2CF9AE}" pid="9" name="MSIP_Label_dd4203d7-225b-41a9-8c54-a31e0ceca5df_Extended_MSFT_Method">
    <vt:lpwstr>Manual</vt:lpwstr>
  </property>
  <property fmtid="{D5CDD505-2E9C-101B-9397-08002B2CF9AE}" pid="10" name="MSIP_Label_3515d617-256d-4284-aedb-1064be1c4b48_Enabled">
    <vt:lpwstr>True</vt:lpwstr>
  </property>
  <property fmtid="{D5CDD505-2E9C-101B-9397-08002B2CF9AE}" pid="11" name="MSIP_Label_3515d617-256d-4284-aedb-1064be1c4b48_SiteId">
    <vt:lpwstr>6397df10-4595-4047-9c4f-03311282152b</vt:lpwstr>
  </property>
  <property fmtid="{D5CDD505-2E9C-101B-9397-08002B2CF9AE}" pid="12" name="MSIP_Label_3515d617-256d-4284-aedb-1064be1c4b48_Owner">
    <vt:lpwstr>TBOUMA@tbs-sct.gc.ca</vt:lpwstr>
  </property>
  <property fmtid="{D5CDD505-2E9C-101B-9397-08002B2CF9AE}" pid="13" name="MSIP_Label_3515d617-256d-4284-aedb-1064be1c4b48_SetDate">
    <vt:lpwstr>2021-02-01T18:08:37.5766656Z</vt:lpwstr>
  </property>
  <property fmtid="{D5CDD505-2E9C-101B-9397-08002B2CF9AE}" pid="14" name="MSIP_Label_3515d617-256d-4284-aedb-1064be1c4b48_Name">
    <vt:lpwstr>UNCLASSIFIED</vt:lpwstr>
  </property>
  <property fmtid="{D5CDD505-2E9C-101B-9397-08002B2CF9AE}" pid="15" name="MSIP_Label_3515d617-256d-4284-aedb-1064be1c4b48_Application">
    <vt:lpwstr>Microsoft Azure Information Protection</vt:lpwstr>
  </property>
  <property fmtid="{D5CDD505-2E9C-101B-9397-08002B2CF9AE}" pid="16" name="MSIP_Label_3515d617-256d-4284-aedb-1064be1c4b48_ActionId">
    <vt:lpwstr>e933b4af-6411-4382-8ee0-8b8c052e675c</vt:lpwstr>
  </property>
  <property fmtid="{D5CDD505-2E9C-101B-9397-08002B2CF9AE}" pid="17" name="MSIP_Label_3515d617-256d-4284-aedb-1064be1c4b48_Parent">
    <vt:lpwstr>dd4203d7-225b-41a9-8c54-a31e0ceca5df</vt:lpwstr>
  </property>
  <property fmtid="{D5CDD505-2E9C-101B-9397-08002B2CF9AE}" pid="18" name="MSIP_Label_3515d617-256d-4284-aedb-1064be1c4b48_Extended_MSFT_Method">
    <vt:lpwstr>Manual</vt:lpwstr>
  </property>
  <property fmtid="{D5CDD505-2E9C-101B-9397-08002B2CF9AE}" pid="19" name="Sensitivity">
    <vt:lpwstr>NO MARKING VISIBLE UNCLASSIFIED</vt:lpwstr>
  </property>
</Properties>
</file>